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zh-CN"/>
        </w:rPr>
        <w:id w:val="576796863"/>
        <w:docPartObj>
          <w:docPartGallery w:val="Table of Contents"/>
          <w:docPartUnique/>
        </w:docPartObj>
      </w:sdtPr>
      <w:sdtEndPr>
        <w:rPr>
          <w:rFonts w:asciiTheme="minorHAnsi" w:eastAsiaTheme="minorEastAsia" w:hAnsiTheme="minorHAnsi" w:cstheme="minorBidi"/>
          <w:color w:val="auto"/>
          <w:kern w:val="2"/>
          <w:sz w:val="21"/>
          <w:szCs w:val="22"/>
        </w:rPr>
      </w:sdtEndPr>
      <w:sdtContent>
        <w:p w:rsidR="00DC3EFB" w:rsidRDefault="00DC3EFB" w:rsidP="00DC3EFB">
          <w:pPr>
            <w:pStyle w:val="TOC"/>
            <w:jc w:val="center"/>
          </w:pPr>
          <w:r w:rsidRPr="00DC3EFB">
            <w:rPr>
              <w:rFonts w:asciiTheme="majorEastAsia" w:hAnsiTheme="majorEastAsia"/>
              <w:color w:val="auto"/>
              <w:sz w:val="44"/>
              <w:szCs w:val="44"/>
              <w:lang w:val="zh-CN"/>
            </w:rPr>
            <w:t>目</w:t>
          </w:r>
          <w:r w:rsidRPr="00DC3EFB">
            <w:rPr>
              <w:rFonts w:asciiTheme="majorEastAsia" w:hAnsiTheme="majorEastAsia" w:hint="eastAsia"/>
              <w:color w:val="auto"/>
              <w:sz w:val="44"/>
              <w:szCs w:val="44"/>
              <w:lang w:val="zh-CN"/>
            </w:rPr>
            <w:t xml:space="preserve">　</w:t>
          </w:r>
          <w:r w:rsidRPr="00DC3EFB">
            <w:rPr>
              <w:rFonts w:asciiTheme="majorEastAsia" w:hAnsiTheme="majorEastAsia"/>
              <w:color w:val="auto"/>
              <w:sz w:val="44"/>
              <w:szCs w:val="44"/>
              <w:lang w:val="zh-CN"/>
            </w:rPr>
            <w:t>录</w:t>
          </w:r>
          <w:bookmarkStart w:id="0" w:name="_GoBack"/>
          <w:bookmarkEnd w:id="0"/>
        </w:p>
        <w:p w:rsidR="008816E4" w:rsidRDefault="00DC3EFB">
          <w:pPr>
            <w:pStyle w:val="11"/>
            <w:tabs>
              <w:tab w:val="right" w:leader="dot" w:pos="8296"/>
            </w:tabs>
            <w:rPr>
              <w:noProof/>
            </w:rPr>
          </w:pPr>
          <w:r>
            <w:fldChar w:fldCharType="begin"/>
          </w:r>
          <w:r>
            <w:instrText xml:space="preserve"> TOC \o "1-3" \h \z \u </w:instrText>
          </w:r>
          <w:r>
            <w:fldChar w:fldCharType="separate"/>
          </w:r>
          <w:hyperlink w:anchor="_Toc402851608" w:history="1">
            <w:r w:rsidR="008816E4" w:rsidRPr="009A7E02">
              <w:rPr>
                <w:rStyle w:val="af0"/>
                <w:rFonts w:hint="eastAsia"/>
                <w:noProof/>
              </w:rPr>
              <w:t>吉林医药学院临床教学工作管理暂行规定</w:t>
            </w:r>
            <w:r w:rsidR="008816E4">
              <w:rPr>
                <w:noProof/>
                <w:webHidden/>
              </w:rPr>
              <w:tab/>
            </w:r>
            <w:r w:rsidR="008816E4">
              <w:rPr>
                <w:noProof/>
                <w:webHidden/>
              </w:rPr>
              <w:fldChar w:fldCharType="begin"/>
            </w:r>
            <w:r w:rsidR="008816E4">
              <w:rPr>
                <w:noProof/>
                <w:webHidden/>
              </w:rPr>
              <w:instrText xml:space="preserve"> PAGEREF _Toc402851608 \h </w:instrText>
            </w:r>
            <w:r w:rsidR="008816E4">
              <w:rPr>
                <w:noProof/>
                <w:webHidden/>
              </w:rPr>
            </w:r>
            <w:r w:rsidR="008816E4">
              <w:rPr>
                <w:noProof/>
                <w:webHidden/>
              </w:rPr>
              <w:fldChar w:fldCharType="separate"/>
            </w:r>
            <w:r w:rsidR="008816E4">
              <w:rPr>
                <w:noProof/>
                <w:webHidden/>
              </w:rPr>
              <w:t>3</w:t>
            </w:r>
            <w:r w:rsidR="008816E4">
              <w:rPr>
                <w:noProof/>
                <w:webHidden/>
              </w:rPr>
              <w:fldChar w:fldCharType="end"/>
            </w:r>
          </w:hyperlink>
        </w:p>
        <w:p w:rsidR="008816E4" w:rsidRDefault="008816E4">
          <w:pPr>
            <w:pStyle w:val="11"/>
            <w:tabs>
              <w:tab w:val="right" w:leader="dot" w:pos="8296"/>
            </w:tabs>
            <w:rPr>
              <w:noProof/>
            </w:rPr>
          </w:pPr>
          <w:hyperlink w:anchor="_Toc402851609" w:history="1">
            <w:r w:rsidRPr="009A7E02">
              <w:rPr>
                <w:rStyle w:val="af0"/>
                <w:rFonts w:hint="eastAsia"/>
                <w:noProof/>
              </w:rPr>
              <w:t>吉林医药学院毕业实习生管理制度</w:t>
            </w:r>
            <w:r>
              <w:rPr>
                <w:noProof/>
                <w:webHidden/>
              </w:rPr>
              <w:tab/>
            </w:r>
            <w:r>
              <w:rPr>
                <w:noProof/>
                <w:webHidden/>
              </w:rPr>
              <w:fldChar w:fldCharType="begin"/>
            </w:r>
            <w:r>
              <w:rPr>
                <w:noProof/>
                <w:webHidden/>
              </w:rPr>
              <w:instrText xml:space="preserve"> PAGEREF _Toc402851609 \h </w:instrText>
            </w:r>
            <w:r>
              <w:rPr>
                <w:noProof/>
                <w:webHidden/>
              </w:rPr>
            </w:r>
            <w:r>
              <w:rPr>
                <w:noProof/>
                <w:webHidden/>
              </w:rPr>
              <w:fldChar w:fldCharType="separate"/>
            </w:r>
            <w:r>
              <w:rPr>
                <w:noProof/>
                <w:webHidden/>
              </w:rPr>
              <w:t>9</w:t>
            </w:r>
            <w:r>
              <w:rPr>
                <w:noProof/>
                <w:webHidden/>
              </w:rPr>
              <w:fldChar w:fldCharType="end"/>
            </w:r>
          </w:hyperlink>
        </w:p>
        <w:p w:rsidR="008816E4" w:rsidRDefault="008816E4">
          <w:pPr>
            <w:pStyle w:val="11"/>
            <w:tabs>
              <w:tab w:val="right" w:leader="dot" w:pos="8296"/>
            </w:tabs>
            <w:rPr>
              <w:noProof/>
            </w:rPr>
          </w:pPr>
          <w:hyperlink w:anchor="_Toc402851610" w:history="1">
            <w:r w:rsidRPr="009A7E02">
              <w:rPr>
                <w:rStyle w:val="af0"/>
                <w:rFonts w:hint="eastAsia"/>
                <w:noProof/>
              </w:rPr>
              <w:t>吉林医药学院毕业实习管理暂行规定</w:t>
            </w:r>
            <w:r>
              <w:rPr>
                <w:noProof/>
                <w:webHidden/>
              </w:rPr>
              <w:tab/>
            </w:r>
            <w:r>
              <w:rPr>
                <w:noProof/>
                <w:webHidden/>
              </w:rPr>
              <w:fldChar w:fldCharType="begin"/>
            </w:r>
            <w:r>
              <w:rPr>
                <w:noProof/>
                <w:webHidden/>
              </w:rPr>
              <w:instrText xml:space="preserve"> PAGEREF _Toc402851610 \h </w:instrText>
            </w:r>
            <w:r>
              <w:rPr>
                <w:noProof/>
                <w:webHidden/>
              </w:rPr>
            </w:r>
            <w:r>
              <w:rPr>
                <w:noProof/>
                <w:webHidden/>
              </w:rPr>
              <w:fldChar w:fldCharType="separate"/>
            </w:r>
            <w:r>
              <w:rPr>
                <w:noProof/>
                <w:webHidden/>
              </w:rPr>
              <w:t>11</w:t>
            </w:r>
            <w:r>
              <w:rPr>
                <w:noProof/>
                <w:webHidden/>
              </w:rPr>
              <w:fldChar w:fldCharType="end"/>
            </w:r>
          </w:hyperlink>
        </w:p>
        <w:p w:rsidR="008816E4" w:rsidRDefault="008816E4">
          <w:pPr>
            <w:pStyle w:val="11"/>
            <w:tabs>
              <w:tab w:val="right" w:leader="dot" w:pos="8296"/>
            </w:tabs>
            <w:rPr>
              <w:noProof/>
            </w:rPr>
          </w:pPr>
          <w:hyperlink w:anchor="_Toc402851611" w:history="1">
            <w:r w:rsidRPr="009A7E02">
              <w:rPr>
                <w:rStyle w:val="af0"/>
                <w:rFonts w:hint="eastAsia"/>
                <w:noProof/>
              </w:rPr>
              <w:t>吉林医药学院毕业实习生纪律条例</w:t>
            </w:r>
            <w:r>
              <w:rPr>
                <w:noProof/>
                <w:webHidden/>
              </w:rPr>
              <w:tab/>
            </w:r>
            <w:r>
              <w:rPr>
                <w:noProof/>
                <w:webHidden/>
              </w:rPr>
              <w:fldChar w:fldCharType="begin"/>
            </w:r>
            <w:r>
              <w:rPr>
                <w:noProof/>
                <w:webHidden/>
              </w:rPr>
              <w:instrText xml:space="preserve"> PAGEREF _Toc402851611 \h </w:instrText>
            </w:r>
            <w:r>
              <w:rPr>
                <w:noProof/>
                <w:webHidden/>
              </w:rPr>
            </w:r>
            <w:r>
              <w:rPr>
                <w:noProof/>
                <w:webHidden/>
              </w:rPr>
              <w:fldChar w:fldCharType="separate"/>
            </w:r>
            <w:r>
              <w:rPr>
                <w:noProof/>
                <w:webHidden/>
              </w:rPr>
              <w:t>15</w:t>
            </w:r>
            <w:r>
              <w:rPr>
                <w:noProof/>
                <w:webHidden/>
              </w:rPr>
              <w:fldChar w:fldCharType="end"/>
            </w:r>
          </w:hyperlink>
        </w:p>
        <w:p w:rsidR="008816E4" w:rsidRDefault="008816E4">
          <w:pPr>
            <w:pStyle w:val="11"/>
            <w:tabs>
              <w:tab w:val="right" w:leader="dot" w:pos="8296"/>
            </w:tabs>
            <w:rPr>
              <w:noProof/>
            </w:rPr>
          </w:pPr>
          <w:hyperlink w:anchor="_Toc402851612" w:history="1">
            <w:r w:rsidRPr="009A7E02">
              <w:rPr>
                <w:rStyle w:val="af0"/>
                <w:rFonts w:hint="eastAsia"/>
                <w:noProof/>
              </w:rPr>
              <w:t>吉林医药学院实习生安全守则</w:t>
            </w:r>
            <w:r>
              <w:rPr>
                <w:noProof/>
                <w:webHidden/>
              </w:rPr>
              <w:tab/>
            </w:r>
            <w:r>
              <w:rPr>
                <w:noProof/>
                <w:webHidden/>
              </w:rPr>
              <w:fldChar w:fldCharType="begin"/>
            </w:r>
            <w:r>
              <w:rPr>
                <w:noProof/>
                <w:webHidden/>
              </w:rPr>
              <w:instrText xml:space="preserve"> PAGEREF _Toc402851612 \h </w:instrText>
            </w:r>
            <w:r>
              <w:rPr>
                <w:noProof/>
                <w:webHidden/>
              </w:rPr>
            </w:r>
            <w:r>
              <w:rPr>
                <w:noProof/>
                <w:webHidden/>
              </w:rPr>
              <w:fldChar w:fldCharType="separate"/>
            </w:r>
            <w:r>
              <w:rPr>
                <w:noProof/>
                <w:webHidden/>
              </w:rPr>
              <w:t>17</w:t>
            </w:r>
            <w:r>
              <w:rPr>
                <w:noProof/>
                <w:webHidden/>
              </w:rPr>
              <w:fldChar w:fldCharType="end"/>
            </w:r>
          </w:hyperlink>
        </w:p>
        <w:p w:rsidR="008816E4" w:rsidRDefault="008816E4">
          <w:pPr>
            <w:pStyle w:val="11"/>
            <w:tabs>
              <w:tab w:val="right" w:leader="dot" w:pos="8296"/>
            </w:tabs>
            <w:rPr>
              <w:noProof/>
            </w:rPr>
          </w:pPr>
          <w:hyperlink w:anchor="_Toc402851613" w:history="1">
            <w:r w:rsidRPr="009A7E02">
              <w:rPr>
                <w:rStyle w:val="af0"/>
                <w:rFonts w:hint="eastAsia"/>
                <w:noProof/>
              </w:rPr>
              <w:t>吉林医药学院实习生守则和职责</w:t>
            </w:r>
            <w:r>
              <w:rPr>
                <w:noProof/>
                <w:webHidden/>
              </w:rPr>
              <w:tab/>
            </w:r>
            <w:r>
              <w:rPr>
                <w:noProof/>
                <w:webHidden/>
              </w:rPr>
              <w:fldChar w:fldCharType="begin"/>
            </w:r>
            <w:r>
              <w:rPr>
                <w:noProof/>
                <w:webHidden/>
              </w:rPr>
              <w:instrText xml:space="preserve"> PAGEREF _Toc402851613 \h </w:instrText>
            </w:r>
            <w:r>
              <w:rPr>
                <w:noProof/>
                <w:webHidden/>
              </w:rPr>
            </w:r>
            <w:r>
              <w:rPr>
                <w:noProof/>
                <w:webHidden/>
              </w:rPr>
              <w:fldChar w:fldCharType="separate"/>
            </w:r>
            <w:r>
              <w:rPr>
                <w:noProof/>
                <w:webHidden/>
              </w:rPr>
              <w:t>19</w:t>
            </w:r>
            <w:r>
              <w:rPr>
                <w:noProof/>
                <w:webHidden/>
              </w:rPr>
              <w:fldChar w:fldCharType="end"/>
            </w:r>
          </w:hyperlink>
        </w:p>
        <w:p w:rsidR="008816E4" w:rsidRDefault="008816E4">
          <w:pPr>
            <w:pStyle w:val="11"/>
            <w:tabs>
              <w:tab w:val="right" w:leader="dot" w:pos="8296"/>
            </w:tabs>
            <w:rPr>
              <w:noProof/>
            </w:rPr>
          </w:pPr>
          <w:hyperlink w:anchor="_Toc402851614" w:history="1">
            <w:r w:rsidRPr="009A7E02">
              <w:rPr>
                <w:rStyle w:val="af0"/>
                <w:rFonts w:hint="eastAsia"/>
                <w:noProof/>
              </w:rPr>
              <w:t>吉林医药学院实习基地优秀指导教师评选办法</w:t>
            </w:r>
            <w:r>
              <w:rPr>
                <w:noProof/>
                <w:webHidden/>
              </w:rPr>
              <w:tab/>
            </w:r>
            <w:r>
              <w:rPr>
                <w:noProof/>
                <w:webHidden/>
              </w:rPr>
              <w:fldChar w:fldCharType="begin"/>
            </w:r>
            <w:r>
              <w:rPr>
                <w:noProof/>
                <w:webHidden/>
              </w:rPr>
              <w:instrText xml:space="preserve"> PAGEREF _Toc402851614 \h </w:instrText>
            </w:r>
            <w:r>
              <w:rPr>
                <w:noProof/>
                <w:webHidden/>
              </w:rPr>
            </w:r>
            <w:r>
              <w:rPr>
                <w:noProof/>
                <w:webHidden/>
              </w:rPr>
              <w:fldChar w:fldCharType="separate"/>
            </w:r>
            <w:r>
              <w:rPr>
                <w:noProof/>
                <w:webHidden/>
              </w:rPr>
              <w:t>22</w:t>
            </w:r>
            <w:r>
              <w:rPr>
                <w:noProof/>
                <w:webHidden/>
              </w:rPr>
              <w:fldChar w:fldCharType="end"/>
            </w:r>
          </w:hyperlink>
        </w:p>
        <w:p w:rsidR="008816E4" w:rsidRDefault="008816E4">
          <w:pPr>
            <w:pStyle w:val="11"/>
            <w:tabs>
              <w:tab w:val="right" w:leader="dot" w:pos="8296"/>
            </w:tabs>
            <w:rPr>
              <w:noProof/>
            </w:rPr>
          </w:pPr>
          <w:hyperlink w:anchor="_Toc402851615" w:history="1">
            <w:r w:rsidRPr="009A7E02">
              <w:rPr>
                <w:rStyle w:val="af0"/>
                <w:rFonts w:hint="eastAsia"/>
                <w:noProof/>
              </w:rPr>
              <w:t>吉林医药学院优秀实习生评选办法</w:t>
            </w:r>
            <w:r>
              <w:rPr>
                <w:noProof/>
                <w:webHidden/>
              </w:rPr>
              <w:tab/>
            </w:r>
            <w:r>
              <w:rPr>
                <w:noProof/>
                <w:webHidden/>
              </w:rPr>
              <w:fldChar w:fldCharType="begin"/>
            </w:r>
            <w:r>
              <w:rPr>
                <w:noProof/>
                <w:webHidden/>
              </w:rPr>
              <w:instrText xml:space="preserve"> PAGEREF _Toc402851615 \h </w:instrText>
            </w:r>
            <w:r>
              <w:rPr>
                <w:noProof/>
                <w:webHidden/>
              </w:rPr>
            </w:r>
            <w:r>
              <w:rPr>
                <w:noProof/>
                <w:webHidden/>
              </w:rPr>
              <w:fldChar w:fldCharType="separate"/>
            </w:r>
            <w:r>
              <w:rPr>
                <w:noProof/>
                <w:webHidden/>
              </w:rPr>
              <w:t>25</w:t>
            </w:r>
            <w:r>
              <w:rPr>
                <w:noProof/>
                <w:webHidden/>
              </w:rPr>
              <w:fldChar w:fldCharType="end"/>
            </w:r>
          </w:hyperlink>
        </w:p>
        <w:p w:rsidR="008816E4" w:rsidRDefault="008816E4">
          <w:pPr>
            <w:pStyle w:val="11"/>
            <w:tabs>
              <w:tab w:val="right" w:leader="dot" w:pos="8296"/>
            </w:tabs>
            <w:rPr>
              <w:noProof/>
            </w:rPr>
          </w:pPr>
          <w:hyperlink w:anchor="_Toc402851616" w:history="1">
            <w:r w:rsidRPr="009A7E02">
              <w:rPr>
                <w:rStyle w:val="af0"/>
                <w:rFonts w:hint="eastAsia"/>
                <w:bCs/>
                <w:noProof/>
              </w:rPr>
              <w:t>吉林医药学院本科生毕业设计</w:t>
            </w:r>
            <w:r w:rsidRPr="009A7E02">
              <w:rPr>
                <w:rStyle w:val="af0"/>
                <w:bCs/>
                <w:noProof/>
              </w:rPr>
              <w:t>(</w:t>
            </w:r>
            <w:r w:rsidRPr="009A7E02">
              <w:rPr>
                <w:rStyle w:val="af0"/>
                <w:rFonts w:hint="eastAsia"/>
                <w:bCs/>
                <w:noProof/>
              </w:rPr>
              <w:t>论文</w:t>
            </w:r>
            <w:r w:rsidRPr="009A7E02">
              <w:rPr>
                <w:rStyle w:val="af0"/>
                <w:bCs/>
                <w:noProof/>
              </w:rPr>
              <w:t>)</w:t>
            </w:r>
            <w:r w:rsidRPr="009A7E02">
              <w:rPr>
                <w:rStyle w:val="af0"/>
                <w:rFonts w:hint="eastAsia"/>
                <w:bCs/>
                <w:noProof/>
              </w:rPr>
              <w:t>工作管理办法</w:t>
            </w:r>
            <w:r>
              <w:rPr>
                <w:noProof/>
                <w:webHidden/>
              </w:rPr>
              <w:tab/>
            </w:r>
            <w:r>
              <w:rPr>
                <w:noProof/>
                <w:webHidden/>
              </w:rPr>
              <w:fldChar w:fldCharType="begin"/>
            </w:r>
            <w:r>
              <w:rPr>
                <w:noProof/>
                <w:webHidden/>
              </w:rPr>
              <w:instrText xml:space="preserve"> PAGEREF _Toc402851616 \h </w:instrText>
            </w:r>
            <w:r>
              <w:rPr>
                <w:noProof/>
                <w:webHidden/>
              </w:rPr>
            </w:r>
            <w:r>
              <w:rPr>
                <w:noProof/>
                <w:webHidden/>
              </w:rPr>
              <w:fldChar w:fldCharType="separate"/>
            </w:r>
            <w:r>
              <w:rPr>
                <w:noProof/>
                <w:webHidden/>
              </w:rPr>
              <w:t>28</w:t>
            </w:r>
            <w:r>
              <w:rPr>
                <w:noProof/>
                <w:webHidden/>
              </w:rPr>
              <w:fldChar w:fldCharType="end"/>
            </w:r>
          </w:hyperlink>
        </w:p>
        <w:p w:rsidR="008816E4" w:rsidRDefault="008816E4">
          <w:pPr>
            <w:pStyle w:val="11"/>
            <w:tabs>
              <w:tab w:val="right" w:leader="dot" w:pos="8296"/>
            </w:tabs>
            <w:rPr>
              <w:noProof/>
            </w:rPr>
          </w:pPr>
          <w:hyperlink w:anchor="_Toc402851617" w:history="1">
            <w:r w:rsidRPr="009A7E02">
              <w:rPr>
                <w:rStyle w:val="af0"/>
                <w:rFonts w:hint="eastAsia"/>
                <w:noProof/>
              </w:rPr>
              <w:t>吉林医药学院本科生毕业设计</w:t>
            </w:r>
            <w:r w:rsidRPr="009A7E02">
              <w:rPr>
                <w:rStyle w:val="af0"/>
                <w:noProof/>
              </w:rPr>
              <w:t>(</w:t>
            </w:r>
            <w:r w:rsidRPr="009A7E02">
              <w:rPr>
                <w:rStyle w:val="af0"/>
                <w:rFonts w:hint="eastAsia"/>
                <w:noProof/>
              </w:rPr>
              <w:t>论文</w:t>
            </w:r>
            <w:r w:rsidRPr="009A7E02">
              <w:rPr>
                <w:rStyle w:val="af0"/>
                <w:noProof/>
              </w:rPr>
              <w:t>)</w:t>
            </w:r>
            <w:r w:rsidRPr="009A7E02">
              <w:rPr>
                <w:rStyle w:val="af0"/>
                <w:rFonts w:hint="eastAsia"/>
                <w:noProof/>
              </w:rPr>
              <w:t>工作流程</w:t>
            </w:r>
            <w:r>
              <w:rPr>
                <w:noProof/>
                <w:webHidden/>
              </w:rPr>
              <w:tab/>
            </w:r>
            <w:r>
              <w:rPr>
                <w:noProof/>
                <w:webHidden/>
              </w:rPr>
              <w:fldChar w:fldCharType="begin"/>
            </w:r>
            <w:r>
              <w:rPr>
                <w:noProof/>
                <w:webHidden/>
              </w:rPr>
              <w:instrText xml:space="preserve"> PAGEREF _Toc402851617 \h </w:instrText>
            </w:r>
            <w:r>
              <w:rPr>
                <w:noProof/>
                <w:webHidden/>
              </w:rPr>
            </w:r>
            <w:r>
              <w:rPr>
                <w:noProof/>
                <w:webHidden/>
              </w:rPr>
              <w:fldChar w:fldCharType="separate"/>
            </w:r>
            <w:r>
              <w:rPr>
                <w:noProof/>
                <w:webHidden/>
              </w:rPr>
              <w:t>35</w:t>
            </w:r>
            <w:r>
              <w:rPr>
                <w:noProof/>
                <w:webHidden/>
              </w:rPr>
              <w:fldChar w:fldCharType="end"/>
            </w:r>
          </w:hyperlink>
        </w:p>
        <w:p w:rsidR="008816E4" w:rsidRDefault="008816E4">
          <w:pPr>
            <w:pStyle w:val="11"/>
            <w:tabs>
              <w:tab w:val="right" w:leader="dot" w:pos="8296"/>
            </w:tabs>
            <w:rPr>
              <w:noProof/>
            </w:rPr>
          </w:pPr>
          <w:hyperlink w:anchor="_Toc402851618" w:history="1">
            <w:r w:rsidRPr="009A7E02">
              <w:rPr>
                <w:rStyle w:val="af0"/>
                <w:rFonts w:hint="eastAsia"/>
                <w:noProof/>
              </w:rPr>
              <w:t>吉林医药学院关于修订本科专业人才培养方案的原则意见</w:t>
            </w:r>
            <w:r>
              <w:rPr>
                <w:noProof/>
                <w:webHidden/>
              </w:rPr>
              <w:tab/>
            </w:r>
            <w:r>
              <w:rPr>
                <w:noProof/>
                <w:webHidden/>
              </w:rPr>
              <w:fldChar w:fldCharType="begin"/>
            </w:r>
            <w:r>
              <w:rPr>
                <w:noProof/>
                <w:webHidden/>
              </w:rPr>
              <w:instrText xml:space="preserve"> PAGEREF _Toc402851618 \h </w:instrText>
            </w:r>
            <w:r>
              <w:rPr>
                <w:noProof/>
                <w:webHidden/>
              </w:rPr>
            </w:r>
            <w:r>
              <w:rPr>
                <w:noProof/>
                <w:webHidden/>
              </w:rPr>
              <w:fldChar w:fldCharType="separate"/>
            </w:r>
            <w:r>
              <w:rPr>
                <w:noProof/>
                <w:webHidden/>
              </w:rPr>
              <w:t>- 56 -</w:t>
            </w:r>
            <w:r>
              <w:rPr>
                <w:noProof/>
                <w:webHidden/>
              </w:rPr>
              <w:fldChar w:fldCharType="end"/>
            </w:r>
          </w:hyperlink>
        </w:p>
        <w:p w:rsidR="008816E4" w:rsidRDefault="008816E4">
          <w:pPr>
            <w:pStyle w:val="11"/>
            <w:tabs>
              <w:tab w:val="right" w:leader="dot" w:pos="8296"/>
            </w:tabs>
            <w:rPr>
              <w:noProof/>
            </w:rPr>
          </w:pPr>
          <w:hyperlink w:anchor="_Toc402851619" w:history="1">
            <w:r w:rsidRPr="009A7E02">
              <w:rPr>
                <w:rStyle w:val="af0"/>
                <w:rFonts w:hint="eastAsia"/>
                <w:noProof/>
              </w:rPr>
              <w:t>吉林医药学院人才培养方案管理办法</w:t>
            </w:r>
            <w:r>
              <w:rPr>
                <w:noProof/>
                <w:webHidden/>
              </w:rPr>
              <w:tab/>
            </w:r>
            <w:r>
              <w:rPr>
                <w:noProof/>
                <w:webHidden/>
              </w:rPr>
              <w:fldChar w:fldCharType="begin"/>
            </w:r>
            <w:r>
              <w:rPr>
                <w:noProof/>
                <w:webHidden/>
              </w:rPr>
              <w:instrText xml:space="preserve"> PAGEREF _Toc402851619 \h </w:instrText>
            </w:r>
            <w:r>
              <w:rPr>
                <w:noProof/>
                <w:webHidden/>
              </w:rPr>
            </w:r>
            <w:r>
              <w:rPr>
                <w:noProof/>
                <w:webHidden/>
              </w:rPr>
              <w:fldChar w:fldCharType="separate"/>
            </w:r>
            <w:r>
              <w:rPr>
                <w:noProof/>
                <w:webHidden/>
              </w:rPr>
              <w:t>- 64 -</w:t>
            </w:r>
            <w:r>
              <w:rPr>
                <w:noProof/>
                <w:webHidden/>
              </w:rPr>
              <w:fldChar w:fldCharType="end"/>
            </w:r>
          </w:hyperlink>
        </w:p>
        <w:p w:rsidR="008816E4" w:rsidRDefault="008816E4">
          <w:pPr>
            <w:pStyle w:val="11"/>
            <w:tabs>
              <w:tab w:val="right" w:leader="dot" w:pos="8296"/>
            </w:tabs>
            <w:rPr>
              <w:noProof/>
            </w:rPr>
          </w:pPr>
          <w:hyperlink w:anchor="_Toc402851620" w:history="1">
            <w:r w:rsidRPr="009A7E02">
              <w:rPr>
                <w:rStyle w:val="af0"/>
                <w:rFonts w:hint="eastAsia"/>
                <w:noProof/>
              </w:rPr>
              <w:t>吉林医药学院学分制实施方案</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_Toc402851620 \h </w:instrText>
            </w:r>
            <w:r>
              <w:rPr>
                <w:noProof/>
                <w:webHidden/>
              </w:rPr>
            </w:r>
            <w:r>
              <w:rPr>
                <w:noProof/>
                <w:webHidden/>
              </w:rPr>
              <w:fldChar w:fldCharType="separate"/>
            </w:r>
            <w:r>
              <w:rPr>
                <w:noProof/>
                <w:webHidden/>
              </w:rPr>
              <w:t>- 66 -</w:t>
            </w:r>
            <w:r>
              <w:rPr>
                <w:noProof/>
                <w:webHidden/>
              </w:rPr>
              <w:fldChar w:fldCharType="end"/>
            </w:r>
          </w:hyperlink>
        </w:p>
        <w:p w:rsidR="008816E4" w:rsidRDefault="008816E4">
          <w:pPr>
            <w:pStyle w:val="11"/>
            <w:tabs>
              <w:tab w:val="right" w:leader="dot" w:pos="8296"/>
            </w:tabs>
            <w:rPr>
              <w:noProof/>
            </w:rPr>
          </w:pPr>
          <w:hyperlink w:anchor="_Toc402851621" w:history="1">
            <w:r w:rsidRPr="009A7E02">
              <w:rPr>
                <w:rStyle w:val="af0"/>
                <w:rFonts w:hint="eastAsia"/>
                <w:noProof/>
              </w:rPr>
              <w:t>吉林医药学院非限定选修课管理办法</w:t>
            </w:r>
            <w:r>
              <w:rPr>
                <w:noProof/>
                <w:webHidden/>
              </w:rPr>
              <w:tab/>
            </w:r>
            <w:r>
              <w:rPr>
                <w:noProof/>
                <w:webHidden/>
              </w:rPr>
              <w:fldChar w:fldCharType="begin"/>
            </w:r>
            <w:r>
              <w:rPr>
                <w:noProof/>
                <w:webHidden/>
              </w:rPr>
              <w:instrText xml:space="preserve"> PAGEREF _Toc402851621 \h </w:instrText>
            </w:r>
            <w:r>
              <w:rPr>
                <w:noProof/>
                <w:webHidden/>
              </w:rPr>
            </w:r>
            <w:r>
              <w:rPr>
                <w:noProof/>
                <w:webHidden/>
              </w:rPr>
              <w:fldChar w:fldCharType="separate"/>
            </w:r>
            <w:r>
              <w:rPr>
                <w:noProof/>
                <w:webHidden/>
              </w:rPr>
              <w:t>- 71 -</w:t>
            </w:r>
            <w:r>
              <w:rPr>
                <w:noProof/>
                <w:webHidden/>
              </w:rPr>
              <w:fldChar w:fldCharType="end"/>
            </w:r>
          </w:hyperlink>
        </w:p>
        <w:p w:rsidR="008816E4" w:rsidRDefault="008816E4">
          <w:pPr>
            <w:pStyle w:val="11"/>
            <w:tabs>
              <w:tab w:val="right" w:leader="dot" w:pos="8296"/>
            </w:tabs>
            <w:rPr>
              <w:noProof/>
            </w:rPr>
          </w:pPr>
          <w:hyperlink w:anchor="_Toc402851622" w:history="1">
            <w:r w:rsidRPr="009A7E02">
              <w:rPr>
                <w:rStyle w:val="af0"/>
                <w:rFonts w:hint="eastAsia"/>
                <w:noProof/>
              </w:rPr>
              <w:t>吉林医药学院辅修专业管理办法</w:t>
            </w:r>
            <w:r>
              <w:rPr>
                <w:noProof/>
                <w:webHidden/>
              </w:rPr>
              <w:tab/>
            </w:r>
            <w:r>
              <w:rPr>
                <w:noProof/>
                <w:webHidden/>
              </w:rPr>
              <w:fldChar w:fldCharType="begin"/>
            </w:r>
            <w:r>
              <w:rPr>
                <w:noProof/>
                <w:webHidden/>
              </w:rPr>
              <w:instrText xml:space="preserve"> PAGEREF _Toc402851622 \h </w:instrText>
            </w:r>
            <w:r>
              <w:rPr>
                <w:noProof/>
                <w:webHidden/>
              </w:rPr>
            </w:r>
            <w:r>
              <w:rPr>
                <w:noProof/>
                <w:webHidden/>
              </w:rPr>
              <w:fldChar w:fldCharType="separate"/>
            </w:r>
            <w:r>
              <w:rPr>
                <w:noProof/>
                <w:webHidden/>
              </w:rPr>
              <w:t>- 74 -</w:t>
            </w:r>
            <w:r>
              <w:rPr>
                <w:noProof/>
                <w:webHidden/>
              </w:rPr>
              <w:fldChar w:fldCharType="end"/>
            </w:r>
          </w:hyperlink>
        </w:p>
        <w:p w:rsidR="008816E4" w:rsidRDefault="008816E4">
          <w:pPr>
            <w:pStyle w:val="11"/>
            <w:tabs>
              <w:tab w:val="right" w:leader="dot" w:pos="8296"/>
            </w:tabs>
            <w:rPr>
              <w:noProof/>
            </w:rPr>
          </w:pPr>
          <w:hyperlink w:anchor="_Toc402851623" w:history="1">
            <w:r w:rsidRPr="009A7E02">
              <w:rPr>
                <w:rStyle w:val="af0"/>
                <w:rFonts w:hint="eastAsia"/>
                <w:noProof/>
              </w:rPr>
              <w:t>吉林医药学院教学检查制度</w:t>
            </w:r>
            <w:r>
              <w:rPr>
                <w:noProof/>
                <w:webHidden/>
              </w:rPr>
              <w:tab/>
            </w:r>
            <w:r>
              <w:rPr>
                <w:noProof/>
                <w:webHidden/>
              </w:rPr>
              <w:fldChar w:fldCharType="begin"/>
            </w:r>
            <w:r>
              <w:rPr>
                <w:noProof/>
                <w:webHidden/>
              </w:rPr>
              <w:instrText xml:space="preserve"> PAGEREF _Toc402851623 \h </w:instrText>
            </w:r>
            <w:r>
              <w:rPr>
                <w:noProof/>
                <w:webHidden/>
              </w:rPr>
            </w:r>
            <w:r>
              <w:rPr>
                <w:noProof/>
                <w:webHidden/>
              </w:rPr>
              <w:fldChar w:fldCharType="separate"/>
            </w:r>
            <w:r>
              <w:rPr>
                <w:noProof/>
                <w:webHidden/>
              </w:rPr>
              <w:t>- 76 -</w:t>
            </w:r>
            <w:r>
              <w:rPr>
                <w:noProof/>
                <w:webHidden/>
              </w:rPr>
              <w:fldChar w:fldCharType="end"/>
            </w:r>
          </w:hyperlink>
        </w:p>
        <w:p w:rsidR="008816E4" w:rsidRDefault="008816E4">
          <w:pPr>
            <w:pStyle w:val="11"/>
            <w:tabs>
              <w:tab w:val="right" w:leader="dot" w:pos="8296"/>
            </w:tabs>
            <w:rPr>
              <w:noProof/>
            </w:rPr>
          </w:pPr>
          <w:hyperlink w:anchor="_Toc402851624" w:history="1">
            <w:r w:rsidRPr="009A7E02">
              <w:rPr>
                <w:rStyle w:val="af0"/>
                <w:rFonts w:hint="eastAsia"/>
                <w:noProof/>
              </w:rPr>
              <w:t>吉林医药学院教师课堂教学质量测评实施办法</w:t>
            </w:r>
            <w:r>
              <w:rPr>
                <w:noProof/>
                <w:webHidden/>
              </w:rPr>
              <w:tab/>
            </w:r>
            <w:r>
              <w:rPr>
                <w:noProof/>
                <w:webHidden/>
              </w:rPr>
              <w:fldChar w:fldCharType="begin"/>
            </w:r>
            <w:r>
              <w:rPr>
                <w:noProof/>
                <w:webHidden/>
              </w:rPr>
              <w:instrText xml:space="preserve"> PAGEREF _Toc402851624 \h </w:instrText>
            </w:r>
            <w:r>
              <w:rPr>
                <w:noProof/>
                <w:webHidden/>
              </w:rPr>
            </w:r>
            <w:r>
              <w:rPr>
                <w:noProof/>
                <w:webHidden/>
              </w:rPr>
              <w:fldChar w:fldCharType="separate"/>
            </w:r>
            <w:r>
              <w:rPr>
                <w:noProof/>
                <w:webHidden/>
              </w:rPr>
              <w:t>- 78 -</w:t>
            </w:r>
            <w:r>
              <w:rPr>
                <w:noProof/>
                <w:webHidden/>
              </w:rPr>
              <w:fldChar w:fldCharType="end"/>
            </w:r>
          </w:hyperlink>
        </w:p>
        <w:p w:rsidR="008816E4" w:rsidRDefault="008816E4">
          <w:pPr>
            <w:pStyle w:val="11"/>
            <w:tabs>
              <w:tab w:val="right" w:leader="dot" w:pos="8296"/>
            </w:tabs>
            <w:rPr>
              <w:noProof/>
            </w:rPr>
          </w:pPr>
          <w:hyperlink w:anchor="_Toc402851625" w:history="1">
            <w:r w:rsidRPr="009A7E02">
              <w:rPr>
                <w:rStyle w:val="af0"/>
                <w:rFonts w:hint="eastAsia"/>
                <w:noProof/>
              </w:rPr>
              <w:t>吉林医药学院教学督导工作条例</w:t>
            </w:r>
            <w:r>
              <w:rPr>
                <w:noProof/>
                <w:webHidden/>
              </w:rPr>
              <w:tab/>
            </w:r>
            <w:r>
              <w:rPr>
                <w:noProof/>
                <w:webHidden/>
              </w:rPr>
              <w:fldChar w:fldCharType="begin"/>
            </w:r>
            <w:r>
              <w:rPr>
                <w:noProof/>
                <w:webHidden/>
              </w:rPr>
              <w:instrText xml:space="preserve"> PAGEREF _Toc402851625 \h </w:instrText>
            </w:r>
            <w:r>
              <w:rPr>
                <w:noProof/>
                <w:webHidden/>
              </w:rPr>
            </w:r>
            <w:r>
              <w:rPr>
                <w:noProof/>
                <w:webHidden/>
              </w:rPr>
              <w:fldChar w:fldCharType="separate"/>
            </w:r>
            <w:r>
              <w:rPr>
                <w:noProof/>
                <w:webHidden/>
              </w:rPr>
              <w:t>- 83 -</w:t>
            </w:r>
            <w:r>
              <w:rPr>
                <w:noProof/>
                <w:webHidden/>
              </w:rPr>
              <w:fldChar w:fldCharType="end"/>
            </w:r>
          </w:hyperlink>
        </w:p>
        <w:p w:rsidR="008816E4" w:rsidRDefault="008816E4">
          <w:pPr>
            <w:pStyle w:val="11"/>
            <w:tabs>
              <w:tab w:val="right" w:leader="dot" w:pos="8296"/>
            </w:tabs>
            <w:rPr>
              <w:noProof/>
            </w:rPr>
          </w:pPr>
          <w:hyperlink w:anchor="_Toc402851626" w:history="1">
            <w:r w:rsidRPr="009A7E02">
              <w:rPr>
                <w:rStyle w:val="af0"/>
                <w:rFonts w:hint="eastAsia"/>
                <w:noProof/>
              </w:rPr>
              <w:t>吉林医药学院听课制度</w:t>
            </w:r>
            <w:r>
              <w:rPr>
                <w:noProof/>
                <w:webHidden/>
              </w:rPr>
              <w:tab/>
            </w:r>
            <w:r>
              <w:rPr>
                <w:noProof/>
                <w:webHidden/>
              </w:rPr>
              <w:fldChar w:fldCharType="begin"/>
            </w:r>
            <w:r>
              <w:rPr>
                <w:noProof/>
                <w:webHidden/>
              </w:rPr>
              <w:instrText xml:space="preserve"> PAGEREF _Toc402851626 \h </w:instrText>
            </w:r>
            <w:r>
              <w:rPr>
                <w:noProof/>
                <w:webHidden/>
              </w:rPr>
            </w:r>
            <w:r>
              <w:rPr>
                <w:noProof/>
                <w:webHidden/>
              </w:rPr>
              <w:fldChar w:fldCharType="separate"/>
            </w:r>
            <w:r>
              <w:rPr>
                <w:noProof/>
                <w:webHidden/>
              </w:rPr>
              <w:t>- 86 -</w:t>
            </w:r>
            <w:r>
              <w:rPr>
                <w:noProof/>
                <w:webHidden/>
              </w:rPr>
              <w:fldChar w:fldCharType="end"/>
            </w:r>
          </w:hyperlink>
        </w:p>
        <w:p w:rsidR="008816E4" w:rsidRDefault="008816E4">
          <w:pPr>
            <w:pStyle w:val="11"/>
            <w:tabs>
              <w:tab w:val="right" w:leader="dot" w:pos="8296"/>
            </w:tabs>
            <w:rPr>
              <w:noProof/>
            </w:rPr>
          </w:pPr>
          <w:hyperlink w:anchor="_Toc402851627" w:history="1">
            <w:r w:rsidRPr="009A7E02">
              <w:rPr>
                <w:rStyle w:val="af0"/>
                <w:rFonts w:hint="eastAsia"/>
                <w:noProof/>
              </w:rPr>
              <w:t>吉林医药学院教师试讲制度</w:t>
            </w:r>
            <w:r>
              <w:rPr>
                <w:noProof/>
                <w:webHidden/>
              </w:rPr>
              <w:tab/>
            </w:r>
            <w:r>
              <w:rPr>
                <w:noProof/>
                <w:webHidden/>
              </w:rPr>
              <w:fldChar w:fldCharType="begin"/>
            </w:r>
            <w:r>
              <w:rPr>
                <w:noProof/>
                <w:webHidden/>
              </w:rPr>
              <w:instrText xml:space="preserve"> PAGEREF _Toc402851627 \h </w:instrText>
            </w:r>
            <w:r>
              <w:rPr>
                <w:noProof/>
                <w:webHidden/>
              </w:rPr>
            </w:r>
            <w:r>
              <w:rPr>
                <w:noProof/>
                <w:webHidden/>
              </w:rPr>
              <w:fldChar w:fldCharType="separate"/>
            </w:r>
            <w:r>
              <w:rPr>
                <w:noProof/>
                <w:webHidden/>
              </w:rPr>
              <w:t>- 88 -</w:t>
            </w:r>
            <w:r>
              <w:rPr>
                <w:noProof/>
                <w:webHidden/>
              </w:rPr>
              <w:fldChar w:fldCharType="end"/>
            </w:r>
          </w:hyperlink>
        </w:p>
        <w:p w:rsidR="008816E4" w:rsidRDefault="008816E4" w:rsidP="008816E4">
          <w:pPr>
            <w:pStyle w:val="11"/>
            <w:tabs>
              <w:tab w:val="right" w:leader="dot" w:pos="8296"/>
            </w:tabs>
            <w:rPr>
              <w:noProof/>
            </w:rPr>
          </w:pPr>
          <w:hyperlink w:anchor="_Toc402851628" w:history="1">
            <w:r w:rsidRPr="009A7E02">
              <w:rPr>
                <w:rStyle w:val="af0"/>
                <w:rFonts w:hint="eastAsia"/>
                <w:noProof/>
              </w:rPr>
              <w:t>吉林医药学院本科教学工作评价办法（试行）</w:t>
            </w:r>
            <w:r>
              <w:rPr>
                <w:noProof/>
                <w:webHidden/>
              </w:rPr>
              <w:tab/>
            </w:r>
            <w:r>
              <w:rPr>
                <w:noProof/>
                <w:webHidden/>
              </w:rPr>
              <w:fldChar w:fldCharType="begin"/>
            </w:r>
            <w:r>
              <w:rPr>
                <w:noProof/>
                <w:webHidden/>
              </w:rPr>
              <w:instrText xml:space="preserve"> PAGEREF _Toc402851628 \h </w:instrText>
            </w:r>
            <w:r>
              <w:rPr>
                <w:noProof/>
                <w:webHidden/>
              </w:rPr>
            </w:r>
            <w:r>
              <w:rPr>
                <w:noProof/>
                <w:webHidden/>
              </w:rPr>
              <w:fldChar w:fldCharType="separate"/>
            </w:r>
            <w:r>
              <w:rPr>
                <w:noProof/>
                <w:webHidden/>
              </w:rPr>
              <w:t>- 93 -</w:t>
            </w:r>
            <w:r>
              <w:rPr>
                <w:noProof/>
                <w:webHidden/>
              </w:rPr>
              <w:fldChar w:fldCharType="end"/>
            </w:r>
          </w:hyperlink>
          <w:r>
            <w:rPr>
              <w:noProof/>
            </w:rPr>
            <w:t xml:space="preserve"> </w:t>
          </w:r>
        </w:p>
        <w:p w:rsidR="008816E4" w:rsidRDefault="008816E4">
          <w:pPr>
            <w:pStyle w:val="11"/>
            <w:tabs>
              <w:tab w:val="right" w:leader="dot" w:pos="8296"/>
            </w:tabs>
            <w:rPr>
              <w:noProof/>
            </w:rPr>
          </w:pPr>
          <w:hyperlink w:anchor="_Toc402851630" w:history="1">
            <w:r w:rsidRPr="009A7E02">
              <w:rPr>
                <w:rStyle w:val="af0"/>
                <w:rFonts w:hint="eastAsia"/>
                <w:noProof/>
              </w:rPr>
              <w:t>吉林医药学院教师评学制度（试行）</w:t>
            </w:r>
            <w:r>
              <w:rPr>
                <w:noProof/>
                <w:webHidden/>
              </w:rPr>
              <w:tab/>
            </w:r>
            <w:r>
              <w:rPr>
                <w:noProof/>
                <w:webHidden/>
              </w:rPr>
              <w:fldChar w:fldCharType="begin"/>
            </w:r>
            <w:r>
              <w:rPr>
                <w:noProof/>
                <w:webHidden/>
              </w:rPr>
              <w:instrText xml:space="preserve"> PAGEREF _Toc402851630 \h </w:instrText>
            </w:r>
            <w:r>
              <w:rPr>
                <w:noProof/>
                <w:webHidden/>
              </w:rPr>
            </w:r>
            <w:r>
              <w:rPr>
                <w:noProof/>
                <w:webHidden/>
              </w:rPr>
              <w:fldChar w:fldCharType="separate"/>
            </w:r>
            <w:r>
              <w:rPr>
                <w:noProof/>
                <w:webHidden/>
              </w:rPr>
              <w:t>- 99 -</w:t>
            </w:r>
            <w:r>
              <w:rPr>
                <w:noProof/>
                <w:webHidden/>
              </w:rPr>
              <w:fldChar w:fldCharType="end"/>
            </w:r>
          </w:hyperlink>
        </w:p>
        <w:p w:rsidR="008816E4" w:rsidRDefault="008816E4">
          <w:pPr>
            <w:pStyle w:val="11"/>
            <w:tabs>
              <w:tab w:val="right" w:leader="dot" w:pos="8296"/>
            </w:tabs>
            <w:rPr>
              <w:noProof/>
            </w:rPr>
          </w:pPr>
          <w:hyperlink w:anchor="_Toc402851631" w:history="1">
            <w:r w:rsidRPr="009A7E02">
              <w:rPr>
                <w:rStyle w:val="af0"/>
                <w:rFonts w:hint="eastAsia"/>
                <w:noProof/>
              </w:rPr>
              <w:t>吉林医药学院教学事故认定及处理办法</w:t>
            </w:r>
            <w:r>
              <w:rPr>
                <w:noProof/>
                <w:webHidden/>
              </w:rPr>
              <w:tab/>
            </w:r>
            <w:r>
              <w:rPr>
                <w:noProof/>
                <w:webHidden/>
              </w:rPr>
              <w:fldChar w:fldCharType="begin"/>
            </w:r>
            <w:r>
              <w:rPr>
                <w:noProof/>
                <w:webHidden/>
              </w:rPr>
              <w:instrText xml:space="preserve"> PAGEREF _Toc402851631 \h </w:instrText>
            </w:r>
            <w:r>
              <w:rPr>
                <w:noProof/>
                <w:webHidden/>
              </w:rPr>
            </w:r>
            <w:r>
              <w:rPr>
                <w:noProof/>
                <w:webHidden/>
              </w:rPr>
              <w:fldChar w:fldCharType="separate"/>
            </w:r>
            <w:r>
              <w:rPr>
                <w:noProof/>
                <w:webHidden/>
              </w:rPr>
              <w:t>- 303 -</w:t>
            </w:r>
            <w:r>
              <w:rPr>
                <w:noProof/>
                <w:webHidden/>
              </w:rPr>
              <w:fldChar w:fldCharType="end"/>
            </w:r>
          </w:hyperlink>
        </w:p>
        <w:p w:rsidR="008816E4" w:rsidRDefault="008816E4">
          <w:pPr>
            <w:pStyle w:val="11"/>
            <w:tabs>
              <w:tab w:val="right" w:leader="dot" w:pos="8296"/>
            </w:tabs>
            <w:rPr>
              <w:noProof/>
            </w:rPr>
          </w:pPr>
          <w:hyperlink w:anchor="_Toc402851632" w:history="1">
            <w:r w:rsidRPr="009A7E02">
              <w:rPr>
                <w:rStyle w:val="af0"/>
                <w:rFonts w:hint="eastAsia"/>
                <w:noProof/>
              </w:rPr>
              <w:t>吉林医药学院专业设置管理办法</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_Toc402851632 \h </w:instrText>
            </w:r>
            <w:r>
              <w:rPr>
                <w:noProof/>
                <w:webHidden/>
              </w:rPr>
            </w:r>
            <w:r>
              <w:rPr>
                <w:noProof/>
                <w:webHidden/>
              </w:rPr>
              <w:fldChar w:fldCharType="separate"/>
            </w:r>
            <w:r>
              <w:rPr>
                <w:noProof/>
                <w:webHidden/>
              </w:rPr>
              <w:t>- 308 -</w:t>
            </w:r>
            <w:r>
              <w:rPr>
                <w:noProof/>
                <w:webHidden/>
              </w:rPr>
              <w:fldChar w:fldCharType="end"/>
            </w:r>
          </w:hyperlink>
        </w:p>
        <w:p w:rsidR="008816E4" w:rsidRDefault="008816E4">
          <w:pPr>
            <w:pStyle w:val="11"/>
            <w:tabs>
              <w:tab w:val="right" w:leader="dot" w:pos="8296"/>
            </w:tabs>
            <w:rPr>
              <w:noProof/>
            </w:rPr>
          </w:pPr>
          <w:hyperlink w:anchor="_Toc402851633" w:history="1">
            <w:r w:rsidRPr="009A7E02">
              <w:rPr>
                <w:rStyle w:val="af0"/>
                <w:rFonts w:hint="eastAsia"/>
                <w:noProof/>
              </w:rPr>
              <w:t>吉林医药学院专业归属</w:t>
            </w:r>
            <w:r>
              <w:rPr>
                <w:noProof/>
                <w:webHidden/>
              </w:rPr>
              <w:tab/>
            </w:r>
            <w:r>
              <w:rPr>
                <w:noProof/>
                <w:webHidden/>
              </w:rPr>
              <w:fldChar w:fldCharType="begin"/>
            </w:r>
            <w:r>
              <w:rPr>
                <w:noProof/>
                <w:webHidden/>
              </w:rPr>
              <w:instrText xml:space="preserve"> PAGEREF _Toc402851633 \h </w:instrText>
            </w:r>
            <w:r>
              <w:rPr>
                <w:noProof/>
                <w:webHidden/>
              </w:rPr>
            </w:r>
            <w:r>
              <w:rPr>
                <w:noProof/>
                <w:webHidden/>
              </w:rPr>
              <w:fldChar w:fldCharType="separate"/>
            </w:r>
            <w:r>
              <w:rPr>
                <w:noProof/>
                <w:webHidden/>
              </w:rPr>
              <w:t>- 327 -</w:t>
            </w:r>
            <w:r>
              <w:rPr>
                <w:noProof/>
                <w:webHidden/>
              </w:rPr>
              <w:fldChar w:fldCharType="end"/>
            </w:r>
          </w:hyperlink>
        </w:p>
        <w:p w:rsidR="008816E4" w:rsidRDefault="008816E4">
          <w:pPr>
            <w:pStyle w:val="11"/>
            <w:tabs>
              <w:tab w:val="right" w:leader="dot" w:pos="8296"/>
            </w:tabs>
            <w:rPr>
              <w:noProof/>
            </w:rPr>
          </w:pPr>
          <w:hyperlink w:anchor="_Toc402851634" w:history="1">
            <w:r w:rsidRPr="009A7E02">
              <w:rPr>
                <w:rStyle w:val="af0"/>
                <w:rFonts w:hint="eastAsia"/>
                <w:noProof/>
              </w:rPr>
              <w:t>吉林医药学院精品课程建设实施办法</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_Toc402851634 \h </w:instrText>
            </w:r>
            <w:r>
              <w:rPr>
                <w:noProof/>
                <w:webHidden/>
              </w:rPr>
            </w:r>
            <w:r>
              <w:rPr>
                <w:noProof/>
                <w:webHidden/>
              </w:rPr>
              <w:fldChar w:fldCharType="separate"/>
            </w:r>
            <w:r>
              <w:rPr>
                <w:noProof/>
                <w:webHidden/>
              </w:rPr>
              <w:t>- 331 -</w:t>
            </w:r>
            <w:r>
              <w:rPr>
                <w:noProof/>
                <w:webHidden/>
              </w:rPr>
              <w:fldChar w:fldCharType="end"/>
            </w:r>
          </w:hyperlink>
        </w:p>
        <w:p w:rsidR="008816E4" w:rsidRDefault="008816E4">
          <w:pPr>
            <w:pStyle w:val="11"/>
            <w:tabs>
              <w:tab w:val="right" w:leader="dot" w:pos="8296"/>
            </w:tabs>
            <w:rPr>
              <w:noProof/>
            </w:rPr>
          </w:pPr>
          <w:hyperlink w:anchor="_Toc402851635" w:history="1">
            <w:r w:rsidRPr="009A7E02">
              <w:rPr>
                <w:rStyle w:val="af0"/>
                <w:rFonts w:hint="eastAsia"/>
                <w:noProof/>
              </w:rPr>
              <w:t>吉林医药学院优秀课程建设管理办法</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_Toc402851635 \h </w:instrText>
            </w:r>
            <w:r>
              <w:rPr>
                <w:noProof/>
                <w:webHidden/>
              </w:rPr>
            </w:r>
            <w:r>
              <w:rPr>
                <w:noProof/>
                <w:webHidden/>
              </w:rPr>
              <w:fldChar w:fldCharType="separate"/>
            </w:r>
            <w:r>
              <w:rPr>
                <w:noProof/>
                <w:webHidden/>
              </w:rPr>
              <w:t>- 334 -</w:t>
            </w:r>
            <w:r>
              <w:rPr>
                <w:noProof/>
                <w:webHidden/>
              </w:rPr>
              <w:fldChar w:fldCharType="end"/>
            </w:r>
          </w:hyperlink>
        </w:p>
        <w:p w:rsidR="008816E4" w:rsidRDefault="008816E4">
          <w:pPr>
            <w:pStyle w:val="11"/>
            <w:tabs>
              <w:tab w:val="right" w:leader="dot" w:pos="8296"/>
            </w:tabs>
            <w:rPr>
              <w:noProof/>
            </w:rPr>
          </w:pPr>
          <w:hyperlink w:anchor="_Toc402851636" w:history="1">
            <w:r w:rsidRPr="009A7E02">
              <w:rPr>
                <w:rStyle w:val="af0"/>
                <w:rFonts w:hint="eastAsia"/>
                <w:noProof/>
              </w:rPr>
              <w:t>吉林医药学院优秀课程评审指标体系</w:t>
            </w:r>
            <w:r>
              <w:rPr>
                <w:noProof/>
                <w:webHidden/>
              </w:rPr>
              <w:tab/>
            </w:r>
            <w:r>
              <w:rPr>
                <w:noProof/>
                <w:webHidden/>
              </w:rPr>
              <w:fldChar w:fldCharType="begin"/>
            </w:r>
            <w:r>
              <w:rPr>
                <w:noProof/>
                <w:webHidden/>
              </w:rPr>
              <w:instrText xml:space="preserve"> PAGEREF _Toc402851636 \h </w:instrText>
            </w:r>
            <w:r>
              <w:rPr>
                <w:noProof/>
                <w:webHidden/>
              </w:rPr>
            </w:r>
            <w:r>
              <w:rPr>
                <w:noProof/>
                <w:webHidden/>
              </w:rPr>
              <w:fldChar w:fldCharType="separate"/>
            </w:r>
            <w:r>
              <w:rPr>
                <w:noProof/>
                <w:webHidden/>
              </w:rPr>
              <w:t>- 337 -</w:t>
            </w:r>
            <w:r>
              <w:rPr>
                <w:noProof/>
                <w:webHidden/>
              </w:rPr>
              <w:fldChar w:fldCharType="end"/>
            </w:r>
          </w:hyperlink>
        </w:p>
        <w:p w:rsidR="008816E4" w:rsidRDefault="008816E4">
          <w:pPr>
            <w:pStyle w:val="11"/>
            <w:tabs>
              <w:tab w:val="right" w:leader="dot" w:pos="8296"/>
            </w:tabs>
            <w:rPr>
              <w:noProof/>
            </w:rPr>
          </w:pPr>
          <w:hyperlink w:anchor="_Toc402851644" w:history="1">
            <w:r w:rsidRPr="009A7E02">
              <w:rPr>
                <w:rStyle w:val="af0"/>
                <w:rFonts w:hint="eastAsia"/>
                <w:noProof/>
              </w:rPr>
              <w:t>吉林医药学院合格课程评价方案</w:t>
            </w:r>
            <w:r w:rsidRPr="009A7E02">
              <w:rPr>
                <w:rStyle w:val="af0"/>
                <w:noProof/>
              </w:rPr>
              <w:t>(</w:t>
            </w:r>
            <w:r w:rsidRPr="009A7E02">
              <w:rPr>
                <w:rStyle w:val="af0"/>
                <w:rFonts w:hint="eastAsia"/>
                <w:noProof/>
              </w:rPr>
              <w:t>暂行</w:t>
            </w:r>
            <w:r w:rsidRPr="009A7E02">
              <w:rPr>
                <w:rStyle w:val="af0"/>
                <w:noProof/>
              </w:rPr>
              <w:t>)</w:t>
            </w:r>
            <w:r>
              <w:rPr>
                <w:noProof/>
                <w:webHidden/>
              </w:rPr>
              <w:tab/>
            </w:r>
            <w:r>
              <w:rPr>
                <w:noProof/>
                <w:webHidden/>
              </w:rPr>
              <w:fldChar w:fldCharType="begin"/>
            </w:r>
            <w:r>
              <w:rPr>
                <w:noProof/>
                <w:webHidden/>
              </w:rPr>
              <w:instrText xml:space="preserve"> PAGEREF _Toc402851644 \h </w:instrText>
            </w:r>
            <w:r>
              <w:rPr>
                <w:noProof/>
                <w:webHidden/>
              </w:rPr>
            </w:r>
            <w:r>
              <w:rPr>
                <w:noProof/>
                <w:webHidden/>
              </w:rPr>
              <w:fldChar w:fldCharType="separate"/>
            </w:r>
            <w:r>
              <w:rPr>
                <w:noProof/>
                <w:webHidden/>
              </w:rPr>
              <w:t>- 351 -</w:t>
            </w:r>
            <w:r>
              <w:rPr>
                <w:noProof/>
                <w:webHidden/>
              </w:rPr>
              <w:fldChar w:fldCharType="end"/>
            </w:r>
          </w:hyperlink>
        </w:p>
        <w:p w:rsidR="008816E4" w:rsidRDefault="008816E4">
          <w:pPr>
            <w:pStyle w:val="11"/>
            <w:tabs>
              <w:tab w:val="right" w:leader="dot" w:pos="8296"/>
            </w:tabs>
            <w:rPr>
              <w:noProof/>
            </w:rPr>
          </w:pPr>
          <w:hyperlink w:anchor="_Toc402851645" w:history="1">
            <w:r w:rsidRPr="009A7E02">
              <w:rPr>
                <w:rStyle w:val="af0"/>
                <w:rFonts w:hint="eastAsia"/>
                <w:noProof/>
              </w:rPr>
              <w:t>吉林医药学院高等教育教学研究课题管理办法</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_Toc402851645 \h </w:instrText>
            </w:r>
            <w:r>
              <w:rPr>
                <w:noProof/>
                <w:webHidden/>
              </w:rPr>
            </w:r>
            <w:r>
              <w:rPr>
                <w:noProof/>
                <w:webHidden/>
              </w:rPr>
              <w:fldChar w:fldCharType="separate"/>
            </w:r>
            <w:r>
              <w:rPr>
                <w:noProof/>
                <w:webHidden/>
              </w:rPr>
              <w:t>- 356 -</w:t>
            </w:r>
            <w:r>
              <w:rPr>
                <w:noProof/>
                <w:webHidden/>
              </w:rPr>
              <w:fldChar w:fldCharType="end"/>
            </w:r>
          </w:hyperlink>
        </w:p>
        <w:p w:rsidR="008816E4" w:rsidRDefault="008816E4">
          <w:pPr>
            <w:pStyle w:val="11"/>
            <w:tabs>
              <w:tab w:val="right" w:leader="dot" w:pos="8296"/>
            </w:tabs>
            <w:rPr>
              <w:noProof/>
            </w:rPr>
          </w:pPr>
          <w:hyperlink w:anchor="_Toc402851646" w:history="1">
            <w:r w:rsidRPr="009A7E02">
              <w:rPr>
                <w:rStyle w:val="af0"/>
                <w:rFonts w:hint="eastAsia"/>
                <w:noProof/>
              </w:rPr>
              <w:t>吉林医药学院优秀团队建设与管理办法</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_Toc402851646 \h </w:instrText>
            </w:r>
            <w:r>
              <w:rPr>
                <w:noProof/>
                <w:webHidden/>
              </w:rPr>
            </w:r>
            <w:r>
              <w:rPr>
                <w:noProof/>
                <w:webHidden/>
              </w:rPr>
              <w:fldChar w:fldCharType="separate"/>
            </w:r>
            <w:r>
              <w:rPr>
                <w:noProof/>
                <w:webHidden/>
              </w:rPr>
              <w:t>- 377 -</w:t>
            </w:r>
            <w:r>
              <w:rPr>
                <w:noProof/>
                <w:webHidden/>
              </w:rPr>
              <w:fldChar w:fldCharType="end"/>
            </w:r>
          </w:hyperlink>
        </w:p>
        <w:p w:rsidR="008816E4" w:rsidRDefault="008816E4">
          <w:pPr>
            <w:pStyle w:val="11"/>
            <w:tabs>
              <w:tab w:val="right" w:leader="dot" w:pos="8296"/>
            </w:tabs>
            <w:rPr>
              <w:noProof/>
            </w:rPr>
          </w:pPr>
          <w:hyperlink w:anchor="_Toc402851647" w:history="1">
            <w:r w:rsidRPr="009A7E02">
              <w:rPr>
                <w:rStyle w:val="af0"/>
                <w:rFonts w:hint="eastAsia"/>
                <w:noProof/>
              </w:rPr>
              <w:t>吉林医药学院教学管理规范</w:t>
            </w:r>
            <w:r>
              <w:rPr>
                <w:noProof/>
                <w:webHidden/>
              </w:rPr>
              <w:tab/>
            </w:r>
            <w:r>
              <w:rPr>
                <w:noProof/>
                <w:webHidden/>
              </w:rPr>
              <w:fldChar w:fldCharType="begin"/>
            </w:r>
            <w:r>
              <w:rPr>
                <w:noProof/>
                <w:webHidden/>
              </w:rPr>
              <w:instrText xml:space="preserve"> PAGEREF _Toc402851647 \h </w:instrText>
            </w:r>
            <w:r>
              <w:rPr>
                <w:noProof/>
                <w:webHidden/>
              </w:rPr>
            </w:r>
            <w:r>
              <w:rPr>
                <w:noProof/>
                <w:webHidden/>
              </w:rPr>
              <w:fldChar w:fldCharType="separate"/>
            </w:r>
            <w:r>
              <w:rPr>
                <w:noProof/>
                <w:webHidden/>
              </w:rPr>
              <w:t>- 380 -</w:t>
            </w:r>
            <w:r>
              <w:rPr>
                <w:noProof/>
                <w:webHidden/>
              </w:rPr>
              <w:fldChar w:fldCharType="end"/>
            </w:r>
          </w:hyperlink>
        </w:p>
        <w:p w:rsidR="008816E4" w:rsidRDefault="008816E4">
          <w:pPr>
            <w:pStyle w:val="11"/>
            <w:tabs>
              <w:tab w:val="right" w:leader="dot" w:pos="8296"/>
            </w:tabs>
            <w:rPr>
              <w:noProof/>
            </w:rPr>
          </w:pPr>
          <w:hyperlink w:anchor="_Toc402851648" w:history="1">
            <w:r w:rsidRPr="009A7E02">
              <w:rPr>
                <w:rStyle w:val="af0"/>
                <w:rFonts w:hint="eastAsia"/>
                <w:noProof/>
              </w:rPr>
              <w:t>吉林医药学院教学工作指导委员会章程</w:t>
            </w:r>
            <w:r>
              <w:rPr>
                <w:noProof/>
                <w:webHidden/>
              </w:rPr>
              <w:tab/>
            </w:r>
            <w:r>
              <w:rPr>
                <w:noProof/>
                <w:webHidden/>
              </w:rPr>
              <w:fldChar w:fldCharType="begin"/>
            </w:r>
            <w:r>
              <w:rPr>
                <w:noProof/>
                <w:webHidden/>
              </w:rPr>
              <w:instrText xml:space="preserve"> PAGEREF _Toc402851648 \h </w:instrText>
            </w:r>
            <w:r>
              <w:rPr>
                <w:noProof/>
                <w:webHidden/>
              </w:rPr>
            </w:r>
            <w:r>
              <w:rPr>
                <w:noProof/>
                <w:webHidden/>
              </w:rPr>
              <w:fldChar w:fldCharType="separate"/>
            </w:r>
            <w:r>
              <w:rPr>
                <w:noProof/>
                <w:webHidden/>
              </w:rPr>
              <w:t>- 391 -</w:t>
            </w:r>
            <w:r>
              <w:rPr>
                <w:noProof/>
                <w:webHidden/>
              </w:rPr>
              <w:fldChar w:fldCharType="end"/>
            </w:r>
          </w:hyperlink>
        </w:p>
        <w:p w:rsidR="008816E4" w:rsidRDefault="008816E4">
          <w:pPr>
            <w:pStyle w:val="11"/>
            <w:tabs>
              <w:tab w:val="right" w:leader="dot" w:pos="8296"/>
            </w:tabs>
            <w:rPr>
              <w:noProof/>
            </w:rPr>
          </w:pPr>
          <w:hyperlink w:anchor="_Toc402851649" w:history="1">
            <w:r w:rsidRPr="009A7E02">
              <w:rPr>
                <w:rStyle w:val="af0"/>
                <w:rFonts w:hint="eastAsia"/>
                <w:noProof/>
              </w:rPr>
              <w:t>吉林医药学院教研室工作条例</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_Toc402851649 \h </w:instrText>
            </w:r>
            <w:r>
              <w:rPr>
                <w:noProof/>
                <w:webHidden/>
              </w:rPr>
            </w:r>
            <w:r>
              <w:rPr>
                <w:noProof/>
                <w:webHidden/>
              </w:rPr>
              <w:fldChar w:fldCharType="separate"/>
            </w:r>
            <w:r>
              <w:rPr>
                <w:noProof/>
                <w:webHidden/>
              </w:rPr>
              <w:t>- 394 -</w:t>
            </w:r>
            <w:r>
              <w:rPr>
                <w:noProof/>
                <w:webHidden/>
              </w:rPr>
              <w:fldChar w:fldCharType="end"/>
            </w:r>
          </w:hyperlink>
        </w:p>
        <w:p w:rsidR="008816E4" w:rsidRDefault="008816E4">
          <w:pPr>
            <w:pStyle w:val="11"/>
            <w:tabs>
              <w:tab w:val="right" w:leader="dot" w:pos="8296"/>
            </w:tabs>
            <w:rPr>
              <w:noProof/>
            </w:rPr>
          </w:pPr>
          <w:hyperlink w:anchor="_Toc402851650" w:history="1">
            <w:r w:rsidRPr="009A7E02">
              <w:rPr>
                <w:rStyle w:val="af0"/>
                <w:rFonts w:hint="eastAsia"/>
                <w:noProof/>
              </w:rPr>
              <w:t>吉林医药学院教学工作奖励办法</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_Toc402851650 \h </w:instrText>
            </w:r>
            <w:r>
              <w:rPr>
                <w:noProof/>
                <w:webHidden/>
              </w:rPr>
            </w:r>
            <w:r>
              <w:rPr>
                <w:noProof/>
                <w:webHidden/>
              </w:rPr>
              <w:fldChar w:fldCharType="separate"/>
            </w:r>
            <w:r>
              <w:rPr>
                <w:noProof/>
                <w:webHidden/>
              </w:rPr>
              <w:t>- 397 -</w:t>
            </w:r>
            <w:r>
              <w:rPr>
                <w:noProof/>
                <w:webHidden/>
              </w:rPr>
              <w:fldChar w:fldCharType="end"/>
            </w:r>
          </w:hyperlink>
        </w:p>
        <w:p w:rsidR="008816E4" w:rsidRDefault="008816E4">
          <w:pPr>
            <w:pStyle w:val="11"/>
            <w:tabs>
              <w:tab w:val="right" w:leader="dot" w:pos="8296"/>
            </w:tabs>
            <w:rPr>
              <w:noProof/>
            </w:rPr>
          </w:pPr>
          <w:hyperlink w:anchor="_Toc402851651" w:history="1">
            <w:r w:rsidRPr="009A7E02">
              <w:rPr>
                <w:rStyle w:val="af0"/>
                <w:rFonts w:hint="eastAsia"/>
                <w:noProof/>
              </w:rPr>
              <w:t>吉林医药学院考试工作管理规定</w:t>
            </w:r>
            <w:r>
              <w:rPr>
                <w:noProof/>
                <w:webHidden/>
              </w:rPr>
              <w:tab/>
            </w:r>
            <w:r>
              <w:rPr>
                <w:noProof/>
                <w:webHidden/>
              </w:rPr>
              <w:fldChar w:fldCharType="begin"/>
            </w:r>
            <w:r>
              <w:rPr>
                <w:noProof/>
                <w:webHidden/>
              </w:rPr>
              <w:instrText xml:space="preserve"> PAGEREF _Toc402851651 \h </w:instrText>
            </w:r>
            <w:r>
              <w:rPr>
                <w:noProof/>
                <w:webHidden/>
              </w:rPr>
            </w:r>
            <w:r>
              <w:rPr>
                <w:noProof/>
                <w:webHidden/>
              </w:rPr>
              <w:fldChar w:fldCharType="separate"/>
            </w:r>
            <w:r>
              <w:rPr>
                <w:noProof/>
                <w:webHidden/>
              </w:rPr>
              <w:t>- 400 -</w:t>
            </w:r>
            <w:r>
              <w:rPr>
                <w:noProof/>
                <w:webHidden/>
              </w:rPr>
              <w:fldChar w:fldCharType="end"/>
            </w:r>
          </w:hyperlink>
        </w:p>
        <w:p w:rsidR="008816E4" w:rsidRDefault="008816E4">
          <w:pPr>
            <w:pStyle w:val="11"/>
            <w:tabs>
              <w:tab w:val="right" w:leader="dot" w:pos="8296"/>
            </w:tabs>
            <w:rPr>
              <w:noProof/>
            </w:rPr>
          </w:pPr>
          <w:hyperlink w:anchor="_Toc402851652" w:history="1">
            <w:r w:rsidRPr="009A7E02">
              <w:rPr>
                <w:rStyle w:val="af0"/>
                <w:rFonts w:hint="eastAsia"/>
                <w:noProof/>
              </w:rPr>
              <w:t>吉林医药学院考试试卷管理规定</w:t>
            </w:r>
            <w:r>
              <w:rPr>
                <w:noProof/>
                <w:webHidden/>
              </w:rPr>
              <w:tab/>
            </w:r>
            <w:r>
              <w:rPr>
                <w:noProof/>
                <w:webHidden/>
              </w:rPr>
              <w:fldChar w:fldCharType="begin"/>
            </w:r>
            <w:r>
              <w:rPr>
                <w:noProof/>
                <w:webHidden/>
              </w:rPr>
              <w:instrText xml:space="preserve"> PAGEREF _Toc402851652 \h </w:instrText>
            </w:r>
            <w:r>
              <w:rPr>
                <w:noProof/>
                <w:webHidden/>
              </w:rPr>
            </w:r>
            <w:r>
              <w:rPr>
                <w:noProof/>
                <w:webHidden/>
              </w:rPr>
              <w:fldChar w:fldCharType="separate"/>
            </w:r>
            <w:r>
              <w:rPr>
                <w:noProof/>
                <w:webHidden/>
              </w:rPr>
              <w:t>- 407 -</w:t>
            </w:r>
            <w:r>
              <w:rPr>
                <w:noProof/>
                <w:webHidden/>
              </w:rPr>
              <w:fldChar w:fldCharType="end"/>
            </w:r>
          </w:hyperlink>
        </w:p>
        <w:p w:rsidR="008816E4" w:rsidRDefault="008816E4">
          <w:pPr>
            <w:pStyle w:val="11"/>
            <w:tabs>
              <w:tab w:val="right" w:leader="dot" w:pos="8296"/>
            </w:tabs>
            <w:rPr>
              <w:noProof/>
            </w:rPr>
          </w:pPr>
          <w:hyperlink w:anchor="_Toc402851653" w:history="1">
            <w:r w:rsidRPr="009A7E02">
              <w:rPr>
                <w:rStyle w:val="af0"/>
                <w:rFonts w:hint="eastAsia"/>
                <w:noProof/>
              </w:rPr>
              <w:t>吉林医药学院学生缓考审批规定</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_Toc402851653 \h </w:instrText>
            </w:r>
            <w:r>
              <w:rPr>
                <w:noProof/>
                <w:webHidden/>
              </w:rPr>
            </w:r>
            <w:r>
              <w:rPr>
                <w:noProof/>
                <w:webHidden/>
              </w:rPr>
              <w:fldChar w:fldCharType="separate"/>
            </w:r>
            <w:r>
              <w:rPr>
                <w:noProof/>
                <w:webHidden/>
              </w:rPr>
              <w:t>- 410 -</w:t>
            </w:r>
            <w:r>
              <w:rPr>
                <w:noProof/>
                <w:webHidden/>
              </w:rPr>
              <w:fldChar w:fldCharType="end"/>
            </w:r>
          </w:hyperlink>
        </w:p>
        <w:p w:rsidR="008816E4" w:rsidRDefault="008816E4">
          <w:pPr>
            <w:pStyle w:val="11"/>
            <w:tabs>
              <w:tab w:val="right" w:leader="dot" w:pos="8296"/>
            </w:tabs>
            <w:rPr>
              <w:noProof/>
            </w:rPr>
          </w:pPr>
          <w:hyperlink w:anchor="_Toc402851654" w:history="1">
            <w:r w:rsidRPr="009A7E02">
              <w:rPr>
                <w:rStyle w:val="af0"/>
                <w:rFonts w:hint="eastAsia"/>
                <w:noProof/>
              </w:rPr>
              <w:t>吉林医药学院课程重修管理规定</w:t>
            </w:r>
            <w:r>
              <w:rPr>
                <w:noProof/>
                <w:webHidden/>
              </w:rPr>
              <w:tab/>
            </w:r>
            <w:r>
              <w:rPr>
                <w:noProof/>
                <w:webHidden/>
              </w:rPr>
              <w:fldChar w:fldCharType="begin"/>
            </w:r>
            <w:r>
              <w:rPr>
                <w:noProof/>
                <w:webHidden/>
              </w:rPr>
              <w:instrText xml:space="preserve"> PAGEREF _Toc402851654 \h </w:instrText>
            </w:r>
            <w:r>
              <w:rPr>
                <w:noProof/>
                <w:webHidden/>
              </w:rPr>
            </w:r>
            <w:r>
              <w:rPr>
                <w:noProof/>
                <w:webHidden/>
              </w:rPr>
              <w:fldChar w:fldCharType="separate"/>
            </w:r>
            <w:r>
              <w:rPr>
                <w:noProof/>
                <w:webHidden/>
              </w:rPr>
              <w:t>- 411 -</w:t>
            </w:r>
            <w:r>
              <w:rPr>
                <w:noProof/>
                <w:webHidden/>
              </w:rPr>
              <w:fldChar w:fldCharType="end"/>
            </w:r>
          </w:hyperlink>
        </w:p>
        <w:p w:rsidR="008816E4" w:rsidRDefault="008816E4">
          <w:pPr>
            <w:pStyle w:val="11"/>
            <w:tabs>
              <w:tab w:val="right" w:leader="dot" w:pos="8296"/>
            </w:tabs>
            <w:rPr>
              <w:noProof/>
            </w:rPr>
          </w:pPr>
          <w:hyperlink w:anchor="_Toc402851655" w:history="1">
            <w:r w:rsidRPr="009A7E02">
              <w:rPr>
                <w:rStyle w:val="af0"/>
                <w:rFonts w:hint="eastAsia"/>
                <w:noProof/>
              </w:rPr>
              <w:t>吉林医药学院考试证管理办法</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_Toc402851655 \h </w:instrText>
            </w:r>
            <w:r>
              <w:rPr>
                <w:noProof/>
                <w:webHidden/>
              </w:rPr>
            </w:r>
            <w:r>
              <w:rPr>
                <w:noProof/>
                <w:webHidden/>
              </w:rPr>
              <w:fldChar w:fldCharType="separate"/>
            </w:r>
            <w:r>
              <w:rPr>
                <w:noProof/>
                <w:webHidden/>
              </w:rPr>
              <w:t>- 416 -</w:t>
            </w:r>
            <w:r>
              <w:rPr>
                <w:noProof/>
                <w:webHidden/>
              </w:rPr>
              <w:fldChar w:fldCharType="end"/>
            </w:r>
          </w:hyperlink>
        </w:p>
        <w:p w:rsidR="008816E4" w:rsidRDefault="008816E4">
          <w:pPr>
            <w:pStyle w:val="11"/>
            <w:tabs>
              <w:tab w:val="right" w:leader="dot" w:pos="8296"/>
            </w:tabs>
            <w:rPr>
              <w:noProof/>
            </w:rPr>
          </w:pPr>
          <w:hyperlink w:anchor="_Toc402851656" w:history="1">
            <w:r w:rsidRPr="009A7E02">
              <w:rPr>
                <w:rStyle w:val="af0"/>
                <w:rFonts w:hint="eastAsia"/>
                <w:noProof/>
              </w:rPr>
              <w:t>吉林医药学院关于设立“诚信考场”的通知</w:t>
            </w:r>
            <w:r>
              <w:rPr>
                <w:noProof/>
                <w:webHidden/>
              </w:rPr>
              <w:tab/>
            </w:r>
            <w:r>
              <w:rPr>
                <w:noProof/>
                <w:webHidden/>
              </w:rPr>
              <w:fldChar w:fldCharType="begin"/>
            </w:r>
            <w:r>
              <w:rPr>
                <w:noProof/>
                <w:webHidden/>
              </w:rPr>
              <w:instrText xml:space="preserve"> PAGEREF _Toc402851656 \h </w:instrText>
            </w:r>
            <w:r>
              <w:rPr>
                <w:noProof/>
                <w:webHidden/>
              </w:rPr>
            </w:r>
            <w:r>
              <w:rPr>
                <w:noProof/>
                <w:webHidden/>
              </w:rPr>
              <w:fldChar w:fldCharType="separate"/>
            </w:r>
            <w:r>
              <w:rPr>
                <w:noProof/>
                <w:webHidden/>
              </w:rPr>
              <w:t>- 417 -</w:t>
            </w:r>
            <w:r>
              <w:rPr>
                <w:noProof/>
                <w:webHidden/>
              </w:rPr>
              <w:fldChar w:fldCharType="end"/>
            </w:r>
          </w:hyperlink>
        </w:p>
        <w:p w:rsidR="008816E4" w:rsidRDefault="008816E4">
          <w:pPr>
            <w:pStyle w:val="11"/>
            <w:tabs>
              <w:tab w:val="right" w:leader="dot" w:pos="8296"/>
            </w:tabs>
            <w:rPr>
              <w:noProof/>
            </w:rPr>
          </w:pPr>
          <w:hyperlink w:anchor="_Toc402851657" w:history="1">
            <w:r w:rsidRPr="009A7E02">
              <w:rPr>
                <w:rStyle w:val="af0"/>
                <w:rFonts w:hint="eastAsia"/>
                <w:noProof/>
              </w:rPr>
              <w:t>吉林医药学院学籍管理规定</w:t>
            </w:r>
            <w:r>
              <w:rPr>
                <w:noProof/>
                <w:webHidden/>
              </w:rPr>
              <w:tab/>
            </w:r>
            <w:r>
              <w:rPr>
                <w:noProof/>
                <w:webHidden/>
              </w:rPr>
              <w:fldChar w:fldCharType="begin"/>
            </w:r>
            <w:r>
              <w:rPr>
                <w:noProof/>
                <w:webHidden/>
              </w:rPr>
              <w:instrText xml:space="preserve"> PAGEREF _Toc402851657 \h </w:instrText>
            </w:r>
            <w:r>
              <w:rPr>
                <w:noProof/>
                <w:webHidden/>
              </w:rPr>
            </w:r>
            <w:r>
              <w:rPr>
                <w:noProof/>
                <w:webHidden/>
              </w:rPr>
              <w:fldChar w:fldCharType="separate"/>
            </w:r>
            <w:r>
              <w:rPr>
                <w:noProof/>
                <w:webHidden/>
              </w:rPr>
              <w:t>- 419 -</w:t>
            </w:r>
            <w:r>
              <w:rPr>
                <w:noProof/>
                <w:webHidden/>
              </w:rPr>
              <w:fldChar w:fldCharType="end"/>
            </w:r>
          </w:hyperlink>
        </w:p>
        <w:p w:rsidR="008816E4" w:rsidRDefault="008816E4">
          <w:pPr>
            <w:pStyle w:val="11"/>
            <w:tabs>
              <w:tab w:val="right" w:leader="dot" w:pos="8296"/>
            </w:tabs>
            <w:rPr>
              <w:noProof/>
            </w:rPr>
          </w:pPr>
          <w:hyperlink w:anchor="_Toc402851658" w:history="1">
            <w:r w:rsidRPr="009A7E02">
              <w:rPr>
                <w:rStyle w:val="af0"/>
                <w:rFonts w:hint="eastAsia"/>
                <w:noProof/>
              </w:rPr>
              <w:t>吉林医药学院本科学生转专业实施办法</w:t>
            </w:r>
            <w:r>
              <w:rPr>
                <w:noProof/>
                <w:webHidden/>
              </w:rPr>
              <w:tab/>
            </w:r>
            <w:r>
              <w:rPr>
                <w:noProof/>
                <w:webHidden/>
              </w:rPr>
              <w:fldChar w:fldCharType="begin"/>
            </w:r>
            <w:r>
              <w:rPr>
                <w:noProof/>
                <w:webHidden/>
              </w:rPr>
              <w:instrText xml:space="preserve"> PAGEREF _Toc402851658 \h </w:instrText>
            </w:r>
            <w:r>
              <w:rPr>
                <w:noProof/>
                <w:webHidden/>
              </w:rPr>
            </w:r>
            <w:r>
              <w:rPr>
                <w:noProof/>
                <w:webHidden/>
              </w:rPr>
              <w:fldChar w:fldCharType="separate"/>
            </w:r>
            <w:r>
              <w:rPr>
                <w:noProof/>
                <w:webHidden/>
              </w:rPr>
              <w:t>- 427 -</w:t>
            </w:r>
            <w:r>
              <w:rPr>
                <w:noProof/>
                <w:webHidden/>
              </w:rPr>
              <w:fldChar w:fldCharType="end"/>
            </w:r>
          </w:hyperlink>
        </w:p>
        <w:p w:rsidR="008816E4" w:rsidRDefault="008816E4">
          <w:pPr>
            <w:pStyle w:val="11"/>
            <w:tabs>
              <w:tab w:val="right" w:leader="dot" w:pos="8296"/>
            </w:tabs>
            <w:rPr>
              <w:noProof/>
            </w:rPr>
          </w:pPr>
          <w:hyperlink w:anchor="_Toc402851659" w:history="1">
            <w:r w:rsidRPr="009A7E02">
              <w:rPr>
                <w:rStyle w:val="af0"/>
                <w:rFonts w:hint="eastAsia"/>
                <w:noProof/>
              </w:rPr>
              <w:t>吉林医药学院学位评定委员会工作条例</w:t>
            </w:r>
            <w:r>
              <w:rPr>
                <w:noProof/>
                <w:webHidden/>
              </w:rPr>
              <w:tab/>
            </w:r>
            <w:r>
              <w:rPr>
                <w:noProof/>
                <w:webHidden/>
              </w:rPr>
              <w:fldChar w:fldCharType="begin"/>
            </w:r>
            <w:r>
              <w:rPr>
                <w:noProof/>
                <w:webHidden/>
              </w:rPr>
              <w:instrText xml:space="preserve"> PAGEREF _Toc402851659 \h </w:instrText>
            </w:r>
            <w:r>
              <w:rPr>
                <w:noProof/>
                <w:webHidden/>
              </w:rPr>
            </w:r>
            <w:r>
              <w:rPr>
                <w:noProof/>
                <w:webHidden/>
              </w:rPr>
              <w:fldChar w:fldCharType="separate"/>
            </w:r>
            <w:r>
              <w:rPr>
                <w:noProof/>
                <w:webHidden/>
              </w:rPr>
              <w:t>- 430 -</w:t>
            </w:r>
            <w:r>
              <w:rPr>
                <w:noProof/>
                <w:webHidden/>
              </w:rPr>
              <w:fldChar w:fldCharType="end"/>
            </w:r>
          </w:hyperlink>
        </w:p>
        <w:p w:rsidR="008816E4" w:rsidRDefault="008816E4">
          <w:pPr>
            <w:pStyle w:val="11"/>
            <w:tabs>
              <w:tab w:val="right" w:leader="dot" w:pos="8296"/>
            </w:tabs>
            <w:rPr>
              <w:noProof/>
            </w:rPr>
          </w:pPr>
          <w:hyperlink w:anchor="_Toc402851660" w:history="1">
            <w:r w:rsidRPr="009A7E02">
              <w:rPr>
                <w:rStyle w:val="af0"/>
                <w:rFonts w:hint="eastAsia"/>
                <w:noProof/>
              </w:rPr>
              <w:t>吉林医药学院授予学士学位工作细则</w:t>
            </w:r>
            <w:r>
              <w:rPr>
                <w:noProof/>
                <w:webHidden/>
              </w:rPr>
              <w:tab/>
            </w:r>
            <w:r>
              <w:rPr>
                <w:noProof/>
                <w:webHidden/>
              </w:rPr>
              <w:fldChar w:fldCharType="begin"/>
            </w:r>
            <w:r>
              <w:rPr>
                <w:noProof/>
                <w:webHidden/>
              </w:rPr>
              <w:instrText xml:space="preserve"> PAGEREF _Toc402851660 \h </w:instrText>
            </w:r>
            <w:r>
              <w:rPr>
                <w:noProof/>
                <w:webHidden/>
              </w:rPr>
            </w:r>
            <w:r>
              <w:rPr>
                <w:noProof/>
                <w:webHidden/>
              </w:rPr>
              <w:fldChar w:fldCharType="separate"/>
            </w:r>
            <w:r>
              <w:rPr>
                <w:noProof/>
                <w:webHidden/>
              </w:rPr>
              <w:t>- 431 -</w:t>
            </w:r>
            <w:r>
              <w:rPr>
                <w:noProof/>
                <w:webHidden/>
              </w:rPr>
              <w:fldChar w:fldCharType="end"/>
            </w:r>
          </w:hyperlink>
        </w:p>
        <w:p w:rsidR="008816E4" w:rsidRDefault="008816E4">
          <w:pPr>
            <w:pStyle w:val="11"/>
            <w:tabs>
              <w:tab w:val="right" w:leader="dot" w:pos="8296"/>
            </w:tabs>
            <w:rPr>
              <w:noProof/>
            </w:rPr>
          </w:pPr>
          <w:hyperlink w:anchor="_Toc402851661" w:history="1">
            <w:r w:rsidRPr="009A7E02">
              <w:rPr>
                <w:rStyle w:val="af0"/>
                <w:rFonts w:hint="eastAsia"/>
                <w:noProof/>
              </w:rPr>
              <w:t>吉林医药学院学生学位授予学术道德规范</w:t>
            </w:r>
            <w:r>
              <w:rPr>
                <w:noProof/>
                <w:webHidden/>
              </w:rPr>
              <w:tab/>
            </w:r>
            <w:r>
              <w:rPr>
                <w:noProof/>
                <w:webHidden/>
              </w:rPr>
              <w:fldChar w:fldCharType="begin"/>
            </w:r>
            <w:r>
              <w:rPr>
                <w:noProof/>
                <w:webHidden/>
              </w:rPr>
              <w:instrText xml:space="preserve"> PAGEREF _Toc402851661 \h </w:instrText>
            </w:r>
            <w:r>
              <w:rPr>
                <w:noProof/>
                <w:webHidden/>
              </w:rPr>
            </w:r>
            <w:r>
              <w:rPr>
                <w:noProof/>
                <w:webHidden/>
              </w:rPr>
              <w:fldChar w:fldCharType="separate"/>
            </w:r>
            <w:r>
              <w:rPr>
                <w:noProof/>
                <w:webHidden/>
              </w:rPr>
              <w:t>- 434 -</w:t>
            </w:r>
            <w:r>
              <w:rPr>
                <w:noProof/>
                <w:webHidden/>
              </w:rPr>
              <w:fldChar w:fldCharType="end"/>
            </w:r>
          </w:hyperlink>
        </w:p>
        <w:p w:rsidR="008816E4" w:rsidRDefault="008816E4">
          <w:pPr>
            <w:pStyle w:val="11"/>
            <w:tabs>
              <w:tab w:val="right" w:leader="dot" w:pos="8296"/>
            </w:tabs>
            <w:rPr>
              <w:noProof/>
            </w:rPr>
          </w:pPr>
          <w:hyperlink w:anchor="_Toc402851662" w:history="1">
            <w:r w:rsidRPr="009A7E02">
              <w:rPr>
                <w:rStyle w:val="af0"/>
                <w:rFonts w:hint="eastAsia"/>
                <w:noProof/>
              </w:rPr>
              <w:t>吉林医药学院学生学籍学历电子注册管理办法</w:t>
            </w:r>
            <w:r>
              <w:rPr>
                <w:noProof/>
                <w:webHidden/>
              </w:rPr>
              <w:tab/>
            </w:r>
            <w:r>
              <w:rPr>
                <w:noProof/>
                <w:webHidden/>
              </w:rPr>
              <w:fldChar w:fldCharType="begin"/>
            </w:r>
            <w:r>
              <w:rPr>
                <w:noProof/>
                <w:webHidden/>
              </w:rPr>
              <w:instrText xml:space="preserve"> PAGEREF _Toc402851662 \h </w:instrText>
            </w:r>
            <w:r>
              <w:rPr>
                <w:noProof/>
                <w:webHidden/>
              </w:rPr>
            </w:r>
            <w:r>
              <w:rPr>
                <w:noProof/>
                <w:webHidden/>
              </w:rPr>
              <w:fldChar w:fldCharType="separate"/>
            </w:r>
            <w:r>
              <w:rPr>
                <w:noProof/>
                <w:webHidden/>
              </w:rPr>
              <w:t>- 437 -</w:t>
            </w:r>
            <w:r>
              <w:rPr>
                <w:noProof/>
                <w:webHidden/>
              </w:rPr>
              <w:fldChar w:fldCharType="end"/>
            </w:r>
          </w:hyperlink>
        </w:p>
        <w:p w:rsidR="008816E4" w:rsidRDefault="008816E4">
          <w:pPr>
            <w:pStyle w:val="11"/>
            <w:tabs>
              <w:tab w:val="right" w:leader="dot" w:pos="8296"/>
            </w:tabs>
            <w:rPr>
              <w:noProof/>
            </w:rPr>
          </w:pPr>
          <w:hyperlink w:anchor="_Toc402851663" w:history="1">
            <w:r w:rsidRPr="009A7E02">
              <w:rPr>
                <w:rStyle w:val="af0"/>
                <w:rFonts w:hint="eastAsia"/>
                <w:noProof/>
              </w:rPr>
              <w:t>吉林医药学院学生申诉处理暂行办法</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_Toc402851663 \h </w:instrText>
            </w:r>
            <w:r>
              <w:rPr>
                <w:noProof/>
                <w:webHidden/>
              </w:rPr>
            </w:r>
            <w:r>
              <w:rPr>
                <w:noProof/>
                <w:webHidden/>
              </w:rPr>
              <w:fldChar w:fldCharType="separate"/>
            </w:r>
            <w:r>
              <w:rPr>
                <w:noProof/>
                <w:webHidden/>
              </w:rPr>
              <w:t>- 441 -</w:t>
            </w:r>
            <w:r>
              <w:rPr>
                <w:noProof/>
                <w:webHidden/>
              </w:rPr>
              <w:fldChar w:fldCharType="end"/>
            </w:r>
          </w:hyperlink>
        </w:p>
        <w:p w:rsidR="008816E4" w:rsidRDefault="008816E4">
          <w:pPr>
            <w:pStyle w:val="11"/>
            <w:tabs>
              <w:tab w:val="right" w:leader="dot" w:pos="8296"/>
            </w:tabs>
            <w:rPr>
              <w:noProof/>
            </w:rPr>
          </w:pPr>
          <w:hyperlink w:anchor="_Toc402851664" w:history="1">
            <w:r w:rsidRPr="009A7E02">
              <w:rPr>
                <w:rStyle w:val="af0"/>
                <w:rFonts w:hint="eastAsia"/>
                <w:noProof/>
              </w:rPr>
              <w:t>吉林医药学院教材建设规划</w:t>
            </w:r>
            <w:r w:rsidRPr="009A7E02">
              <w:rPr>
                <w:rStyle w:val="af0"/>
                <w:noProof/>
              </w:rPr>
              <w:t>(2010-2015</w:t>
            </w:r>
            <w:r w:rsidRPr="009A7E02">
              <w:rPr>
                <w:rStyle w:val="af0"/>
                <w:rFonts w:hint="eastAsia"/>
                <w:noProof/>
              </w:rPr>
              <w:t>年</w:t>
            </w:r>
            <w:r w:rsidRPr="009A7E02">
              <w:rPr>
                <w:rStyle w:val="af0"/>
                <w:noProof/>
              </w:rPr>
              <w:t>)</w:t>
            </w:r>
            <w:r>
              <w:rPr>
                <w:noProof/>
                <w:webHidden/>
              </w:rPr>
              <w:tab/>
            </w:r>
            <w:r>
              <w:rPr>
                <w:noProof/>
                <w:webHidden/>
              </w:rPr>
              <w:fldChar w:fldCharType="begin"/>
            </w:r>
            <w:r>
              <w:rPr>
                <w:noProof/>
                <w:webHidden/>
              </w:rPr>
              <w:instrText xml:space="preserve"> PAGEREF _Toc402851664 \h </w:instrText>
            </w:r>
            <w:r>
              <w:rPr>
                <w:noProof/>
                <w:webHidden/>
              </w:rPr>
            </w:r>
            <w:r>
              <w:rPr>
                <w:noProof/>
                <w:webHidden/>
              </w:rPr>
              <w:fldChar w:fldCharType="separate"/>
            </w:r>
            <w:r>
              <w:rPr>
                <w:noProof/>
                <w:webHidden/>
              </w:rPr>
              <w:t>- 444 -</w:t>
            </w:r>
            <w:r>
              <w:rPr>
                <w:noProof/>
                <w:webHidden/>
              </w:rPr>
              <w:fldChar w:fldCharType="end"/>
            </w:r>
          </w:hyperlink>
        </w:p>
        <w:p w:rsidR="008816E4" w:rsidRDefault="008816E4">
          <w:pPr>
            <w:pStyle w:val="11"/>
            <w:tabs>
              <w:tab w:val="right" w:leader="dot" w:pos="8296"/>
            </w:tabs>
            <w:rPr>
              <w:noProof/>
            </w:rPr>
          </w:pPr>
          <w:hyperlink w:anchor="_Toc402851665" w:history="1">
            <w:r w:rsidRPr="009A7E02">
              <w:rPr>
                <w:rStyle w:val="af0"/>
                <w:rFonts w:hint="eastAsia"/>
                <w:noProof/>
              </w:rPr>
              <w:t>吉林医药学院</w:t>
            </w:r>
            <w:r w:rsidRPr="009A7E02">
              <w:rPr>
                <w:rStyle w:val="af0"/>
                <w:rFonts w:hint="eastAsia"/>
                <w:bCs/>
                <w:noProof/>
              </w:rPr>
              <w:t>教材建设委员会工作条例</w:t>
            </w:r>
            <w:r>
              <w:rPr>
                <w:noProof/>
                <w:webHidden/>
              </w:rPr>
              <w:tab/>
            </w:r>
            <w:r>
              <w:rPr>
                <w:noProof/>
                <w:webHidden/>
              </w:rPr>
              <w:fldChar w:fldCharType="begin"/>
            </w:r>
            <w:r>
              <w:rPr>
                <w:noProof/>
                <w:webHidden/>
              </w:rPr>
              <w:instrText xml:space="preserve"> PAGEREF _Toc402851665 \h </w:instrText>
            </w:r>
            <w:r>
              <w:rPr>
                <w:noProof/>
                <w:webHidden/>
              </w:rPr>
            </w:r>
            <w:r>
              <w:rPr>
                <w:noProof/>
                <w:webHidden/>
              </w:rPr>
              <w:fldChar w:fldCharType="separate"/>
            </w:r>
            <w:r>
              <w:rPr>
                <w:noProof/>
                <w:webHidden/>
              </w:rPr>
              <w:t>- 447 -</w:t>
            </w:r>
            <w:r>
              <w:rPr>
                <w:noProof/>
                <w:webHidden/>
              </w:rPr>
              <w:fldChar w:fldCharType="end"/>
            </w:r>
          </w:hyperlink>
        </w:p>
        <w:p w:rsidR="008816E4" w:rsidRDefault="008816E4">
          <w:pPr>
            <w:pStyle w:val="11"/>
            <w:tabs>
              <w:tab w:val="right" w:leader="dot" w:pos="8296"/>
            </w:tabs>
            <w:rPr>
              <w:noProof/>
            </w:rPr>
          </w:pPr>
          <w:hyperlink w:anchor="_Toc402851666" w:history="1">
            <w:r w:rsidRPr="009A7E02">
              <w:rPr>
                <w:rStyle w:val="af0"/>
                <w:rFonts w:hint="eastAsia"/>
                <w:noProof/>
              </w:rPr>
              <w:t>吉林医药学院教材管理规定</w:t>
            </w:r>
            <w:r>
              <w:rPr>
                <w:noProof/>
                <w:webHidden/>
              </w:rPr>
              <w:tab/>
            </w:r>
            <w:r>
              <w:rPr>
                <w:noProof/>
                <w:webHidden/>
              </w:rPr>
              <w:fldChar w:fldCharType="begin"/>
            </w:r>
            <w:r>
              <w:rPr>
                <w:noProof/>
                <w:webHidden/>
              </w:rPr>
              <w:instrText xml:space="preserve"> PAGEREF _Toc402851666 \h </w:instrText>
            </w:r>
            <w:r>
              <w:rPr>
                <w:noProof/>
                <w:webHidden/>
              </w:rPr>
            </w:r>
            <w:r>
              <w:rPr>
                <w:noProof/>
                <w:webHidden/>
              </w:rPr>
              <w:fldChar w:fldCharType="separate"/>
            </w:r>
            <w:r>
              <w:rPr>
                <w:noProof/>
                <w:webHidden/>
              </w:rPr>
              <w:t>- 448 -</w:t>
            </w:r>
            <w:r>
              <w:rPr>
                <w:noProof/>
                <w:webHidden/>
              </w:rPr>
              <w:fldChar w:fldCharType="end"/>
            </w:r>
          </w:hyperlink>
        </w:p>
        <w:p w:rsidR="008816E4" w:rsidRDefault="008816E4">
          <w:pPr>
            <w:pStyle w:val="11"/>
            <w:tabs>
              <w:tab w:val="right" w:leader="dot" w:pos="8296"/>
            </w:tabs>
            <w:rPr>
              <w:noProof/>
            </w:rPr>
          </w:pPr>
          <w:hyperlink w:anchor="_Toc402851667" w:history="1">
            <w:r w:rsidRPr="009A7E02">
              <w:rPr>
                <w:rStyle w:val="af0"/>
                <w:rFonts w:hint="eastAsia"/>
                <w:noProof/>
              </w:rPr>
              <w:t>吉林医药学院教材评价办法</w:t>
            </w:r>
            <w:r>
              <w:rPr>
                <w:noProof/>
                <w:webHidden/>
              </w:rPr>
              <w:tab/>
            </w:r>
            <w:r>
              <w:rPr>
                <w:noProof/>
                <w:webHidden/>
              </w:rPr>
              <w:fldChar w:fldCharType="begin"/>
            </w:r>
            <w:r>
              <w:rPr>
                <w:noProof/>
                <w:webHidden/>
              </w:rPr>
              <w:instrText xml:space="preserve"> PAGEREF _Toc402851667 \h </w:instrText>
            </w:r>
            <w:r>
              <w:rPr>
                <w:noProof/>
                <w:webHidden/>
              </w:rPr>
            </w:r>
            <w:r>
              <w:rPr>
                <w:noProof/>
                <w:webHidden/>
              </w:rPr>
              <w:fldChar w:fldCharType="separate"/>
            </w:r>
            <w:r>
              <w:rPr>
                <w:noProof/>
                <w:webHidden/>
              </w:rPr>
              <w:t>- 451 -</w:t>
            </w:r>
            <w:r>
              <w:rPr>
                <w:noProof/>
                <w:webHidden/>
              </w:rPr>
              <w:fldChar w:fldCharType="end"/>
            </w:r>
          </w:hyperlink>
        </w:p>
        <w:p w:rsidR="008816E4" w:rsidRDefault="008816E4">
          <w:pPr>
            <w:pStyle w:val="11"/>
            <w:tabs>
              <w:tab w:val="right" w:leader="dot" w:pos="8296"/>
            </w:tabs>
            <w:rPr>
              <w:noProof/>
            </w:rPr>
          </w:pPr>
          <w:hyperlink w:anchor="_Toc402851668" w:history="1">
            <w:r w:rsidRPr="009A7E02">
              <w:rPr>
                <w:rStyle w:val="af0"/>
                <w:rFonts w:hint="eastAsia"/>
                <w:noProof/>
              </w:rPr>
              <w:t>吉林医药学院聘任兼职人员实施办法</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_Toc402851668 \h </w:instrText>
            </w:r>
            <w:r>
              <w:rPr>
                <w:noProof/>
                <w:webHidden/>
              </w:rPr>
            </w:r>
            <w:r>
              <w:rPr>
                <w:noProof/>
                <w:webHidden/>
              </w:rPr>
              <w:fldChar w:fldCharType="separate"/>
            </w:r>
            <w:r>
              <w:rPr>
                <w:noProof/>
                <w:webHidden/>
              </w:rPr>
              <w:t>- 456 -</w:t>
            </w:r>
            <w:r>
              <w:rPr>
                <w:noProof/>
                <w:webHidden/>
              </w:rPr>
              <w:fldChar w:fldCharType="end"/>
            </w:r>
          </w:hyperlink>
        </w:p>
        <w:p w:rsidR="008816E4" w:rsidRDefault="008816E4">
          <w:pPr>
            <w:pStyle w:val="11"/>
            <w:tabs>
              <w:tab w:val="right" w:leader="dot" w:pos="8296"/>
            </w:tabs>
            <w:rPr>
              <w:noProof/>
            </w:rPr>
          </w:pPr>
          <w:hyperlink w:anchor="_Toc402851669" w:history="1">
            <w:r w:rsidRPr="009A7E02">
              <w:rPr>
                <w:rStyle w:val="af0"/>
                <w:rFonts w:hint="eastAsia"/>
                <w:noProof/>
              </w:rPr>
              <w:t>吉林医药学院停课、调课管理规定</w:t>
            </w:r>
            <w:r>
              <w:rPr>
                <w:noProof/>
                <w:webHidden/>
              </w:rPr>
              <w:tab/>
            </w:r>
            <w:r>
              <w:rPr>
                <w:noProof/>
                <w:webHidden/>
              </w:rPr>
              <w:fldChar w:fldCharType="begin"/>
            </w:r>
            <w:r>
              <w:rPr>
                <w:noProof/>
                <w:webHidden/>
              </w:rPr>
              <w:instrText xml:space="preserve"> PAGEREF _Toc402851669 \h </w:instrText>
            </w:r>
            <w:r>
              <w:rPr>
                <w:noProof/>
                <w:webHidden/>
              </w:rPr>
            </w:r>
            <w:r>
              <w:rPr>
                <w:noProof/>
                <w:webHidden/>
              </w:rPr>
              <w:fldChar w:fldCharType="separate"/>
            </w:r>
            <w:r>
              <w:rPr>
                <w:noProof/>
                <w:webHidden/>
              </w:rPr>
              <w:t>- 459 -</w:t>
            </w:r>
            <w:r>
              <w:rPr>
                <w:noProof/>
                <w:webHidden/>
              </w:rPr>
              <w:fldChar w:fldCharType="end"/>
            </w:r>
          </w:hyperlink>
        </w:p>
        <w:p w:rsidR="008816E4" w:rsidRDefault="008816E4">
          <w:pPr>
            <w:pStyle w:val="11"/>
            <w:tabs>
              <w:tab w:val="right" w:leader="dot" w:pos="8296"/>
            </w:tabs>
            <w:rPr>
              <w:noProof/>
            </w:rPr>
          </w:pPr>
          <w:hyperlink w:anchor="_Toc402851670" w:history="1">
            <w:r w:rsidRPr="009A7E02">
              <w:rPr>
                <w:rStyle w:val="af0"/>
                <w:rFonts w:hint="eastAsia"/>
                <w:noProof/>
              </w:rPr>
              <w:t>吉林医药学院教室管理规定</w:t>
            </w:r>
            <w:r>
              <w:rPr>
                <w:noProof/>
                <w:webHidden/>
              </w:rPr>
              <w:tab/>
            </w:r>
            <w:r>
              <w:rPr>
                <w:noProof/>
                <w:webHidden/>
              </w:rPr>
              <w:fldChar w:fldCharType="begin"/>
            </w:r>
            <w:r>
              <w:rPr>
                <w:noProof/>
                <w:webHidden/>
              </w:rPr>
              <w:instrText xml:space="preserve"> PAGEREF _Toc402851670 \h </w:instrText>
            </w:r>
            <w:r>
              <w:rPr>
                <w:noProof/>
                <w:webHidden/>
              </w:rPr>
            </w:r>
            <w:r>
              <w:rPr>
                <w:noProof/>
                <w:webHidden/>
              </w:rPr>
              <w:fldChar w:fldCharType="separate"/>
            </w:r>
            <w:r>
              <w:rPr>
                <w:noProof/>
                <w:webHidden/>
              </w:rPr>
              <w:t>- 461 -</w:t>
            </w:r>
            <w:r>
              <w:rPr>
                <w:noProof/>
                <w:webHidden/>
              </w:rPr>
              <w:fldChar w:fldCharType="end"/>
            </w:r>
          </w:hyperlink>
        </w:p>
        <w:p w:rsidR="008816E4" w:rsidRDefault="008816E4">
          <w:pPr>
            <w:pStyle w:val="11"/>
            <w:tabs>
              <w:tab w:val="right" w:leader="dot" w:pos="8296"/>
            </w:tabs>
            <w:rPr>
              <w:noProof/>
            </w:rPr>
          </w:pPr>
          <w:hyperlink w:anchor="_Toc402851671" w:history="1">
            <w:r w:rsidRPr="009A7E02">
              <w:rPr>
                <w:rStyle w:val="af0"/>
                <w:rFonts w:hint="eastAsia"/>
                <w:noProof/>
              </w:rPr>
              <w:t>吉林医药学院开办培训班管理规定</w:t>
            </w:r>
            <w:r>
              <w:rPr>
                <w:noProof/>
                <w:webHidden/>
              </w:rPr>
              <w:tab/>
            </w:r>
            <w:r>
              <w:rPr>
                <w:noProof/>
                <w:webHidden/>
              </w:rPr>
              <w:fldChar w:fldCharType="begin"/>
            </w:r>
            <w:r>
              <w:rPr>
                <w:noProof/>
                <w:webHidden/>
              </w:rPr>
              <w:instrText xml:space="preserve"> PAGEREF _Toc402851671 \h </w:instrText>
            </w:r>
            <w:r>
              <w:rPr>
                <w:noProof/>
                <w:webHidden/>
              </w:rPr>
            </w:r>
            <w:r>
              <w:rPr>
                <w:noProof/>
                <w:webHidden/>
              </w:rPr>
              <w:fldChar w:fldCharType="separate"/>
            </w:r>
            <w:r>
              <w:rPr>
                <w:noProof/>
                <w:webHidden/>
              </w:rPr>
              <w:t>- 463 -</w:t>
            </w:r>
            <w:r>
              <w:rPr>
                <w:noProof/>
                <w:webHidden/>
              </w:rPr>
              <w:fldChar w:fldCharType="end"/>
            </w:r>
          </w:hyperlink>
        </w:p>
        <w:p w:rsidR="008816E4" w:rsidRDefault="008816E4">
          <w:pPr>
            <w:pStyle w:val="11"/>
            <w:tabs>
              <w:tab w:val="right" w:leader="dot" w:pos="8296"/>
            </w:tabs>
            <w:rPr>
              <w:noProof/>
            </w:rPr>
          </w:pPr>
          <w:hyperlink w:anchor="_Toc402851672" w:history="1">
            <w:r w:rsidRPr="009A7E02">
              <w:rPr>
                <w:rStyle w:val="af0"/>
                <w:rFonts w:hint="eastAsia"/>
                <w:noProof/>
              </w:rPr>
              <w:t>吉林医药学院教学工作量核算及课时津贴发放办法</w:t>
            </w:r>
            <w:r w:rsidRPr="009A7E02">
              <w:rPr>
                <w:rStyle w:val="af0"/>
                <w:noProof/>
              </w:rPr>
              <w:t>(</w:t>
            </w:r>
            <w:r w:rsidRPr="009A7E02">
              <w:rPr>
                <w:rStyle w:val="af0"/>
                <w:rFonts w:hint="eastAsia"/>
                <w:noProof/>
              </w:rPr>
              <w:t>试行</w:t>
            </w:r>
            <w:r w:rsidRPr="009A7E02">
              <w:rPr>
                <w:rStyle w:val="af0"/>
                <w:noProof/>
              </w:rPr>
              <w:t>)</w:t>
            </w:r>
            <w:r>
              <w:rPr>
                <w:noProof/>
                <w:webHidden/>
              </w:rPr>
              <w:tab/>
            </w:r>
            <w:r>
              <w:rPr>
                <w:noProof/>
                <w:webHidden/>
              </w:rPr>
              <w:fldChar w:fldCharType="begin"/>
            </w:r>
            <w:r>
              <w:rPr>
                <w:noProof/>
                <w:webHidden/>
              </w:rPr>
              <w:instrText xml:space="preserve"> PAGEREF _Toc402851672 \h </w:instrText>
            </w:r>
            <w:r>
              <w:rPr>
                <w:noProof/>
                <w:webHidden/>
              </w:rPr>
            </w:r>
            <w:r>
              <w:rPr>
                <w:noProof/>
                <w:webHidden/>
              </w:rPr>
              <w:fldChar w:fldCharType="separate"/>
            </w:r>
            <w:r>
              <w:rPr>
                <w:noProof/>
                <w:webHidden/>
              </w:rPr>
              <w:t>- 465 -</w:t>
            </w:r>
            <w:r>
              <w:rPr>
                <w:noProof/>
                <w:webHidden/>
              </w:rPr>
              <w:fldChar w:fldCharType="end"/>
            </w:r>
          </w:hyperlink>
        </w:p>
        <w:p w:rsidR="008816E4" w:rsidRDefault="008816E4">
          <w:pPr>
            <w:pStyle w:val="11"/>
            <w:tabs>
              <w:tab w:val="right" w:leader="dot" w:pos="8296"/>
            </w:tabs>
            <w:rPr>
              <w:noProof/>
            </w:rPr>
          </w:pPr>
          <w:hyperlink w:anchor="_Toc402851673" w:history="1">
            <w:r w:rsidRPr="009A7E02">
              <w:rPr>
                <w:rStyle w:val="af0"/>
                <w:rFonts w:hint="eastAsia"/>
                <w:noProof/>
              </w:rPr>
              <w:t>吉林医药学院学籍管理规定</w:t>
            </w:r>
            <w:r>
              <w:rPr>
                <w:noProof/>
                <w:webHidden/>
              </w:rPr>
              <w:tab/>
            </w:r>
            <w:r>
              <w:rPr>
                <w:noProof/>
                <w:webHidden/>
              </w:rPr>
              <w:fldChar w:fldCharType="begin"/>
            </w:r>
            <w:r>
              <w:rPr>
                <w:noProof/>
                <w:webHidden/>
              </w:rPr>
              <w:instrText xml:space="preserve"> PAGEREF _Toc402851673 \h </w:instrText>
            </w:r>
            <w:r>
              <w:rPr>
                <w:noProof/>
                <w:webHidden/>
              </w:rPr>
            </w:r>
            <w:r>
              <w:rPr>
                <w:noProof/>
                <w:webHidden/>
              </w:rPr>
              <w:fldChar w:fldCharType="separate"/>
            </w:r>
            <w:r>
              <w:rPr>
                <w:noProof/>
                <w:webHidden/>
              </w:rPr>
              <w:t>- 470 -</w:t>
            </w:r>
            <w:r>
              <w:rPr>
                <w:noProof/>
                <w:webHidden/>
              </w:rPr>
              <w:fldChar w:fldCharType="end"/>
            </w:r>
          </w:hyperlink>
        </w:p>
        <w:p w:rsidR="008816E4" w:rsidRDefault="008816E4">
          <w:pPr>
            <w:pStyle w:val="11"/>
            <w:tabs>
              <w:tab w:val="right" w:leader="dot" w:pos="8296"/>
            </w:tabs>
            <w:rPr>
              <w:noProof/>
            </w:rPr>
          </w:pPr>
          <w:hyperlink w:anchor="_Toc402851674" w:history="1">
            <w:r w:rsidRPr="009A7E02">
              <w:rPr>
                <w:rStyle w:val="af0"/>
                <w:rFonts w:hint="eastAsia"/>
                <w:noProof/>
              </w:rPr>
              <w:t>吉林医药学院授予学士学位工作细则</w:t>
            </w:r>
            <w:r>
              <w:rPr>
                <w:noProof/>
                <w:webHidden/>
              </w:rPr>
              <w:tab/>
            </w:r>
            <w:r>
              <w:rPr>
                <w:noProof/>
                <w:webHidden/>
              </w:rPr>
              <w:fldChar w:fldCharType="begin"/>
            </w:r>
            <w:r>
              <w:rPr>
                <w:noProof/>
                <w:webHidden/>
              </w:rPr>
              <w:instrText xml:space="preserve"> PAGEREF _Toc402851674 \h </w:instrText>
            </w:r>
            <w:r>
              <w:rPr>
                <w:noProof/>
                <w:webHidden/>
              </w:rPr>
            </w:r>
            <w:r>
              <w:rPr>
                <w:noProof/>
                <w:webHidden/>
              </w:rPr>
              <w:fldChar w:fldCharType="separate"/>
            </w:r>
            <w:r>
              <w:rPr>
                <w:noProof/>
                <w:webHidden/>
              </w:rPr>
              <w:t>- 484 -</w:t>
            </w:r>
            <w:r>
              <w:rPr>
                <w:noProof/>
                <w:webHidden/>
              </w:rPr>
              <w:fldChar w:fldCharType="end"/>
            </w:r>
          </w:hyperlink>
        </w:p>
        <w:p w:rsidR="00DC3EFB" w:rsidRDefault="00DC3EFB">
          <w:r>
            <w:rPr>
              <w:b/>
              <w:bCs/>
              <w:lang w:val="zh-CN"/>
            </w:rPr>
            <w:fldChar w:fldCharType="end"/>
          </w:r>
        </w:p>
      </w:sdtContent>
    </w:sdt>
    <w:p w:rsidR="00DC3EFB" w:rsidRDefault="00DC3EFB" w:rsidP="00DC3EFB">
      <w:pPr>
        <w:pStyle w:val="1"/>
        <w:rPr>
          <w:rFonts w:hint="eastAsia"/>
        </w:rPr>
      </w:pPr>
    </w:p>
    <w:p w:rsidR="0038750E" w:rsidRDefault="0038750E" w:rsidP="00DC3EFB">
      <w:pPr>
        <w:pStyle w:val="1"/>
        <w:rPr>
          <w:rFonts w:hint="eastAsia"/>
        </w:rPr>
      </w:pPr>
    </w:p>
    <w:p w:rsidR="0038750E" w:rsidRDefault="0038750E" w:rsidP="00DC3EFB">
      <w:pPr>
        <w:pStyle w:val="1"/>
        <w:rPr>
          <w:rFonts w:hint="eastAsia"/>
        </w:rPr>
      </w:pPr>
    </w:p>
    <w:p w:rsidR="0038750E" w:rsidRDefault="0038750E" w:rsidP="00DC3EFB">
      <w:pPr>
        <w:pStyle w:val="1"/>
        <w:rPr>
          <w:rFonts w:hint="eastAsia"/>
        </w:rPr>
      </w:pPr>
    </w:p>
    <w:p w:rsidR="0038750E" w:rsidRDefault="0038750E" w:rsidP="00DC3EFB">
      <w:pPr>
        <w:pStyle w:val="1"/>
        <w:rPr>
          <w:rFonts w:hint="eastAsia"/>
        </w:rPr>
      </w:pPr>
    </w:p>
    <w:p w:rsidR="0038750E" w:rsidRDefault="0038750E" w:rsidP="00DC3EFB">
      <w:pPr>
        <w:pStyle w:val="1"/>
        <w:rPr>
          <w:rFonts w:hint="eastAsia"/>
        </w:rPr>
      </w:pPr>
    </w:p>
    <w:p w:rsidR="0038750E" w:rsidRDefault="0038750E" w:rsidP="00DC3EFB">
      <w:pPr>
        <w:pStyle w:val="1"/>
        <w:rPr>
          <w:rFonts w:hint="eastAsia"/>
        </w:rPr>
      </w:pPr>
    </w:p>
    <w:p w:rsidR="0038750E" w:rsidRDefault="0038750E" w:rsidP="00DC3EFB">
      <w:pPr>
        <w:pStyle w:val="1"/>
        <w:rPr>
          <w:rFonts w:hint="eastAsia"/>
        </w:rPr>
      </w:pPr>
    </w:p>
    <w:p w:rsidR="0038750E" w:rsidRDefault="0038750E" w:rsidP="00DC3EFB">
      <w:pPr>
        <w:pStyle w:val="1"/>
        <w:rPr>
          <w:rFonts w:hint="eastAsia"/>
        </w:rPr>
      </w:pPr>
    </w:p>
    <w:p w:rsidR="0038750E" w:rsidRDefault="0038750E" w:rsidP="00DC3EFB">
      <w:pPr>
        <w:pStyle w:val="1"/>
        <w:rPr>
          <w:rFonts w:hint="eastAsia"/>
        </w:rPr>
      </w:pPr>
    </w:p>
    <w:p w:rsidR="0038750E" w:rsidRDefault="0038750E" w:rsidP="00DC3EFB">
      <w:pPr>
        <w:pStyle w:val="1"/>
        <w:rPr>
          <w:rFonts w:hint="eastAsia"/>
        </w:rPr>
      </w:pPr>
    </w:p>
    <w:p w:rsidR="0038750E" w:rsidRDefault="0038750E" w:rsidP="00DC3EFB">
      <w:pPr>
        <w:pStyle w:val="1"/>
        <w:rPr>
          <w:rFonts w:hint="eastAsia"/>
        </w:rPr>
      </w:pPr>
    </w:p>
    <w:p w:rsidR="00615901" w:rsidRPr="00D669F8" w:rsidRDefault="00615901" w:rsidP="00DC3EFB">
      <w:pPr>
        <w:pStyle w:val="1"/>
      </w:pPr>
      <w:bookmarkStart w:id="1" w:name="_Toc402850409"/>
      <w:bookmarkStart w:id="2" w:name="_Toc402851608"/>
      <w:r w:rsidRPr="00D669F8">
        <w:rPr>
          <w:rFonts w:hint="eastAsia"/>
        </w:rPr>
        <w:t>吉林医药学院临床教学工作管理暂行规定</w:t>
      </w:r>
      <w:bookmarkEnd w:id="1"/>
      <w:bookmarkEnd w:id="2"/>
    </w:p>
    <w:p w:rsidR="00615901" w:rsidRPr="009620BC" w:rsidRDefault="00615901" w:rsidP="00615901">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Lines="100" w:after="312" w:afterAutospacing="0" w:line="400" w:lineRule="atLeast"/>
        <w:jc w:val="center"/>
        <w:rPr>
          <w:rFonts w:ascii="楷体_GB2312" w:eastAsia="楷体_GB2312"/>
          <w:b/>
        </w:rPr>
      </w:pPr>
      <w:r w:rsidRPr="009620BC">
        <w:rPr>
          <w:rFonts w:ascii="楷体_GB2312" w:eastAsia="楷体_GB2312" w:hint="eastAsia"/>
          <w:b/>
        </w:rPr>
        <w:t>(吉医院教字[2005]9号)</w:t>
      </w:r>
    </w:p>
    <w:p w:rsidR="00615901" w:rsidRDefault="00615901" w:rsidP="00615901">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Lines="50" w:after="156" w:afterAutospacing="0" w:line="400" w:lineRule="atLeast"/>
        <w:jc w:val="center"/>
        <w:rPr>
          <w:rStyle w:val="a6"/>
          <w:sz w:val="24"/>
          <w:szCs w:val="24"/>
        </w:rPr>
      </w:pPr>
      <w:r>
        <w:rPr>
          <w:rStyle w:val="a6"/>
          <w:rFonts w:hint="eastAsia"/>
          <w:sz w:val="24"/>
          <w:szCs w:val="24"/>
        </w:rPr>
        <w:t>第一章  总  则</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第一条  </w:t>
      </w:r>
      <w:r>
        <w:rPr>
          <w:rFonts w:hint="eastAsia"/>
          <w:sz w:val="24"/>
          <w:szCs w:val="24"/>
        </w:rPr>
        <w:t xml:space="preserve">临床教学是医学教育极为重要的阶段，是培养学生理论联系实际、提高分析和解决问题能力的关键环节，直接关系到医学教育的质量。为进一步加强学院临床教学工作管理，提高临床教学质量，根据国家教育部、卫生部、国家中医药管理局等有关文件精神，结合学院实际情况，特制定本规定。 </w:t>
      </w:r>
    </w:p>
    <w:p w:rsidR="00615901" w:rsidRDefault="00615901" w:rsidP="00615901">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beforeAutospacing="0" w:afterLines="50" w:after="156" w:afterAutospacing="0" w:line="400" w:lineRule="atLeast"/>
        <w:jc w:val="center"/>
        <w:rPr>
          <w:rStyle w:val="a6"/>
          <w:sz w:val="24"/>
          <w:szCs w:val="24"/>
        </w:rPr>
      </w:pPr>
      <w:r>
        <w:rPr>
          <w:rStyle w:val="a6"/>
          <w:rFonts w:hint="eastAsia"/>
          <w:sz w:val="24"/>
          <w:szCs w:val="24"/>
        </w:rPr>
        <w:t>第二章  临床教学目标</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第二条  </w:t>
      </w:r>
      <w:r>
        <w:rPr>
          <w:rFonts w:hint="eastAsia"/>
          <w:sz w:val="24"/>
          <w:szCs w:val="24"/>
        </w:rPr>
        <w:t>临床教学的总体目标和</w:t>
      </w:r>
      <w:proofErr w:type="gramStart"/>
      <w:r>
        <w:rPr>
          <w:rFonts w:hint="eastAsia"/>
          <w:sz w:val="24"/>
          <w:szCs w:val="24"/>
        </w:rPr>
        <w:t>要</w:t>
      </w:r>
      <w:proofErr w:type="gramEnd"/>
      <w:r>
        <w:rPr>
          <w:rFonts w:hint="eastAsia"/>
          <w:sz w:val="24"/>
          <w:szCs w:val="24"/>
        </w:rPr>
        <w:t xml:space="preserve">求是：坚持德、智、体全面发展的方针；加强基础理论、基本知识和基本技能(三基)的教学；强化严肃态度、严格要求和严密方法(三严)的训练。通过实践环节的教学，让学生能早期接触临床，早期接触科研，早期接触社会实践(三早)，使学生具备较强的临床实践能力、较强的创新能力和创业能力。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第三条  </w:t>
      </w:r>
      <w:r>
        <w:rPr>
          <w:rFonts w:hint="eastAsia"/>
          <w:sz w:val="24"/>
          <w:szCs w:val="24"/>
        </w:rPr>
        <w:t xml:space="preserve">把医德教育放在首位。在临床教学全过程中加强对学生进行医德教育，培养学生自觉遵纪守法，养成良好的道德品质和高尚的医德医风。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第四条  </w:t>
      </w:r>
      <w:r>
        <w:rPr>
          <w:rFonts w:hint="eastAsia"/>
          <w:sz w:val="24"/>
          <w:szCs w:val="24"/>
        </w:rPr>
        <w:t>通过临床教学，培养学生具有较深的基础理论，较广的专业知识和较强的临床工作能力(全面系统地搜集病史资料，准确、规范、熟练的体格检查，对疾病</w:t>
      </w:r>
      <w:proofErr w:type="gramStart"/>
      <w:r>
        <w:rPr>
          <w:rFonts w:hint="eastAsia"/>
          <w:sz w:val="24"/>
          <w:szCs w:val="24"/>
        </w:rPr>
        <w:t>作出</w:t>
      </w:r>
      <w:proofErr w:type="gramEnd"/>
      <w:r>
        <w:rPr>
          <w:rFonts w:hint="eastAsia"/>
          <w:sz w:val="24"/>
          <w:szCs w:val="24"/>
        </w:rPr>
        <w:t xml:space="preserve">正确诊断和处理以及对危、急、重症的应急能力)。通过对学生能力的培养及智力的开发，为锻造学生成为医学科学已知领域的革新者和未知领域的开拓者打下坚实基础。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第五条  </w:t>
      </w:r>
      <w:r>
        <w:rPr>
          <w:rFonts w:hint="eastAsia"/>
          <w:sz w:val="24"/>
          <w:szCs w:val="24"/>
        </w:rPr>
        <w:t>临床教学要坚持在实践中反复学习、巩固和深化的原则。除必要的课堂讲授外，要安排更多的时间让学生进入临床，接触病人，开展在教师指导下</w:t>
      </w:r>
      <w:r>
        <w:rPr>
          <w:rFonts w:hint="eastAsia"/>
          <w:sz w:val="24"/>
          <w:szCs w:val="24"/>
        </w:rPr>
        <w:lastRenderedPageBreak/>
        <w:t xml:space="preserve">的床边教学和结合临床实际的自学。通过查房、讨论、处理病人等医疗实践，将理论与实践、知识传授与能力培养紧密结合起来。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第六条  </w:t>
      </w:r>
      <w:r>
        <w:rPr>
          <w:rFonts w:hint="eastAsia"/>
          <w:sz w:val="24"/>
          <w:szCs w:val="24"/>
        </w:rPr>
        <w:t>临床理论课讲授，要通过课堂教学使学生在理论上掌握常见病症的病因、发病机理、临床表现、诊断、鉴别诊断及防治知识。讲授应采取启发式，并按照“ 重点讲够、难点讲透、减少时数、指导自学”的原则，</w:t>
      </w:r>
      <w:proofErr w:type="gramStart"/>
      <w:r>
        <w:rPr>
          <w:rFonts w:hint="eastAsia"/>
          <w:sz w:val="24"/>
          <w:szCs w:val="24"/>
        </w:rPr>
        <w:t>把提出</w:t>
      </w:r>
      <w:proofErr w:type="gramEnd"/>
      <w:r>
        <w:rPr>
          <w:rFonts w:hint="eastAsia"/>
          <w:sz w:val="24"/>
          <w:szCs w:val="24"/>
        </w:rPr>
        <w:t xml:space="preserve">问题、分析问题、解决问题的思路和方法教给学生，使学生不断提高自学能力，掌握临床科学思维的基本方法。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第七条  </w:t>
      </w:r>
      <w:r>
        <w:rPr>
          <w:rFonts w:hint="eastAsia"/>
          <w:sz w:val="24"/>
          <w:szCs w:val="24"/>
        </w:rPr>
        <w:t>临床见习要充分利用附属医院和属地医院的教学资源，通过典型病例示教，培养学生初步的临床思维及独立分析问题的能力，指导学生将书本知识有机地与临</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rPr>
          <w:sz w:val="24"/>
          <w:szCs w:val="24"/>
        </w:rPr>
      </w:pPr>
      <w:proofErr w:type="gramStart"/>
      <w:r>
        <w:rPr>
          <w:rFonts w:hint="eastAsia"/>
          <w:sz w:val="24"/>
          <w:szCs w:val="24"/>
        </w:rPr>
        <w:t>床实际</w:t>
      </w:r>
      <w:proofErr w:type="gramEnd"/>
      <w:r>
        <w:rPr>
          <w:rFonts w:hint="eastAsia"/>
          <w:sz w:val="24"/>
          <w:szCs w:val="24"/>
        </w:rPr>
        <w:t xml:space="preserve">结合起来，重点抓好临床基本操作技能的规范化。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第八条  </w:t>
      </w:r>
      <w:r>
        <w:rPr>
          <w:rFonts w:hint="eastAsia"/>
          <w:sz w:val="24"/>
          <w:szCs w:val="24"/>
        </w:rPr>
        <w:t>毕业实习要对学生进行全面、严格的综合训练。教学的重点是使学生掌握的知识在反复的临床实践中转化为独立处理病人和防治疾病的能力。实习结束，学生必</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rPr>
          <w:sz w:val="24"/>
          <w:szCs w:val="24"/>
        </w:rPr>
      </w:pPr>
      <w:r>
        <w:rPr>
          <w:rFonts w:hint="eastAsia"/>
          <w:sz w:val="24"/>
          <w:szCs w:val="24"/>
        </w:rPr>
        <w:t>须具备较坚实的专业基本理论知识；能正确地进行常见病、多发病的诊治(包括危、急、</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rPr>
          <w:sz w:val="24"/>
          <w:szCs w:val="24"/>
        </w:rPr>
      </w:pPr>
      <w:r>
        <w:rPr>
          <w:rFonts w:hint="eastAsia"/>
          <w:sz w:val="24"/>
          <w:szCs w:val="24"/>
        </w:rPr>
        <w:t xml:space="preserve">重病的初步处理)；有一定的预防医学和心理治疗的知识和技能。 </w:t>
      </w:r>
    </w:p>
    <w:p w:rsidR="00615901" w:rsidRDefault="00615901" w:rsidP="00615901">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beforeAutospacing="0" w:afterLines="50" w:after="156" w:afterAutospacing="0" w:line="400" w:lineRule="atLeast"/>
        <w:jc w:val="center"/>
        <w:rPr>
          <w:rStyle w:val="a6"/>
          <w:sz w:val="24"/>
          <w:szCs w:val="24"/>
        </w:rPr>
      </w:pPr>
      <w:r>
        <w:rPr>
          <w:rStyle w:val="a6"/>
          <w:rFonts w:hint="eastAsia"/>
          <w:sz w:val="24"/>
          <w:szCs w:val="24"/>
        </w:rPr>
        <w:t>第三章  临床教学的组织与实施</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第九条  </w:t>
      </w:r>
      <w:r>
        <w:rPr>
          <w:rFonts w:hint="eastAsia"/>
          <w:sz w:val="24"/>
          <w:szCs w:val="24"/>
        </w:rPr>
        <w:t>以现临床科室为相应教研室，教研室主任为教学工作责任人，对教学工作负全责。教研室主任必须高度重视临床教学工作，严格按教学大纲施教，要经常深入教学第一线，指导检查工作。教学质量与工作考评、任期考评相结合。教研室应</w:t>
      </w:r>
      <w:proofErr w:type="gramStart"/>
      <w:r>
        <w:rPr>
          <w:rFonts w:hint="eastAsia"/>
          <w:sz w:val="24"/>
          <w:szCs w:val="24"/>
        </w:rPr>
        <w:t>设教学</w:t>
      </w:r>
      <w:proofErr w:type="gramEnd"/>
      <w:r>
        <w:rPr>
          <w:rFonts w:hint="eastAsia"/>
          <w:sz w:val="24"/>
          <w:szCs w:val="24"/>
        </w:rPr>
        <w:t xml:space="preserve">秘书或教学辅助人员，专门负责临床教学的日常事务。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第十条  </w:t>
      </w:r>
      <w:r>
        <w:rPr>
          <w:rFonts w:hint="eastAsia"/>
          <w:sz w:val="24"/>
          <w:szCs w:val="24"/>
        </w:rPr>
        <w:t xml:space="preserve">任课教师的选拔是提高临床教学质量的关键。教研室应把医德医风好、教学意识强、教学水平高、教学效果好的教师派到教学第一线。在学院临床教学层次较多的情况下，要合理分配教师力量，处理好教学和医疗的矛盾，把主要力量安排到临床教学上来。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第十一条  </w:t>
      </w:r>
      <w:r>
        <w:rPr>
          <w:rFonts w:hint="eastAsia"/>
          <w:sz w:val="24"/>
          <w:szCs w:val="24"/>
        </w:rPr>
        <w:t>临床理论课讲授，副教授(副主</w:t>
      </w:r>
      <w:smartTag w:uri="urn:schemas-microsoft-com:office:smarttags" w:element="PersonName">
        <w:smartTagPr>
          <w:attr w:name="ProductID" w:val="任"/>
        </w:smartTagPr>
        <w:r>
          <w:rPr>
            <w:rFonts w:hint="eastAsia"/>
            <w:sz w:val="24"/>
            <w:szCs w:val="24"/>
          </w:rPr>
          <w:t>任</w:t>
        </w:r>
      </w:smartTag>
      <w:r>
        <w:rPr>
          <w:rFonts w:hint="eastAsia"/>
          <w:sz w:val="24"/>
          <w:szCs w:val="24"/>
        </w:rPr>
        <w:t xml:space="preserve">医师)以上教师担负教学时数应占该课程授课时数的60%以上，讲师(主治医师)授课时数控制在40%以下。各课程任课教师名单应在上课前五个月由附属医院报教务处审批。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第十二条  </w:t>
      </w:r>
      <w:r>
        <w:rPr>
          <w:rFonts w:hint="eastAsia"/>
          <w:sz w:val="24"/>
          <w:szCs w:val="24"/>
        </w:rPr>
        <w:t xml:space="preserve">教务处每年下达教学任务后，承担教学任务的教师应明确授课期班、时数、内容、教材。教师上课前必须充分备课(包括多媒体课件的制作和应用)，新任课教师必须经过教研室的试讲，合格后才能上岗。教研室应按规定保证教师的备课时间。任课教师的教案和多媒体课件要拷贝交教研室存档备查。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lastRenderedPageBreak/>
        <w:t xml:space="preserve">第十三条  </w:t>
      </w:r>
      <w:r>
        <w:rPr>
          <w:rFonts w:hint="eastAsia"/>
          <w:sz w:val="24"/>
          <w:szCs w:val="24"/>
        </w:rPr>
        <w:t>见习教学是指临床课程实施过程中，为达到理论与实践相结合，增加学生感性认识为主要目的</w:t>
      </w:r>
      <w:proofErr w:type="gramStart"/>
      <w:r>
        <w:rPr>
          <w:rFonts w:hint="eastAsia"/>
          <w:sz w:val="24"/>
          <w:szCs w:val="24"/>
        </w:rPr>
        <w:t>的</w:t>
      </w:r>
      <w:proofErr w:type="gramEnd"/>
      <w:r>
        <w:rPr>
          <w:rFonts w:hint="eastAsia"/>
          <w:sz w:val="24"/>
          <w:szCs w:val="24"/>
        </w:rPr>
        <w:t xml:space="preserve">临床观察和初步操作实践，包括课间见习和集中见习等教学形式。见习教学对于医学生加深和巩固理论知识具有不可替代的作用，也是临床教师能力培养的重要途径，应该认真组织实施。通过见习教学,应使学生初步掌握检体诊断的实际操作技能，掌握望、触、叩、听及问诊等基本诊断方法, 熟悉正常及异常体征，了解医院工作环境，巩固课堂所学理论，为今后的实习及工作打下良好的基础。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第十四条  </w:t>
      </w:r>
      <w:r>
        <w:rPr>
          <w:rFonts w:hint="eastAsia"/>
          <w:sz w:val="24"/>
          <w:szCs w:val="24"/>
        </w:rPr>
        <w:t xml:space="preserve">各教研室要编写好见习指导(实习手册)，体现教学大纲要求、符合教学规律，并有科学性，明确规定见习的具体项目、内容、要求和方法。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第十五条  </w:t>
      </w:r>
      <w:r>
        <w:rPr>
          <w:rFonts w:hint="eastAsia"/>
          <w:sz w:val="24"/>
          <w:szCs w:val="24"/>
        </w:rPr>
        <w:t xml:space="preserve">临床见习教学以床边教学和开展师生互动的讨论式教学为主。为保证质量，见习小组学生人数不超过 10～12 人，个别课程(如眼、耳鼻喉、口腔科等)见习小组人数应适当减少，教师应相对固定负责一个小组的带教。见习前要认真做好病种病人准备，保证学生多见习病种、多动手，努力提高见习课的带教质量。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第十六条  </w:t>
      </w:r>
      <w:r>
        <w:rPr>
          <w:rFonts w:hint="eastAsia"/>
          <w:sz w:val="24"/>
          <w:szCs w:val="24"/>
        </w:rPr>
        <w:t>临床见习带教教师要以中级职称以上教师为主，不得低于 70% ，其余由毕业三年以上助教(住院医师、护师)担任。对未带过见习教学者，应先跟班带</w:t>
      </w:r>
      <w:proofErr w:type="gramStart"/>
      <w:r>
        <w:rPr>
          <w:rFonts w:hint="eastAsia"/>
          <w:sz w:val="24"/>
          <w:szCs w:val="24"/>
        </w:rPr>
        <w:t>教一定</w:t>
      </w:r>
      <w:proofErr w:type="gramEnd"/>
      <w:r>
        <w:rPr>
          <w:rFonts w:hint="eastAsia"/>
          <w:sz w:val="24"/>
          <w:szCs w:val="24"/>
        </w:rPr>
        <w:t xml:space="preserve">学时数，经教研室主任考核符合要求后方能上岗。各教研室应将带教教师名单提前一个月报附属医院审定。见习教学开始前，教研室应安排12 </w:t>
      </w:r>
      <w:proofErr w:type="gramStart"/>
      <w:r>
        <w:rPr>
          <w:rFonts w:hint="eastAsia"/>
          <w:sz w:val="24"/>
          <w:szCs w:val="24"/>
        </w:rPr>
        <w:t>周教师</w:t>
      </w:r>
      <w:proofErr w:type="gramEnd"/>
      <w:r>
        <w:rPr>
          <w:rFonts w:hint="eastAsia"/>
          <w:sz w:val="24"/>
          <w:szCs w:val="24"/>
        </w:rPr>
        <w:t xml:space="preserve">集体备课，明确该阶段教学目标，统一教学内容及考核要求和方法。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第十七条  </w:t>
      </w:r>
      <w:r>
        <w:rPr>
          <w:rFonts w:hint="eastAsia"/>
          <w:sz w:val="24"/>
          <w:szCs w:val="24"/>
        </w:rPr>
        <w:t xml:space="preserve">为保证教学需要，每个普通病区应设35 张病床以调节教学病种。专科性较强的病区应有10—15% 的床位收住适合教学的病人。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第十八条  </w:t>
      </w:r>
      <w:r>
        <w:rPr>
          <w:rFonts w:hint="eastAsia"/>
          <w:sz w:val="24"/>
          <w:szCs w:val="24"/>
        </w:rPr>
        <w:t xml:space="preserve">集中见习是学生进入毕业实习之前,安排病房与门诊数周的现场集中见习实践，亦称准实习，时间为 13 </w:t>
      </w:r>
      <w:proofErr w:type="gramStart"/>
      <w:r>
        <w:rPr>
          <w:rFonts w:hint="eastAsia"/>
          <w:sz w:val="24"/>
          <w:szCs w:val="24"/>
        </w:rPr>
        <w:t>个</w:t>
      </w:r>
      <w:proofErr w:type="gramEnd"/>
      <w:r>
        <w:rPr>
          <w:rFonts w:hint="eastAsia"/>
          <w:sz w:val="24"/>
          <w:szCs w:val="24"/>
        </w:rPr>
        <w:t xml:space="preserve">月。以使学生在正式进入毕业实习前能熟悉病房及门诊的工作环境和服务流程。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第十九条  </w:t>
      </w:r>
      <w:r>
        <w:rPr>
          <w:rFonts w:hint="eastAsia"/>
          <w:sz w:val="24"/>
          <w:szCs w:val="24"/>
        </w:rPr>
        <w:t>学生进入病房或门诊时，医院</w:t>
      </w:r>
      <w:proofErr w:type="gramStart"/>
      <w:r>
        <w:rPr>
          <w:rFonts w:hint="eastAsia"/>
          <w:sz w:val="24"/>
          <w:szCs w:val="24"/>
        </w:rPr>
        <w:t>科教办</w:t>
      </w:r>
      <w:proofErr w:type="gramEnd"/>
      <w:r>
        <w:rPr>
          <w:rFonts w:hint="eastAsia"/>
          <w:sz w:val="24"/>
          <w:szCs w:val="24"/>
        </w:rPr>
        <w:t>要安排</w:t>
      </w:r>
      <w:proofErr w:type="gramStart"/>
      <w:r>
        <w:rPr>
          <w:rFonts w:hint="eastAsia"/>
          <w:sz w:val="24"/>
          <w:szCs w:val="24"/>
        </w:rPr>
        <w:t>落实入科教育</w:t>
      </w:r>
      <w:proofErr w:type="gramEnd"/>
      <w:r>
        <w:rPr>
          <w:rFonts w:hint="eastAsia"/>
          <w:sz w:val="24"/>
          <w:szCs w:val="24"/>
        </w:rPr>
        <w:t xml:space="preserve">及每个学生的病区床位或门诊坐诊带教教师。学生除跟随教师参与日常诊治工作、熟悉基本工作等程序外，还要完成规范住院病历和门诊病历的书写。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第二十条  </w:t>
      </w:r>
      <w:r>
        <w:rPr>
          <w:rFonts w:hint="eastAsia"/>
          <w:sz w:val="24"/>
          <w:szCs w:val="24"/>
        </w:rPr>
        <w:t xml:space="preserve">为加强实习生动手能力的培养和临床基本功的训练，每个实习生管理病床应保证 24 张。实习生实行 24 小时负责制，实习科室应积极创造条件为实习生配备值班床位。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第二十一条  </w:t>
      </w:r>
      <w:r>
        <w:rPr>
          <w:rFonts w:hint="eastAsia"/>
          <w:sz w:val="24"/>
          <w:szCs w:val="24"/>
        </w:rPr>
        <w:t>为加强实习生临床工作综合能力的培养，病区应坚持由副教授(副主</w:t>
      </w:r>
      <w:smartTag w:uri="urn:schemas-microsoft-com:office:smarttags" w:element="PersonName">
        <w:smartTagPr>
          <w:attr w:name="ProductID" w:val="任"/>
        </w:smartTagPr>
        <w:r>
          <w:rPr>
            <w:rFonts w:hint="eastAsia"/>
            <w:sz w:val="24"/>
            <w:szCs w:val="24"/>
          </w:rPr>
          <w:t>任</w:t>
        </w:r>
      </w:smartTag>
      <w:r>
        <w:rPr>
          <w:rFonts w:hint="eastAsia"/>
          <w:sz w:val="24"/>
          <w:szCs w:val="24"/>
        </w:rPr>
        <w:t xml:space="preserve">医师)以上教师每周为实习生进行一次教学查房，每两周进行一次教学病历讨论。以病区为单位设立教学日志。实习生书写的病历实行住院医生修改及主治医生复核制度，错漏多的应重抄，不合格的应重写。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rFonts w:hint="eastAsia"/>
          <w:sz w:val="24"/>
          <w:szCs w:val="24"/>
        </w:rPr>
      </w:pPr>
      <w:r>
        <w:rPr>
          <w:rStyle w:val="a6"/>
          <w:rFonts w:hint="eastAsia"/>
          <w:sz w:val="24"/>
          <w:szCs w:val="24"/>
        </w:rPr>
        <w:lastRenderedPageBreak/>
        <w:t xml:space="preserve">第二十二条  </w:t>
      </w:r>
      <w:r>
        <w:rPr>
          <w:rFonts w:hint="eastAsia"/>
          <w:sz w:val="24"/>
          <w:szCs w:val="24"/>
        </w:rPr>
        <w:t xml:space="preserve">教育技术特别是计算机辅助教学等手段的迅猛发展,为医学教育教学方法的改革提供了广阔的前景。全体带教教师应根据临床教学不同阶段的内容、特点，积极参与多媒体辅助教学的实践与研究。学院和附属医院要投入相应的技术力量，积极创造条件，迅速促成这一先进手段在临床教学中的应用和普及。对取得成果，贡献较大的人员要及时予以表扬和奖励。 </w:t>
      </w:r>
    </w:p>
    <w:p w:rsidR="0038750E" w:rsidRDefault="0038750E" w:rsidP="0038750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0"/>
        <w:rPr>
          <w:rFonts w:hint="eastAsia"/>
          <w:sz w:val="24"/>
          <w:szCs w:val="24"/>
        </w:rPr>
      </w:pPr>
    </w:p>
    <w:p w:rsidR="0038750E" w:rsidRDefault="0038750E" w:rsidP="0038750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0"/>
        <w:rPr>
          <w:sz w:val="24"/>
          <w:szCs w:val="24"/>
        </w:rPr>
      </w:pPr>
    </w:p>
    <w:p w:rsidR="00615901" w:rsidRDefault="00615901" w:rsidP="00615901">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beforeAutospacing="0" w:afterLines="50" w:after="156" w:afterAutospacing="0" w:line="400" w:lineRule="atLeast"/>
        <w:jc w:val="center"/>
        <w:rPr>
          <w:rStyle w:val="a6"/>
          <w:sz w:val="24"/>
          <w:szCs w:val="24"/>
        </w:rPr>
      </w:pPr>
      <w:r>
        <w:rPr>
          <w:rStyle w:val="a6"/>
          <w:rFonts w:hint="eastAsia"/>
          <w:sz w:val="24"/>
          <w:szCs w:val="24"/>
        </w:rPr>
        <w:t>第四章  临床教学的管理和职责</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第二十三条  </w:t>
      </w:r>
      <w:r>
        <w:rPr>
          <w:rFonts w:hint="eastAsia"/>
          <w:sz w:val="24"/>
          <w:szCs w:val="24"/>
        </w:rPr>
        <w:t xml:space="preserve">教研室是组织、实施临床教学的基本单位。教务处、附属医院负责对教学实施指导、监督、检查和考核。各级管理机构要明确自身的职责，制订切实可行的措施，确保临床教学工作的正常运转。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第二十四条  </w:t>
      </w:r>
      <w:r>
        <w:rPr>
          <w:rFonts w:hint="eastAsia"/>
          <w:sz w:val="24"/>
          <w:szCs w:val="24"/>
        </w:rPr>
        <w:t xml:space="preserve">教研室应努力按学院制订的教研室工作条例，加强课程建设，对每个环节进行规范化管理。要建立有副高以上职称教师主持的专业理论课、见习(实习)教学组，保证各段临床教学任务的顺利完成。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第二十五条  </w:t>
      </w:r>
      <w:r>
        <w:rPr>
          <w:rFonts w:hint="eastAsia"/>
          <w:sz w:val="24"/>
          <w:szCs w:val="24"/>
        </w:rPr>
        <w:t>教研室应适当安排集体备课以提高授课质量。应有计划地组织评教、</w:t>
      </w:r>
      <w:proofErr w:type="gramStart"/>
      <w:r>
        <w:rPr>
          <w:rFonts w:hint="eastAsia"/>
          <w:sz w:val="24"/>
          <w:szCs w:val="24"/>
        </w:rPr>
        <w:t>评学和</w:t>
      </w:r>
      <w:proofErr w:type="gramEnd"/>
      <w:r>
        <w:rPr>
          <w:rFonts w:hint="eastAsia"/>
          <w:sz w:val="24"/>
          <w:szCs w:val="24"/>
        </w:rPr>
        <w:t xml:space="preserve">检查性听课、观摩性听课活动，并组织讨论，总结经验，改进不足。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第二十六条  </w:t>
      </w:r>
      <w:r>
        <w:rPr>
          <w:rFonts w:hint="eastAsia"/>
          <w:sz w:val="24"/>
          <w:szCs w:val="24"/>
        </w:rPr>
        <w:t xml:space="preserve">教研室应定期召开教学工作会议，每季度分析一次教学形势，每月总结布置教学工作。必须重视各级教师的政治、业务培养提高工作。应拟定培养计划，根据教研室成员的不同情况，提出具体要求，做好实施计划，并创造条件促其实现。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第二十七条  </w:t>
      </w:r>
      <w:r>
        <w:rPr>
          <w:rFonts w:hint="eastAsia"/>
          <w:sz w:val="24"/>
          <w:szCs w:val="24"/>
        </w:rPr>
        <w:t>教务处在主管临床教学副院长指导下，协调落实好各专业的临床教学工作任务。每年至少召开一次临床教学协调会，及时总结经验、发现问题，调整、部署</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rPr>
          <w:sz w:val="24"/>
          <w:szCs w:val="24"/>
        </w:rPr>
      </w:pPr>
      <w:r>
        <w:rPr>
          <w:rFonts w:hint="eastAsia"/>
          <w:sz w:val="24"/>
          <w:szCs w:val="24"/>
        </w:rPr>
        <w:t>附属医院下</w:t>
      </w:r>
      <w:proofErr w:type="gramStart"/>
      <w:r>
        <w:rPr>
          <w:rFonts w:hint="eastAsia"/>
          <w:sz w:val="24"/>
          <w:szCs w:val="24"/>
        </w:rPr>
        <w:t>一教学</w:t>
      </w:r>
      <w:proofErr w:type="gramEnd"/>
      <w:r>
        <w:rPr>
          <w:rFonts w:hint="eastAsia"/>
          <w:sz w:val="24"/>
          <w:szCs w:val="24"/>
        </w:rPr>
        <w:t xml:space="preserve">年度的教学任务。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0"/>
        <w:rPr>
          <w:sz w:val="24"/>
          <w:szCs w:val="24"/>
        </w:rPr>
      </w:pPr>
      <w:r>
        <w:rPr>
          <w:rFonts w:hint="eastAsia"/>
          <w:sz w:val="24"/>
          <w:szCs w:val="24"/>
        </w:rPr>
        <w:t xml:space="preserve">教务处职责：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0"/>
        <w:rPr>
          <w:sz w:val="24"/>
          <w:szCs w:val="24"/>
        </w:rPr>
      </w:pPr>
      <w:r>
        <w:rPr>
          <w:rFonts w:hint="eastAsia"/>
          <w:sz w:val="24"/>
          <w:szCs w:val="24"/>
        </w:rPr>
        <w:t xml:space="preserve">1.负责组织制定实施各专业的临床教学计划、大纲及教学制度，并督促检查计划的执行情况。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0"/>
        <w:rPr>
          <w:sz w:val="24"/>
          <w:szCs w:val="24"/>
        </w:rPr>
      </w:pPr>
      <w:r>
        <w:rPr>
          <w:rFonts w:hint="eastAsia"/>
          <w:sz w:val="24"/>
          <w:szCs w:val="24"/>
        </w:rPr>
        <w:t xml:space="preserve">2.负责临床教学医院的选定审核、统一调配、合理使用，协调各系之间、系与医院之间的教学关系。落实各教学基地接收实习生的任务。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0"/>
        <w:rPr>
          <w:sz w:val="24"/>
          <w:szCs w:val="24"/>
        </w:rPr>
      </w:pPr>
      <w:r>
        <w:rPr>
          <w:rFonts w:hint="eastAsia"/>
          <w:sz w:val="24"/>
          <w:szCs w:val="24"/>
        </w:rPr>
        <w:t xml:space="preserve">3.负责审核临床教学工作量。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0"/>
        <w:rPr>
          <w:sz w:val="24"/>
          <w:szCs w:val="24"/>
        </w:rPr>
      </w:pPr>
      <w:r>
        <w:rPr>
          <w:rFonts w:hint="eastAsia"/>
          <w:sz w:val="24"/>
          <w:szCs w:val="24"/>
        </w:rPr>
        <w:t xml:space="preserve">4.协助院长管好、用好临床教学 ( 实习 ) 经费。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第二十八条  </w:t>
      </w:r>
      <w:r>
        <w:rPr>
          <w:rFonts w:hint="eastAsia"/>
          <w:sz w:val="24"/>
          <w:szCs w:val="24"/>
        </w:rPr>
        <w:t>附属医院临床教学由院长和主管临床教学副院长领导，下设科教办，全面负责临床教学的组织、协调、实施、督促和检查。院长为教学工作第一责任人，要经常研究临床教学工作，定期检查临床教学质量，及时解决存在问</w:t>
      </w:r>
      <w:r>
        <w:rPr>
          <w:rFonts w:hint="eastAsia"/>
          <w:sz w:val="24"/>
          <w:szCs w:val="24"/>
        </w:rPr>
        <w:lastRenderedPageBreak/>
        <w:t xml:space="preserve">题。把临床教学工作列入医院负责人主要任期责任目标，作为考核附属医院和负责人政绩的重要方面之一。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第二十九条  </w:t>
      </w:r>
      <w:r>
        <w:rPr>
          <w:rFonts w:hint="eastAsia"/>
          <w:sz w:val="24"/>
          <w:szCs w:val="24"/>
        </w:rPr>
        <w:t xml:space="preserve">为了保证临床教学质量，附属医院和教研室应分别成立教学质量监控小组，协助院长、副院长、教研室主任深入教学第一线，检查教与学的质量，及时反馈与改进。不断研究和改革临床教学，组织教学经验交流，抓好临床教学质量的监控。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第三十条  </w:t>
      </w:r>
      <w:r>
        <w:rPr>
          <w:rFonts w:hint="eastAsia"/>
          <w:sz w:val="24"/>
          <w:szCs w:val="24"/>
        </w:rPr>
        <w:t xml:space="preserve">建立相应的激励机制，将教学工作列入医院综合目标管理体系，使教学与工资、奖金相结合。教学人员的待遇不得低于同科室其他人员的水平，在职称晋升、评选先进科室、优秀教师等项工作中，都要把教学工作列为主要考核内容之一，实行教学一票否决制度，以增强教职工的教学意识。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第三十一条  </w:t>
      </w:r>
      <w:r>
        <w:rPr>
          <w:rFonts w:hint="eastAsia"/>
          <w:sz w:val="24"/>
          <w:szCs w:val="24"/>
        </w:rPr>
        <w:t xml:space="preserve">根据教学任务要求，积极建设和巩固临床教学基地。按照国家教育部、卫生部《普通高等医学院校临床教学基地管理暂行规定》的要求，遴选医疗质量较高、设备条件较好、临床科室齐全、师资力量较强的医院作为教学医院。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第三十二条 </w:t>
      </w:r>
      <w:r>
        <w:rPr>
          <w:rFonts w:hint="eastAsia"/>
          <w:sz w:val="24"/>
          <w:szCs w:val="24"/>
        </w:rPr>
        <w:t xml:space="preserve"> 医学教育教学研究是一项不可忽视的重要工作。各级教学管理部门有责任动员发动全体教职员工，尤其是工作在教学第一线的教师和教学管理干部，结合本单位实际，对临床医学教育目标、教学内容、教学方法、管理规范等开展全方位、多层次的讨论和研究。通过讨论和研究，达到更新教育观念，改进教学方法，提高教学质量的目的。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第三十三条  </w:t>
      </w:r>
      <w:r>
        <w:rPr>
          <w:rFonts w:hint="eastAsia"/>
          <w:sz w:val="24"/>
          <w:szCs w:val="24"/>
        </w:rPr>
        <w:t xml:space="preserve">临床教学经费的分配与管理。附属医院的教学经费由医院的业务收入中按一定比例提取和安排，主要用于相关学科建设；见、实习费按学生数由学院每学年一次性拨给有关的教学医院；临床教学授课补助费由教务处核定，每年一次性拨给附属医院。 </w:t>
      </w:r>
    </w:p>
    <w:p w:rsidR="00615901" w:rsidRDefault="00615901" w:rsidP="00615901">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Lines="50" w:after="156" w:afterAutospacing="0" w:line="400" w:lineRule="atLeast"/>
        <w:jc w:val="center"/>
        <w:rPr>
          <w:rStyle w:val="a6"/>
          <w:sz w:val="24"/>
          <w:szCs w:val="24"/>
        </w:rPr>
      </w:pPr>
      <w:r>
        <w:rPr>
          <w:rStyle w:val="a6"/>
          <w:rFonts w:hint="eastAsia"/>
          <w:sz w:val="24"/>
          <w:szCs w:val="24"/>
        </w:rPr>
        <w:t>第五章  临床教学大纲的编写</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第三十四条  </w:t>
      </w:r>
      <w:r>
        <w:rPr>
          <w:rFonts w:hint="eastAsia"/>
          <w:sz w:val="24"/>
          <w:szCs w:val="24"/>
        </w:rPr>
        <w:t>临床教学大纲是根据学科内容及其体系和教学计划的要求编写的教学指导文件，明确规定了课程的教学目的、任务；知识、技能的深度、广度与体系结构，</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rPr>
          <w:sz w:val="24"/>
          <w:szCs w:val="24"/>
        </w:rPr>
      </w:pPr>
      <w:r>
        <w:rPr>
          <w:rFonts w:hint="eastAsia"/>
          <w:sz w:val="24"/>
          <w:szCs w:val="24"/>
        </w:rPr>
        <w:t xml:space="preserve">是进行教学工作的主要依据。授课计划的制订，成绩考核，教学检查及评估教师教学质量都要以教学大纲为依据。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第三十五条  </w:t>
      </w:r>
      <w:r>
        <w:rPr>
          <w:rFonts w:hint="eastAsia"/>
          <w:sz w:val="24"/>
          <w:szCs w:val="24"/>
        </w:rPr>
        <w:t>教学计划设置的每一门课程，都应有相应的教学大纲。教学大纲要以 系统和连贯的形式，确定各章、节的基本内容及重点和难点，要反映</w:t>
      </w:r>
      <w:proofErr w:type="gramStart"/>
      <w:r>
        <w:rPr>
          <w:rFonts w:hint="eastAsia"/>
          <w:sz w:val="24"/>
          <w:szCs w:val="24"/>
        </w:rPr>
        <w:t>出教学</w:t>
      </w:r>
      <w:proofErr w:type="gramEnd"/>
      <w:r>
        <w:rPr>
          <w:rFonts w:hint="eastAsia"/>
          <w:sz w:val="24"/>
          <w:szCs w:val="24"/>
        </w:rPr>
        <w:t xml:space="preserve">深度、课时的分配和教学进度，根据教学计划，规定每个学生必须掌握的理论知识、实际技能和基本技能。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lastRenderedPageBreak/>
        <w:t xml:space="preserve">第三十六条  </w:t>
      </w:r>
      <w:r>
        <w:rPr>
          <w:rFonts w:hint="eastAsia"/>
          <w:sz w:val="24"/>
          <w:szCs w:val="24"/>
        </w:rPr>
        <w:t xml:space="preserve">临床教学大纲是教学顺序、教学工作的指南，以及对该课程掌握程度的反映。各教研室应按照学院制定的教学计划，拟定所开课程的教学大纲，经学院批准后执行。 </w:t>
      </w:r>
    </w:p>
    <w:p w:rsidR="0038750E"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rFonts w:hint="eastAsia"/>
          <w:sz w:val="24"/>
          <w:szCs w:val="24"/>
        </w:rPr>
      </w:pPr>
      <w:r>
        <w:rPr>
          <w:rStyle w:val="a6"/>
          <w:rFonts w:hint="eastAsia"/>
          <w:sz w:val="24"/>
          <w:szCs w:val="24"/>
        </w:rPr>
        <w:t xml:space="preserve">第三十七条  </w:t>
      </w:r>
      <w:r>
        <w:rPr>
          <w:rFonts w:hint="eastAsia"/>
          <w:sz w:val="24"/>
          <w:szCs w:val="24"/>
        </w:rPr>
        <w:t>临床教学大纲一经确定后应认真执行，不得轻易改动，如需修改须经教研室统一意见后，向学院教务处提出申请，经同意后方可进行。</w:t>
      </w:r>
    </w:p>
    <w:p w:rsidR="0038750E" w:rsidRDefault="0038750E" w:rsidP="0038750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0"/>
        <w:rPr>
          <w:rFonts w:hint="eastAsia"/>
          <w:sz w:val="24"/>
          <w:szCs w:val="24"/>
        </w:rPr>
      </w:pPr>
    </w:p>
    <w:p w:rsidR="00615901" w:rsidRDefault="00615901" w:rsidP="0038750E">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0"/>
        <w:rPr>
          <w:sz w:val="24"/>
          <w:szCs w:val="24"/>
        </w:rPr>
      </w:pPr>
      <w:r>
        <w:rPr>
          <w:rFonts w:hint="eastAsia"/>
          <w:sz w:val="24"/>
          <w:szCs w:val="24"/>
        </w:rPr>
        <w:t xml:space="preserve"> </w:t>
      </w:r>
    </w:p>
    <w:p w:rsidR="00615901" w:rsidRDefault="00615901" w:rsidP="00615901">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56" w:beforeAutospacing="0" w:afterLines="50" w:after="156" w:afterAutospacing="0" w:line="400" w:lineRule="atLeast"/>
        <w:jc w:val="center"/>
        <w:rPr>
          <w:rStyle w:val="a6"/>
          <w:sz w:val="24"/>
          <w:szCs w:val="24"/>
        </w:rPr>
      </w:pPr>
      <w:r>
        <w:rPr>
          <w:rStyle w:val="a6"/>
          <w:rFonts w:hint="eastAsia"/>
          <w:sz w:val="24"/>
          <w:szCs w:val="24"/>
        </w:rPr>
        <w:t>第六章  附  则</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Style w:val="a6"/>
          <w:rFonts w:hint="eastAsia"/>
          <w:sz w:val="24"/>
          <w:szCs w:val="24"/>
        </w:rPr>
        <w:t xml:space="preserve">第三十八条  </w:t>
      </w:r>
      <w:r>
        <w:rPr>
          <w:rFonts w:hint="eastAsia"/>
          <w:sz w:val="24"/>
          <w:szCs w:val="24"/>
        </w:rPr>
        <w:t xml:space="preserve">本规定由教务处负责解释。 </w:t>
      </w:r>
    </w:p>
    <w:p w:rsidR="00615901" w:rsidRDefault="00615901" w:rsidP="00DC3EFB">
      <w:pPr>
        <w:pStyle w:val="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atLeast"/>
        <w:ind w:firstLineChars="200" w:firstLine="482"/>
        <w:rPr>
          <w:sz w:val="24"/>
          <w:szCs w:val="24"/>
        </w:rPr>
      </w:pPr>
      <w:r>
        <w:rPr>
          <w:rFonts w:hint="eastAsia"/>
          <w:b/>
          <w:bCs/>
          <w:sz w:val="24"/>
          <w:szCs w:val="24"/>
        </w:rPr>
        <w:t xml:space="preserve">第三十九条 </w:t>
      </w:r>
      <w:r>
        <w:rPr>
          <w:rFonts w:hint="eastAsia"/>
          <w:sz w:val="24"/>
          <w:szCs w:val="24"/>
        </w:rPr>
        <w:t xml:space="preserve"> 本规定自发布之日起试行。 </w:t>
      </w:r>
    </w:p>
    <w:p w:rsidR="00615901" w:rsidRPr="00034931" w:rsidRDefault="00615901" w:rsidP="00615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00" w:before="312"/>
        <w:jc w:val="right"/>
        <w:rPr>
          <w:rFonts w:ascii="楷体_GB2312" w:eastAsia="楷体_GB2312" w:hAnsi="宋体" w:cs="宋体"/>
          <w:b/>
          <w:kern w:val="0"/>
          <w:sz w:val="24"/>
        </w:rPr>
      </w:pPr>
      <w:r>
        <w:rPr>
          <w:rFonts w:ascii="宋体" w:hAnsi="宋体" w:cs="宋体" w:hint="eastAsia"/>
          <w:b/>
          <w:kern w:val="0"/>
          <w:sz w:val="36"/>
          <w:szCs w:val="36"/>
        </w:rPr>
        <w:t xml:space="preserve">  </w:t>
      </w:r>
      <w:r w:rsidR="0038750E">
        <w:rPr>
          <w:rFonts w:ascii="宋体" w:hAnsi="宋体" w:cs="宋体" w:hint="eastAsia"/>
          <w:b/>
          <w:kern w:val="0"/>
          <w:sz w:val="36"/>
          <w:szCs w:val="36"/>
        </w:rPr>
        <w:t xml:space="preserve">                              </w:t>
      </w:r>
      <w:r w:rsidRPr="00034931">
        <w:rPr>
          <w:rFonts w:ascii="楷体_GB2312" w:eastAsia="楷体_GB2312" w:hAnsi="宋体" w:cs="宋体" w:hint="eastAsia"/>
          <w:b/>
          <w:kern w:val="0"/>
          <w:sz w:val="24"/>
        </w:rPr>
        <w:t>(</w:t>
      </w:r>
      <w:smartTag w:uri="urn:schemas-microsoft-com:office:smarttags" w:element="chsdate">
        <w:smartTagPr>
          <w:attr w:name="IsROCDate" w:val="False"/>
          <w:attr w:name="IsLunarDate" w:val="False"/>
          <w:attr w:name="Day" w:val="13"/>
          <w:attr w:name="Month" w:val="6"/>
          <w:attr w:name="Year" w:val="2005"/>
        </w:smartTagPr>
        <w:r w:rsidRPr="00034931">
          <w:rPr>
            <w:rFonts w:ascii="楷体_GB2312" w:eastAsia="楷体_GB2312" w:hAnsi="宋体" w:cs="宋体" w:hint="eastAsia"/>
            <w:b/>
            <w:kern w:val="0"/>
            <w:sz w:val="24"/>
          </w:rPr>
          <w:t>2005年6月13日</w:t>
        </w:r>
      </w:smartTag>
      <w:r w:rsidRPr="00034931">
        <w:rPr>
          <w:rFonts w:ascii="楷体_GB2312" w:eastAsia="楷体_GB2312" w:hAnsi="宋体" w:cs="宋体" w:hint="eastAsia"/>
          <w:b/>
          <w:kern w:val="0"/>
          <w:sz w:val="24"/>
        </w:rPr>
        <w:t>印发)</w:t>
      </w:r>
    </w:p>
    <w:p w:rsidR="00615901" w:rsidRPr="00DC3EFB" w:rsidRDefault="00615901" w:rsidP="00DC3EFB">
      <w:pPr>
        <w:pStyle w:val="1"/>
      </w:pPr>
      <w:r>
        <w:rPr>
          <w:szCs w:val="32"/>
        </w:rPr>
        <w:br w:type="page"/>
      </w:r>
      <w:bookmarkStart w:id="3" w:name="_Toc402850410"/>
      <w:bookmarkStart w:id="4" w:name="_Toc402851609"/>
      <w:r w:rsidRPr="00DC3EFB">
        <w:rPr>
          <w:rFonts w:hint="eastAsia"/>
        </w:rPr>
        <w:lastRenderedPageBreak/>
        <w:t>吉林医药学院毕业实习生管理制度</w:t>
      </w:r>
      <w:bookmarkEnd w:id="3"/>
      <w:bookmarkEnd w:id="4"/>
    </w:p>
    <w:p w:rsidR="00615901" w:rsidRPr="009620BC" w:rsidRDefault="00615901" w:rsidP="00615901">
      <w:pPr>
        <w:pStyle w:val="a5"/>
        <w:spacing w:before="0" w:beforeAutospacing="0" w:afterLines="100" w:after="312" w:afterAutospacing="0" w:line="400" w:lineRule="atLeast"/>
        <w:jc w:val="center"/>
        <w:rPr>
          <w:rFonts w:ascii="楷体_GB2312" w:eastAsia="楷体_GB2312"/>
          <w:b/>
        </w:rPr>
      </w:pPr>
      <w:r w:rsidRPr="009620BC">
        <w:rPr>
          <w:rFonts w:ascii="楷体_GB2312" w:eastAsia="楷体_GB2312" w:hint="eastAsia"/>
          <w:b/>
        </w:rPr>
        <w:t>(吉医院教字[2006]13号)</w:t>
      </w:r>
    </w:p>
    <w:p w:rsidR="00615901" w:rsidRPr="007675D7" w:rsidRDefault="00615901" w:rsidP="00DC3EFB">
      <w:pPr>
        <w:spacing w:line="400" w:lineRule="exact"/>
        <w:ind w:firstLineChars="200" w:firstLine="480"/>
        <w:rPr>
          <w:rFonts w:ascii="宋体" w:hAnsi="宋体"/>
          <w:sz w:val="24"/>
        </w:rPr>
      </w:pPr>
      <w:r>
        <w:rPr>
          <w:rFonts w:ascii="宋体" w:hAnsi="宋体" w:hint="eastAsia"/>
          <w:sz w:val="24"/>
        </w:rPr>
        <w:t>毕业实习是医学教学的重要组成部分，为了加强毕业实习生的管理，保证实习质量，制定本管理规定。</w:t>
      </w:r>
    </w:p>
    <w:p w:rsidR="00615901" w:rsidRDefault="00615901" w:rsidP="00615901">
      <w:pPr>
        <w:spacing w:beforeLines="50" w:before="156" w:afterLines="50" w:after="156" w:line="400" w:lineRule="exact"/>
        <w:jc w:val="center"/>
        <w:rPr>
          <w:rFonts w:ascii="宋体" w:hAnsi="宋体"/>
          <w:b/>
          <w:sz w:val="24"/>
        </w:rPr>
      </w:pPr>
      <w:r w:rsidRPr="00B238DC">
        <w:rPr>
          <w:rFonts w:ascii="宋体" w:hAnsi="宋体" w:hint="eastAsia"/>
          <w:b/>
          <w:sz w:val="24"/>
        </w:rPr>
        <w:t>第一章</w:t>
      </w:r>
      <w:r>
        <w:rPr>
          <w:rFonts w:ascii="宋体" w:hAnsi="宋体" w:hint="eastAsia"/>
          <w:b/>
          <w:sz w:val="24"/>
        </w:rPr>
        <w:t xml:space="preserve">  毕业实习前要求</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第一条</w:t>
      </w:r>
      <w:r>
        <w:rPr>
          <w:rFonts w:ascii="宋体" w:hAnsi="宋体" w:hint="eastAsia"/>
          <w:sz w:val="24"/>
        </w:rPr>
        <w:t xml:space="preserve">  凡属学院各专业本、专科层次的学生，完成各科理论学习者，必须参加毕业实习。实习内容、时间按照实习大纲和计划执行。</w:t>
      </w:r>
    </w:p>
    <w:p w:rsidR="00615901" w:rsidRPr="007675D7" w:rsidRDefault="00615901" w:rsidP="00DC3EFB">
      <w:pPr>
        <w:spacing w:line="400" w:lineRule="exact"/>
        <w:ind w:firstLineChars="200" w:firstLine="482"/>
        <w:rPr>
          <w:rFonts w:ascii="宋体" w:hAnsi="宋体"/>
          <w:sz w:val="24"/>
        </w:rPr>
      </w:pPr>
      <w:r>
        <w:rPr>
          <w:rFonts w:ascii="宋体" w:hAnsi="宋体" w:hint="eastAsia"/>
          <w:b/>
          <w:sz w:val="24"/>
        </w:rPr>
        <w:t>第二条</w:t>
      </w:r>
      <w:r>
        <w:rPr>
          <w:rFonts w:ascii="宋体" w:hAnsi="宋体" w:hint="eastAsia"/>
          <w:sz w:val="24"/>
        </w:rPr>
        <w:t xml:space="preserve">  学生必须参加各部、系组织的毕业实习前教育，端正实习态度，明确实习任务，增强在实习期间自我教育和自我管理意识。</w:t>
      </w:r>
    </w:p>
    <w:p w:rsidR="00615901" w:rsidRDefault="00615901" w:rsidP="00615901">
      <w:pPr>
        <w:spacing w:beforeLines="50" w:before="156" w:afterLines="50" w:after="156" w:line="400" w:lineRule="exact"/>
        <w:jc w:val="center"/>
        <w:rPr>
          <w:rFonts w:ascii="宋体" w:hAnsi="宋体" w:cs="宋体"/>
          <w:b/>
          <w:color w:val="000000"/>
          <w:kern w:val="0"/>
          <w:sz w:val="24"/>
        </w:rPr>
      </w:pPr>
      <w:r w:rsidRPr="00B238DC">
        <w:rPr>
          <w:rFonts w:ascii="宋体" w:hAnsi="宋体" w:hint="eastAsia"/>
          <w:b/>
          <w:sz w:val="24"/>
        </w:rPr>
        <w:t>第二章  毕业实习管理</w:t>
      </w:r>
    </w:p>
    <w:p w:rsidR="00615901" w:rsidRDefault="00615901" w:rsidP="00DC3EFB">
      <w:pPr>
        <w:spacing w:line="400" w:lineRule="exact"/>
        <w:ind w:firstLineChars="200" w:firstLine="482"/>
        <w:rPr>
          <w:rFonts w:ascii="宋体" w:hAnsi="宋体"/>
          <w:sz w:val="24"/>
        </w:rPr>
      </w:pPr>
      <w:r>
        <w:rPr>
          <w:rFonts w:ascii="宋体" w:hAnsi="宋体" w:cs="宋体" w:hint="eastAsia"/>
          <w:b/>
          <w:color w:val="000000"/>
          <w:kern w:val="0"/>
          <w:sz w:val="24"/>
        </w:rPr>
        <w:t>第三条</w:t>
      </w:r>
      <w:r>
        <w:rPr>
          <w:rFonts w:ascii="宋体" w:hAnsi="宋体" w:cs="宋体" w:hint="eastAsia"/>
          <w:color w:val="000000"/>
          <w:kern w:val="0"/>
          <w:sz w:val="24"/>
        </w:rPr>
        <w:t xml:space="preserve">  实习生在毕业实习期间，由教学(实习)基地全权负责管理。 </w:t>
      </w:r>
    </w:p>
    <w:p w:rsidR="00615901" w:rsidRDefault="00615901" w:rsidP="00DC3EFB">
      <w:pPr>
        <w:spacing w:line="400" w:lineRule="exact"/>
        <w:ind w:firstLineChars="200" w:firstLine="482"/>
        <w:rPr>
          <w:rFonts w:ascii="宋体" w:hAnsi="宋体"/>
          <w:color w:val="000000"/>
          <w:kern w:val="0"/>
          <w:sz w:val="24"/>
        </w:rPr>
      </w:pPr>
      <w:r>
        <w:rPr>
          <w:rFonts w:ascii="宋体" w:hAnsi="宋体" w:hint="eastAsia"/>
          <w:b/>
          <w:color w:val="000000"/>
          <w:kern w:val="0"/>
          <w:sz w:val="24"/>
        </w:rPr>
        <w:t>第四条</w:t>
      </w:r>
      <w:r>
        <w:rPr>
          <w:rFonts w:ascii="宋体" w:hAnsi="宋体" w:hint="eastAsia"/>
          <w:color w:val="000000"/>
          <w:kern w:val="0"/>
          <w:sz w:val="24"/>
        </w:rPr>
        <w:t xml:space="preserve">  实习生在实习期间因病、因事请假，必须严格执行学院《毕业实习生纪律条例》。</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t>第五条</w:t>
      </w:r>
      <w:r>
        <w:rPr>
          <w:rFonts w:ascii="宋体" w:hAnsi="宋体" w:cs="宋体" w:hint="eastAsia"/>
          <w:color w:val="000000"/>
          <w:kern w:val="0"/>
          <w:sz w:val="24"/>
        </w:rPr>
        <w:t xml:space="preserve">  纪律处分程序。给实习生纪律处分时，先由实习生本人写出书面检查，所在教学(实习)基地主管部门核实情况并签署意见，再由相关部、系核准并提出处理意见报教务处；教务处根据学院有关规定报院领导后，做出处理决定。</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t>第六条</w:t>
      </w:r>
      <w:r>
        <w:rPr>
          <w:rFonts w:ascii="宋体" w:hAnsi="宋体" w:cs="宋体" w:hint="eastAsia"/>
          <w:color w:val="000000"/>
          <w:kern w:val="0"/>
          <w:sz w:val="24"/>
        </w:rPr>
        <w:t xml:space="preserve">  教学(实习)基地如认为该实习生已不能继续实习，须以书面形式说明中止实习的理由及原因，并通知学院教务处，共同协商处理。</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t>第七条</w:t>
      </w:r>
      <w:r>
        <w:rPr>
          <w:rFonts w:ascii="宋体" w:hAnsi="宋体" w:cs="宋体" w:hint="eastAsia"/>
          <w:color w:val="000000"/>
          <w:kern w:val="0"/>
          <w:sz w:val="24"/>
        </w:rPr>
        <w:t xml:space="preserve">  若实习生发生意外，请及时通知学院教务处及学生所在部、系领导，以便会同教学(实习)基地共同处理。 </w:t>
      </w:r>
    </w:p>
    <w:p w:rsidR="00615901" w:rsidRPr="007675D7" w:rsidRDefault="00615901" w:rsidP="00615901">
      <w:pPr>
        <w:spacing w:beforeLines="50" w:before="156" w:afterLines="50" w:after="156" w:line="400" w:lineRule="exact"/>
        <w:jc w:val="center"/>
        <w:rPr>
          <w:rFonts w:ascii="宋体" w:hAnsi="宋体" w:cs="宋体"/>
          <w:b/>
          <w:color w:val="000000"/>
          <w:kern w:val="0"/>
          <w:sz w:val="24"/>
        </w:rPr>
      </w:pPr>
      <w:r w:rsidRPr="00B238DC">
        <w:rPr>
          <w:rFonts w:ascii="宋体" w:hAnsi="宋体" w:hint="eastAsia"/>
          <w:b/>
          <w:sz w:val="24"/>
        </w:rPr>
        <w:t>第三章  毕业实习生注意事项</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t>第八条</w:t>
      </w:r>
      <w:r>
        <w:rPr>
          <w:rFonts w:ascii="宋体" w:hAnsi="宋体" w:cs="宋体" w:hint="eastAsia"/>
          <w:color w:val="000000"/>
          <w:kern w:val="0"/>
          <w:sz w:val="24"/>
        </w:rPr>
        <w:t xml:space="preserve">  严格按照“博学厚德,扶伤济世”的校训要求自己。</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t>第九条</w:t>
      </w:r>
      <w:r>
        <w:rPr>
          <w:rFonts w:ascii="宋体" w:hAnsi="宋体" w:cs="宋体" w:hint="eastAsia"/>
          <w:color w:val="000000"/>
          <w:kern w:val="0"/>
          <w:sz w:val="24"/>
        </w:rPr>
        <w:t xml:space="preserve">  实习生在实习期间，必须严格遵守教学(实习)基地的规章制度，并服从教学(实习)基地带教教师的安排，在实习过程中如有建议或意见应及时向实习组长、带教教师和教学(实习)基地主管领导反映。 </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t>第十条</w:t>
      </w:r>
      <w:r>
        <w:rPr>
          <w:rFonts w:ascii="宋体" w:hAnsi="宋体" w:cs="宋体" w:hint="eastAsia"/>
          <w:color w:val="000000"/>
          <w:kern w:val="0"/>
          <w:sz w:val="24"/>
        </w:rPr>
        <w:t xml:space="preserve">  实习生要按教学(实习)基地的规定参加政治学习及党团活动。</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t xml:space="preserve">第十一条 </w:t>
      </w:r>
      <w:r>
        <w:rPr>
          <w:rFonts w:ascii="宋体" w:hAnsi="宋体" w:cs="宋体" w:hint="eastAsia"/>
          <w:color w:val="000000"/>
          <w:kern w:val="0"/>
          <w:sz w:val="24"/>
        </w:rPr>
        <w:t xml:space="preserve"> 尊重教学(实习)基地的领导、带教教师和其他工作人员。</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t xml:space="preserve">第十二条 </w:t>
      </w:r>
      <w:r>
        <w:rPr>
          <w:rFonts w:ascii="宋体" w:hAnsi="宋体" w:cs="宋体" w:hint="eastAsia"/>
          <w:color w:val="000000"/>
          <w:kern w:val="0"/>
          <w:sz w:val="24"/>
        </w:rPr>
        <w:t xml:space="preserve"> 努力学习、刻苦钻研、勤奋工作，行为端正、作风正派。</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lastRenderedPageBreak/>
        <w:t>第十三条</w:t>
      </w:r>
      <w:r>
        <w:rPr>
          <w:rFonts w:ascii="宋体" w:hAnsi="宋体" w:cs="宋体" w:hint="eastAsia"/>
          <w:color w:val="000000"/>
          <w:kern w:val="0"/>
          <w:sz w:val="24"/>
        </w:rPr>
        <w:t xml:space="preserve">  </w:t>
      </w:r>
      <w:r>
        <w:rPr>
          <w:rFonts w:ascii="宋体" w:hAnsi="宋体" w:cs="宋体"/>
          <w:color w:val="000000"/>
          <w:kern w:val="0"/>
          <w:sz w:val="24"/>
        </w:rPr>
        <w:t>实习生在每科实习结束时，</w:t>
      </w:r>
      <w:r>
        <w:rPr>
          <w:rFonts w:ascii="宋体" w:hAnsi="宋体" w:cs="宋体" w:hint="eastAsia"/>
          <w:color w:val="000000"/>
          <w:kern w:val="0"/>
          <w:sz w:val="24"/>
        </w:rPr>
        <w:t>应填写《毕业实习手册》。</w:t>
      </w:r>
      <w:r>
        <w:rPr>
          <w:rFonts w:ascii="宋体" w:hAnsi="宋体" w:cs="宋体"/>
          <w:color w:val="000000"/>
          <w:kern w:val="0"/>
          <w:sz w:val="24"/>
        </w:rPr>
        <w:t>写出本科实习小结，填好病种统计表、技能操作统计表、病历书写登记表</w:t>
      </w:r>
      <w:r>
        <w:rPr>
          <w:rFonts w:ascii="宋体" w:hAnsi="宋体" w:cs="宋体" w:hint="eastAsia"/>
          <w:color w:val="000000"/>
          <w:kern w:val="0"/>
          <w:sz w:val="24"/>
        </w:rPr>
        <w:t>等</w:t>
      </w:r>
      <w:r>
        <w:rPr>
          <w:rFonts w:ascii="宋体" w:hAnsi="宋体" w:cs="宋体"/>
          <w:color w:val="000000"/>
          <w:kern w:val="0"/>
          <w:sz w:val="24"/>
        </w:rPr>
        <w:t>，并由带教</w:t>
      </w:r>
      <w:r>
        <w:rPr>
          <w:rFonts w:ascii="宋体" w:hAnsi="宋体" w:cs="宋体" w:hint="eastAsia"/>
          <w:color w:val="000000"/>
          <w:kern w:val="0"/>
          <w:sz w:val="24"/>
        </w:rPr>
        <w:t>教</w:t>
      </w:r>
      <w:r>
        <w:rPr>
          <w:rFonts w:ascii="宋体" w:hAnsi="宋体" w:cs="宋体"/>
          <w:color w:val="000000"/>
          <w:kern w:val="0"/>
          <w:sz w:val="24"/>
        </w:rPr>
        <w:t>师审核后签字</w:t>
      </w:r>
      <w:r>
        <w:rPr>
          <w:rFonts w:ascii="宋体" w:hAnsi="宋体" w:cs="宋体" w:hint="eastAsia"/>
          <w:color w:val="000000"/>
          <w:kern w:val="0"/>
          <w:sz w:val="24"/>
        </w:rPr>
        <w:t>。</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t>第十四条</w:t>
      </w:r>
      <w:r>
        <w:rPr>
          <w:rFonts w:ascii="宋体" w:hAnsi="宋体" w:hint="eastAsia"/>
          <w:sz w:val="24"/>
        </w:rPr>
        <w:t xml:space="preserve">  毕业实习结束后，按学院统一时间集体返校，实习生不得擅自提前或推迟返校时间，单独行动。</w:t>
      </w:r>
    </w:p>
    <w:p w:rsidR="00615901" w:rsidRDefault="00615901" w:rsidP="00DC3EFB">
      <w:pPr>
        <w:spacing w:line="400" w:lineRule="exact"/>
        <w:ind w:firstLineChars="200" w:firstLine="482"/>
        <w:rPr>
          <w:rFonts w:ascii="宋体" w:hAnsi="宋体" w:cs="宋体"/>
          <w:color w:val="000000"/>
          <w:kern w:val="0"/>
          <w:sz w:val="24"/>
        </w:rPr>
      </w:pPr>
      <w:r>
        <w:rPr>
          <w:rFonts w:ascii="宋体" w:hAnsi="宋体" w:cs="宋体" w:hint="eastAsia"/>
          <w:b/>
          <w:color w:val="000000"/>
          <w:kern w:val="0"/>
          <w:sz w:val="24"/>
        </w:rPr>
        <w:t>第十五条</w:t>
      </w:r>
      <w:r>
        <w:rPr>
          <w:rFonts w:ascii="宋体" w:hAnsi="宋体" w:cs="宋体" w:hint="eastAsia"/>
          <w:color w:val="000000"/>
          <w:kern w:val="0"/>
          <w:sz w:val="24"/>
        </w:rPr>
        <w:t xml:space="preserve">  实习组长要认真负责，真实客观地反映实习生情况。为顺利完成实习任务</w:t>
      </w:r>
      <w:r>
        <w:rPr>
          <w:rFonts w:ascii="宋体" w:hAnsi="宋体" w:hint="eastAsia"/>
          <w:sz w:val="24"/>
        </w:rPr>
        <w:t>，其</w:t>
      </w:r>
      <w:r>
        <w:rPr>
          <w:rFonts w:ascii="宋体" w:hAnsi="宋体" w:cs="宋体" w:hint="eastAsia"/>
          <w:color w:val="000000"/>
          <w:kern w:val="0"/>
          <w:sz w:val="24"/>
        </w:rPr>
        <w:t>主要职责：</w:t>
      </w:r>
    </w:p>
    <w:p w:rsidR="00615901" w:rsidRDefault="00615901" w:rsidP="00DC3EFB">
      <w:pPr>
        <w:spacing w:line="400" w:lineRule="exact"/>
        <w:ind w:firstLineChars="200" w:firstLine="480"/>
        <w:rPr>
          <w:rFonts w:ascii="宋体" w:hAnsi="宋体" w:cs="宋体"/>
          <w:color w:val="000000"/>
          <w:kern w:val="0"/>
          <w:sz w:val="24"/>
        </w:rPr>
      </w:pPr>
      <w:r>
        <w:rPr>
          <w:rFonts w:ascii="宋体" w:hAnsi="宋体" w:cs="宋体" w:hint="eastAsia"/>
          <w:color w:val="000000"/>
          <w:kern w:val="0"/>
          <w:sz w:val="24"/>
        </w:rPr>
        <w:t>1.</w:t>
      </w:r>
      <w:r>
        <w:rPr>
          <w:rFonts w:ascii="宋体" w:hAnsi="宋体" w:cs="宋体" w:hint="eastAsia"/>
          <w:kern w:val="0"/>
          <w:sz w:val="24"/>
        </w:rPr>
        <w:t>要以身作则，在各项工作中起模范带头作用，做到四带头：带头参加集体活动，带头搞好各科实习，带头遵纪守法做好事，带头搞好与实习单位的关系；</w:t>
      </w:r>
    </w:p>
    <w:p w:rsidR="00615901" w:rsidRDefault="00615901" w:rsidP="00DC3EFB">
      <w:pPr>
        <w:spacing w:line="400" w:lineRule="exact"/>
        <w:ind w:firstLineChars="200" w:firstLine="480"/>
        <w:rPr>
          <w:rFonts w:ascii="宋体" w:hAnsi="宋体" w:cs="宋体"/>
          <w:color w:val="000000"/>
          <w:kern w:val="0"/>
          <w:sz w:val="24"/>
        </w:rPr>
      </w:pPr>
      <w:r>
        <w:rPr>
          <w:rFonts w:ascii="宋体" w:hAnsi="宋体" w:cs="宋体" w:hint="eastAsia"/>
          <w:color w:val="000000"/>
          <w:kern w:val="0"/>
          <w:sz w:val="24"/>
        </w:rPr>
        <w:t>2.</w:t>
      </w:r>
      <w:r>
        <w:rPr>
          <w:rFonts w:ascii="宋体" w:hAnsi="宋体" w:cs="宋体" w:hint="eastAsia"/>
          <w:kern w:val="0"/>
          <w:sz w:val="24"/>
        </w:rPr>
        <w:t>要团结同学，办事公正，敢抓敢管，敢于承担责任；</w:t>
      </w:r>
    </w:p>
    <w:p w:rsidR="00615901" w:rsidRDefault="00615901" w:rsidP="00DC3EFB">
      <w:pPr>
        <w:spacing w:line="400" w:lineRule="exact"/>
        <w:ind w:firstLineChars="200" w:firstLine="480"/>
        <w:rPr>
          <w:rFonts w:ascii="宋体" w:hAnsi="宋体" w:cs="宋体"/>
          <w:color w:val="000000"/>
          <w:kern w:val="0"/>
          <w:sz w:val="24"/>
        </w:rPr>
      </w:pPr>
      <w:r>
        <w:rPr>
          <w:rFonts w:ascii="宋体" w:hAnsi="宋体" w:cs="宋体" w:hint="eastAsia"/>
          <w:kern w:val="0"/>
          <w:sz w:val="24"/>
        </w:rPr>
        <w:t>3.要经常向教学(实习)基地主管领导、科教科、护理部和带教教师征求意见，并将意见及时向同学们传达；</w:t>
      </w:r>
    </w:p>
    <w:p w:rsidR="00615901"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4.要全面负责同学的思想政治工作和行政管理。定期召开组</w:t>
      </w:r>
      <w:proofErr w:type="gramStart"/>
      <w:r>
        <w:rPr>
          <w:rFonts w:ascii="宋体" w:hAnsi="宋体" w:cs="宋体" w:hint="eastAsia"/>
          <w:kern w:val="0"/>
          <w:sz w:val="24"/>
        </w:rPr>
        <w:t>务</w:t>
      </w:r>
      <w:proofErr w:type="gramEnd"/>
      <w:r>
        <w:rPr>
          <w:rFonts w:ascii="宋体" w:hAnsi="宋体" w:cs="宋体" w:hint="eastAsia"/>
          <w:kern w:val="0"/>
          <w:sz w:val="24"/>
        </w:rPr>
        <w:t>会(至少每月1次)，认真总结实习情况，表扬好人好事，同时要指出问题，批评错误。</w:t>
      </w:r>
      <w:r>
        <w:rPr>
          <w:rFonts w:ascii="宋体" w:hAnsi="宋体" w:cs="宋体" w:hint="eastAsia"/>
          <w:color w:val="000000"/>
          <w:kern w:val="0"/>
          <w:sz w:val="24"/>
        </w:rPr>
        <w:t>每月由实习组长负责统一向部、系汇报实习小组的考勤、思想工作及生活动态，以电话、传真、书信等方式均可</w:t>
      </w:r>
      <w:r>
        <w:rPr>
          <w:rFonts w:ascii="宋体" w:hAnsi="宋体" w:cs="宋体" w:hint="eastAsia"/>
          <w:kern w:val="0"/>
          <w:sz w:val="24"/>
        </w:rPr>
        <w:t>；</w:t>
      </w:r>
    </w:p>
    <w:p w:rsidR="00615901" w:rsidRDefault="00615901" w:rsidP="00DC3EFB">
      <w:pPr>
        <w:spacing w:line="400" w:lineRule="exact"/>
        <w:ind w:firstLineChars="200" w:firstLine="480"/>
        <w:rPr>
          <w:rFonts w:ascii="宋体" w:hAnsi="宋体" w:cs="宋体"/>
          <w:kern w:val="0"/>
          <w:sz w:val="24"/>
        </w:rPr>
      </w:pPr>
      <w:r>
        <w:rPr>
          <w:rFonts w:ascii="宋体" w:hAnsi="宋体" w:cs="宋体" w:hint="eastAsia"/>
          <w:color w:val="000000"/>
          <w:kern w:val="0"/>
          <w:sz w:val="24"/>
        </w:rPr>
        <w:t>5.</w:t>
      </w:r>
      <w:r>
        <w:rPr>
          <w:rFonts w:ascii="宋体" w:hAnsi="宋体" w:cs="宋体" w:hint="eastAsia"/>
          <w:kern w:val="0"/>
          <w:sz w:val="24"/>
        </w:rPr>
        <w:t>毕业实习结束时，做好离开教学(实习)基地善后工作。交还借用的一切物品及住房钥匙，打扫好宿舍卫生，经所在单位主管部门验收后方可离院；</w:t>
      </w:r>
    </w:p>
    <w:p w:rsidR="00615901" w:rsidRDefault="00615901" w:rsidP="00DC3EFB">
      <w:pPr>
        <w:spacing w:line="400" w:lineRule="exact"/>
        <w:ind w:firstLineChars="200" w:firstLine="480"/>
        <w:rPr>
          <w:rFonts w:ascii="仿宋_GB2312" w:eastAsia="仿宋_GB2312" w:hAnsi="宋体" w:cs="宋体"/>
          <w:color w:val="000000"/>
          <w:kern w:val="0"/>
          <w:sz w:val="32"/>
          <w:szCs w:val="32"/>
        </w:rPr>
      </w:pPr>
      <w:r>
        <w:rPr>
          <w:rFonts w:ascii="宋体" w:hAnsi="宋体" w:cs="宋体" w:hint="eastAsia"/>
          <w:kern w:val="0"/>
          <w:sz w:val="24"/>
        </w:rPr>
        <w:t>6.组织好同学返校行李物品的各项准备和托运工作，在返校途中注意安全，提高警惕，以防发生意外。</w:t>
      </w:r>
      <w:r>
        <w:rPr>
          <w:rFonts w:ascii="仿宋_GB2312" w:eastAsia="仿宋_GB2312" w:hAnsi="宋体" w:cs="宋体" w:hint="eastAsia"/>
          <w:color w:val="000000"/>
          <w:kern w:val="0"/>
          <w:sz w:val="32"/>
          <w:szCs w:val="32"/>
        </w:rPr>
        <w:t xml:space="preserve"> </w:t>
      </w:r>
    </w:p>
    <w:p w:rsidR="00615901" w:rsidRPr="00034931" w:rsidRDefault="00615901" w:rsidP="00387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00" w:before="312"/>
        <w:ind w:right="241"/>
        <w:jc w:val="right"/>
        <w:rPr>
          <w:rFonts w:ascii="楷体_GB2312" w:eastAsia="楷体_GB2312" w:hAnsi="宋体"/>
          <w:b/>
          <w:sz w:val="24"/>
        </w:rPr>
      </w:pPr>
      <w:r w:rsidRPr="00034931">
        <w:rPr>
          <w:rFonts w:ascii="楷体_GB2312" w:eastAsia="楷体_GB2312" w:hAnsi="宋体" w:hint="eastAsia"/>
          <w:b/>
          <w:sz w:val="24"/>
        </w:rPr>
        <w:t>(</w:t>
      </w:r>
      <w:smartTag w:uri="urn:schemas-microsoft-com:office:smarttags" w:element="chsdate">
        <w:smartTagPr>
          <w:attr w:name="IsROCDate" w:val="False"/>
          <w:attr w:name="IsLunarDate" w:val="False"/>
          <w:attr w:name="Day" w:val="27"/>
          <w:attr w:name="Month" w:val="4"/>
          <w:attr w:name="Year" w:val="2006"/>
        </w:smartTagPr>
        <w:r w:rsidRPr="00034931">
          <w:rPr>
            <w:rFonts w:ascii="楷体_GB2312" w:eastAsia="楷体_GB2312" w:hAnsi="宋体" w:hint="eastAsia"/>
            <w:b/>
            <w:sz w:val="24"/>
          </w:rPr>
          <w:t>2006年4月27日</w:t>
        </w:r>
      </w:smartTag>
      <w:r w:rsidRPr="00034931">
        <w:rPr>
          <w:rFonts w:ascii="楷体_GB2312" w:eastAsia="楷体_GB2312" w:hAnsi="宋体" w:hint="eastAsia"/>
          <w:b/>
          <w:sz w:val="24"/>
        </w:rPr>
        <w:t>印发)</w:t>
      </w:r>
    </w:p>
    <w:p w:rsidR="00615901" w:rsidRPr="00DC3EFB" w:rsidRDefault="00615901" w:rsidP="00DC3EFB">
      <w:pPr>
        <w:pStyle w:val="1"/>
      </w:pPr>
      <w:r>
        <w:rPr>
          <w:szCs w:val="32"/>
        </w:rPr>
        <w:br w:type="page"/>
      </w:r>
      <w:bookmarkStart w:id="5" w:name="_Toc402850411"/>
      <w:bookmarkStart w:id="6" w:name="_Toc402851610"/>
      <w:r w:rsidRPr="00DC3EFB">
        <w:rPr>
          <w:rFonts w:hint="eastAsia"/>
        </w:rPr>
        <w:lastRenderedPageBreak/>
        <w:t>吉林医药学院毕业实习管理暂行规定</w:t>
      </w:r>
      <w:bookmarkEnd w:id="5"/>
      <w:bookmarkEnd w:id="6"/>
    </w:p>
    <w:p w:rsidR="00615901" w:rsidRPr="009620BC" w:rsidRDefault="00615901" w:rsidP="00615901">
      <w:pPr>
        <w:spacing w:afterLines="100" w:after="312"/>
        <w:jc w:val="center"/>
        <w:rPr>
          <w:rFonts w:ascii="楷体_GB2312" w:eastAsia="楷体_GB2312" w:hAnsi="宋体"/>
          <w:b/>
          <w:sz w:val="24"/>
        </w:rPr>
      </w:pPr>
      <w:r w:rsidRPr="009620BC">
        <w:rPr>
          <w:rFonts w:ascii="楷体_GB2312" w:eastAsia="楷体_GB2312" w:hAnsi="宋体" w:hint="eastAsia"/>
          <w:b/>
          <w:sz w:val="24"/>
        </w:rPr>
        <w:t>(吉医院教字[2006]13号)</w:t>
      </w:r>
    </w:p>
    <w:p w:rsidR="00615901" w:rsidRDefault="00615901" w:rsidP="00615901">
      <w:pPr>
        <w:spacing w:afterLines="50" w:after="156"/>
        <w:jc w:val="center"/>
        <w:rPr>
          <w:rFonts w:ascii="宋体" w:hAnsi="宋体"/>
          <w:b/>
          <w:sz w:val="24"/>
        </w:rPr>
      </w:pPr>
      <w:r w:rsidRPr="007675D7">
        <w:rPr>
          <w:rFonts w:ascii="宋体" w:hAnsi="宋体" w:hint="eastAsia"/>
          <w:b/>
          <w:sz w:val="24"/>
        </w:rPr>
        <w:t>第一章</w:t>
      </w:r>
      <w:r>
        <w:rPr>
          <w:rFonts w:ascii="宋体" w:hAnsi="宋体" w:hint="eastAsia"/>
          <w:b/>
          <w:sz w:val="24"/>
        </w:rPr>
        <w:t xml:space="preserve">  总  则</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第一条</w:t>
      </w:r>
      <w:r>
        <w:rPr>
          <w:rFonts w:ascii="宋体" w:hAnsi="宋体" w:hint="eastAsia"/>
          <w:sz w:val="24"/>
        </w:rPr>
        <w:t xml:space="preserve">  毕业实习是医学类各专业教学计划中的重要组成部分，是实现培养目标的关键阶段。通过实习培养学生具备良好的医德医风，</w:t>
      </w:r>
      <w:r>
        <w:rPr>
          <w:rFonts w:ascii="宋体" w:hAnsi="宋体"/>
          <w:sz w:val="24"/>
        </w:rPr>
        <w:t>强化基本技能训练</w:t>
      </w:r>
      <w:r>
        <w:rPr>
          <w:rFonts w:ascii="宋体" w:hAnsi="宋体" w:hint="eastAsia"/>
          <w:sz w:val="24"/>
        </w:rPr>
        <w:t>，</w:t>
      </w:r>
      <w:r>
        <w:rPr>
          <w:rFonts w:ascii="宋体" w:hAnsi="宋体"/>
          <w:sz w:val="24"/>
        </w:rPr>
        <w:t>在实践中学会运用医学理论知识和技能，去认识疾病与防治疾病，不断开发智力与提高能力，为毕业后的工作打下坚实的基础。</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第二条</w:t>
      </w:r>
      <w:r>
        <w:rPr>
          <w:rFonts w:ascii="宋体" w:hAnsi="宋体" w:hint="eastAsia"/>
          <w:sz w:val="24"/>
        </w:rPr>
        <w:t xml:space="preserve">  毕业实习必须严格按照教学计划组织实施，完成所规定的实习任务。毕业实习大纲是毕业实习遵循的基本依据。</w:t>
      </w:r>
    </w:p>
    <w:p w:rsidR="00615901" w:rsidRDefault="00615901" w:rsidP="00DC3EFB">
      <w:pPr>
        <w:spacing w:line="400" w:lineRule="exact"/>
        <w:ind w:firstLineChars="200" w:firstLine="482"/>
        <w:rPr>
          <w:rFonts w:ascii="宋体" w:hAnsi="宋体"/>
          <w:sz w:val="24"/>
        </w:rPr>
      </w:pPr>
      <w:r>
        <w:rPr>
          <w:rFonts w:ascii="宋体" w:hAnsi="宋体" w:hint="eastAsia"/>
          <w:b/>
          <w:sz w:val="24"/>
        </w:rPr>
        <w:t xml:space="preserve">第三条 </w:t>
      </w:r>
      <w:r>
        <w:rPr>
          <w:rFonts w:ascii="宋体" w:hAnsi="宋体" w:hint="eastAsia"/>
          <w:sz w:val="24"/>
        </w:rPr>
        <w:t xml:space="preserve"> 为加强对毕业实习教学的领导，逐步推行部、系二级管理体系，进一步规范实习教学管理工作，保证和不断提高实习教学质量，制订本规定。</w:t>
      </w:r>
    </w:p>
    <w:p w:rsidR="00615901" w:rsidRDefault="00615901" w:rsidP="00615901">
      <w:pPr>
        <w:spacing w:beforeLines="50" w:before="156" w:afterLines="50" w:after="156" w:line="400" w:lineRule="exact"/>
        <w:jc w:val="center"/>
        <w:rPr>
          <w:rFonts w:ascii="宋体" w:hAnsi="宋体"/>
          <w:sz w:val="24"/>
        </w:rPr>
      </w:pPr>
      <w:r w:rsidRPr="007675D7">
        <w:rPr>
          <w:rFonts w:ascii="宋体" w:hAnsi="宋体" w:hint="eastAsia"/>
          <w:b/>
          <w:sz w:val="24"/>
        </w:rPr>
        <w:t>第二章</w:t>
      </w:r>
      <w:r>
        <w:rPr>
          <w:rFonts w:ascii="宋体" w:hAnsi="宋体" w:hint="eastAsia"/>
          <w:b/>
          <w:sz w:val="24"/>
        </w:rPr>
        <w:t xml:space="preserve">  学院管理职责</w:t>
      </w:r>
    </w:p>
    <w:p w:rsidR="00615901" w:rsidRDefault="00615901" w:rsidP="00DC3EFB">
      <w:pPr>
        <w:spacing w:line="400" w:lineRule="exact"/>
        <w:ind w:firstLineChars="200" w:firstLine="480"/>
        <w:rPr>
          <w:rFonts w:ascii="宋体" w:hAnsi="宋体"/>
          <w:sz w:val="24"/>
        </w:rPr>
      </w:pPr>
      <w:r>
        <w:rPr>
          <w:rFonts w:ascii="宋体" w:hAnsi="宋体" w:hint="eastAsia"/>
          <w:sz w:val="24"/>
        </w:rPr>
        <w:t>毕业实习工作由分管临床教学副院长主管，教务处是毕业实习工作的行政管理机构。</w:t>
      </w:r>
    </w:p>
    <w:p w:rsidR="00615901" w:rsidRDefault="00615901" w:rsidP="00DC3EFB">
      <w:pPr>
        <w:spacing w:line="400" w:lineRule="exact"/>
        <w:ind w:firstLineChars="200" w:firstLine="482"/>
        <w:rPr>
          <w:rFonts w:ascii="宋体" w:hAnsi="宋体"/>
          <w:b/>
          <w:color w:val="000000"/>
          <w:kern w:val="0"/>
          <w:sz w:val="24"/>
        </w:rPr>
      </w:pPr>
      <w:r>
        <w:rPr>
          <w:rFonts w:ascii="宋体" w:hAnsi="宋体" w:hint="eastAsia"/>
          <w:b/>
          <w:sz w:val="24"/>
        </w:rPr>
        <w:t>第四条</w:t>
      </w:r>
      <w:r>
        <w:rPr>
          <w:rFonts w:ascii="宋体" w:hAnsi="宋体" w:hint="eastAsia"/>
          <w:b/>
          <w:color w:val="000000"/>
          <w:kern w:val="0"/>
          <w:sz w:val="24"/>
        </w:rPr>
        <w:t xml:space="preserve">  </w:t>
      </w:r>
      <w:r>
        <w:rPr>
          <w:rFonts w:ascii="宋体" w:hAnsi="宋体" w:hint="eastAsia"/>
          <w:color w:val="000000"/>
          <w:kern w:val="0"/>
          <w:sz w:val="24"/>
        </w:rPr>
        <w:t>教务处职责</w:t>
      </w:r>
    </w:p>
    <w:p w:rsidR="00615901" w:rsidRDefault="00615901" w:rsidP="00DC3EFB">
      <w:pPr>
        <w:spacing w:line="400" w:lineRule="exact"/>
        <w:ind w:firstLineChars="200" w:firstLine="480"/>
        <w:rPr>
          <w:rFonts w:ascii="宋体" w:hAnsi="宋体"/>
          <w:color w:val="000000"/>
          <w:kern w:val="0"/>
          <w:sz w:val="24"/>
        </w:rPr>
      </w:pPr>
      <w:r>
        <w:rPr>
          <w:rFonts w:ascii="宋体" w:hAnsi="宋体" w:hint="eastAsia"/>
          <w:color w:val="000000"/>
          <w:kern w:val="0"/>
          <w:sz w:val="24"/>
        </w:rPr>
        <w:t>1.在分管临床教学副院长领导下，负责协调全院实习管理工作和实习教学质量监控。</w:t>
      </w:r>
    </w:p>
    <w:p w:rsidR="00615901" w:rsidRDefault="00615901" w:rsidP="00DC3EFB">
      <w:pPr>
        <w:spacing w:line="400" w:lineRule="exact"/>
        <w:ind w:firstLineChars="200" w:firstLine="480"/>
        <w:rPr>
          <w:rFonts w:ascii="宋体" w:hAnsi="宋体"/>
          <w:color w:val="000000"/>
          <w:kern w:val="0"/>
          <w:sz w:val="24"/>
        </w:rPr>
      </w:pPr>
      <w:r>
        <w:rPr>
          <w:rFonts w:ascii="宋体" w:hAnsi="宋体" w:hint="eastAsia"/>
          <w:color w:val="000000"/>
          <w:kern w:val="0"/>
          <w:sz w:val="24"/>
        </w:rPr>
        <w:t>2.负责制订全院实习教学有关的规章制度，统一协调各教学(实习)基地的专业、人数；全面负责教学(实习)基地的遴选、评估与认定、协议签订、申报和挂牌等工作，协调各部、系和教学(实习)基地的关系。</w:t>
      </w:r>
    </w:p>
    <w:p w:rsidR="00615901" w:rsidRDefault="00615901" w:rsidP="00DC3EFB">
      <w:pPr>
        <w:spacing w:line="400" w:lineRule="exact"/>
        <w:ind w:firstLineChars="200" w:firstLine="480"/>
        <w:rPr>
          <w:rFonts w:ascii="宋体" w:hAnsi="宋体"/>
          <w:color w:val="000000"/>
          <w:kern w:val="0"/>
          <w:sz w:val="24"/>
        </w:rPr>
      </w:pPr>
      <w:r>
        <w:rPr>
          <w:rFonts w:ascii="宋体" w:hAnsi="宋体" w:hint="eastAsia"/>
          <w:color w:val="000000"/>
          <w:kern w:val="0"/>
          <w:sz w:val="24"/>
        </w:rPr>
        <w:t>3.组织制订</w:t>
      </w:r>
      <w:r>
        <w:rPr>
          <w:rFonts w:ascii="宋体" w:hAnsi="宋体" w:hint="eastAsia"/>
          <w:sz w:val="24"/>
        </w:rPr>
        <w:t>并实施各专业毕业实习计划和毕业实习大纲。</w:t>
      </w:r>
    </w:p>
    <w:p w:rsidR="00615901" w:rsidRDefault="00615901" w:rsidP="00DC3EFB">
      <w:pPr>
        <w:spacing w:line="400" w:lineRule="exact"/>
        <w:ind w:firstLineChars="200" w:firstLine="480"/>
        <w:rPr>
          <w:rFonts w:ascii="宋体" w:hAnsi="宋体"/>
          <w:sz w:val="24"/>
        </w:rPr>
      </w:pPr>
      <w:r>
        <w:rPr>
          <w:rFonts w:ascii="宋体" w:hAnsi="宋体" w:hint="eastAsia"/>
          <w:sz w:val="24"/>
        </w:rPr>
        <w:t>4.制定实习经费计划，核发实习经费。</w:t>
      </w:r>
    </w:p>
    <w:p w:rsidR="00615901" w:rsidRDefault="00615901" w:rsidP="00DC3EFB">
      <w:pPr>
        <w:spacing w:line="400" w:lineRule="exact"/>
        <w:ind w:firstLineChars="200" w:firstLine="480"/>
        <w:rPr>
          <w:rFonts w:ascii="宋体" w:hAnsi="宋体"/>
          <w:sz w:val="24"/>
        </w:rPr>
      </w:pPr>
      <w:r>
        <w:rPr>
          <w:rFonts w:ascii="宋体" w:hAnsi="宋体" w:hint="eastAsia"/>
          <w:sz w:val="24"/>
        </w:rPr>
        <w:t>5.组织毕业实习检查，深入教学(实习)基地，评议教学质量。会同教学(实习)基地和学院有关部门协调、处理实习管理工作中存在的问题。</w:t>
      </w:r>
    </w:p>
    <w:p w:rsidR="00615901" w:rsidRDefault="00615901" w:rsidP="00DC3EFB">
      <w:pPr>
        <w:spacing w:line="400" w:lineRule="exact"/>
        <w:ind w:firstLineChars="200" w:firstLine="480"/>
        <w:rPr>
          <w:rFonts w:ascii="宋体" w:hAnsi="宋体"/>
          <w:sz w:val="24"/>
        </w:rPr>
      </w:pPr>
      <w:r>
        <w:rPr>
          <w:rFonts w:ascii="宋体" w:hAnsi="宋体" w:hint="eastAsia"/>
          <w:sz w:val="24"/>
        </w:rPr>
        <w:t>6.协调各部、系及相关职能部门，共同做好学生实习前教育和进、出点工作。</w:t>
      </w:r>
    </w:p>
    <w:p w:rsidR="00615901" w:rsidRDefault="00615901" w:rsidP="00DC3EFB">
      <w:pPr>
        <w:spacing w:line="400" w:lineRule="exact"/>
        <w:ind w:firstLineChars="200" w:firstLine="480"/>
        <w:rPr>
          <w:rFonts w:ascii="宋体" w:hAnsi="宋体"/>
          <w:sz w:val="24"/>
        </w:rPr>
      </w:pPr>
      <w:r>
        <w:rPr>
          <w:rFonts w:ascii="宋体" w:hAnsi="宋体" w:hint="eastAsia"/>
          <w:sz w:val="24"/>
        </w:rPr>
        <w:t>7.</w:t>
      </w:r>
      <w:r>
        <w:rPr>
          <w:rFonts w:ascii="宋体" w:hAnsi="宋体" w:hint="eastAsia"/>
          <w:color w:val="000000"/>
          <w:kern w:val="0"/>
          <w:sz w:val="24"/>
        </w:rPr>
        <w:t>组织协调毕业考试及毕业论文答辩工作。</w:t>
      </w:r>
    </w:p>
    <w:p w:rsidR="00615901" w:rsidRDefault="00615901" w:rsidP="00DC3EFB">
      <w:pPr>
        <w:spacing w:line="400" w:lineRule="exact"/>
        <w:ind w:firstLineChars="200" w:firstLine="480"/>
        <w:rPr>
          <w:rFonts w:ascii="宋体" w:hAnsi="宋体"/>
          <w:sz w:val="24"/>
        </w:rPr>
      </w:pPr>
      <w:r>
        <w:rPr>
          <w:rFonts w:ascii="宋体" w:hAnsi="宋体" w:hint="eastAsia"/>
          <w:sz w:val="24"/>
        </w:rPr>
        <w:t>8.学院举行重大活动，需要大多数学生返校时，由教务处组织各部、系发放书面通知到教学(实习)基地。</w:t>
      </w:r>
    </w:p>
    <w:p w:rsidR="00615901" w:rsidRDefault="00615901" w:rsidP="00DC3EFB">
      <w:pPr>
        <w:spacing w:line="400" w:lineRule="exact"/>
        <w:ind w:firstLineChars="200" w:firstLine="480"/>
        <w:rPr>
          <w:rFonts w:ascii="宋体" w:hAnsi="宋体"/>
          <w:sz w:val="24"/>
        </w:rPr>
      </w:pPr>
      <w:r>
        <w:rPr>
          <w:rFonts w:ascii="宋体" w:hAnsi="宋体" w:hint="eastAsia"/>
          <w:sz w:val="24"/>
        </w:rPr>
        <w:t>9.实习结束后组织检查毕业实习手册,掌握实习情况。</w:t>
      </w:r>
    </w:p>
    <w:p w:rsidR="00615901" w:rsidRDefault="00615901" w:rsidP="00DC3EFB">
      <w:pPr>
        <w:spacing w:line="400" w:lineRule="exact"/>
        <w:ind w:firstLineChars="200" w:firstLine="480"/>
        <w:rPr>
          <w:rFonts w:ascii="宋体" w:hAnsi="宋体"/>
          <w:sz w:val="24"/>
        </w:rPr>
      </w:pPr>
      <w:r>
        <w:rPr>
          <w:rFonts w:ascii="宋体" w:hAnsi="宋体" w:hint="eastAsia"/>
          <w:sz w:val="24"/>
        </w:rPr>
        <w:t>10.组织做好“优秀临床带教教师和优秀实习生”的评选、审核和奖励工作。</w:t>
      </w:r>
    </w:p>
    <w:p w:rsidR="00615901" w:rsidRDefault="00615901" w:rsidP="00DC3EFB">
      <w:pPr>
        <w:spacing w:line="400" w:lineRule="exact"/>
        <w:ind w:firstLineChars="200" w:firstLine="480"/>
        <w:rPr>
          <w:rFonts w:ascii="宋体" w:hAnsi="宋体"/>
          <w:sz w:val="24"/>
        </w:rPr>
      </w:pPr>
      <w:r>
        <w:rPr>
          <w:rFonts w:ascii="宋体" w:hAnsi="宋体" w:hint="eastAsia"/>
          <w:sz w:val="24"/>
        </w:rPr>
        <w:lastRenderedPageBreak/>
        <w:t>11.定期组织专家对实习质量进行评估、总结，每2年负责组织召开学院临床教学工作会议。</w:t>
      </w:r>
    </w:p>
    <w:p w:rsidR="00615901" w:rsidRDefault="00615901" w:rsidP="00DC3EFB">
      <w:pPr>
        <w:spacing w:line="400" w:lineRule="exact"/>
        <w:ind w:firstLineChars="200" w:firstLine="482"/>
        <w:rPr>
          <w:rFonts w:ascii="宋体" w:hAnsi="宋体"/>
          <w:sz w:val="24"/>
        </w:rPr>
      </w:pPr>
      <w:r>
        <w:rPr>
          <w:rFonts w:ascii="宋体" w:hAnsi="宋体" w:hint="eastAsia"/>
          <w:b/>
          <w:sz w:val="24"/>
        </w:rPr>
        <w:t xml:space="preserve">第五条  </w:t>
      </w:r>
      <w:r>
        <w:rPr>
          <w:rFonts w:ascii="宋体" w:hAnsi="宋体" w:hint="eastAsia"/>
          <w:sz w:val="24"/>
        </w:rPr>
        <w:t>部、系职责</w:t>
      </w:r>
    </w:p>
    <w:p w:rsidR="00615901" w:rsidRDefault="00615901" w:rsidP="00DC3EFB">
      <w:pPr>
        <w:spacing w:line="400" w:lineRule="exact"/>
        <w:ind w:firstLineChars="200" w:firstLine="480"/>
        <w:rPr>
          <w:rFonts w:ascii="宋体" w:hAnsi="宋体"/>
          <w:b/>
          <w:sz w:val="24"/>
        </w:rPr>
      </w:pPr>
      <w:r>
        <w:rPr>
          <w:rFonts w:ascii="宋体" w:hAnsi="宋体" w:hint="eastAsia"/>
          <w:sz w:val="24"/>
        </w:rPr>
        <w:t>1.毕业实习教学是各部、系主要教学工作之一，各部、</w:t>
      </w:r>
      <w:proofErr w:type="gramStart"/>
      <w:r>
        <w:rPr>
          <w:rFonts w:ascii="宋体" w:hAnsi="宋体" w:hint="eastAsia"/>
          <w:sz w:val="24"/>
        </w:rPr>
        <w:t>系要协助</w:t>
      </w:r>
      <w:proofErr w:type="gramEnd"/>
      <w:r>
        <w:rPr>
          <w:rFonts w:ascii="宋体" w:hAnsi="宋体" w:hint="eastAsia"/>
          <w:sz w:val="24"/>
        </w:rPr>
        <w:t>教务处联系、安排教学(实习)基地。</w:t>
      </w:r>
    </w:p>
    <w:p w:rsidR="00615901" w:rsidRDefault="00615901" w:rsidP="00DC3EFB">
      <w:pPr>
        <w:spacing w:line="400" w:lineRule="exact"/>
        <w:ind w:firstLineChars="200" w:firstLine="480"/>
        <w:rPr>
          <w:rFonts w:ascii="宋体" w:hAnsi="宋体"/>
          <w:sz w:val="24"/>
        </w:rPr>
      </w:pPr>
      <w:r>
        <w:rPr>
          <w:rFonts w:ascii="宋体" w:hAnsi="宋体" w:hint="eastAsia"/>
          <w:sz w:val="24"/>
        </w:rPr>
        <w:t>2.根据专业教学计划，制(修)订本专业实习计划、实习大纲。</w:t>
      </w:r>
    </w:p>
    <w:p w:rsidR="00615901" w:rsidRDefault="00615901" w:rsidP="00DC3EFB">
      <w:pPr>
        <w:spacing w:line="400" w:lineRule="exact"/>
        <w:ind w:firstLineChars="200" w:firstLine="480"/>
        <w:rPr>
          <w:rFonts w:ascii="宋体" w:hAnsi="宋体"/>
          <w:sz w:val="24"/>
        </w:rPr>
      </w:pPr>
      <w:r>
        <w:rPr>
          <w:rFonts w:ascii="宋体" w:hAnsi="宋体" w:hint="eastAsia"/>
          <w:sz w:val="24"/>
        </w:rPr>
        <w:t>3.负责制订实习生的思想政治教育计划，实习前思想教育和动员工作，组织学生进入和离开教学(实习)基地的具体工作。</w:t>
      </w:r>
    </w:p>
    <w:p w:rsidR="00615901" w:rsidRDefault="00615901" w:rsidP="00DC3EFB">
      <w:pPr>
        <w:spacing w:line="400" w:lineRule="exact"/>
        <w:ind w:firstLineChars="200" w:firstLine="480"/>
        <w:rPr>
          <w:rFonts w:ascii="宋体" w:hAnsi="宋体"/>
          <w:sz w:val="24"/>
        </w:rPr>
      </w:pPr>
      <w:r>
        <w:rPr>
          <w:rFonts w:ascii="宋体" w:hAnsi="宋体" w:hint="eastAsia"/>
          <w:sz w:val="24"/>
        </w:rPr>
        <w:t>4.负责上报自己联系实习单位学生的申请，获准后与学生签订安全协议。</w:t>
      </w:r>
    </w:p>
    <w:p w:rsidR="00615901" w:rsidRDefault="00615901" w:rsidP="00DC3EFB">
      <w:pPr>
        <w:spacing w:line="400" w:lineRule="exact"/>
        <w:ind w:firstLineChars="200" w:firstLine="480"/>
        <w:rPr>
          <w:rFonts w:ascii="宋体" w:hAnsi="宋体"/>
          <w:sz w:val="24"/>
        </w:rPr>
      </w:pPr>
      <w:r>
        <w:rPr>
          <w:rFonts w:ascii="宋体" w:hAnsi="宋体" w:hint="eastAsia"/>
          <w:sz w:val="24"/>
        </w:rPr>
        <w:t>5.根据教学(实习)基地数量和各专业实习生人数，协助确定实习编组名单和实习组长。</w:t>
      </w:r>
    </w:p>
    <w:p w:rsidR="00615901" w:rsidRDefault="00615901" w:rsidP="00DC3EFB">
      <w:pPr>
        <w:spacing w:line="400" w:lineRule="exact"/>
        <w:ind w:firstLineChars="200" w:firstLine="480"/>
        <w:rPr>
          <w:rFonts w:ascii="宋体" w:hAnsi="宋体"/>
          <w:sz w:val="24"/>
        </w:rPr>
      </w:pPr>
      <w:r>
        <w:rPr>
          <w:rFonts w:ascii="宋体" w:hAnsi="宋体" w:hint="eastAsia"/>
          <w:sz w:val="24"/>
        </w:rPr>
        <w:t>6.组织学生办理好离校前所有事宜,与实习小组保持经常联系,及时了解实习情况。</w:t>
      </w:r>
    </w:p>
    <w:p w:rsidR="00615901" w:rsidRDefault="00615901" w:rsidP="00DC3EFB">
      <w:pPr>
        <w:spacing w:line="400" w:lineRule="exact"/>
        <w:ind w:firstLineChars="200" w:firstLine="480"/>
        <w:rPr>
          <w:rFonts w:ascii="宋体" w:hAnsi="宋体"/>
          <w:sz w:val="24"/>
        </w:rPr>
      </w:pPr>
      <w:r>
        <w:rPr>
          <w:rFonts w:ascii="宋体" w:hAnsi="宋体" w:hint="eastAsia"/>
          <w:sz w:val="24"/>
        </w:rPr>
        <w:t>7.实习结束后收齐实习手册，汇总实习情况并上报教务处。</w:t>
      </w:r>
    </w:p>
    <w:p w:rsidR="00615901" w:rsidRDefault="00615901" w:rsidP="00DC3EFB">
      <w:pPr>
        <w:spacing w:line="400" w:lineRule="exact"/>
        <w:ind w:firstLineChars="200" w:firstLine="480"/>
        <w:rPr>
          <w:rFonts w:ascii="宋体" w:hAnsi="宋体"/>
          <w:sz w:val="24"/>
        </w:rPr>
      </w:pPr>
      <w:r>
        <w:rPr>
          <w:rFonts w:ascii="宋体" w:hAnsi="宋体" w:hint="eastAsia"/>
          <w:sz w:val="24"/>
        </w:rPr>
        <w:t>8.做好优秀实习生评定工作，评选优秀实习生和优秀实习小组。</w:t>
      </w:r>
    </w:p>
    <w:p w:rsidR="00615901" w:rsidRDefault="00615901" w:rsidP="00DC3EFB">
      <w:pPr>
        <w:spacing w:line="400" w:lineRule="exact"/>
        <w:ind w:firstLineChars="200" w:firstLine="480"/>
        <w:rPr>
          <w:rFonts w:ascii="宋体" w:hAnsi="宋体"/>
          <w:sz w:val="24"/>
        </w:rPr>
      </w:pPr>
      <w:r>
        <w:rPr>
          <w:rFonts w:ascii="宋体" w:hAnsi="宋体" w:hint="eastAsia"/>
          <w:sz w:val="24"/>
        </w:rPr>
        <w:t>9.定期走访教学(实习)基地，加强对实习生的管理，了解实习生的思想动向，及时解决实习中出现的问题。</w:t>
      </w:r>
    </w:p>
    <w:p w:rsidR="00615901" w:rsidRDefault="00615901" w:rsidP="00DC3EFB">
      <w:pPr>
        <w:spacing w:line="400" w:lineRule="exact"/>
        <w:ind w:firstLineChars="200" w:firstLine="482"/>
        <w:rPr>
          <w:rFonts w:ascii="宋体" w:hAnsi="宋体"/>
          <w:b/>
          <w:sz w:val="24"/>
        </w:rPr>
      </w:pPr>
      <w:r>
        <w:rPr>
          <w:rFonts w:ascii="宋体" w:hAnsi="宋体" w:hint="eastAsia"/>
          <w:b/>
          <w:sz w:val="24"/>
        </w:rPr>
        <w:t xml:space="preserve">第六条  </w:t>
      </w:r>
      <w:r>
        <w:rPr>
          <w:rFonts w:ascii="宋体" w:hAnsi="宋体" w:hint="eastAsia"/>
          <w:sz w:val="24"/>
        </w:rPr>
        <w:t>财务处职责</w:t>
      </w:r>
    </w:p>
    <w:p w:rsidR="00615901" w:rsidRDefault="00615901" w:rsidP="00DC3EFB">
      <w:pPr>
        <w:spacing w:line="400" w:lineRule="exact"/>
        <w:ind w:firstLineChars="200" w:firstLine="480"/>
        <w:rPr>
          <w:rFonts w:ascii="宋体" w:hAnsi="宋体"/>
          <w:sz w:val="24"/>
        </w:rPr>
      </w:pPr>
      <w:r>
        <w:rPr>
          <w:rFonts w:ascii="宋体" w:hAnsi="宋体" w:hint="eastAsia"/>
          <w:sz w:val="24"/>
        </w:rPr>
        <w:t>1.负责保证实习教学经费的开支。</w:t>
      </w:r>
    </w:p>
    <w:p w:rsidR="00615901" w:rsidRDefault="00615901" w:rsidP="00DC3EFB">
      <w:pPr>
        <w:spacing w:line="400" w:lineRule="exact"/>
        <w:ind w:firstLineChars="200" w:firstLine="480"/>
        <w:rPr>
          <w:rFonts w:ascii="宋体" w:hAnsi="宋体"/>
          <w:sz w:val="24"/>
        </w:rPr>
      </w:pPr>
      <w:r>
        <w:rPr>
          <w:rFonts w:ascii="宋体" w:hAnsi="宋体" w:hint="eastAsia"/>
          <w:sz w:val="24"/>
        </w:rPr>
        <w:t>2.负责按规定报销实习费用、往返交通费、生活补贴费等。</w:t>
      </w:r>
    </w:p>
    <w:p w:rsidR="00615901" w:rsidRDefault="00615901" w:rsidP="00615901">
      <w:pPr>
        <w:spacing w:beforeLines="50" w:before="156" w:afterLines="50" w:after="156" w:line="400" w:lineRule="exact"/>
        <w:jc w:val="center"/>
        <w:rPr>
          <w:rFonts w:ascii="宋体" w:hAnsi="宋体"/>
          <w:b/>
          <w:sz w:val="24"/>
        </w:rPr>
      </w:pPr>
      <w:r>
        <w:rPr>
          <w:rFonts w:ascii="宋体" w:hAnsi="宋体" w:hint="eastAsia"/>
          <w:b/>
          <w:sz w:val="24"/>
        </w:rPr>
        <w:t>第三章  教学(实习)基地管理职责</w:t>
      </w:r>
    </w:p>
    <w:p w:rsidR="00615901" w:rsidRDefault="00615901" w:rsidP="00DC3EFB">
      <w:pPr>
        <w:spacing w:line="400" w:lineRule="exact"/>
        <w:ind w:firstLineChars="200" w:firstLine="482"/>
        <w:rPr>
          <w:rFonts w:ascii="宋体" w:hAnsi="宋体"/>
          <w:sz w:val="24"/>
        </w:rPr>
      </w:pPr>
      <w:r>
        <w:rPr>
          <w:rFonts w:ascii="宋体" w:hAnsi="宋体" w:hint="eastAsia"/>
          <w:b/>
          <w:sz w:val="24"/>
        </w:rPr>
        <w:t xml:space="preserve">第七条  </w:t>
      </w:r>
      <w:r>
        <w:rPr>
          <w:rFonts w:ascii="宋体" w:hAnsi="宋体" w:hint="eastAsia"/>
          <w:sz w:val="24"/>
        </w:rPr>
        <w:t>教学(实习)基地是高等医学院校毕业实习教学必须具备的基本条件，加强教学(实习)基地的建设和管理是保证医学教育教学质量，培养合格人才的重要条件，是高等医学院校教学管理中的一个重要组成部分。</w:t>
      </w:r>
    </w:p>
    <w:p w:rsidR="00615901" w:rsidRDefault="00615901" w:rsidP="00DC3EFB">
      <w:pPr>
        <w:spacing w:line="400" w:lineRule="exact"/>
        <w:ind w:firstLineChars="200" w:firstLine="482"/>
        <w:rPr>
          <w:rFonts w:ascii="宋体" w:hAnsi="宋体"/>
          <w:sz w:val="24"/>
        </w:rPr>
      </w:pPr>
      <w:r>
        <w:rPr>
          <w:rFonts w:ascii="宋体" w:hAnsi="宋体" w:hint="eastAsia"/>
          <w:b/>
          <w:sz w:val="24"/>
        </w:rPr>
        <w:t xml:space="preserve">第八条  </w:t>
      </w:r>
      <w:r>
        <w:rPr>
          <w:rFonts w:ascii="宋体" w:hAnsi="宋体" w:hint="eastAsia"/>
          <w:sz w:val="24"/>
        </w:rPr>
        <w:t>附属医院职责</w:t>
      </w:r>
    </w:p>
    <w:p w:rsidR="00615901" w:rsidRDefault="00615901" w:rsidP="00DC3EFB">
      <w:pPr>
        <w:spacing w:line="400" w:lineRule="exact"/>
        <w:ind w:firstLineChars="200" w:firstLine="480"/>
        <w:rPr>
          <w:rFonts w:ascii="宋体" w:hAnsi="宋体"/>
          <w:sz w:val="24"/>
        </w:rPr>
      </w:pPr>
      <w:r>
        <w:rPr>
          <w:rFonts w:ascii="宋体" w:hAnsi="宋体" w:hint="eastAsia"/>
          <w:sz w:val="24"/>
        </w:rPr>
        <w:t>1.附属医院是学院的组成部分，是毕业实习教学的主要基地，承担临床理论课、临床见习、毕业实习教学工作是附属医院的主要任务之一。</w:t>
      </w:r>
    </w:p>
    <w:p w:rsidR="00615901" w:rsidRDefault="00615901" w:rsidP="00DC3EFB">
      <w:pPr>
        <w:spacing w:line="400" w:lineRule="exact"/>
        <w:ind w:firstLineChars="200" w:firstLine="480"/>
        <w:rPr>
          <w:rFonts w:ascii="宋体" w:hAnsi="宋体"/>
          <w:sz w:val="24"/>
        </w:rPr>
      </w:pPr>
      <w:r>
        <w:rPr>
          <w:rFonts w:ascii="宋体" w:hAnsi="宋体" w:hint="eastAsia"/>
          <w:sz w:val="24"/>
        </w:rPr>
        <w:t xml:space="preserve">2.负责建立健全各级教学组织机构，科教科应有专职人员全面负责毕业实习工作的组织和安排，各科室由教学秘书负责实习教学，并指定专人负责，以保证教学计划完成。 </w:t>
      </w:r>
    </w:p>
    <w:p w:rsidR="00615901" w:rsidRDefault="00615901" w:rsidP="00DC3EFB">
      <w:pPr>
        <w:spacing w:line="400" w:lineRule="exact"/>
        <w:ind w:firstLineChars="200" w:firstLine="480"/>
        <w:rPr>
          <w:rFonts w:ascii="宋体" w:hAnsi="宋体"/>
          <w:sz w:val="24"/>
        </w:rPr>
      </w:pPr>
      <w:r>
        <w:rPr>
          <w:rFonts w:ascii="宋体" w:hAnsi="宋体" w:hint="eastAsia"/>
          <w:sz w:val="24"/>
        </w:rPr>
        <w:t>3.必须制订明确的教学目标，保证教学计划的落实和教学质量的不断提高。</w:t>
      </w:r>
    </w:p>
    <w:p w:rsidR="00615901" w:rsidRDefault="00615901" w:rsidP="00DC3EFB">
      <w:pPr>
        <w:spacing w:line="400" w:lineRule="exact"/>
        <w:ind w:firstLineChars="200" w:firstLine="480"/>
        <w:rPr>
          <w:rFonts w:ascii="宋体" w:hAnsi="宋体"/>
          <w:sz w:val="24"/>
        </w:rPr>
      </w:pPr>
      <w:r>
        <w:rPr>
          <w:rFonts w:ascii="宋体" w:hAnsi="宋体" w:hint="eastAsia"/>
          <w:sz w:val="24"/>
        </w:rPr>
        <w:t>4.根据毕业实习教学需要，组织并选派副教授以上教师参加有关部、系组织的教学检查、毕业考试等工作。</w:t>
      </w:r>
    </w:p>
    <w:p w:rsidR="00615901" w:rsidRDefault="00615901" w:rsidP="00DC3EFB">
      <w:pPr>
        <w:spacing w:line="400" w:lineRule="exact"/>
        <w:ind w:firstLineChars="200" w:firstLine="480"/>
        <w:rPr>
          <w:rFonts w:ascii="宋体" w:hAnsi="宋体"/>
          <w:sz w:val="24"/>
        </w:rPr>
      </w:pPr>
      <w:r>
        <w:rPr>
          <w:rFonts w:ascii="宋体" w:hAnsi="宋体" w:hint="eastAsia"/>
          <w:sz w:val="24"/>
        </w:rPr>
        <w:t>5.配合做好各级临床教师的培训和培养工作。</w:t>
      </w:r>
    </w:p>
    <w:p w:rsidR="00615901" w:rsidRDefault="00615901" w:rsidP="00DC3EFB">
      <w:pPr>
        <w:spacing w:line="400" w:lineRule="exact"/>
        <w:ind w:firstLineChars="200" w:firstLine="482"/>
        <w:rPr>
          <w:rFonts w:ascii="宋体" w:hAnsi="宋体"/>
          <w:sz w:val="24"/>
        </w:rPr>
      </w:pPr>
      <w:r>
        <w:rPr>
          <w:rFonts w:ascii="宋体" w:hAnsi="宋体" w:hint="eastAsia"/>
          <w:b/>
          <w:sz w:val="24"/>
        </w:rPr>
        <w:lastRenderedPageBreak/>
        <w:t xml:space="preserve">第九条  </w:t>
      </w:r>
      <w:r>
        <w:rPr>
          <w:rFonts w:ascii="宋体" w:hAnsi="宋体" w:hint="eastAsia"/>
          <w:sz w:val="24"/>
        </w:rPr>
        <w:t>教学(实习)基地职责</w:t>
      </w:r>
    </w:p>
    <w:p w:rsidR="00615901" w:rsidRDefault="00615901" w:rsidP="00DC3EFB">
      <w:pPr>
        <w:spacing w:line="400" w:lineRule="exact"/>
        <w:ind w:firstLineChars="200" w:firstLine="480"/>
        <w:rPr>
          <w:rFonts w:ascii="宋体" w:hAnsi="宋体"/>
          <w:sz w:val="24"/>
        </w:rPr>
      </w:pPr>
      <w:r>
        <w:rPr>
          <w:rFonts w:ascii="宋体" w:hAnsi="宋体" w:hint="eastAsia"/>
          <w:sz w:val="24"/>
        </w:rPr>
        <w:t>1.各实习基地应成立由分管毕业实习教学的院(所、站)长、科教科、护理部及科室负责人组成的教学领导小组，全面领导毕业实习教学工作。</w:t>
      </w:r>
    </w:p>
    <w:p w:rsidR="00615901" w:rsidRDefault="00615901" w:rsidP="00DC3EFB">
      <w:pPr>
        <w:spacing w:line="400" w:lineRule="exact"/>
        <w:ind w:firstLineChars="200" w:firstLine="480"/>
        <w:rPr>
          <w:rFonts w:ascii="宋体" w:hAnsi="宋体"/>
          <w:sz w:val="24"/>
        </w:rPr>
      </w:pPr>
      <w:r>
        <w:rPr>
          <w:rFonts w:ascii="宋体" w:hAnsi="宋体" w:hint="eastAsia"/>
          <w:sz w:val="24"/>
        </w:rPr>
        <w:t>2.制订本单位的实习教学管理规章制度，主管实习部门、科教科和护理部具体负责实习教学的组织和管理。</w:t>
      </w:r>
    </w:p>
    <w:p w:rsidR="00615901" w:rsidRDefault="00615901" w:rsidP="00DC3EFB">
      <w:pPr>
        <w:spacing w:line="400" w:lineRule="exact"/>
        <w:ind w:firstLineChars="200" w:firstLine="480"/>
        <w:rPr>
          <w:rFonts w:ascii="宋体" w:hAnsi="宋体"/>
          <w:sz w:val="24"/>
        </w:rPr>
      </w:pPr>
      <w:r>
        <w:rPr>
          <w:rFonts w:ascii="宋体" w:hAnsi="宋体" w:hint="eastAsia"/>
          <w:sz w:val="24"/>
        </w:rPr>
        <w:t>3.根据毕业实习大纲的要求，向科室下达教学任务；定期检查各科室的教学情况，帮助解决实习中存在的问题，督促科室完成毕业实习教学计划。</w:t>
      </w:r>
    </w:p>
    <w:p w:rsidR="00615901" w:rsidRDefault="00615901" w:rsidP="00DC3EFB">
      <w:pPr>
        <w:spacing w:line="400" w:lineRule="exact"/>
        <w:ind w:firstLineChars="200" w:firstLine="480"/>
        <w:rPr>
          <w:rFonts w:ascii="宋体" w:hAnsi="宋体"/>
          <w:sz w:val="24"/>
        </w:rPr>
      </w:pPr>
      <w:r>
        <w:rPr>
          <w:rFonts w:ascii="宋体" w:hAnsi="宋体" w:hint="eastAsia"/>
          <w:sz w:val="24"/>
        </w:rPr>
        <w:t>4.有计划地组织好教学查房、床边教学、病例讨论、专题讲座等教学活动。要理论联系实际，不断改革教学方法，提高实习教学质量，总结交流经验。</w:t>
      </w:r>
    </w:p>
    <w:p w:rsidR="00615901" w:rsidRDefault="00615901" w:rsidP="00DC3EFB">
      <w:pPr>
        <w:spacing w:line="400" w:lineRule="exact"/>
        <w:ind w:firstLineChars="200" w:firstLine="480"/>
        <w:rPr>
          <w:rFonts w:ascii="宋体" w:hAnsi="宋体"/>
          <w:sz w:val="24"/>
        </w:rPr>
      </w:pPr>
      <w:r>
        <w:rPr>
          <w:rFonts w:ascii="宋体" w:hAnsi="宋体" w:hint="eastAsia"/>
          <w:sz w:val="24"/>
        </w:rPr>
        <w:t>5.严肃考试纪律，督促、检查和指导各科室及时认真做好出科考核工作，配合学院做好内、外、妇、儿科等出科理论和基本技能考试。</w:t>
      </w:r>
    </w:p>
    <w:p w:rsidR="00615901" w:rsidRDefault="00615901" w:rsidP="00DC3EFB">
      <w:pPr>
        <w:spacing w:line="400" w:lineRule="exact"/>
        <w:ind w:firstLineChars="200" w:firstLine="480"/>
        <w:rPr>
          <w:rFonts w:ascii="宋体" w:hAnsi="宋体"/>
          <w:sz w:val="24"/>
        </w:rPr>
      </w:pPr>
      <w:r>
        <w:rPr>
          <w:rFonts w:ascii="宋体" w:hAnsi="宋体" w:hint="eastAsia"/>
          <w:sz w:val="24"/>
        </w:rPr>
        <w:t>6.经常召开师生座谈会，广泛听取带教教师和学生的意见和建议，总结检查教学效果和教学质量，开展师生互评，相互激励，促进教学相长。</w:t>
      </w:r>
    </w:p>
    <w:p w:rsidR="00615901" w:rsidRDefault="00615901" w:rsidP="00DC3EFB">
      <w:pPr>
        <w:spacing w:line="400" w:lineRule="exact"/>
        <w:ind w:firstLineChars="200" w:firstLine="480"/>
        <w:rPr>
          <w:rFonts w:ascii="宋体" w:hAnsi="宋体"/>
          <w:sz w:val="24"/>
        </w:rPr>
      </w:pPr>
      <w:r>
        <w:rPr>
          <w:rFonts w:ascii="宋体" w:hAnsi="宋体" w:hint="eastAsia"/>
          <w:sz w:val="24"/>
        </w:rPr>
        <w:t>7.严格执行实习生的考勤制度(参照学院</w:t>
      </w:r>
      <w:r>
        <w:rPr>
          <w:rFonts w:ascii="宋体" w:hAnsi="宋体" w:hint="eastAsia"/>
          <w:color w:val="000000"/>
          <w:kern w:val="0"/>
          <w:sz w:val="24"/>
        </w:rPr>
        <w:t>《毕业实习生纪律条例》</w:t>
      </w:r>
      <w:r>
        <w:rPr>
          <w:rFonts w:ascii="宋体" w:hAnsi="宋体" w:hint="eastAsia"/>
          <w:sz w:val="24"/>
        </w:rPr>
        <w:t>)，对违纪或经批评教育不改者，教学(实习)基地有权停止其实习并向学院提出处理意见。</w:t>
      </w:r>
    </w:p>
    <w:p w:rsidR="00615901" w:rsidRDefault="00615901" w:rsidP="00DC3EFB">
      <w:pPr>
        <w:spacing w:line="400" w:lineRule="exact"/>
        <w:ind w:firstLineChars="200" w:firstLine="480"/>
        <w:rPr>
          <w:rFonts w:ascii="宋体" w:hAnsi="宋体"/>
          <w:sz w:val="24"/>
        </w:rPr>
      </w:pPr>
      <w:r>
        <w:rPr>
          <w:rFonts w:ascii="宋体" w:hAnsi="宋体" w:hint="eastAsia"/>
          <w:sz w:val="24"/>
        </w:rPr>
        <w:t>8.做好实习生毕业实习鉴定。</w:t>
      </w:r>
    </w:p>
    <w:p w:rsidR="00615901" w:rsidRDefault="00615901" w:rsidP="00DC3EFB">
      <w:pPr>
        <w:spacing w:line="400" w:lineRule="exact"/>
        <w:ind w:firstLineChars="200" w:firstLine="482"/>
        <w:rPr>
          <w:rFonts w:ascii="宋体" w:hAnsi="宋体"/>
          <w:sz w:val="24"/>
        </w:rPr>
      </w:pPr>
      <w:r>
        <w:rPr>
          <w:rFonts w:ascii="宋体" w:hAnsi="宋体" w:hint="eastAsia"/>
          <w:b/>
          <w:sz w:val="24"/>
        </w:rPr>
        <w:t xml:space="preserve">第十条 </w:t>
      </w:r>
      <w:r>
        <w:rPr>
          <w:rFonts w:ascii="宋体" w:hAnsi="宋体" w:hint="eastAsia"/>
          <w:sz w:val="24"/>
        </w:rPr>
        <w:t xml:space="preserve"> 科室职责</w:t>
      </w:r>
    </w:p>
    <w:p w:rsidR="00615901" w:rsidRDefault="00615901" w:rsidP="00DC3EFB">
      <w:pPr>
        <w:spacing w:line="400" w:lineRule="exact"/>
        <w:ind w:firstLineChars="200" w:firstLine="480"/>
        <w:rPr>
          <w:rFonts w:ascii="宋体" w:hAnsi="宋体"/>
          <w:sz w:val="24"/>
        </w:rPr>
      </w:pPr>
      <w:r>
        <w:rPr>
          <w:rFonts w:ascii="宋体" w:hAnsi="宋体" w:hint="eastAsia"/>
          <w:sz w:val="24"/>
        </w:rPr>
        <w:t>1.科室是负责毕业实习教学的基层单位。在科主任领导下，由专人负责毕业实习教学。</w:t>
      </w:r>
    </w:p>
    <w:p w:rsidR="00615901" w:rsidRDefault="00615901" w:rsidP="00DC3EFB">
      <w:pPr>
        <w:spacing w:line="400" w:lineRule="exact"/>
        <w:ind w:firstLineChars="200" w:firstLine="480"/>
        <w:rPr>
          <w:rFonts w:ascii="宋体" w:hAnsi="宋体"/>
          <w:sz w:val="24"/>
        </w:rPr>
      </w:pPr>
      <w:r>
        <w:rPr>
          <w:rFonts w:ascii="宋体" w:hAnsi="宋体" w:hint="eastAsia"/>
          <w:sz w:val="24"/>
        </w:rPr>
        <w:t>2.科室按照毕业实习教学计划要求，指定带教教师，分配带教任务。有计划地组织本科室的教学查房、床边教学、病例讨论和专题讲座等教学活动，强化基本技能训练，提高学生分析问题和解决问题能力。</w:t>
      </w:r>
    </w:p>
    <w:p w:rsidR="00615901" w:rsidRDefault="00615901" w:rsidP="00DC3EFB">
      <w:pPr>
        <w:spacing w:line="400" w:lineRule="exact"/>
        <w:ind w:firstLineChars="200" w:firstLine="480"/>
        <w:rPr>
          <w:rFonts w:ascii="宋体" w:hAnsi="宋体"/>
          <w:sz w:val="24"/>
        </w:rPr>
      </w:pPr>
      <w:r>
        <w:rPr>
          <w:rFonts w:ascii="宋体" w:hAnsi="宋体" w:hint="eastAsia"/>
          <w:sz w:val="24"/>
        </w:rPr>
        <w:t>3.严格实习纪律，认真进行考勤，根据学生的表现及时进行批评教育或表扬。实事求是地做好学生的实习评语及成绩评定。</w:t>
      </w:r>
    </w:p>
    <w:p w:rsidR="00615901" w:rsidRDefault="00615901" w:rsidP="00DC3EFB">
      <w:pPr>
        <w:spacing w:line="400" w:lineRule="exact"/>
        <w:ind w:firstLineChars="200" w:firstLine="480"/>
        <w:rPr>
          <w:rFonts w:ascii="宋体" w:hAnsi="宋体"/>
          <w:sz w:val="24"/>
        </w:rPr>
      </w:pPr>
      <w:r>
        <w:rPr>
          <w:rFonts w:ascii="宋体" w:hAnsi="宋体" w:hint="eastAsia"/>
          <w:sz w:val="24"/>
        </w:rPr>
        <w:t xml:space="preserve">4.严肃出科考核制度，内、外、妇、儿科等实习结束前，科主任应及时组织学生进行出科理论和基本技能操作考试。带教教师应认真、及时填写考核成绩。 </w:t>
      </w:r>
    </w:p>
    <w:p w:rsidR="00615901" w:rsidRDefault="00615901" w:rsidP="00DC3EFB">
      <w:pPr>
        <w:spacing w:line="400" w:lineRule="exact"/>
        <w:ind w:firstLineChars="200" w:firstLine="480"/>
        <w:rPr>
          <w:rFonts w:ascii="宋体" w:hAnsi="宋体"/>
          <w:sz w:val="24"/>
        </w:rPr>
      </w:pPr>
      <w:r>
        <w:rPr>
          <w:rFonts w:ascii="宋体" w:hAnsi="宋体" w:hint="eastAsia"/>
          <w:sz w:val="24"/>
        </w:rPr>
        <w:t>5.定期向教学(实习)基地领导汇报实习教学任务完成情况。</w:t>
      </w:r>
    </w:p>
    <w:p w:rsidR="00615901" w:rsidRDefault="00615901" w:rsidP="00615901">
      <w:pPr>
        <w:spacing w:beforeLines="50" w:before="156" w:afterLines="50" w:after="156" w:line="400" w:lineRule="exact"/>
        <w:jc w:val="center"/>
        <w:rPr>
          <w:rFonts w:ascii="宋体" w:hAnsi="宋体"/>
          <w:b/>
          <w:sz w:val="24"/>
        </w:rPr>
      </w:pPr>
      <w:r>
        <w:rPr>
          <w:rFonts w:ascii="宋体" w:hAnsi="宋体" w:hint="eastAsia"/>
          <w:b/>
          <w:sz w:val="24"/>
        </w:rPr>
        <w:t>第四章  实习教学管理</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第十一条</w:t>
      </w:r>
      <w:r>
        <w:rPr>
          <w:rFonts w:ascii="宋体" w:hAnsi="宋体" w:hint="eastAsia"/>
          <w:sz w:val="24"/>
        </w:rPr>
        <w:t xml:space="preserve">  实习期间，由教务处负责定期组织毕业实习工作情况检查，检查小组由具有高级职称的临床教师，部、系教学管理人员组成。</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第十二条</w:t>
      </w:r>
      <w:r>
        <w:rPr>
          <w:rFonts w:ascii="宋体" w:hAnsi="宋体" w:hint="eastAsia"/>
          <w:sz w:val="24"/>
        </w:rPr>
        <w:t xml:space="preserve">  各科实习结束时，实习生须认真地填写“毕业实习鉴定”，实习全部结束，由实习组长负责收齐，</w:t>
      </w:r>
      <w:proofErr w:type="gramStart"/>
      <w:r>
        <w:rPr>
          <w:rFonts w:ascii="宋体" w:hAnsi="宋体" w:hint="eastAsia"/>
          <w:sz w:val="24"/>
        </w:rPr>
        <w:t>交教学</w:t>
      </w:r>
      <w:proofErr w:type="gramEnd"/>
      <w:r>
        <w:rPr>
          <w:rFonts w:ascii="宋体" w:hAnsi="宋体" w:hint="eastAsia"/>
          <w:sz w:val="24"/>
        </w:rPr>
        <w:t>(实习)基地主管负责人，</w:t>
      </w:r>
      <w:proofErr w:type="gramStart"/>
      <w:r>
        <w:rPr>
          <w:rFonts w:ascii="宋体" w:hAnsi="宋体" w:hint="eastAsia"/>
          <w:sz w:val="24"/>
        </w:rPr>
        <w:t>经教学</w:t>
      </w:r>
      <w:proofErr w:type="gramEnd"/>
      <w:r>
        <w:rPr>
          <w:rFonts w:ascii="宋体" w:hAnsi="宋体" w:hint="eastAsia"/>
          <w:sz w:val="24"/>
        </w:rPr>
        <w:t>(实习)基地主管负责人审查签署意见并加盖公章，返校后由各部、系收缴送教务处审核并存档。</w:t>
      </w:r>
    </w:p>
    <w:p w:rsidR="00615901" w:rsidRDefault="00615901" w:rsidP="00615901">
      <w:pPr>
        <w:spacing w:beforeLines="50" w:before="156" w:afterLines="50" w:after="156" w:line="400" w:lineRule="exact"/>
        <w:ind w:firstLineChars="200" w:firstLine="482"/>
        <w:jc w:val="center"/>
        <w:rPr>
          <w:rFonts w:ascii="宋体" w:hAnsi="宋体"/>
          <w:b/>
          <w:sz w:val="24"/>
        </w:rPr>
      </w:pPr>
      <w:r>
        <w:rPr>
          <w:rFonts w:ascii="宋体" w:hAnsi="宋体" w:hint="eastAsia"/>
          <w:b/>
          <w:sz w:val="24"/>
        </w:rPr>
        <w:lastRenderedPageBreak/>
        <w:t>第五章  附  则</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第十三条</w:t>
      </w:r>
      <w:r>
        <w:rPr>
          <w:rFonts w:ascii="宋体" w:hAnsi="宋体" w:hint="eastAsia"/>
          <w:sz w:val="24"/>
        </w:rPr>
        <w:t xml:space="preserve">  本规定主要适用于普通本、专科学历教育学生。</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第十四条</w:t>
      </w:r>
      <w:r>
        <w:rPr>
          <w:rFonts w:ascii="宋体" w:hAnsi="宋体" w:hint="eastAsia"/>
          <w:sz w:val="24"/>
        </w:rPr>
        <w:t xml:space="preserve">  本规定由教务处负责解释。</w:t>
      </w:r>
    </w:p>
    <w:p w:rsidR="00615901" w:rsidRDefault="00615901" w:rsidP="00DC3EFB">
      <w:pPr>
        <w:spacing w:line="400" w:lineRule="exact"/>
        <w:ind w:firstLineChars="200" w:firstLine="482"/>
        <w:rPr>
          <w:rFonts w:ascii="仿宋_GB2312" w:eastAsia="仿宋_GB2312"/>
          <w:sz w:val="32"/>
          <w:szCs w:val="32"/>
        </w:rPr>
      </w:pPr>
      <w:r>
        <w:rPr>
          <w:rFonts w:ascii="宋体" w:hAnsi="宋体" w:hint="eastAsia"/>
          <w:b/>
          <w:sz w:val="24"/>
        </w:rPr>
        <w:t xml:space="preserve">第十五条  </w:t>
      </w:r>
      <w:r>
        <w:rPr>
          <w:rFonts w:ascii="宋体" w:hAnsi="宋体" w:hint="eastAsia"/>
          <w:sz w:val="24"/>
        </w:rPr>
        <w:t>本规定自</w:t>
      </w:r>
      <w:smartTag w:uri="urn:schemas-microsoft-com:office:smarttags" w:element="chsdate">
        <w:smartTagPr>
          <w:attr w:name="Year" w:val="2006"/>
          <w:attr w:name="Month" w:val="5"/>
          <w:attr w:name="Day" w:val="1"/>
          <w:attr w:name="IsLunarDate" w:val="False"/>
          <w:attr w:name="IsROCDate" w:val="False"/>
        </w:smartTagPr>
        <w:r>
          <w:rPr>
            <w:rFonts w:ascii="宋体" w:hAnsi="宋体" w:hint="eastAsia"/>
            <w:sz w:val="24"/>
          </w:rPr>
          <w:t>2006年5月1日起</w:t>
        </w:r>
      </w:smartTag>
      <w:r>
        <w:rPr>
          <w:rFonts w:ascii="宋体" w:hAnsi="宋体" w:hint="eastAsia"/>
          <w:sz w:val="24"/>
        </w:rPr>
        <w:t>执行</w:t>
      </w:r>
      <w:r>
        <w:rPr>
          <w:rFonts w:ascii="仿宋_GB2312" w:eastAsia="仿宋_GB2312" w:hint="eastAsia"/>
          <w:sz w:val="32"/>
          <w:szCs w:val="32"/>
        </w:rPr>
        <w:t>。</w:t>
      </w:r>
    </w:p>
    <w:p w:rsidR="00615901" w:rsidRPr="00034931" w:rsidRDefault="00615901" w:rsidP="00615901">
      <w:pPr>
        <w:spacing w:beforeLines="100" w:before="312" w:line="400" w:lineRule="exact"/>
        <w:ind w:firstLineChars="200" w:firstLine="482"/>
        <w:jc w:val="right"/>
        <w:rPr>
          <w:rFonts w:ascii="楷体_GB2312" w:eastAsia="楷体_GB2312" w:hAnsi="宋体"/>
          <w:b/>
          <w:sz w:val="24"/>
        </w:rPr>
      </w:pPr>
      <w:r w:rsidRPr="00034931">
        <w:rPr>
          <w:rFonts w:ascii="楷体_GB2312" w:eastAsia="楷体_GB2312" w:hAnsi="宋体" w:hint="eastAsia"/>
          <w:b/>
          <w:sz w:val="24"/>
        </w:rPr>
        <w:t>(</w:t>
      </w:r>
      <w:smartTag w:uri="urn:schemas-microsoft-com:office:smarttags" w:element="chsdate">
        <w:smartTagPr>
          <w:attr w:name="IsROCDate" w:val="False"/>
          <w:attr w:name="IsLunarDate" w:val="False"/>
          <w:attr w:name="Day" w:val="27"/>
          <w:attr w:name="Month" w:val="4"/>
          <w:attr w:name="Year" w:val="2006"/>
        </w:smartTagPr>
        <w:r w:rsidRPr="00034931">
          <w:rPr>
            <w:rFonts w:ascii="楷体_GB2312" w:eastAsia="楷体_GB2312" w:hAnsi="宋体" w:hint="eastAsia"/>
            <w:b/>
            <w:sz w:val="24"/>
          </w:rPr>
          <w:t>2006年4月27日</w:t>
        </w:r>
      </w:smartTag>
      <w:r w:rsidRPr="00034931">
        <w:rPr>
          <w:rFonts w:ascii="楷体_GB2312" w:eastAsia="楷体_GB2312" w:hAnsi="宋体" w:hint="eastAsia"/>
          <w:b/>
          <w:sz w:val="24"/>
        </w:rPr>
        <w:t>印发)</w:t>
      </w:r>
    </w:p>
    <w:p w:rsidR="00615901" w:rsidRPr="00DC3EFB" w:rsidRDefault="00615901" w:rsidP="00DC3EFB">
      <w:pPr>
        <w:pStyle w:val="1"/>
      </w:pPr>
      <w:r>
        <w:rPr>
          <w:color w:val="000000"/>
          <w:kern w:val="0"/>
          <w:szCs w:val="36"/>
        </w:rPr>
        <w:br w:type="page"/>
      </w:r>
      <w:bookmarkStart w:id="7" w:name="_Toc402850412"/>
      <w:bookmarkStart w:id="8" w:name="_Toc402851611"/>
      <w:r w:rsidRPr="00DC3EFB">
        <w:rPr>
          <w:rFonts w:hint="eastAsia"/>
        </w:rPr>
        <w:lastRenderedPageBreak/>
        <w:t>吉林医药学院毕业实习生纪律条例</w:t>
      </w:r>
      <w:bookmarkEnd w:id="7"/>
      <w:bookmarkEnd w:id="8"/>
    </w:p>
    <w:p w:rsidR="00615901" w:rsidRPr="009620BC" w:rsidRDefault="00615901" w:rsidP="00615901">
      <w:pPr>
        <w:spacing w:afterLines="100" w:after="312" w:line="400" w:lineRule="atLeast"/>
        <w:jc w:val="center"/>
        <w:rPr>
          <w:rFonts w:ascii="楷体_GB2312" w:eastAsia="楷体_GB2312" w:hAnsi="宋体"/>
          <w:b/>
          <w:bCs/>
          <w:sz w:val="24"/>
          <w:szCs w:val="32"/>
        </w:rPr>
      </w:pPr>
      <w:r w:rsidRPr="009620BC">
        <w:rPr>
          <w:rFonts w:ascii="楷体_GB2312" w:eastAsia="楷体_GB2312" w:hAnsi="宋体" w:hint="eastAsia"/>
          <w:b/>
          <w:bCs/>
          <w:sz w:val="24"/>
          <w:szCs w:val="32"/>
        </w:rPr>
        <w:t>(吉医院教字[2006]13号)</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毕业实习存在周期长、学生分散、教学管理特殊等特点，为规范毕业实习管理工作，达到毕业实习教学的目的和要求，针对学生毕业实习期间存在的一些问题，制定本条例。</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第一条</w:t>
      </w:r>
      <w:r>
        <w:rPr>
          <w:rFonts w:ascii="宋体" w:hAnsi="宋体" w:hint="eastAsia"/>
          <w:sz w:val="24"/>
          <w:szCs w:val="32"/>
        </w:rPr>
        <w:t xml:space="preserve">  实习生应当严格要求自己，克服困难，坚守实习岗位，一般不得请假。</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第二条</w:t>
      </w:r>
      <w:r>
        <w:rPr>
          <w:rFonts w:ascii="宋体" w:hAnsi="宋体" w:hint="eastAsia"/>
          <w:sz w:val="24"/>
          <w:szCs w:val="32"/>
        </w:rPr>
        <w:t xml:space="preserve">  </w:t>
      </w:r>
      <w:proofErr w:type="gramStart"/>
      <w:r>
        <w:rPr>
          <w:rFonts w:ascii="宋体" w:hAnsi="宋体" w:hint="eastAsia"/>
          <w:sz w:val="24"/>
          <w:szCs w:val="32"/>
        </w:rPr>
        <w:t>严格请</w:t>
      </w:r>
      <w:proofErr w:type="gramEnd"/>
      <w:r>
        <w:rPr>
          <w:rFonts w:ascii="宋体" w:hAnsi="宋体" w:hint="eastAsia"/>
          <w:sz w:val="24"/>
          <w:szCs w:val="32"/>
        </w:rPr>
        <w:t>销假制度，凡请假者必须履行正常请假手续。</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1.请假者，由本人写出书面申请，按规定的批准权限履行手续。批准后的请假条交实习组长后方能离开实习岗位。口头请假无效。实习组长应妥善保管请假条，以待备查</w:t>
      </w:r>
      <w:r w:rsidRPr="00B238DC">
        <w:rPr>
          <w:rFonts w:ascii="宋体" w:hAnsi="宋体" w:hint="eastAsia"/>
          <w:sz w:val="24"/>
          <w:szCs w:val="32"/>
        </w:rPr>
        <w:t>；</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2.请假1天者，经带教教师批准</w:t>
      </w:r>
      <w:r w:rsidRPr="00B238DC">
        <w:rPr>
          <w:rFonts w:ascii="宋体" w:hAnsi="宋体" w:hint="eastAsia"/>
          <w:sz w:val="24"/>
          <w:szCs w:val="32"/>
        </w:rPr>
        <w:t>；</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3.请假1天以上、3天以内者，经科主任批准。</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4.请假3天以上、1周以内者，经科主任同意后，由实习组长</w:t>
      </w:r>
      <w:proofErr w:type="gramStart"/>
      <w:r>
        <w:rPr>
          <w:rFonts w:ascii="宋体" w:hAnsi="宋体" w:hint="eastAsia"/>
          <w:sz w:val="24"/>
          <w:szCs w:val="32"/>
        </w:rPr>
        <w:t>报教学</w:t>
      </w:r>
      <w:proofErr w:type="gramEnd"/>
      <w:r>
        <w:rPr>
          <w:rFonts w:ascii="宋体" w:hAnsi="宋体" w:hint="eastAsia"/>
          <w:sz w:val="24"/>
          <w:szCs w:val="32"/>
        </w:rPr>
        <w:t>(实习)基地的主管部门批准</w:t>
      </w:r>
      <w:r w:rsidRPr="00B238DC">
        <w:rPr>
          <w:rFonts w:ascii="宋体" w:hAnsi="宋体" w:hint="eastAsia"/>
          <w:sz w:val="24"/>
          <w:szCs w:val="32"/>
        </w:rPr>
        <w:t>；</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5.请假超过1周者，</w:t>
      </w:r>
      <w:proofErr w:type="gramStart"/>
      <w:r>
        <w:rPr>
          <w:rFonts w:ascii="宋体" w:hAnsi="宋体" w:hint="eastAsia"/>
          <w:sz w:val="24"/>
          <w:szCs w:val="32"/>
        </w:rPr>
        <w:t>经教学</w:t>
      </w:r>
      <w:proofErr w:type="gramEnd"/>
      <w:r>
        <w:rPr>
          <w:rFonts w:ascii="宋体" w:hAnsi="宋体" w:hint="eastAsia"/>
          <w:sz w:val="24"/>
          <w:szCs w:val="32"/>
        </w:rPr>
        <w:t>(实习)基地同意后，报学院教务处批准。</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第三条</w:t>
      </w:r>
      <w:r>
        <w:rPr>
          <w:rFonts w:ascii="宋体" w:hAnsi="宋体" w:hint="eastAsia"/>
          <w:sz w:val="24"/>
          <w:szCs w:val="32"/>
        </w:rPr>
        <w:t xml:space="preserve">  凡未办理请假手续、请假未经批准而擅自离开实习岗位者、请假到期未归或续假未经批准者，均按旷课论处。</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第四条</w:t>
      </w:r>
      <w:r>
        <w:rPr>
          <w:rFonts w:ascii="宋体" w:hAnsi="宋体" w:hint="eastAsia"/>
          <w:sz w:val="24"/>
          <w:szCs w:val="32"/>
        </w:rPr>
        <w:t xml:space="preserve">  旷课的实习生，根据旷课时数及情节，给予批评教育或纪律处分。旷课时数</w:t>
      </w:r>
      <w:proofErr w:type="gramStart"/>
      <w:r>
        <w:rPr>
          <w:rFonts w:ascii="宋体" w:hAnsi="宋体" w:hint="eastAsia"/>
          <w:sz w:val="24"/>
          <w:szCs w:val="32"/>
        </w:rPr>
        <w:t>累计按</w:t>
      </w:r>
      <w:proofErr w:type="gramEnd"/>
      <w:r>
        <w:rPr>
          <w:rFonts w:ascii="宋体" w:hAnsi="宋体" w:hint="eastAsia"/>
          <w:sz w:val="24"/>
          <w:szCs w:val="32"/>
        </w:rPr>
        <w:t>每天10学时计算，具体处理如下：</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 xml:space="preserve">1.旷课10学时以下者，给予批评教育； </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 xml:space="preserve">2.旷课达到20学时者，给予警告处分； </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 xml:space="preserve">3.旷课达到30学时者，给予严重警告处分； </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 xml:space="preserve">4.旷课达到40学时者，给予记过处分； </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5.旷课达到50学时者，给予留校察看处分；</w:t>
      </w:r>
    </w:p>
    <w:p w:rsidR="00615901" w:rsidRDefault="00615901" w:rsidP="00DC3EFB">
      <w:pPr>
        <w:spacing w:line="400" w:lineRule="atLeast"/>
        <w:ind w:firstLineChars="200" w:firstLine="480"/>
        <w:rPr>
          <w:rFonts w:ascii="宋体" w:hAnsi="宋体"/>
          <w:sz w:val="24"/>
          <w:szCs w:val="32"/>
        </w:rPr>
      </w:pPr>
      <w:r>
        <w:rPr>
          <w:rFonts w:ascii="宋体" w:hAnsi="宋体" w:hint="eastAsia"/>
          <w:sz w:val="24"/>
          <w:szCs w:val="32"/>
        </w:rPr>
        <w:t>6.旷课达到50学时以上者，给予开除学籍处理。</w:t>
      </w:r>
    </w:p>
    <w:p w:rsidR="00615901" w:rsidRDefault="00615901" w:rsidP="00615901">
      <w:pPr>
        <w:widowControl w:val="0"/>
        <w:numPr>
          <w:ilvl w:val="0"/>
          <w:numId w:val="3"/>
        </w:numPr>
        <w:spacing w:line="400" w:lineRule="atLeast"/>
        <w:rPr>
          <w:rFonts w:ascii="宋体" w:hAnsi="宋体"/>
          <w:sz w:val="24"/>
          <w:szCs w:val="32"/>
        </w:rPr>
      </w:pPr>
      <w:r>
        <w:rPr>
          <w:rFonts w:ascii="宋体" w:hAnsi="宋体" w:hint="eastAsia"/>
          <w:sz w:val="24"/>
          <w:szCs w:val="32"/>
        </w:rPr>
        <w:t>凡无故迟到或早退3次，按旷课5学时计。</w:t>
      </w:r>
    </w:p>
    <w:p w:rsidR="00615901" w:rsidRDefault="00615901" w:rsidP="00DC3EFB">
      <w:pPr>
        <w:spacing w:line="400" w:lineRule="atLeast"/>
        <w:ind w:firstLineChars="200" w:firstLine="482"/>
        <w:rPr>
          <w:rFonts w:ascii="宋体" w:hAnsi="宋体" w:cs="宋体"/>
          <w:color w:val="000000"/>
          <w:kern w:val="0"/>
          <w:sz w:val="24"/>
          <w:szCs w:val="32"/>
        </w:rPr>
      </w:pPr>
      <w:r>
        <w:rPr>
          <w:rFonts w:ascii="宋体" w:hAnsi="宋体" w:hint="eastAsia"/>
          <w:b/>
          <w:sz w:val="24"/>
          <w:szCs w:val="32"/>
        </w:rPr>
        <w:t xml:space="preserve">第六条  </w:t>
      </w:r>
      <w:r>
        <w:rPr>
          <w:rFonts w:ascii="宋体" w:hAnsi="宋体" w:hint="eastAsia"/>
          <w:sz w:val="24"/>
          <w:szCs w:val="32"/>
        </w:rPr>
        <w:t>实习期间，若迟到、早退、旷课、请假时间累计超过该科实习学时三分之一者，不能参加本科室的考核。</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第七条</w:t>
      </w:r>
      <w:r>
        <w:rPr>
          <w:rFonts w:ascii="宋体" w:hAnsi="宋体" w:hint="eastAsia"/>
          <w:sz w:val="24"/>
          <w:szCs w:val="32"/>
        </w:rPr>
        <w:t xml:space="preserve">  因故缺席时间累计超过100学时者，视其具体情况由学院教务处决定是否给予补实习。</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第八条</w:t>
      </w:r>
      <w:r>
        <w:rPr>
          <w:rFonts w:ascii="宋体" w:hAnsi="宋体" w:hint="eastAsia"/>
          <w:sz w:val="24"/>
          <w:szCs w:val="32"/>
        </w:rPr>
        <w:t xml:space="preserve">  实习期间无寒、暑假。</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lastRenderedPageBreak/>
        <w:t xml:space="preserve">第九条  </w:t>
      </w:r>
      <w:r>
        <w:rPr>
          <w:rFonts w:ascii="宋体" w:hAnsi="宋体" w:hint="eastAsia"/>
          <w:sz w:val="24"/>
          <w:szCs w:val="32"/>
        </w:rPr>
        <w:t>法定假日、星期天上午，实习生应照常查房，处理日常医疗工作，处理完后方可休息。节假日原则上就地休息，若有特殊情况须离开教学(实习)基地者，应按规定办理请假手续，凡未经批准离开教学(实习)基地或期满不归者，以旷课论处。</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第十条</w:t>
      </w:r>
      <w:r>
        <w:rPr>
          <w:rFonts w:ascii="宋体" w:hAnsi="宋体" w:hint="eastAsia"/>
          <w:sz w:val="24"/>
          <w:szCs w:val="32"/>
        </w:rPr>
        <w:t xml:space="preserve">  请病假须有保健科诊断证明书。患病者原则上就地休息治疗(特殊病情患者除外)，未经批准擅自离开教学(实习)基地休息治疗者，按旷课论处。</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第十一条</w:t>
      </w:r>
      <w:r>
        <w:rPr>
          <w:rFonts w:ascii="宋体" w:hAnsi="宋体" w:hint="eastAsia"/>
          <w:sz w:val="24"/>
          <w:szCs w:val="32"/>
        </w:rPr>
        <w:t xml:space="preserve">  学生管理部门包括部、系、学生工作部等，因公务需要学生离岗，也要按以上程序以书面材料形式请假，准假后方能离岗，否则按违纪处理。</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第十二条</w:t>
      </w:r>
      <w:r>
        <w:rPr>
          <w:rFonts w:ascii="宋体" w:hAnsi="宋体" w:hint="eastAsia"/>
          <w:sz w:val="24"/>
          <w:szCs w:val="32"/>
        </w:rPr>
        <w:t xml:space="preserve">  实习生因严重违法、违纪、违章，其所在教学(实习)基地拟定停止本人实习，教学(实习)基地教学主管部门应事先向学院教务处通报；由教务处转学生工作部下文处理，处理级别按学籍管理规定办理。在学院处理决定没有做出之前，原则上该生应继续留在原教学(实习)基地实习。</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第十三条</w:t>
      </w:r>
      <w:r>
        <w:rPr>
          <w:rFonts w:ascii="宋体" w:hAnsi="宋体" w:hint="eastAsia"/>
          <w:sz w:val="24"/>
          <w:szCs w:val="32"/>
        </w:rPr>
        <w:t xml:space="preserve">  被停止实习的学生继续实习与否，将由该生所在部、系研究报教务处审批。重新安排实习的学生，其实习费、往返路费自理。</w:t>
      </w:r>
    </w:p>
    <w:p w:rsidR="00615901" w:rsidRDefault="00615901" w:rsidP="00DC3EFB">
      <w:pPr>
        <w:spacing w:line="400" w:lineRule="atLeast"/>
        <w:ind w:firstLineChars="200" w:firstLine="482"/>
        <w:rPr>
          <w:rFonts w:ascii="宋体" w:hAnsi="宋体"/>
          <w:sz w:val="24"/>
          <w:szCs w:val="32"/>
        </w:rPr>
      </w:pPr>
      <w:r>
        <w:rPr>
          <w:rFonts w:ascii="宋体" w:hAnsi="宋体" w:hint="eastAsia"/>
          <w:b/>
          <w:sz w:val="24"/>
          <w:szCs w:val="32"/>
        </w:rPr>
        <w:t>第十四条</w:t>
      </w:r>
      <w:r>
        <w:rPr>
          <w:rFonts w:ascii="宋体" w:hAnsi="宋体" w:hint="eastAsia"/>
          <w:sz w:val="24"/>
          <w:szCs w:val="32"/>
        </w:rPr>
        <w:t xml:space="preserve">  本规定适用于普通全日制本、专科学生。</w:t>
      </w:r>
    </w:p>
    <w:p w:rsidR="00615901" w:rsidRPr="00034931" w:rsidRDefault="00615901" w:rsidP="0038750E">
      <w:pPr>
        <w:spacing w:beforeLines="100" w:before="312" w:line="400" w:lineRule="atLeast"/>
        <w:jc w:val="right"/>
        <w:rPr>
          <w:rFonts w:ascii="楷体_GB2312" w:eastAsia="楷体_GB2312" w:hAnsi="宋体"/>
          <w:b/>
          <w:sz w:val="24"/>
        </w:rPr>
      </w:pPr>
      <w:r w:rsidRPr="00034931">
        <w:rPr>
          <w:rFonts w:ascii="楷体_GB2312" w:eastAsia="楷体_GB2312" w:hAnsi="宋体" w:hint="eastAsia"/>
          <w:b/>
          <w:sz w:val="24"/>
        </w:rPr>
        <w:t>(</w:t>
      </w:r>
      <w:smartTag w:uri="urn:schemas-microsoft-com:office:smarttags" w:element="chsdate">
        <w:smartTagPr>
          <w:attr w:name="IsROCDate" w:val="False"/>
          <w:attr w:name="IsLunarDate" w:val="False"/>
          <w:attr w:name="Day" w:val="27"/>
          <w:attr w:name="Month" w:val="4"/>
          <w:attr w:name="Year" w:val="2006"/>
        </w:smartTagPr>
        <w:r w:rsidRPr="00034931">
          <w:rPr>
            <w:rFonts w:ascii="楷体_GB2312" w:eastAsia="楷体_GB2312" w:hAnsi="宋体" w:hint="eastAsia"/>
            <w:b/>
            <w:sz w:val="24"/>
          </w:rPr>
          <w:t>2006年4月27日</w:t>
        </w:r>
      </w:smartTag>
      <w:r w:rsidRPr="00034931">
        <w:rPr>
          <w:rFonts w:ascii="楷体_GB2312" w:eastAsia="楷体_GB2312" w:hAnsi="宋体" w:hint="eastAsia"/>
          <w:b/>
          <w:sz w:val="24"/>
        </w:rPr>
        <w:t>印发)</w:t>
      </w:r>
    </w:p>
    <w:p w:rsidR="00615901" w:rsidRPr="00DC3EFB" w:rsidRDefault="00615901" w:rsidP="00DC3EFB">
      <w:pPr>
        <w:pStyle w:val="1"/>
      </w:pPr>
      <w:r>
        <w:rPr>
          <w:bCs/>
          <w:szCs w:val="32"/>
        </w:rPr>
        <w:br w:type="page"/>
      </w:r>
      <w:bookmarkStart w:id="9" w:name="_Toc402850413"/>
      <w:bookmarkStart w:id="10" w:name="_Toc402851612"/>
      <w:r w:rsidRPr="00DC3EFB">
        <w:rPr>
          <w:rFonts w:hint="eastAsia"/>
        </w:rPr>
        <w:lastRenderedPageBreak/>
        <w:t>吉林医药学院实习生安全守则</w:t>
      </w:r>
      <w:bookmarkEnd w:id="9"/>
      <w:bookmarkEnd w:id="10"/>
    </w:p>
    <w:p w:rsidR="00615901" w:rsidRPr="009620BC" w:rsidRDefault="00615901" w:rsidP="00615901">
      <w:pPr>
        <w:spacing w:afterLines="100" w:after="312"/>
        <w:jc w:val="center"/>
        <w:rPr>
          <w:rFonts w:ascii="楷体_GB2312" w:eastAsia="楷体_GB2312"/>
          <w:b/>
          <w:bCs/>
          <w:sz w:val="24"/>
          <w:szCs w:val="32"/>
        </w:rPr>
      </w:pPr>
      <w:r w:rsidRPr="009620BC">
        <w:rPr>
          <w:rFonts w:ascii="楷体_GB2312" w:eastAsia="楷体_GB2312" w:hint="eastAsia"/>
          <w:b/>
          <w:bCs/>
          <w:sz w:val="24"/>
          <w:szCs w:val="32"/>
        </w:rPr>
        <w:t>(吉医院教字[2006]13号)</w:t>
      </w:r>
    </w:p>
    <w:p w:rsidR="00615901" w:rsidRDefault="00615901" w:rsidP="00DC3EFB">
      <w:pPr>
        <w:spacing w:line="400" w:lineRule="exact"/>
        <w:ind w:firstLineChars="200" w:firstLine="480"/>
        <w:rPr>
          <w:rFonts w:ascii="宋体"/>
          <w:sz w:val="24"/>
          <w:szCs w:val="32"/>
        </w:rPr>
      </w:pPr>
      <w:r>
        <w:rPr>
          <w:rFonts w:ascii="宋体" w:hint="eastAsia"/>
          <w:sz w:val="24"/>
          <w:szCs w:val="32"/>
        </w:rPr>
        <w:t>为加强学院毕业实习管理工作，维护正常的实习教学秩序，完善实习教学管理体制，保障实习生的人身和财物安全，依据有关法律法规，结合学院实际，制定本守则。</w:t>
      </w:r>
    </w:p>
    <w:p w:rsidR="00615901" w:rsidRDefault="00615901" w:rsidP="00DC3EFB">
      <w:pPr>
        <w:spacing w:line="400" w:lineRule="exact"/>
        <w:ind w:firstLineChars="200" w:firstLine="482"/>
        <w:rPr>
          <w:rFonts w:ascii="宋体"/>
          <w:sz w:val="24"/>
          <w:szCs w:val="32"/>
        </w:rPr>
      </w:pPr>
      <w:r>
        <w:rPr>
          <w:rFonts w:ascii="宋体" w:hint="eastAsia"/>
          <w:b/>
          <w:sz w:val="24"/>
          <w:szCs w:val="32"/>
        </w:rPr>
        <w:t>第一条</w:t>
      </w:r>
      <w:r>
        <w:rPr>
          <w:rFonts w:ascii="宋体" w:hint="eastAsia"/>
          <w:sz w:val="24"/>
          <w:szCs w:val="32"/>
        </w:rPr>
        <w:t xml:space="preserve">  严格遵守教学(实习)基地所在地区的法律法规，严禁从事任何违法违纪活动。</w:t>
      </w:r>
    </w:p>
    <w:p w:rsidR="00615901" w:rsidRDefault="00615901" w:rsidP="00DC3EFB">
      <w:pPr>
        <w:spacing w:line="400" w:lineRule="exact"/>
        <w:ind w:firstLineChars="200" w:firstLine="482"/>
        <w:rPr>
          <w:rFonts w:ascii="宋体"/>
          <w:sz w:val="24"/>
          <w:szCs w:val="32"/>
        </w:rPr>
      </w:pPr>
      <w:r>
        <w:rPr>
          <w:rFonts w:ascii="宋体" w:hint="eastAsia"/>
          <w:b/>
          <w:sz w:val="24"/>
          <w:szCs w:val="32"/>
        </w:rPr>
        <w:t>第二条</w:t>
      </w:r>
      <w:r>
        <w:rPr>
          <w:rFonts w:ascii="宋体" w:hint="eastAsia"/>
          <w:sz w:val="24"/>
          <w:szCs w:val="32"/>
        </w:rPr>
        <w:t xml:space="preserve">  实习生必须到学院指定的教学(实习)基地进行实习。</w:t>
      </w:r>
    </w:p>
    <w:p w:rsidR="00615901" w:rsidRDefault="00615901" w:rsidP="00DC3EFB">
      <w:pPr>
        <w:spacing w:line="400" w:lineRule="exact"/>
        <w:ind w:firstLineChars="200" w:firstLine="482"/>
        <w:rPr>
          <w:rFonts w:ascii="宋体"/>
          <w:sz w:val="24"/>
          <w:szCs w:val="32"/>
        </w:rPr>
      </w:pPr>
      <w:r>
        <w:rPr>
          <w:rFonts w:ascii="宋体" w:hint="eastAsia"/>
          <w:b/>
          <w:sz w:val="24"/>
          <w:szCs w:val="32"/>
        </w:rPr>
        <w:t>第三条</w:t>
      </w:r>
      <w:r>
        <w:rPr>
          <w:rFonts w:ascii="宋体" w:hint="eastAsia"/>
          <w:sz w:val="24"/>
          <w:szCs w:val="32"/>
        </w:rPr>
        <w:t xml:space="preserve">  不得留宿异性，未经批准不得留住客人。</w:t>
      </w:r>
    </w:p>
    <w:p w:rsidR="00615901" w:rsidRDefault="00615901" w:rsidP="00DC3EFB">
      <w:pPr>
        <w:spacing w:line="400" w:lineRule="exact"/>
        <w:ind w:firstLineChars="200" w:firstLine="482"/>
        <w:rPr>
          <w:rFonts w:ascii="宋体"/>
          <w:sz w:val="24"/>
          <w:szCs w:val="32"/>
        </w:rPr>
      </w:pPr>
      <w:r>
        <w:rPr>
          <w:rFonts w:ascii="宋体" w:hint="eastAsia"/>
          <w:b/>
          <w:sz w:val="24"/>
          <w:szCs w:val="32"/>
        </w:rPr>
        <w:t>第四条</w:t>
      </w:r>
      <w:r>
        <w:rPr>
          <w:rFonts w:ascii="宋体" w:hint="eastAsia"/>
          <w:sz w:val="24"/>
          <w:szCs w:val="32"/>
        </w:rPr>
        <w:t xml:space="preserve">  严禁在宿舍内私自接线安装电源、使用各类电器和充电器，如电炉子、电热杯、电饭锅、电褥子等；严禁将应急灯、煤油灯、蜡烛及其他易燃易爆物品带入宿舍。</w:t>
      </w:r>
    </w:p>
    <w:p w:rsidR="00615901" w:rsidRDefault="00615901" w:rsidP="00DC3EFB">
      <w:pPr>
        <w:spacing w:line="400" w:lineRule="exact"/>
        <w:ind w:firstLineChars="200" w:firstLine="482"/>
        <w:rPr>
          <w:rFonts w:ascii="宋体"/>
          <w:sz w:val="24"/>
          <w:szCs w:val="32"/>
        </w:rPr>
      </w:pPr>
      <w:r>
        <w:rPr>
          <w:rFonts w:ascii="宋体" w:hint="eastAsia"/>
          <w:b/>
          <w:sz w:val="24"/>
          <w:szCs w:val="32"/>
        </w:rPr>
        <w:t>第五条</w:t>
      </w:r>
      <w:r>
        <w:rPr>
          <w:rFonts w:ascii="宋体" w:hint="eastAsia"/>
          <w:sz w:val="24"/>
          <w:szCs w:val="32"/>
        </w:rPr>
        <w:t xml:space="preserve">  严禁在宿舍内酗酒、赌博，一经发现按教学(实习)基地和学院的有关规定严肃处理。</w:t>
      </w:r>
    </w:p>
    <w:p w:rsidR="00615901" w:rsidRDefault="00615901" w:rsidP="00DC3EFB">
      <w:pPr>
        <w:spacing w:line="400" w:lineRule="exact"/>
        <w:ind w:firstLineChars="200" w:firstLine="482"/>
        <w:rPr>
          <w:rFonts w:ascii="宋体"/>
          <w:sz w:val="24"/>
          <w:szCs w:val="32"/>
        </w:rPr>
      </w:pPr>
      <w:r>
        <w:rPr>
          <w:rFonts w:ascii="宋体" w:hint="eastAsia"/>
          <w:b/>
          <w:sz w:val="24"/>
          <w:szCs w:val="32"/>
        </w:rPr>
        <w:t>第六条</w:t>
      </w:r>
      <w:r>
        <w:rPr>
          <w:rFonts w:ascii="宋体" w:hint="eastAsia"/>
          <w:sz w:val="24"/>
          <w:szCs w:val="32"/>
        </w:rPr>
        <w:t xml:space="preserve">  提高警惕，防盗防火，杜绝恶性事故发生。</w:t>
      </w:r>
    </w:p>
    <w:p w:rsidR="00615901" w:rsidRDefault="00615901" w:rsidP="00DC3EFB">
      <w:pPr>
        <w:spacing w:line="400" w:lineRule="exact"/>
        <w:ind w:firstLineChars="200" w:firstLine="482"/>
        <w:rPr>
          <w:rFonts w:ascii="宋体"/>
          <w:color w:val="000000"/>
          <w:sz w:val="24"/>
          <w:szCs w:val="32"/>
        </w:rPr>
      </w:pPr>
      <w:r>
        <w:rPr>
          <w:rFonts w:ascii="宋体" w:hint="eastAsia"/>
          <w:b/>
          <w:sz w:val="24"/>
          <w:szCs w:val="32"/>
        </w:rPr>
        <w:t>第七条</w:t>
      </w:r>
      <w:r>
        <w:rPr>
          <w:rFonts w:ascii="宋体" w:hint="eastAsia"/>
          <w:sz w:val="24"/>
          <w:szCs w:val="32"/>
        </w:rPr>
        <w:t xml:space="preserve">  组织集体课外活动，须经学院同意，按学院规定进行。未经学院批准，实习期间不得参加</w:t>
      </w:r>
      <w:r>
        <w:rPr>
          <w:rFonts w:ascii="宋体" w:hint="eastAsia"/>
          <w:color w:val="000000"/>
          <w:sz w:val="24"/>
          <w:szCs w:val="32"/>
        </w:rPr>
        <w:t>商业性庆典、演出等活动。</w:t>
      </w:r>
    </w:p>
    <w:p w:rsidR="00615901" w:rsidRDefault="00615901" w:rsidP="00DC3EFB">
      <w:pPr>
        <w:spacing w:line="400" w:lineRule="exact"/>
        <w:ind w:left="480"/>
        <w:rPr>
          <w:rFonts w:ascii="宋体"/>
          <w:sz w:val="24"/>
          <w:szCs w:val="32"/>
        </w:rPr>
      </w:pPr>
      <w:r>
        <w:rPr>
          <w:rFonts w:ascii="宋体" w:hint="eastAsia"/>
          <w:b/>
          <w:color w:val="000000"/>
          <w:sz w:val="24"/>
          <w:szCs w:val="32"/>
        </w:rPr>
        <w:t xml:space="preserve">第八条  </w:t>
      </w:r>
      <w:r>
        <w:rPr>
          <w:rFonts w:ascii="宋体" w:hint="eastAsia"/>
          <w:sz w:val="24"/>
          <w:szCs w:val="32"/>
        </w:rPr>
        <w:t>严禁在任何时间出入不健康的娱乐场所。</w:t>
      </w:r>
    </w:p>
    <w:p w:rsidR="00615901" w:rsidRDefault="00615901" w:rsidP="00DC3EFB">
      <w:pPr>
        <w:spacing w:line="400" w:lineRule="exact"/>
        <w:ind w:left="480"/>
        <w:rPr>
          <w:rFonts w:ascii="宋体"/>
          <w:color w:val="000000"/>
          <w:sz w:val="24"/>
          <w:szCs w:val="32"/>
        </w:rPr>
      </w:pPr>
      <w:r>
        <w:rPr>
          <w:rFonts w:ascii="宋体" w:hint="eastAsia"/>
          <w:b/>
          <w:bCs/>
          <w:sz w:val="24"/>
          <w:szCs w:val="32"/>
        </w:rPr>
        <w:t>第九条</w:t>
      </w:r>
      <w:r>
        <w:rPr>
          <w:rFonts w:ascii="宋体" w:hint="eastAsia"/>
          <w:sz w:val="24"/>
          <w:szCs w:val="32"/>
        </w:rPr>
        <w:t xml:space="preserve">  严禁户外游泳。</w:t>
      </w:r>
    </w:p>
    <w:p w:rsidR="00615901" w:rsidRDefault="00615901" w:rsidP="00DC3EFB">
      <w:pPr>
        <w:spacing w:line="400" w:lineRule="exact"/>
        <w:ind w:firstLineChars="200" w:firstLine="482"/>
        <w:rPr>
          <w:rFonts w:ascii="宋体"/>
          <w:sz w:val="24"/>
          <w:szCs w:val="32"/>
        </w:rPr>
      </w:pPr>
      <w:r>
        <w:rPr>
          <w:rFonts w:ascii="宋体" w:hint="eastAsia"/>
          <w:b/>
          <w:color w:val="000000"/>
          <w:sz w:val="24"/>
          <w:szCs w:val="32"/>
        </w:rPr>
        <w:t xml:space="preserve">第十条  </w:t>
      </w:r>
      <w:r>
        <w:rPr>
          <w:rFonts w:ascii="宋体" w:hint="eastAsia"/>
          <w:color w:val="000000"/>
          <w:sz w:val="24"/>
          <w:szCs w:val="32"/>
        </w:rPr>
        <w:t>未经学院批准，实习期间不得参加扑救山林、森林火灾和防汛、防洪等活动。</w:t>
      </w:r>
    </w:p>
    <w:p w:rsidR="00615901" w:rsidRDefault="00615901" w:rsidP="00DC3EFB">
      <w:pPr>
        <w:spacing w:line="400" w:lineRule="exact"/>
        <w:ind w:firstLineChars="200" w:firstLine="482"/>
        <w:rPr>
          <w:rFonts w:ascii="宋体"/>
          <w:sz w:val="24"/>
          <w:szCs w:val="32"/>
        </w:rPr>
      </w:pPr>
      <w:r>
        <w:rPr>
          <w:rFonts w:ascii="宋体" w:hint="eastAsia"/>
          <w:b/>
          <w:bCs/>
          <w:color w:val="000000"/>
          <w:sz w:val="24"/>
          <w:szCs w:val="32"/>
        </w:rPr>
        <w:t>第十一条</w:t>
      </w:r>
      <w:r>
        <w:rPr>
          <w:rFonts w:ascii="宋体" w:hint="eastAsia"/>
          <w:color w:val="000000"/>
          <w:sz w:val="24"/>
          <w:szCs w:val="32"/>
        </w:rPr>
        <w:t xml:space="preserve">  认真遵守实习所在医院、药厂、研究所等教学(实习)基地的各项规章制度，听从教学(实习)基地的领导指挥，服从管理。</w:t>
      </w:r>
    </w:p>
    <w:p w:rsidR="00615901" w:rsidRDefault="00615901" w:rsidP="00DC3EFB">
      <w:pPr>
        <w:spacing w:line="400" w:lineRule="exact"/>
        <w:ind w:firstLineChars="200" w:firstLine="482"/>
        <w:rPr>
          <w:rFonts w:ascii="宋体"/>
          <w:sz w:val="24"/>
          <w:szCs w:val="32"/>
        </w:rPr>
      </w:pPr>
      <w:r>
        <w:rPr>
          <w:rFonts w:ascii="宋体" w:hint="eastAsia"/>
          <w:b/>
          <w:sz w:val="24"/>
          <w:szCs w:val="32"/>
        </w:rPr>
        <w:t>第十二条</w:t>
      </w:r>
      <w:r>
        <w:rPr>
          <w:rFonts w:ascii="宋体" w:hint="eastAsia"/>
          <w:sz w:val="24"/>
          <w:szCs w:val="32"/>
        </w:rPr>
        <w:t xml:space="preserve">  严禁利用个人职权为患者开药、开假诊断书等。</w:t>
      </w:r>
    </w:p>
    <w:p w:rsidR="00615901" w:rsidRDefault="00615901" w:rsidP="00DC3EFB">
      <w:pPr>
        <w:spacing w:line="400" w:lineRule="exact"/>
        <w:ind w:firstLineChars="200" w:firstLine="482"/>
        <w:rPr>
          <w:rFonts w:ascii="宋体"/>
          <w:sz w:val="24"/>
          <w:szCs w:val="32"/>
        </w:rPr>
      </w:pPr>
      <w:r>
        <w:rPr>
          <w:rFonts w:ascii="宋体" w:hint="eastAsia"/>
          <w:b/>
          <w:color w:val="000000"/>
          <w:sz w:val="24"/>
          <w:szCs w:val="32"/>
        </w:rPr>
        <w:t>第十三条</w:t>
      </w:r>
      <w:r>
        <w:rPr>
          <w:rFonts w:ascii="宋体" w:hint="eastAsia"/>
          <w:color w:val="000000"/>
          <w:sz w:val="24"/>
          <w:szCs w:val="32"/>
        </w:rPr>
        <w:t xml:space="preserve">  严禁以预防和保健为名义，自行组织患者购买、服用任何保健药品。</w:t>
      </w:r>
    </w:p>
    <w:p w:rsidR="00615901" w:rsidRDefault="00615901" w:rsidP="00DC3EFB">
      <w:pPr>
        <w:spacing w:line="400" w:lineRule="exact"/>
        <w:ind w:firstLineChars="200" w:firstLine="482"/>
        <w:rPr>
          <w:rFonts w:ascii="宋体"/>
          <w:sz w:val="24"/>
          <w:szCs w:val="32"/>
        </w:rPr>
      </w:pPr>
      <w:r>
        <w:rPr>
          <w:rFonts w:ascii="宋体" w:hint="eastAsia"/>
          <w:b/>
          <w:sz w:val="24"/>
          <w:szCs w:val="32"/>
        </w:rPr>
        <w:t>第十四条</w:t>
      </w:r>
      <w:r>
        <w:rPr>
          <w:rFonts w:ascii="宋体" w:hint="eastAsia"/>
          <w:sz w:val="24"/>
          <w:szCs w:val="32"/>
        </w:rPr>
        <w:t xml:space="preserve">  加强交通安全意识，认真遵守交通法规。实习生在实习途中乘车、坐船等，及在市内搭乘交通工具时，要保管好钱、物和证件，遇意外情况时，要冷静处理。实习期间如发生意外，应及时向所在单位报告，并迅速报告学院。</w:t>
      </w:r>
    </w:p>
    <w:p w:rsidR="00615901" w:rsidRDefault="00615901" w:rsidP="00DC3EFB">
      <w:pPr>
        <w:spacing w:line="400" w:lineRule="exact"/>
        <w:ind w:firstLineChars="200" w:firstLine="482"/>
        <w:rPr>
          <w:rFonts w:ascii="宋体"/>
          <w:sz w:val="24"/>
          <w:szCs w:val="32"/>
        </w:rPr>
      </w:pPr>
      <w:r>
        <w:rPr>
          <w:rFonts w:ascii="宋体" w:hint="eastAsia"/>
          <w:b/>
          <w:sz w:val="24"/>
          <w:szCs w:val="32"/>
        </w:rPr>
        <w:t>第十五条</w:t>
      </w:r>
      <w:r>
        <w:rPr>
          <w:rFonts w:ascii="宋体" w:hint="eastAsia"/>
          <w:sz w:val="24"/>
          <w:szCs w:val="32"/>
        </w:rPr>
        <w:t xml:space="preserve">  不在无卫生健康许可证的餐饮场所就餐。</w:t>
      </w:r>
    </w:p>
    <w:p w:rsidR="00615901" w:rsidRDefault="00615901" w:rsidP="00DC3EFB">
      <w:pPr>
        <w:spacing w:line="400" w:lineRule="exact"/>
        <w:ind w:firstLineChars="200" w:firstLine="482"/>
        <w:rPr>
          <w:rFonts w:ascii="宋体"/>
          <w:sz w:val="24"/>
          <w:szCs w:val="32"/>
        </w:rPr>
      </w:pPr>
      <w:r>
        <w:rPr>
          <w:rFonts w:ascii="宋体" w:hint="eastAsia"/>
          <w:b/>
          <w:sz w:val="24"/>
          <w:szCs w:val="32"/>
        </w:rPr>
        <w:t>第十六条</w:t>
      </w:r>
      <w:r>
        <w:rPr>
          <w:rFonts w:ascii="宋体" w:hint="eastAsia"/>
          <w:sz w:val="24"/>
        </w:rPr>
        <w:t xml:space="preserve">  </w:t>
      </w:r>
      <w:r>
        <w:rPr>
          <w:rFonts w:ascii="宋体" w:hint="eastAsia"/>
          <w:sz w:val="24"/>
          <w:szCs w:val="32"/>
        </w:rPr>
        <w:t>严禁打架斗殴。违反纪律经批准教育不改者，取消毕业实习资格，责令返回学院，并视其性质、情节、态度等给予一定的纪律处分。</w:t>
      </w:r>
    </w:p>
    <w:p w:rsidR="00615901" w:rsidRDefault="00615901" w:rsidP="00DC3EFB">
      <w:pPr>
        <w:spacing w:line="400" w:lineRule="atLeast"/>
        <w:ind w:firstLineChars="200" w:firstLine="482"/>
        <w:rPr>
          <w:rFonts w:ascii="宋体"/>
          <w:sz w:val="24"/>
          <w:szCs w:val="32"/>
        </w:rPr>
      </w:pPr>
      <w:r>
        <w:rPr>
          <w:rFonts w:ascii="宋体" w:hint="eastAsia"/>
          <w:b/>
          <w:sz w:val="24"/>
          <w:szCs w:val="32"/>
        </w:rPr>
        <w:lastRenderedPageBreak/>
        <w:t xml:space="preserve">第十七条  </w:t>
      </w:r>
      <w:r>
        <w:rPr>
          <w:rFonts w:ascii="宋体" w:hint="eastAsia"/>
          <w:sz w:val="24"/>
          <w:szCs w:val="32"/>
        </w:rPr>
        <w:t>实习生如因违反安全守则，造成伤亡和财物丢失时，由个人自己承担所有责任。</w:t>
      </w:r>
    </w:p>
    <w:p w:rsidR="00615901" w:rsidRPr="00034931" w:rsidRDefault="00615901" w:rsidP="0038750E">
      <w:pPr>
        <w:spacing w:beforeLines="100" w:before="312" w:line="400" w:lineRule="atLeast"/>
        <w:ind w:right="241"/>
        <w:jc w:val="right"/>
        <w:rPr>
          <w:rFonts w:ascii="楷体_GB2312" w:eastAsia="楷体_GB2312" w:hAnsi="宋体"/>
          <w:b/>
          <w:sz w:val="24"/>
        </w:rPr>
      </w:pPr>
      <w:r w:rsidRPr="00034931">
        <w:rPr>
          <w:rFonts w:ascii="楷体_GB2312" w:eastAsia="楷体_GB2312" w:hAnsi="宋体" w:hint="eastAsia"/>
          <w:b/>
          <w:sz w:val="24"/>
        </w:rPr>
        <w:t>(</w:t>
      </w:r>
      <w:smartTag w:uri="urn:schemas-microsoft-com:office:smarttags" w:element="chsdate">
        <w:smartTagPr>
          <w:attr w:name="IsROCDate" w:val="False"/>
          <w:attr w:name="IsLunarDate" w:val="False"/>
          <w:attr w:name="Day" w:val="27"/>
          <w:attr w:name="Month" w:val="4"/>
          <w:attr w:name="Year" w:val="2006"/>
        </w:smartTagPr>
        <w:r w:rsidRPr="00034931">
          <w:rPr>
            <w:rFonts w:ascii="楷体_GB2312" w:eastAsia="楷体_GB2312" w:hAnsi="宋体" w:hint="eastAsia"/>
            <w:b/>
            <w:sz w:val="24"/>
          </w:rPr>
          <w:t>2006年4月27日</w:t>
        </w:r>
      </w:smartTag>
      <w:r w:rsidRPr="00034931">
        <w:rPr>
          <w:rFonts w:ascii="楷体_GB2312" w:eastAsia="楷体_GB2312" w:hAnsi="宋体" w:hint="eastAsia"/>
          <w:b/>
          <w:sz w:val="24"/>
        </w:rPr>
        <w:t>印发)</w:t>
      </w:r>
    </w:p>
    <w:p w:rsidR="00615901" w:rsidRDefault="00615901"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hint="eastAsia"/>
          <w:b/>
          <w:sz w:val="24"/>
          <w:szCs w:val="32"/>
        </w:rPr>
      </w:pPr>
    </w:p>
    <w:p w:rsidR="0038750E" w:rsidRDefault="0038750E" w:rsidP="00DC3EFB">
      <w:pPr>
        <w:spacing w:line="400" w:lineRule="exact"/>
        <w:ind w:firstLineChars="200" w:firstLine="482"/>
        <w:rPr>
          <w:rFonts w:ascii="宋体"/>
          <w:b/>
          <w:sz w:val="24"/>
          <w:szCs w:val="32"/>
        </w:rPr>
      </w:pPr>
    </w:p>
    <w:p w:rsidR="00615901" w:rsidRPr="00DC3EFB" w:rsidRDefault="00615901" w:rsidP="00DC3EFB">
      <w:pPr>
        <w:pStyle w:val="1"/>
      </w:pPr>
      <w:bookmarkStart w:id="11" w:name="_Toc402850414"/>
      <w:bookmarkStart w:id="12" w:name="_Toc402851613"/>
      <w:r w:rsidRPr="00DC3EFB">
        <w:rPr>
          <w:rFonts w:hint="eastAsia"/>
        </w:rPr>
        <w:lastRenderedPageBreak/>
        <w:t>吉林医药学院实习生守则和职责</w:t>
      </w:r>
      <w:bookmarkEnd w:id="11"/>
      <w:bookmarkEnd w:id="12"/>
    </w:p>
    <w:p w:rsidR="00615901" w:rsidRPr="009620BC" w:rsidRDefault="00615901" w:rsidP="00615901">
      <w:pPr>
        <w:spacing w:afterLines="100" w:after="312" w:line="400" w:lineRule="exact"/>
        <w:jc w:val="center"/>
        <w:rPr>
          <w:rFonts w:ascii="楷体_GB2312" w:eastAsia="楷体_GB2312" w:hAnsi="宋体" w:cs="宋体"/>
          <w:b/>
          <w:kern w:val="0"/>
          <w:sz w:val="24"/>
          <w:szCs w:val="32"/>
        </w:rPr>
      </w:pPr>
      <w:r w:rsidRPr="009620BC">
        <w:rPr>
          <w:rFonts w:ascii="楷体_GB2312" w:eastAsia="楷体_GB2312" w:hAnsi="宋体" w:hint="eastAsia"/>
          <w:b/>
          <w:sz w:val="24"/>
        </w:rPr>
        <w:t>(吉医院教字[2006]13号)</w:t>
      </w:r>
    </w:p>
    <w:p w:rsidR="00615901" w:rsidRDefault="00615901" w:rsidP="00615901">
      <w:pPr>
        <w:spacing w:afterLines="50" w:after="156" w:line="400" w:lineRule="exact"/>
        <w:jc w:val="center"/>
        <w:rPr>
          <w:rFonts w:ascii="宋体" w:hAnsi="宋体" w:cs="宋体"/>
          <w:b/>
          <w:kern w:val="0"/>
          <w:sz w:val="24"/>
          <w:szCs w:val="32"/>
        </w:rPr>
      </w:pPr>
      <w:r w:rsidRPr="00B238DC">
        <w:rPr>
          <w:rFonts w:ascii="宋体" w:hAnsi="宋体" w:cs="宋体" w:hint="eastAsia"/>
          <w:b/>
          <w:kern w:val="0"/>
          <w:sz w:val="24"/>
          <w:szCs w:val="32"/>
        </w:rPr>
        <w:t xml:space="preserve">第一章  </w:t>
      </w:r>
      <w:r>
        <w:rPr>
          <w:rFonts w:ascii="宋体" w:hAnsi="宋体" w:cs="宋体" w:hint="eastAsia"/>
          <w:b/>
          <w:kern w:val="0"/>
          <w:sz w:val="24"/>
          <w:szCs w:val="32"/>
        </w:rPr>
        <w:t>实习生守则</w:t>
      </w:r>
    </w:p>
    <w:p w:rsidR="00615901" w:rsidRDefault="00615901" w:rsidP="00DC3EFB">
      <w:pPr>
        <w:spacing w:line="400" w:lineRule="exact"/>
        <w:ind w:firstLineChars="196" w:firstLine="472"/>
        <w:rPr>
          <w:rFonts w:ascii="宋体" w:hAnsi="宋体" w:cs="宋体"/>
          <w:kern w:val="0"/>
          <w:sz w:val="24"/>
          <w:szCs w:val="32"/>
        </w:rPr>
      </w:pPr>
      <w:r>
        <w:rPr>
          <w:rFonts w:ascii="宋体" w:hAnsi="宋体" w:cs="宋体" w:hint="eastAsia"/>
          <w:b/>
          <w:kern w:val="0"/>
          <w:sz w:val="24"/>
          <w:szCs w:val="32"/>
        </w:rPr>
        <w:t>第一条</w:t>
      </w:r>
      <w:r>
        <w:rPr>
          <w:rFonts w:ascii="宋体" w:hAnsi="宋体" w:cs="宋体" w:hint="eastAsia"/>
          <w:kern w:val="0"/>
          <w:sz w:val="24"/>
          <w:szCs w:val="32"/>
        </w:rPr>
        <w:t xml:space="preserve">  学生实习期间，接受学院和教学(实习)基地的双重领导与管理。政治学习、党团活动按照教学(实习)基地的安排组织进行，并完成学院制订的思想政治教育计划。</w:t>
      </w:r>
    </w:p>
    <w:p w:rsidR="00615901" w:rsidRDefault="00615901" w:rsidP="00DC3EFB">
      <w:pPr>
        <w:spacing w:line="400" w:lineRule="exact"/>
        <w:ind w:firstLineChars="196" w:firstLine="472"/>
        <w:rPr>
          <w:rFonts w:ascii="宋体" w:hAnsi="宋体" w:cs="宋体"/>
          <w:b/>
          <w:kern w:val="0"/>
          <w:sz w:val="24"/>
          <w:szCs w:val="32"/>
        </w:rPr>
      </w:pPr>
      <w:r>
        <w:rPr>
          <w:rFonts w:ascii="宋体" w:hAnsi="宋体" w:cs="宋体" w:hint="eastAsia"/>
          <w:b/>
          <w:kern w:val="0"/>
          <w:sz w:val="24"/>
          <w:szCs w:val="32"/>
        </w:rPr>
        <w:t>第二条</w:t>
      </w:r>
      <w:r>
        <w:rPr>
          <w:rFonts w:ascii="宋体" w:hAnsi="宋体" w:cs="宋体" w:hint="eastAsia"/>
          <w:kern w:val="0"/>
          <w:sz w:val="24"/>
          <w:szCs w:val="32"/>
        </w:rPr>
        <w:t xml:space="preserve">  按照实习计划、大纲和有关规定进行实习，不准擅自挑选教学(实习)基地和实习科目，注意克服理论脱离实际的倾向。</w:t>
      </w:r>
    </w:p>
    <w:p w:rsidR="00615901" w:rsidRDefault="00615901" w:rsidP="00DC3EFB">
      <w:pPr>
        <w:spacing w:line="400" w:lineRule="exact"/>
        <w:ind w:firstLineChars="196" w:firstLine="472"/>
        <w:rPr>
          <w:rFonts w:ascii="宋体" w:hAnsi="宋体" w:cs="宋体"/>
          <w:b/>
          <w:kern w:val="0"/>
          <w:sz w:val="24"/>
          <w:szCs w:val="32"/>
        </w:rPr>
      </w:pPr>
      <w:r>
        <w:rPr>
          <w:rFonts w:ascii="宋体" w:hAnsi="宋体" w:cs="宋体" w:hint="eastAsia"/>
          <w:b/>
          <w:kern w:val="0"/>
          <w:sz w:val="24"/>
          <w:szCs w:val="32"/>
        </w:rPr>
        <w:t>第三条</w:t>
      </w:r>
      <w:r>
        <w:rPr>
          <w:rFonts w:ascii="宋体" w:hAnsi="宋体" w:cs="宋体" w:hint="eastAsia"/>
          <w:kern w:val="0"/>
          <w:sz w:val="24"/>
          <w:szCs w:val="32"/>
        </w:rPr>
        <w:t xml:space="preserve">  履行实习生职责，严防医疗纠纷、事故的发生。</w:t>
      </w:r>
    </w:p>
    <w:p w:rsidR="00615901" w:rsidRDefault="00615901" w:rsidP="00DC3EFB">
      <w:pPr>
        <w:spacing w:line="400" w:lineRule="exact"/>
        <w:ind w:firstLineChars="196" w:firstLine="472"/>
        <w:rPr>
          <w:rFonts w:ascii="宋体" w:hAnsi="宋体" w:cs="宋体"/>
          <w:b/>
          <w:kern w:val="0"/>
          <w:sz w:val="24"/>
          <w:szCs w:val="32"/>
        </w:rPr>
      </w:pPr>
      <w:r>
        <w:rPr>
          <w:rFonts w:ascii="宋体" w:hAnsi="宋体" w:cs="宋体" w:hint="eastAsia"/>
          <w:b/>
          <w:kern w:val="0"/>
          <w:sz w:val="24"/>
          <w:szCs w:val="32"/>
        </w:rPr>
        <w:t>第四条</w:t>
      </w:r>
      <w:r>
        <w:rPr>
          <w:rFonts w:ascii="宋体" w:hAnsi="宋体" w:cs="宋体" w:hint="eastAsia"/>
          <w:kern w:val="0"/>
          <w:sz w:val="24"/>
          <w:szCs w:val="32"/>
        </w:rPr>
        <w:t xml:space="preserve">  谦虚谨慎，文明礼貌，尊敬教师，团结同学，有理想，守纪律。</w:t>
      </w:r>
    </w:p>
    <w:p w:rsidR="00615901" w:rsidRDefault="00615901" w:rsidP="00DC3EFB">
      <w:pPr>
        <w:spacing w:line="400" w:lineRule="exact"/>
        <w:ind w:firstLineChars="196" w:firstLine="472"/>
        <w:rPr>
          <w:rFonts w:ascii="宋体" w:hAnsi="宋体" w:cs="宋体"/>
          <w:b/>
          <w:kern w:val="0"/>
          <w:sz w:val="24"/>
          <w:szCs w:val="32"/>
        </w:rPr>
      </w:pPr>
      <w:r>
        <w:rPr>
          <w:rFonts w:ascii="宋体" w:hAnsi="宋体" w:cs="宋体" w:hint="eastAsia"/>
          <w:b/>
          <w:kern w:val="0"/>
          <w:sz w:val="24"/>
          <w:szCs w:val="32"/>
        </w:rPr>
        <w:t>第五条</w:t>
      </w:r>
      <w:r>
        <w:rPr>
          <w:rFonts w:ascii="宋体" w:hAnsi="宋体" w:cs="宋体" w:hint="eastAsia"/>
          <w:kern w:val="0"/>
          <w:sz w:val="24"/>
          <w:szCs w:val="32"/>
        </w:rPr>
        <w:t xml:space="preserve">  自觉服从教学(实习)基地的各级领导。</w:t>
      </w:r>
      <w:r>
        <w:rPr>
          <w:rFonts w:ascii="宋体" w:hAnsi="宋体" w:cs="宋体" w:hint="eastAsia"/>
          <w:kern w:val="0"/>
          <w:sz w:val="24"/>
          <w:szCs w:val="32"/>
          <w:lang w:eastAsia="zh-TW"/>
        </w:rPr>
        <w:t>实习生既是医生</w:t>
      </w:r>
      <w:r>
        <w:rPr>
          <w:rFonts w:ascii="宋体" w:hAnsi="宋体" w:cs="宋体" w:hint="eastAsia"/>
          <w:kern w:val="0"/>
          <w:sz w:val="24"/>
          <w:szCs w:val="32"/>
        </w:rPr>
        <w:t>，</w:t>
      </w:r>
      <w:r>
        <w:rPr>
          <w:rFonts w:ascii="宋体" w:hAnsi="宋体" w:cs="宋体" w:hint="eastAsia"/>
          <w:kern w:val="0"/>
          <w:sz w:val="24"/>
          <w:szCs w:val="32"/>
          <w:lang w:eastAsia="zh-TW"/>
        </w:rPr>
        <w:t>又是学生</w:t>
      </w:r>
      <w:r>
        <w:rPr>
          <w:rFonts w:ascii="宋体" w:hAnsi="宋体" w:cs="宋体" w:hint="eastAsia"/>
          <w:kern w:val="0"/>
          <w:sz w:val="24"/>
          <w:szCs w:val="32"/>
        </w:rPr>
        <w:t>。</w:t>
      </w:r>
      <w:r>
        <w:rPr>
          <w:rFonts w:ascii="宋体" w:hAnsi="宋体" w:cs="宋体" w:hint="eastAsia"/>
          <w:kern w:val="0"/>
          <w:sz w:val="24"/>
          <w:szCs w:val="32"/>
          <w:lang w:eastAsia="zh-TW"/>
        </w:rPr>
        <w:t>作为医生要对患者负责</w:t>
      </w:r>
      <w:r>
        <w:rPr>
          <w:rFonts w:ascii="宋体" w:hAnsi="宋体" w:cs="宋体" w:hint="eastAsia"/>
          <w:kern w:val="0"/>
          <w:sz w:val="24"/>
          <w:szCs w:val="32"/>
        </w:rPr>
        <w:t>，</w:t>
      </w:r>
      <w:r>
        <w:rPr>
          <w:rFonts w:ascii="宋体" w:hAnsi="宋体" w:cs="宋体" w:hint="eastAsia"/>
          <w:kern w:val="0"/>
          <w:sz w:val="24"/>
          <w:szCs w:val="32"/>
          <w:lang w:eastAsia="zh-TW"/>
        </w:rPr>
        <w:t>要有高度的责任心、同情心</w:t>
      </w:r>
      <w:r>
        <w:rPr>
          <w:rFonts w:ascii="宋体" w:hAnsi="宋体" w:cs="宋体" w:hint="eastAsia"/>
          <w:kern w:val="0"/>
          <w:sz w:val="24"/>
          <w:szCs w:val="32"/>
        </w:rPr>
        <w:t>，</w:t>
      </w:r>
      <w:r>
        <w:rPr>
          <w:rFonts w:ascii="宋体" w:hAnsi="宋体" w:cs="宋体" w:hint="eastAsia"/>
          <w:kern w:val="0"/>
          <w:sz w:val="24"/>
          <w:szCs w:val="32"/>
          <w:lang w:eastAsia="zh-TW"/>
        </w:rPr>
        <w:t>全心全意为患者服务</w:t>
      </w:r>
      <w:r>
        <w:rPr>
          <w:rFonts w:ascii="宋体" w:hAnsi="宋体" w:cs="宋体" w:hint="eastAsia"/>
          <w:kern w:val="0"/>
          <w:sz w:val="24"/>
          <w:szCs w:val="32"/>
        </w:rPr>
        <w:t>；</w:t>
      </w:r>
      <w:r>
        <w:rPr>
          <w:rFonts w:ascii="宋体" w:hAnsi="宋体" w:cs="宋体" w:hint="eastAsia"/>
          <w:kern w:val="0"/>
          <w:sz w:val="24"/>
          <w:szCs w:val="32"/>
          <w:lang w:eastAsia="zh-TW"/>
        </w:rPr>
        <w:t>作为学生</w:t>
      </w:r>
      <w:r>
        <w:rPr>
          <w:rFonts w:ascii="宋体" w:hAnsi="宋体" w:cs="宋体" w:hint="eastAsia"/>
          <w:kern w:val="0"/>
          <w:sz w:val="24"/>
          <w:szCs w:val="32"/>
        </w:rPr>
        <w:t>必须尊敬师长，服从带教教师和教学(实习)基地工作人员的指导。</w:t>
      </w:r>
    </w:p>
    <w:p w:rsidR="00615901" w:rsidRDefault="00615901" w:rsidP="00DC3EFB">
      <w:pPr>
        <w:spacing w:line="400" w:lineRule="exact"/>
        <w:ind w:firstLineChars="196" w:firstLine="472"/>
        <w:rPr>
          <w:rFonts w:ascii="宋体" w:hAnsi="宋体" w:cs="宋体"/>
          <w:b/>
          <w:kern w:val="0"/>
          <w:sz w:val="24"/>
          <w:szCs w:val="32"/>
        </w:rPr>
      </w:pPr>
      <w:r>
        <w:rPr>
          <w:rFonts w:ascii="宋体" w:hAnsi="宋体" w:cs="宋体" w:hint="eastAsia"/>
          <w:b/>
          <w:kern w:val="0"/>
          <w:sz w:val="24"/>
          <w:szCs w:val="32"/>
        </w:rPr>
        <w:t>第六条</w:t>
      </w:r>
      <w:r>
        <w:rPr>
          <w:rFonts w:ascii="宋体" w:hAnsi="宋体" w:cs="宋体" w:hint="eastAsia"/>
          <w:kern w:val="0"/>
          <w:sz w:val="24"/>
          <w:szCs w:val="32"/>
        </w:rPr>
        <w:t xml:space="preserve">  严格遵守国家的政策、法令和教学(实习)基地的各项规章制度。遵守教学(实习)基地的作息制度，工作时间不得迟到早退，必须坚守岗位，因故离开的，需经带教教师同意，并向值班人员告知去向，才能离开。</w:t>
      </w:r>
    </w:p>
    <w:p w:rsidR="00615901" w:rsidRDefault="00615901" w:rsidP="00DC3EFB">
      <w:pPr>
        <w:spacing w:line="400" w:lineRule="exact"/>
        <w:ind w:firstLineChars="196" w:firstLine="472"/>
        <w:rPr>
          <w:rFonts w:ascii="宋体" w:hAnsi="宋体" w:cs="宋体"/>
          <w:b/>
          <w:kern w:val="0"/>
          <w:sz w:val="24"/>
          <w:szCs w:val="32"/>
        </w:rPr>
      </w:pPr>
      <w:r>
        <w:rPr>
          <w:rFonts w:ascii="宋体" w:hAnsi="宋体" w:cs="宋体" w:hint="eastAsia"/>
          <w:b/>
          <w:kern w:val="0"/>
          <w:sz w:val="24"/>
          <w:szCs w:val="32"/>
        </w:rPr>
        <w:t>第七条</w:t>
      </w:r>
      <w:r>
        <w:rPr>
          <w:rFonts w:ascii="宋体" w:hAnsi="宋体" w:cs="宋体" w:hint="eastAsia"/>
          <w:kern w:val="0"/>
          <w:sz w:val="24"/>
          <w:szCs w:val="32"/>
        </w:rPr>
        <w:t xml:space="preserve">  实习生应坚持理论联系实际与实事求是的科学态度，工作必须循序渐进，反对脱离实际、单纯追求技术操作而忽视基础训练的倾向。严格遵循带教教师的指导，不得私自进行各种治疗工作及开具各种证明，未经带教教师允许，不得任意更改医嘱和不按照规定的方法处理临床工作。</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第八条</w:t>
      </w:r>
      <w:r>
        <w:rPr>
          <w:rFonts w:ascii="宋体" w:hAnsi="宋体" w:cs="宋体" w:hint="eastAsia"/>
          <w:kern w:val="0"/>
          <w:sz w:val="24"/>
          <w:szCs w:val="32"/>
        </w:rPr>
        <w:t xml:space="preserve">  对患者要有高度的同情心和责任心，全心全意地为患者服务。对患者及其家属的馈赠，一律婉言谢绝，更不准索取钱物。严禁以患者名义(无论患者是否同意)为自己或亲友开药、开检查单等，一经发现，严肃处理。</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第九条</w:t>
      </w:r>
      <w:r>
        <w:rPr>
          <w:rFonts w:ascii="宋体" w:hAnsi="宋体" w:cs="宋体" w:hint="eastAsia"/>
          <w:kern w:val="0"/>
          <w:sz w:val="24"/>
          <w:szCs w:val="32"/>
        </w:rPr>
        <w:t xml:space="preserve">  在解答患者及其家属的有关问题时，要遵照带教教师的意见和保护性医疗制度原则进行。男实习生给女患者作妇科检查时，应有女医护人员在场；除因值班或抢救危重患者等工作需要外，夜间不准对患者进行体检。</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第十条</w:t>
      </w:r>
      <w:r>
        <w:rPr>
          <w:rFonts w:ascii="宋体" w:hAnsi="宋体" w:cs="宋体" w:hint="eastAsia"/>
          <w:kern w:val="0"/>
          <w:sz w:val="24"/>
          <w:szCs w:val="32"/>
        </w:rPr>
        <w:t xml:space="preserve">  上班时穿戴整齐，讲究卫生，讲话低声，轻步慢行，仪表端正，言谈文明，不准在病区内</w:t>
      </w:r>
      <w:proofErr w:type="gramStart"/>
      <w:r>
        <w:rPr>
          <w:rFonts w:ascii="宋体" w:hAnsi="宋体" w:cs="宋体" w:hint="eastAsia"/>
          <w:kern w:val="0"/>
          <w:sz w:val="24"/>
          <w:szCs w:val="32"/>
        </w:rPr>
        <w:t>穿鞋跟</w:t>
      </w:r>
      <w:proofErr w:type="gramEnd"/>
      <w:r>
        <w:rPr>
          <w:rFonts w:ascii="宋体" w:hAnsi="宋体" w:cs="宋体" w:hint="eastAsia"/>
          <w:kern w:val="0"/>
          <w:sz w:val="24"/>
          <w:szCs w:val="32"/>
        </w:rPr>
        <w:t>带钉子的鞋。</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第十一条</w:t>
      </w:r>
      <w:r>
        <w:rPr>
          <w:rFonts w:ascii="宋体" w:hAnsi="宋体" w:cs="宋体" w:hint="eastAsia"/>
          <w:kern w:val="0"/>
          <w:sz w:val="24"/>
          <w:szCs w:val="32"/>
        </w:rPr>
        <w:t xml:space="preserve">  爱护公物、</w:t>
      </w:r>
      <w:proofErr w:type="gramStart"/>
      <w:r>
        <w:rPr>
          <w:rFonts w:ascii="宋体" w:hAnsi="宋体" w:cs="宋体" w:hint="eastAsia"/>
          <w:kern w:val="0"/>
          <w:sz w:val="24"/>
          <w:szCs w:val="32"/>
        </w:rPr>
        <w:t>历行节约</w:t>
      </w:r>
      <w:proofErr w:type="gramEnd"/>
      <w:r>
        <w:rPr>
          <w:rFonts w:ascii="宋体" w:hAnsi="宋体" w:cs="宋体" w:hint="eastAsia"/>
          <w:kern w:val="0"/>
          <w:sz w:val="24"/>
          <w:szCs w:val="32"/>
        </w:rPr>
        <w:t>。未经许可，不准私自动用贵重仪器、设备及其他物品，损坏东西主动报告并按规定赔偿。</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 xml:space="preserve">第十二条 </w:t>
      </w:r>
      <w:r>
        <w:rPr>
          <w:rFonts w:ascii="宋体" w:hAnsi="宋体" w:cs="宋体" w:hint="eastAsia"/>
          <w:kern w:val="0"/>
          <w:sz w:val="24"/>
          <w:szCs w:val="32"/>
        </w:rPr>
        <w:t xml:space="preserve"> 遵守公共场所的有关规定。不扰乱秩序、不打架斗殴、不赌博、不酗酒，不观看和传播反动、淫秽书刊及声像制品。</w:t>
      </w:r>
    </w:p>
    <w:p w:rsidR="00615901" w:rsidRDefault="00615901" w:rsidP="00DC3EFB">
      <w:pPr>
        <w:spacing w:line="400" w:lineRule="exact"/>
        <w:ind w:firstLineChars="200" w:firstLine="482"/>
        <w:rPr>
          <w:rFonts w:ascii="宋体" w:hAnsi="宋体" w:cs="宋体"/>
          <w:b/>
          <w:kern w:val="0"/>
          <w:sz w:val="24"/>
          <w:szCs w:val="32"/>
        </w:rPr>
      </w:pPr>
      <w:r>
        <w:rPr>
          <w:rFonts w:ascii="宋体" w:hAnsi="宋体" w:cs="宋体" w:hint="eastAsia"/>
          <w:b/>
          <w:kern w:val="0"/>
          <w:sz w:val="24"/>
          <w:szCs w:val="32"/>
        </w:rPr>
        <w:lastRenderedPageBreak/>
        <w:t xml:space="preserve">第十三条 </w:t>
      </w:r>
      <w:r>
        <w:rPr>
          <w:rFonts w:ascii="宋体" w:hAnsi="宋体" w:cs="宋体" w:hint="eastAsia"/>
          <w:kern w:val="0"/>
          <w:sz w:val="24"/>
          <w:szCs w:val="32"/>
        </w:rPr>
        <w:t xml:space="preserve"> 严格</w:t>
      </w:r>
      <w:proofErr w:type="gramStart"/>
      <w:r>
        <w:rPr>
          <w:rFonts w:ascii="宋体" w:hAnsi="宋体" w:cs="宋体" w:hint="eastAsia"/>
          <w:kern w:val="0"/>
          <w:sz w:val="24"/>
          <w:szCs w:val="32"/>
        </w:rPr>
        <w:t>遵守请</w:t>
      </w:r>
      <w:proofErr w:type="gramEnd"/>
      <w:r>
        <w:rPr>
          <w:rFonts w:ascii="宋体" w:hAnsi="宋体" w:cs="宋体" w:hint="eastAsia"/>
          <w:kern w:val="0"/>
          <w:sz w:val="24"/>
          <w:szCs w:val="32"/>
        </w:rPr>
        <w:t>销假制度和劳动纪律。</w:t>
      </w:r>
    </w:p>
    <w:p w:rsidR="00615901" w:rsidRDefault="00615901" w:rsidP="00DC3EFB">
      <w:pPr>
        <w:spacing w:line="400" w:lineRule="exact"/>
        <w:jc w:val="center"/>
        <w:rPr>
          <w:rFonts w:ascii="宋体" w:hAnsi="宋体" w:cs="宋体"/>
          <w:b/>
          <w:kern w:val="0"/>
          <w:sz w:val="24"/>
          <w:szCs w:val="32"/>
        </w:rPr>
      </w:pPr>
    </w:p>
    <w:p w:rsidR="00615901" w:rsidRDefault="00615901" w:rsidP="00615901">
      <w:pPr>
        <w:spacing w:beforeLines="50" w:before="156" w:afterLines="50" w:after="156" w:line="400" w:lineRule="exact"/>
        <w:jc w:val="center"/>
        <w:rPr>
          <w:rFonts w:ascii="宋体" w:hAnsi="宋体" w:cs="宋体"/>
          <w:b/>
          <w:kern w:val="0"/>
          <w:sz w:val="24"/>
          <w:szCs w:val="32"/>
        </w:rPr>
      </w:pPr>
      <w:r w:rsidRPr="00B238DC">
        <w:rPr>
          <w:rFonts w:ascii="宋体" w:hAnsi="宋体" w:cs="宋体" w:hint="eastAsia"/>
          <w:b/>
          <w:kern w:val="0"/>
          <w:sz w:val="24"/>
          <w:szCs w:val="32"/>
        </w:rPr>
        <w:t>第二章</w:t>
      </w:r>
      <w:r>
        <w:rPr>
          <w:rFonts w:ascii="宋体" w:hAnsi="宋体" w:cs="宋体" w:hint="eastAsia"/>
          <w:b/>
          <w:kern w:val="0"/>
          <w:sz w:val="24"/>
          <w:szCs w:val="32"/>
        </w:rPr>
        <w:t xml:space="preserve">  </w:t>
      </w:r>
      <w:r>
        <w:rPr>
          <w:rFonts w:ascii="宋体" w:hAnsi="宋体" w:cs="宋体"/>
          <w:b/>
          <w:kern w:val="0"/>
          <w:sz w:val="24"/>
          <w:szCs w:val="32"/>
        </w:rPr>
        <w:t>实习生职责</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 xml:space="preserve">第十四条 </w:t>
      </w:r>
      <w:r>
        <w:rPr>
          <w:rFonts w:ascii="宋体" w:hAnsi="宋体" w:cs="宋体" w:hint="eastAsia"/>
          <w:kern w:val="0"/>
          <w:sz w:val="24"/>
          <w:szCs w:val="32"/>
        </w:rPr>
        <w:t xml:space="preserve"> 实习生在带教教师的指导下进行实习，严格遵守教学(实习)基地的一切规章制度和技术操作规程，防止医疗纠纷和事故。</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第十五条</w:t>
      </w:r>
      <w:r>
        <w:rPr>
          <w:rFonts w:ascii="宋体" w:hAnsi="宋体" w:cs="宋体" w:hint="eastAsia"/>
          <w:kern w:val="0"/>
          <w:sz w:val="24"/>
          <w:szCs w:val="32"/>
        </w:rPr>
        <w:t xml:space="preserve">  在上级医师的指导和护士的协助下负责一定数量的医疗工作(一般管床位4—6张，适当数量的门诊及急诊额)和规定的护理工作。全面了解患者的情况(包括病情、思想和经济状况等)。</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第十六条</w:t>
      </w:r>
      <w:r>
        <w:rPr>
          <w:rFonts w:ascii="宋体" w:hAnsi="宋体" w:cs="宋体" w:hint="eastAsia"/>
          <w:kern w:val="0"/>
          <w:sz w:val="24"/>
          <w:szCs w:val="32"/>
        </w:rPr>
        <w:t xml:space="preserve">  按各科规定要求书写完整病历。做好病程记录、会诊记录、转科转院记录、阶段记录及死亡记录、手术记录等。整理好患者的病历，分析检查化验结果，按规定贴好各种检查报告、化验单，使病历资料保持清晰完整。及时真实地记录上级医生对病情的诊断分析、处理和有关会诊意见。</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第十七条</w:t>
      </w:r>
      <w:r>
        <w:rPr>
          <w:rFonts w:ascii="宋体" w:hAnsi="宋体" w:cs="宋体" w:hint="eastAsia"/>
          <w:kern w:val="0"/>
          <w:sz w:val="24"/>
          <w:szCs w:val="32"/>
        </w:rPr>
        <w:t xml:space="preserve">  必须参加科内的交接班及病历讨论、学术报告、小讲座及各种与诊疗、教学有关的会议。</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第十八条</w:t>
      </w:r>
      <w:r>
        <w:rPr>
          <w:rFonts w:ascii="宋体" w:hAnsi="宋体" w:cs="宋体" w:hint="eastAsia"/>
          <w:kern w:val="0"/>
          <w:sz w:val="24"/>
          <w:szCs w:val="32"/>
        </w:rPr>
        <w:t xml:space="preserve">  实习生应提前半小时上班，对经管患者巡视检查，在交班前完成自己的医疗任务，按时参加医护人员交班。不管哪一级医生查房，实习生必须采用背诵的方法汇报病历、报告病情及各项检查结果，查房后应及时记录上级医师查房的意见。</w:t>
      </w:r>
    </w:p>
    <w:p w:rsidR="00615901" w:rsidRDefault="00615901" w:rsidP="00DC3EFB">
      <w:pPr>
        <w:tabs>
          <w:tab w:val="left" w:pos="8280"/>
        </w:tabs>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第十九条</w:t>
      </w:r>
      <w:r>
        <w:rPr>
          <w:rFonts w:ascii="宋体" w:hAnsi="宋体" w:cs="宋体" w:hint="eastAsia"/>
          <w:kern w:val="0"/>
          <w:sz w:val="24"/>
          <w:szCs w:val="32"/>
        </w:rPr>
        <w:t xml:space="preserve">  接到新患者入院通知后，应立即到病房接诊，详细询问病史、检查患者。认真写好病历，并提出初步诊断意见、治疗方案及进一步检查计划，填写好各种检查单、化验单。普通患者的病历应在24小时内完成，对急诊、危重患者应及时完成病历书写要求。新入院的危重患者及住院患者病情突然变化时应随时报告上级医师，在上级医师的分配和指导下进行一定的诊疗和手术操作。</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第二十条</w:t>
      </w:r>
      <w:r>
        <w:rPr>
          <w:rFonts w:ascii="宋体" w:hAnsi="宋体" w:cs="宋体" w:hint="eastAsia"/>
          <w:kern w:val="0"/>
          <w:sz w:val="24"/>
          <w:szCs w:val="32"/>
        </w:rPr>
        <w:t xml:space="preserve">  实习生应按实习计划的要求完成规定的完整病历份数，实习生所写的病历，经上级医师修改签名后，作为正式病历。</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第二十一条</w:t>
      </w:r>
      <w:r>
        <w:rPr>
          <w:rFonts w:ascii="宋体" w:hAnsi="宋体" w:cs="宋体" w:hint="eastAsia"/>
          <w:kern w:val="0"/>
          <w:sz w:val="24"/>
          <w:szCs w:val="32"/>
        </w:rPr>
        <w:t xml:space="preserve">  实习生要“以病房为家”。每天上午、下午、晚上各巡视1次自己经管的患者，及时了解病情变化。对危重患者应随时注意观察，发现病情变化及时</w:t>
      </w:r>
      <w:smartTag w:uri="urn:schemas-microsoft-com:office:smarttags" w:element="PersonName">
        <w:smartTagPr>
          <w:attr w:name="ProductID" w:val="向上级"/>
        </w:smartTagPr>
        <w:r>
          <w:rPr>
            <w:rFonts w:ascii="宋体" w:hAnsi="宋体" w:cs="宋体" w:hint="eastAsia"/>
            <w:kern w:val="0"/>
            <w:sz w:val="24"/>
            <w:szCs w:val="32"/>
          </w:rPr>
          <w:t>向上级</w:t>
        </w:r>
      </w:smartTag>
      <w:r>
        <w:rPr>
          <w:rFonts w:ascii="宋体" w:hAnsi="宋体" w:cs="宋体" w:hint="eastAsia"/>
          <w:kern w:val="0"/>
          <w:sz w:val="24"/>
          <w:szCs w:val="32"/>
        </w:rPr>
        <w:t>医师报告，并作好记录。</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第二十二条</w:t>
      </w:r>
      <w:r>
        <w:rPr>
          <w:rFonts w:ascii="宋体" w:hAnsi="宋体" w:cs="宋体" w:hint="eastAsia"/>
          <w:kern w:val="0"/>
          <w:sz w:val="24"/>
          <w:szCs w:val="32"/>
        </w:rPr>
        <w:t xml:space="preserve">  实习生进入新病区实习时，必须认真做好交接班。要尽快熟悉自己经管患者的情况，同时写好接班记录。实习生转科前，应将自己经管患者的病情演变(重要的病史、体征、各科检查结果、治疗经过、目前存在的问题及处理意见等)写入交班记录，并向接班人作口头交待。危重患者应进行床边交接班。对再入院或转科患者，应复习以往病史，根据住院经过和检查情况，分别书写再入院或转科记录。拟邀请会诊准备转科的急诊入院患者，应及时完成病历书写和</w:t>
      </w:r>
      <w:r>
        <w:rPr>
          <w:rFonts w:ascii="宋体" w:hAnsi="宋体" w:cs="宋体" w:hint="eastAsia"/>
          <w:kern w:val="0"/>
          <w:sz w:val="24"/>
          <w:szCs w:val="32"/>
        </w:rPr>
        <w:lastRenderedPageBreak/>
        <w:t>有关检查，会诊确定转科，应及时写</w:t>
      </w:r>
      <w:proofErr w:type="gramStart"/>
      <w:r>
        <w:rPr>
          <w:rFonts w:ascii="宋体" w:hAnsi="宋体" w:cs="宋体" w:hint="eastAsia"/>
          <w:kern w:val="0"/>
          <w:sz w:val="24"/>
          <w:szCs w:val="32"/>
        </w:rPr>
        <w:t>好转科</w:t>
      </w:r>
      <w:proofErr w:type="gramEnd"/>
      <w:r>
        <w:rPr>
          <w:rFonts w:ascii="宋体" w:hAnsi="宋体" w:cs="宋体" w:hint="eastAsia"/>
          <w:kern w:val="0"/>
          <w:sz w:val="24"/>
          <w:szCs w:val="32"/>
        </w:rPr>
        <w:t>记录。病人出院，应填写好出院记录。患者死亡，应及时完成死亡记录。</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第二十三条</w:t>
      </w:r>
      <w:r>
        <w:rPr>
          <w:rFonts w:ascii="宋体" w:hAnsi="宋体" w:cs="宋体" w:hint="eastAsia"/>
          <w:kern w:val="0"/>
          <w:sz w:val="24"/>
          <w:szCs w:val="32"/>
        </w:rPr>
        <w:t xml:space="preserve">  实习生无单独处方权。实习生所开的处方、各种检查单、会诊单、病假证明、诊断证明、营养单等，都必须经上级医师检查签名，否则一律无效。</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第二十四条</w:t>
      </w:r>
      <w:r>
        <w:rPr>
          <w:rFonts w:ascii="宋体" w:hAnsi="宋体" w:cs="宋体" w:hint="eastAsia"/>
          <w:kern w:val="0"/>
          <w:sz w:val="24"/>
          <w:szCs w:val="32"/>
        </w:rPr>
        <w:t xml:space="preserve">  实习生经管的患者发生病情变化时，应随叫随到。值夜班者，第二天上午查房结束后方能离开病区，如有急诊、教学查房或工作需要时，应先完成工作后休息。</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第二十五条</w:t>
      </w:r>
      <w:r>
        <w:rPr>
          <w:rFonts w:ascii="宋体" w:hAnsi="宋体" w:cs="宋体" w:hint="eastAsia"/>
          <w:kern w:val="0"/>
          <w:sz w:val="24"/>
          <w:szCs w:val="32"/>
        </w:rPr>
        <w:t xml:space="preserve">  实习生在完成医疗工作的同时，应积极学习护理技术，如抽血、输液、灌肠、导尿、插胃管、术前备皮等。</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第二十六条</w:t>
      </w:r>
      <w:r>
        <w:rPr>
          <w:rFonts w:ascii="宋体" w:hAnsi="宋体" w:cs="宋体" w:hint="eastAsia"/>
          <w:kern w:val="0"/>
          <w:sz w:val="24"/>
          <w:szCs w:val="32"/>
        </w:rPr>
        <w:t xml:space="preserve">  实习生对患者的病史、病情、检查化验结果及其他情况不得随意向外透露，对患者家属及单位介绍患者情况时，必须按上级医师的指示进行。</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第二十七条</w:t>
      </w:r>
      <w:r>
        <w:rPr>
          <w:rFonts w:ascii="宋体" w:hAnsi="宋体" w:cs="宋体" w:hint="eastAsia"/>
          <w:kern w:val="0"/>
          <w:sz w:val="24"/>
          <w:szCs w:val="32"/>
        </w:rPr>
        <w:t xml:space="preserve">  实习生的所有技术操作都必须在带教教师的同意和指导下进行,经带教教师同意后方可独立操作。</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第二十八条</w:t>
      </w:r>
      <w:r>
        <w:rPr>
          <w:rFonts w:ascii="宋体" w:hAnsi="宋体" w:cs="宋体" w:hint="eastAsia"/>
          <w:kern w:val="0"/>
          <w:sz w:val="24"/>
          <w:szCs w:val="32"/>
        </w:rPr>
        <w:t xml:space="preserve">  病床及病种分配、值班、手术或特殊检查应服从</w:t>
      </w:r>
      <w:proofErr w:type="gramStart"/>
      <w:r>
        <w:rPr>
          <w:rFonts w:ascii="宋体" w:hAnsi="宋体" w:cs="宋体" w:hint="eastAsia"/>
          <w:kern w:val="0"/>
          <w:sz w:val="24"/>
          <w:szCs w:val="32"/>
        </w:rPr>
        <w:t>病区带</w:t>
      </w:r>
      <w:proofErr w:type="gramEnd"/>
      <w:r>
        <w:rPr>
          <w:rFonts w:ascii="宋体" w:hAnsi="宋体" w:cs="宋体" w:hint="eastAsia"/>
          <w:kern w:val="0"/>
          <w:sz w:val="24"/>
          <w:szCs w:val="32"/>
        </w:rPr>
        <w:t>教教师的统一安排,不得争抢病种和手术机会。</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第二十九条</w:t>
      </w:r>
      <w:r>
        <w:rPr>
          <w:rFonts w:ascii="宋体" w:hAnsi="宋体" w:cs="宋体" w:hint="eastAsia"/>
          <w:kern w:val="0"/>
          <w:sz w:val="24"/>
          <w:szCs w:val="32"/>
        </w:rPr>
        <w:t xml:space="preserve">  诊疗工作上如有疑问，应随时请教上级医师，若因不负责任，粗心大意而造成严重医疗纠纷、事故，实习生应负相应责任。并通知学院有关部门，按情节轻重，给予教育或纪律处分。</w:t>
      </w:r>
    </w:p>
    <w:p w:rsidR="00615901" w:rsidRDefault="00615901" w:rsidP="00615901">
      <w:pPr>
        <w:spacing w:beforeLines="50" w:before="156" w:afterLines="50" w:after="156" w:line="400" w:lineRule="exact"/>
        <w:jc w:val="center"/>
        <w:rPr>
          <w:rFonts w:ascii="宋体" w:hAnsi="宋体" w:cs="宋体"/>
          <w:kern w:val="0"/>
          <w:sz w:val="24"/>
          <w:szCs w:val="32"/>
        </w:rPr>
      </w:pPr>
      <w:r w:rsidRPr="00B238DC">
        <w:rPr>
          <w:rFonts w:ascii="宋体" w:hAnsi="宋体" w:cs="宋体" w:hint="eastAsia"/>
          <w:b/>
          <w:kern w:val="0"/>
          <w:sz w:val="24"/>
          <w:szCs w:val="32"/>
        </w:rPr>
        <w:t>第三章  附  则</w:t>
      </w:r>
    </w:p>
    <w:p w:rsidR="00615901" w:rsidRDefault="00615901" w:rsidP="00DC3EFB">
      <w:pPr>
        <w:spacing w:line="400" w:lineRule="exact"/>
        <w:ind w:firstLineChars="200" w:firstLine="482"/>
        <w:rPr>
          <w:rFonts w:ascii="宋体" w:hAnsi="宋体" w:cs="宋体"/>
          <w:kern w:val="0"/>
          <w:sz w:val="24"/>
          <w:szCs w:val="32"/>
        </w:rPr>
      </w:pPr>
      <w:r>
        <w:rPr>
          <w:rFonts w:ascii="宋体" w:hAnsi="宋体" w:cs="宋体" w:hint="eastAsia"/>
          <w:b/>
          <w:kern w:val="0"/>
          <w:sz w:val="24"/>
          <w:szCs w:val="32"/>
        </w:rPr>
        <w:t>第三十条</w:t>
      </w:r>
      <w:r>
        <w:rPr>
          <w:rFonts w:ascii="宋体" w:hAnsi="宋体" w:cs="宋体" w:hint="eastAsia"/>
          <w:kern w:val="0"/>
          <w:sz w:val="24"/>
          <w:szCs w:val="32"/>
        </w:rPr>
        <w:t xml:space="preserve">  实习生守则和职责适用临床医学专业专、本科学生，其他专业学生参照执行。</w:t>
      </w:r>
    </w:p>
    <w:p w:rsidR="00615901" w:rsidRPr="00034931" w:rsidRDefault="00615901" w:rsidP="0038750E">
      <w:pPr>
        <w:spacing w:beforeLines="100" w:before="312" w:line="400" w:lineRule="exact"/>
        <w:jc w:val="right"/>
        <w:rPr>
          <w:rFonts w:ascii="楷体_GB2312" w:eastAsia="楷体_GB2312" w:hAnsi="宋体"/>
          <w:b/>
          <w:sz w:val="24"/>
        </w:rPr>
      </w:pPr>
      <w:r w:rsidRPr="00034931">
        <w:rPr>
          <w:rFonts w:ascii="楷体_GB2312" w:eastAsia="楷体_GB2312" w:hAnsi="宋体" w:hint="eastAsia"/>
          <w:b/>
          <w:sz w:val="24"/>
        </w:rPr>
        <w:t>(</w:t>
      </w:r>
      <w:smartTag w:uri="urn:schemas-microsoft-com:office:smarttags" w:element="chsdate">
        <w:smartTagPr>
          <w:attr w:name="IsROCDate" w:val="False"/>
          <w:attr w:name="IsLunarDate" w:val="False"/>
          <w:attr w:name="Day" w:val="27"/>
          <w:attr w:name="Month" w:val="4"/>
          <w:attr w:name="Year" w:val="2006"/>
        </w:smartTagPr>
        <w:r w:rsidRPr="00034931">
          <w:rPr>
            <w:rFonts w:ascii="楷体_GB2312" w:eastAsia="楷体_GB2312" w:hAnsi="宋体" w:hint="eastAsia"/>
            <w:b/>
            <w:sz w:val="24"/>
          </w:rPr>
          <w:t>2006年4月27日</w:t>
        </w:r>
      </w:smartTag>
      <w:r w:rsidRPr="00034931">
        <w:rPr>
          <w:rFonts w:ascii="楷体_GB2312" w:eastAsia="楷体_GB2312" w:hAnsi="宋体" w:hint="eastAsia"/>
          <w:b/>
          <w:sz w:val="24"/>
        </w:rPr>
        <w:t>印发)</w:t>
      </w: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38750E" w:rsidRDefault="0038750E" w:rsidP="0038750E">
      <w:pPr>
        <w:snapToGrid w:val="0"/>
        <w:spacing w:line="400" w:lineRule="exact"/>
        <w:rPr>
          <w:rStyle w:val="a6"/>
          <w:rFonts w:ascii="宋体" w:hAnsi="宋体"/>
          <w:sz w:val="32"/>
          <w:szCs w:val="32"/>
        </w:rPr>
      </w:pPr>
    </w:p>
    <w:p w:rsidR="00615901" w:rsidRPr="00DC3EFB" w:rsidRDefault="00615901" w:rsidP="00DC3EFB">
      <w:pPr>
        <w:pStyle w:val="1"/>
      </w:pPr>
      <w:bookmarkStart w:id="13" w:name="_Toc402850415"/>
      <w:bookmarkStart w:id="14" w:name="_Toc402851614"/>
      <w:r w:rsidRPr="00DC3EFB">
        <w:rPr>
          <w:rFonts w:hint="eastAsia"/>
        </w:rPr>
        <w:lastRenderedPageBreak/>
        <w:t>吉林医药学院实习基地优秀指导教师评选办法</w:t>
      </w:r>
      <w:bookmarkEnd w:id="13"/>
      <w:bookmarkEnd w:id="14"/>
    </w:p>
    <w:p w:rsidR="00615901" w:rsidRPr="009620BC" w:rsidRDefault="00615901" w:rsidP="00615901">
      <w:pPr>
        <w:spacing w:afterLines="100" w:after="312" w:line="400" w:lineRule="exact"/>
        <w:jc w:val="center"/>
        <w:rPr>
          <w:rFonts w:ascii="楷体_GB2312" w:eastAsia="楷体_GB2312" w:hAnsi="宋体" w:cs="宋体"/>
          <w:b/>
          <w:kern w:val="0"/>
          <w:sz w:val="24"/>
          <w:szCs w:val="32"/>
        </w:rPr>
      </w:pPr>
      <w:r w:rsidRPr="009620BC">
        <w:rPr>
          <w:rFonts w:ascii="楷体_GB2312" w:eastAsia="楷体_GB2312" w:hAnsi="宋体" w:hint="eastAsia"/>
          <w:b/>
          <w:sz w:val="24"/>
        </w:rPr>
        <w:t>(吉医院教字[2012]44号)</w:t>
      </w:r>
    </w:p>
    <w:p w:rsidR="00615901" w:rsidRDefault="00615901" w:rsidP="00DC3EFB">
      <w:pPr>
        <w:spacing w:line="400" w:lineRule="exact"/>
        <w:ind w:firstLineChars="200" w:firstLine="480"/>
        <w:rPr>
          <w:rFonts w:ascii="宋体" w:hAnsi="宋体"/>
          <w:sz w:val="24"/>
        </w:rPr>
      </w:pPr>
      <w:r w:rsidRPr="00360D47">
        <w:rPr>
          <w:rFonts w:ascii="宋体" w:hAnsi="宋体" w:hint="eastAsia"/>
          <w:sz w:val="24"/>
        </w:rPr>
        <w:t>实践教学是医学教育过程中的重要组成部分，各实习基地指导教师在实践教学环节中发挥着十分重要的作用。为激发实习基地指导教师的工作热情，调动其教学积极性，认真做好实践教学工作，进一步提高实践教学质量，特制定本办法。</w:t>
      </w:r>
    </w:p>
    <w:p w:rsidR="00615901" w:rsidRDefault="00615901" w:rsidP="00DC3EFB">
      <w:pPr>
        <w:spacing w:line="400" w:lineRule="exact"/>
        <w:ind w:firstLineChars="200" w:firstLine="482"/>
        <w:rPr>
          <w:rFonts w:ascii="宋体" w:hAnsi="宋体"/>
          <w:b/>
          <w:sz w:val="24"/>
        </w:rPr>
      </w:pPr>
      <w:r w:rsidRPr="00360D47">
        <w:rPr>
          <w:rFonts w:ascii="宋体" w:hAnsi="宋体" w:hint="eastAsia"/>
          <w:b/>
          <w:sz w:val="24"/>
        </w:rPr>
        <w:t>一、评选对象</w:t>
      </w:r>
    </w:p>
    <w:p w:rsidR="00615901" w:rsidRDefault="00615901" w:rsidP="00DC3EFB">
      <w:pPr>
        <w:spacing w:line="400" w:lineRule="exact"/>
        <w:ind w:firstLineChars="200" w:firstLine="480"/>
        <w:rPr>
          <w:rFonts w:ascii="宋体" w:hAnsi="宋体"/>
          <w:sz w:val="24"/>
        </w:rPr>
      </w:pPr>
      <w:r w:rsidRPr="00360D47">
        <w:rPr>
          <w:rFonts w:ascii="宋体" w:hAnsi="宋体" w:hint="eastAsia"/>
          <w:sz w:val="24"/>
        </w:rPr>
        <w:t>实习基地承担实习带教或从事教学管理工作两年以上的指导教师、管理干部或兼职辅导员。</w:t>
      </w:r>
    </w:p>
    <w:p w:rsidR="00615901" w:rsidRDefault="00615901" w:rsidP="00DC3EFB">
      <w:pPr>
        <w:spacing w:line="400" w:lineRule="exact"/>
        <w:ind w:firstLineChars="200" w:firstLine="482"/>
        <w:rPr>
          <w:rFonts w:ascii="宋体" w:hAnsi="宋体"/>
          <w:b/>
          <w:sz w:val="24"/>
        </w:rPr>
      </w:pPr>
      <w:r w:rsidRPr="00360D47">
        <w:rPr>
          <w:rFonts w:ascii="宋体" w:hAnsi="宋体" w:hint="eastAsia"/>
          <w:b/>
          <w:sz w:val="24"/>
        </w:rPr>
        <w:t>二、评选条件</w:t>
      </w:r>
    </w:p>
    <w:p w:rsidR="00615901" w:rsidRDefault="00615901" w:rsidP="00DC3EFB">
      <w:pPr>
        <w:spacing w:line="400" w:lineRule="exact"/>
        <w:ind w:firstLineChars="200" w:firstLine="480"/>
        <w:rPr>
          <w:rFonts w:ascii="宋体" w:hAnsi="宋体"/>
          <w:sz w:val="24"/>
        </w:rPr>
      </w:pPr>
      <w:r w:rsidRPr="00360D47">
        <w:rPr>
          <w:rFonts w:ascii="宋体" w:hAnsi="宋体" w:hint="eastAsia"/>
          <w:sz w:val="24"/>
        </w:rPr>
        <w:t>1</w:t>
      </w:r>
      <w:r>
        <w:rPr>
          <w:rFonts w:ascii="宋体" w:hAnsi="宋体" w:hint="eastAsia"/>
          <w:sz w:val="24"/>
        </w:rPr>
        <w:t>.</w:t>
      </w:r>
      <w:r w:rsidRPr="00360D47">
        <w:rPr>
          <w:rFonts w:ascii="宋体" w:hAnsi="宋体" w:hint="eastAsia"/>
          <w:sz w:val="24"/>
        </w:rPr>
        <w:t>恪守医德，医风端正，品行优良，作风正派，为人师表。</w:t>
      </w:r>
    </w:p>
    <w:p w:rsidR="00615901" w:rsidRDefault="00615901" w:rsidP="00DC3EFB">
      <w:pPr>
        <w:spacing w:line="400" w:lineRule="exact"/>
        <w:ind w:firstLineChars="200" w:firstLine="480"/>
        <w:rPr>
          <w:rFonts w:ascii="宋体" w:hAnsi="宋体"/>
          <w:sz w:val="24"/>
        </w:rPr>
      </w:pPr>
      <w:r w:rsidRPr="00360D47">
        <w:rPr>
          <w:rFonts w:ascii="宋体" w:hAnsi="宋体" w:hint="eastAsia"/>
          <w:sz w:val="24"/>
        </w:rPr>
        <w:t>2</w:t>
      </w:r>
      <w:r>
        <w:rPr>
          <w:rFonts w:ascii="宋体" w:hAnsi="宋体" w:hint="eastAsia"/>
          <w:sz w:val="24"/>
        </w:rPr>
        <w:t>.</w:t>
      </w:r>
      <w:r w:rsidRPr="00360D47">
        <w:rPr>
          <w:rFonts w:ascii="宋体" w:hAnsi="宋体" w:hint="eastAsia"/>
          <w:sz w:val="24"/>
        </w:rPr>
        <w:t>治学严谨，精于业务，具有扎实的基础理论知识和丰富的实践工作经验。</w:t>
      </w:r>
    </w:p>
    <w:p w:rsidR="00615901" w:rsidRPr="00360D47" w:rsidRDefault="00615901" w:rsidP="00DC3EFB">
      <w:pPr>
        <w:spacing w:line="400" w:lineRule="exact"/>
        <w:ind w:firstLineChars="200" w:firstLine="480"/>
        <w:rPr>
          <w:rFonts w:ascii="宋体" w:hAnsi="宋体"/>
          <w:sz w:val="24"/>
        </w:rPr>
      </w:pPr>
      <w:r w:rsidRPr="00360D47">
        <w:rPr>
          <w:rFonts w:ascii="宋体" w:hAnsi="宋体" w:hint="eastAsia"/>
          <w:sz w:val="24"/>
        </w:rPr>
        <w:t>3</w:t>
      </w:r>
      <w:r>
        <w:rPr>
          <w:rFonts w:ascii="宋体" w:hAnsi="宋体" w:hint="eastAsia"/>
          <w:sz w:val="24"/>
        </w:rPr>
        <w:t>.</w:t>
      </w:r>
      <w:r w:rsidRPr="00360D47">
        <w:rPr>
          <w:rFonts w:ascii="宋体" w:hAnsi="宋体" w:hint="eastAsia"/>
          <w:sz w:val="24"/>
        </w:rPr>
        <w:t>重教爱教，对待实习生的思想教育和业务教学工作积极、热心，认真负责。对学生注重加强基础理论、基本知识和基本技能教学；强化严肃态度、严格要求和严密方法训练；实施早期接触实践、早期接触科研、早期接触社会教育。教学效果好。</w:t>
      </w:r>
    </w:p>
    <w:p w:rsidR="00615901" w:rsidRPr="00360D47" w:rsidRDefault="00615901" w:rsidP="00DC3EFB">
      <w:pPr>
        <w:spacing w:line="400" w:lineRule="exact"/>
        <w:ind w:firstLineChars="200" w:firstLine="480"/>
        <w:rPr>
          <w:rFonts w:ascii="宋体" w:hAnsi="宋体"/>
          <w:sz w:val="24"/>
        </w:rPr>
      </w:pPr>
      <w:r w:rsidRPr="00360D47">
        <w:rPr>
          <w:rFonts w:ascii="宋体" w:hAnsi="宋体" w:hint="eastAsia"/>
          <w:sz w:val="24"/>
        </w:rPr>
        <w:t>4</w:t>
      </w:r>
      <w:r>
        <w:rPr>
          <w:rFonts w:ascii="宋体" w:hAnsi="宋体" w:hint="eastAsia"/>
          <w:sz w:val="24"/>
        </w:rPr>
        <w:t>.</w:t>
      </w:r>
      <w:r w:rsidRPr="00360D47">
        <w:rPr>
          <w:rFonts w:ascii="宋体" w:hAnsi="宋体" w:hint="eastAsia"/>
          <w:sz w:val="24"/>
        </w:rPr>
        <w:t>在教学组织实施上，能按照学校培养方案和教学大纲要求组织教学；能为学生创造较多的实践机会，认真指导学生各项诊疗、操作技术；按学校及实习基地的要求定期组织教学查房、床边教学、教学病例讨论及专业知识讲座等教学活动；能积极组织学生参加各种科研学术活动，培养科研意识。</w:t>
      </w:r>
    </w:p>
    <w:p w:rsidR="00615901" w:rsidRPr="00360D47" w:rsidRDefault="00615901" w:rsidP="00DC3EFB">
      <w:pPr>
        <w:spacing w:line="400" w:lineRule="exact"/>
        <w:ind w:firstLineChars="200" w:firstLine="480"/>
        <w:rPr>
          <w:rFonts w:ascii="宋体" w:hAnsi="宋体"/>
          <w:sz w:val="24"/>
        </w:rPr>
      </w:pPr>
      <w:r w:rsidRPr="00360D47">
        <w:rPr>
          <w:rFonts w:ascii="宋体" w:hAnsi="宋体" w:hint="eastAsia"/>
          <w:sz w:val="24"/>
        </w:rPr>
        <w:t>5</w:t>
      </w:r>
      <w:r>
        <w:rPr>
          <w:rFonts w:ascii="宋体" w:hAnsi="宋体" w:hint="eastAsia"/>
          <w:sz w:val="24"/>
        </w:rPr>
        <w:t>.</w:t>
      </w:r>
      <w:r w:rsidRPr="00360D47">
        <w:rPr>
          <w:rFonts w:ascii="宋体" w:hAnsi="宋体" w:hint="eastAsia"/>
          <w:sz w:val="24"/>
        </w:rPr>
        <w:t>能及时了解实习生的出勤情况和教学项目完成情况，认真填写实习鉴定表，实事求是地对实习生的品德操行、业务学习等做出客观评价。</w:t>
      </w:r>
    </w:p>
    <w:p w:rsidR="00615901" w:rsidRDefault="00615901" w:rsidP="00DC3EFB">
      <w:pPr>
        <w:spacing w:line="400" w:lineRule="exact"/>
        <w:ind w:firstLineChars="200" w:firstLine="480"/>
        <w:rPr>
          <w:rFonts w:ascii="宋体" w:hAnsi="宋体"/>
          <w:sz w:val="24"/>
        </w:rPr>
      </w:pPr>
      <w:r w:rsidRPr="00360D47">
        <w:rPr>
          <w:rFonts w:ascii="宋体" w:hAnsi="宋体" w:hint="eastAsia"/>
          <w:sz w:val="24"/>
        </w:rPr>
        <w:t>6</w:t>
      </w:r>
      <w:r>
        <w:rPr>
          <w:rFonts w:ascii="宋体" w:hAnsi="宋体" w:hint="eastAsia"/>
          <w:sz w:val="24"/>
        </w:rPr>
        <w:t>.</w:t>
      </w:r>
      <w:r w:rsidRPr="00360D47">
        <w:rPr>
          <w:rFonts w:ascii="宋体" w:hAnsi="宋体" w:hint="eastAsia"/>
          <w:sz w:val="24"/>
        </w:rPr>
        <w:t>关心爱护实习生的身心健康，及时有效地作好思想工作和生活指导。</w:t>
      </w:r>
    </w:p>
    <w:p w:rsidR="00615901" w:rsidRDefault="00615901" w:rsidP="00DC3EFB">
      <w:pPr>
        <w:spacing w:line="400" w:lineRule="exact"/>
        <w:ind w:firstLineChars="200" w:firstLine="482"/>
        <w:rPr>
          <w:rFonts w:ascii="宋体" w:hAnsi="宋体"/>
          <w:b/>
          <w:sz w:val="24"/>
        </w:rPr>
      </w:pPr>
      <w:r w:rsidRPr="00360D47">
        <w:rPr>
          <w:rFonts w:ascii="宋体" w:hAnsi="宋体" w:hint="eastAsia"/>
          <w:b/>
          <w:sz w:val="24"/>
        </w:rPr>
        <w:t>三、评选办法</w:t>
      </w:r>
    </w:p>
    <w:p w:rsidR="00615901" w:rsidRDefault="00615901" w:rsidP="00DC3EFB">
      <w:pPr>
        <w:spacing w:line="400" w:lineRule="exact"/>
        <w:ind w:firstLineChars="200" w:firstLine="480"/>
        <w:rPr>
          <w:rFonts w:ascii="宋体" w:hAnsi="宋体"/>
          <w:sz w:val="24"/>
        </w:rPr>
      </w:pPr>
      <w:r w:rsidRPr="00360D47">
        <w:rPr>
          <w:rFonts w:ascii="宋体" w:hAnsi="宋体" w:hint="eastAsia"/>
          <w:sz w:val="24"/>
        </w:rPr>
        <w:t>1</w:t>
      </w:r>
      <w:r>
        <w:rPr>
          <w:rFonts w:ascii="宋体" w:hAnsi="宋体" w:hint="eastAsia"/>
          <w:sz w:val="24"/>
        </w:rPr>
        <w:t>.</w:t>
      </w:r>
      <w:r w:rsidRPr="00360D47">
        <w:rPr>
          <w:rFonts w:ascii="宋体" w:hAnsi="宋体" w:hint="eastAsia"/>
          <w:sz w:val="24"/>
        </w:rPr>
        <w:t>学校每年评选一次优秀指导教师。优秀指导教师人选名额为实习生总数的10%，由各实习基地根据评选条件，结合带教实际情况进行评选。</w:t>
      </w:r>
    </w:p>
    <w:p w:rsidR="00615901" w:rsidRDefault="00615901" w:rsidP="00DC3EFB">
      <w:pPr>
        <w:spacing w:line="400" w:lineRule="exact"/>
        <w:ind w:firstLineChars="200" w:firstLine="480"/>
        <w:rPr>
          <w:rFonts w:ascii="宋体" w:hAnsi="宋体"/>
          <w:sz w:val="24"/>
        </w:rPr>
      </w:pPr>
      <w:r w:rsidRPr="00360D47">
        <w:rPr>
          <w:rFonts w:ascii="宋体" w:hAnsi="宋体" w:hint="eastAsia"/>
          <w:sz w:val="24"/>
        </w:rPr>
        <w:t>2</w:t>
      </w:r>
      <w:r>
        <w:rPr>
          <w:rFonts w:ascii="宋体" w:hAnsi="宋体" w:hint="eastAsia"/>
          <w:sz w:val="24"/>
        </w:rPr>
        <w:t>.</w:t>
      </w:r>
      <w:r w:rsidRPr="00360D47">
        <w:rPr>
          <w:rFonts w:ascii="宋体" w:hAnsi="宋体" w:hint="eastAsia"/>
          <w:sz w:val="24"/>
        </w:rPr>
        <w:t>优秀人员须填写《吉林医药学院实习基地优秀指导教师申报表》或《吉林医药学院实习基地优秀管理干部申报表》，一式两份，经所属实习基地申报后，报学校教务处审批。</w:t>
      </w:r>
    </w:p>
    <w:p w:rsidR="00615901" w:rsidRDefault="00615901" w:rsidP="00DC3EFB">
      <w:pPr>
        <w:spacing w:line="400" w:lineRule="exact"/>
        <w:ind w:firstLineChars="200" w:firstLine="480"/>
        <w:rPr>
          <w:rFonts w:ascii="宋体" w:hAnsi="宋体"/>
          <w:sz w:val="24"/>
        </w:rPr>
      </w:pPr>
      <w:r w:rsidRPr="00360D47">
        <w:rPr>
          <w:rFonts w:ascii="宋体" w:hAnsi="宋体" w:hint="eastAsia"/>
          <w:sz w:val="24"/>
        </w:rPr>
        <w:t>3</w:t>
      </w:r>
      <w:r>
        <w:rPr>
          <w:rFonts w:ascii="宋体" w:hAnsi="宋体" w:hint="eastAsia"/>
          <w:sz w:val="24"/>
        </w:rPr>
        <w:t>.</w:t>
      </w:r>
      <w:r w:rsidRPr="00360D47">
        <w:rPr>
          <w:rFonts w:ascii="宋体" w:hAnsi="宋体" w:hint="eastAsia"/>
          <w:sz w:val="24"/>
        </w:rPr>
        <w:t>学校将对实习基地优秀指导教师进行通报表彰，并给予奖励。</w:t>
      </w:r>
    </w:p>
    <w:p w:rsidR="00615901" w:rsidRPr="00360D47" w:rsidRDefault="00615901" w:rsidP="00DC3EFB">
      <w:pPr>
        <w:spacing w:line="400" w:lineRule="exact"/>
        <w:ind w:firstLineChars="200" w:firstLine="480"/>
        <w:rPr>
          <w:rFonts w:ascii="宋体" w:hAnsi="宋体"/>
          <w:sz w:val="24"/>
        </w:rPr>
      </w:pPr>
      <w:r w:rsidRPr="00360D47">
        <w:rPr>
          <w:rFonts w:ascii="宋体" w:hAnsi="宋体" w:hint="eastAsia"/>
          <w:sz w:val="24"/>
        </w:rPr>
        <w:t>4</w:t>
      </w:r>
      <w:r>
        <w:rPr>
          <w:rFonts w:ascii="宋体" w:hAnsi="宋体" w:hint="eastAsia"/>
          <w:sz w:val="24"/>
        </w:rPr>
        <w:t>.</w:t>
      </w:r>
      <w:r w:rsidRPr="00360D47">
        <w:rPr>
          <w:rFonts w:ascii="宋体" w:hAnsi="宋体" w:hint="eastAsia"/>
          <w:sz w:val="24"/>
        </w:rPr>
        <w:t>实习基地可将优秀指导教师获奖情况计入个人档案，作为晋职晋级的参考依据之一。</w:t>
      </w:r>
    </w:p>
    <w:p w:rsidR="00615901" w:rsidRPr="00360D47" w:rsidRDefault="00615901" w:rsidP="00DC3EFB">
      <w:pPr>
        <w:spacing w:line="400" w:lineRule="exact"/>
        <w:ind w:firstLineChars="200" w:firstLine="482"/>
        <w:rPr>
          <w:rFonts w:ascii="宋体" w:hAnsi="宋体"/>
          <w:b/>
          <w:kern w:val="0"/>
          <w:sz w:val="24"/>
        </w:rPr>
      </w:pPr>
      <w:r w:rsidRPr="00360D47">
        <w:rPr>
          <w:rFonts w:ascii="宋体" w:hAnsi="宋体" w:hint="eastAsia"/>
          <w:b/>
          <w:kern w:val="0"/>
          <w:sz w:val="24"/>
        </w:rPr>
        <w:t>四、本规定由教务处负责解释。</w:t>
      </w:r>
    </w:p>
    <w:p w:rsidR="00615901" w:rsidRPr="00360D47" w:rsidRDefault="00615901" w:rsidP="00DC3EFB">
      <w:pPr>
        <w:spacing w:line="400" w:lineRule="exact"/>
        <w:ind w:firstLineChars="200" w:firstLine="480"/>
        <w:rPr>
          <w:rFonts w:ascii="宋体" w:hAnsi="宋体"/>
          <w:kern w:val="0"/>
          <w:sz w:val="24"/>
        </w:rPr>
      </w:pPr>
      <w:r w:rsidRPr="00360D47">
        <w:rPr>
          <w:rFonts w:ascii="宋体" w:hAnsi="宋体" w:hint="eastAsia"/>
          <w:kern w:val="0"/>
          <w:sz w:val="24"/>
        </w:rPr>
        <w:lastRenderedPageBreak/>
        <w:t>附件一</w:t>
      </w:r>
      <w:r w:rsidRPr="00360D47">
        <w:rPr>
          <w:rFonts w:ascii="宋体" w:hAnsi="宋体" w:hint="eastAsia"/>
          <w:bCs/>
          <w:sz w:val="24"/>
        </w:rPr>
        <w:t>：</w:t>
      </w:r>
      <w:r w:rsidRPr="00360D47">
        <w:rPr>
          <w:rFonts w:ascii="宋体" w:hAnsi="宋体" w:hint="eastAsia"/>
          <w:kern w:val="0"/>
          <w:sz w:val="24"/>
        </w:rPr>
        <w:t>《吉林医药学院实习基地优秀指导教师申报表》</w:t>
      </w:r>
    </w:p>
    <w:p w:rsidR="00615901" w:rsidRDefault="00615901" w:rsidP="00DC3EFB">
      <w:pPr>
        <w:spacing w:line="400" w:lineRule="exact"/>
        <w:ind w:firstLineChars="200" w:firstLine="480"/>
        <w:rPr>
          <w:rFonts w:ascii="宋体" w:hAnsi="宋体"/>
          <w:kern w:val="0"/>
          <w:sz w:val="24"/>
        </w:rPr>
      </w:pPr>
      <w:r w:rsidRPr="00360D47">
        <w:rPr>
          <w:rFonts w:ascii="宋体" w:hAnsi="宋体" w:hint="eastAsia"/>
          <w:kern w:val="0"/>
          <w:sz w:val="24"/>
        </w:rPr>
        <w:t>附件二</w:t>
      </w:r>
      <w:r w:rsidRPr="00360D47">
        <w:rPr>
          <w:rFonts w:ascii="宋体" w:hAnsi="宋体" w:hint="eastAsia"/>
          <w:bCs/>
          <w:sz w:val="24"/>
        </w:rPr>
        <w:t>：</w:t>
      </w:r>
      <w:r w:rsidRPr="00360D47">
        <w:rPr>
          <w:rFonts w:ascii="宋体" w:hAnsi="宋体" w:hint="eastAsia"/>
          <w:kern w:val="0"/>
          <w:sz w:val="24"/>
        </w:rPr>
        <w:t>《吉林医药学院实习基地优秀管理干部申报表》</w:t>
      </w:r>
    </w:p>
    <w:p w:rsidR="00615901" w:rsidRPr="00034931" w:rsidRDefault="00615901" w:rsidP="00615901">
      <w:pPr>
        <w:spacing w:beforeLines="50" w:before="156" w:line="370" w:lineRule="exact"/>
        <w:ind w:firstLineChars="200" w:firstLine="482"/>
        <w:jc w:val="right"/>
        <w:rPr>
          <w:rFonts w:ascii="楷体_GB2312" w:eastAsia="楷体_GB2312" w:hAnsi="宋体" w:cs="宋体"/>
          <w:b/>
          <w:kern w:val="0"/>
          <w:sz w:val="24"/>
          <w:szCs w:val="32"/>
        </w:rPr>
      </w:pPr>
      <w:r w:rsidRPr="00034931">
        <w:rPr>
          <w:rFonts w:ascii="楷体_GB2312" w:eastAsia="楷体_GB2312" w:hAnsi="宋体" w:hint="eastAsia"/>
          <w:b/>
          <w:sz w:val="24"/>
        </w:rPr>
        <w:t>(</w:t>
      </w:r>
      <w:smartTag w:uri="urn:schemas-microsoft-com:office:smarttags" w:element="chsdate">
        <w:smartTagPr>
          <w:attr w:name="IsROCDate" w:val="False"/>
          <w:attr w:name="IsLunarDate" w:val="False"/>
          <w:attr w:name="Day" w:val="29"/>
          <w:attr w:name="Month" w:val="11"/>
          <w:attr w:name="Year" w:val="2012"/>
        </w:smartTagPr>
        <w:r w:rsidRPr="00034931">
          <w:rPr>
            <w:rFonts w:ascii="楷体_GB2312" w:eastAsia="楷体_GB2312" w:hAnsi="宋体" w:hint="eastAsia"/>
            <w:b/>
            <w:sz w:val="24"/>
          </w:rPr>
          <w:t>2012年11月29日</w:t>
        </w:r>
      </w:smartTag>
      <w:r w:rsidRPr="00034931">
        <w:rPr>
          <w:rFonts w:ascii="楷体_GB2312" w:eastAsia="楷体_GB2312" w:hAnsi="宋体" w:hint="eastAsia"/>
          <w:b/>
          <w:sz w:val="24"/>
        </w:rPr>
        <w:t>印发)</w:t>
      </w:r>
    </w:p>
    <w:p w:rsidR="00615901" w:rsidRDefault="00615901" w:rsidP="00DC3EFB">
      <w:pPr>
        <w:rPr>
          <w:b/>
          <w:bCs/>
          <w:sz w:val="24"/>
        </w:rPr>
      </w:pPr>
      <w:r w:rsidRPr="00B238DC">
        <w:rPr>
          <w:rFonts w:hint="eastAsia"/>
          <w:b/>
          <w:bCs/>
          <w:sz w:val="24"/>
        </w:rPr>
        <w:t>附件</w:t>
      </w:r>
      <w:r>
        <w:rPr>
          <w:rFonts w:hint="eastAsia"/>
          <w:b/>
          <w:bCs/>
          <w:sz w:val="24"/>
        </w:rPr>
        <w:t>1</w:t>
      </w:r>
      <w:r w:rsidRPr="00B238DC">
        <w:rPr>
          <w:rFonts w:hint="eastAsia"/>
          <w:b/>
          <w:bCs/>
          <w:sz w:val="24"/>
        </w:rPr>
        <w:t>：</w:t>
      </w:r>
      <w:r w:rsidRPr="00B238DC">
        <w:rPr>
          <w:rFonts w:hint="eastAsia"/>
          <w:b/>
          <w:bCs/>
          <w:sz w:val="24"/>
        </w:rPr>
        <w:t xml:space="preserve"> </w:t>
      </w:r>
    </w:p>
    <w:p w:rsidR="00615901" w:rsidRPr="00E64D49" w:rsidRDefault="00615901" w:rsidP="00DC3EFB">
      <w:pPr>
        <w:jc w:val="center"/>
        <w:rPr>
          <w:b/>
          <w:bCs/>
          <w:sz w:val="30"/>
          <w:szCs w:val="30"/>
        </w:rPr>
      </w:pPr>
      <w:r w:rsidRPr="00E64D49">
        <w:rPr>
          <w:rFonts w:hint="eastAsia"/>
          <w:b/>
          <w:bCs/>
          <w:sz w:val="30"/>
          <w:szCs w:val="30"/>
        </w:rPr>
        <w:t>吉林医药学院实习基地优秀带教教师申报表</w:t>
      </w:r>
    </w:p>
    <w:p w:rsidR="00615901" w:rsidRPr="0034225E" w:rsidRDefault="00615901" w:rsidP="00DC3EFB">
      <w:pPr>
        <w:jc w:val="center"/>
        <w:rPr>
          <w:b/>
          <w:bCs/>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1040"/>
        <w:gridCol w:w="1063"/>
        <w:gridCol w:w="985"/>
        <w:gridCol w:w="54"/>
        <w:gridCol w:w="1064"/>
        <w:gridCol w:w="1038"/>
        <w:gridCol w:w="1064"/>
        <w:gridCol w:w="1042"/>
      </w:tblGrid>
      <w:tr w:rsidR="00615901" w:rsidTr="00DC3EFB">
        <w:trPr>
          <w:trHeight w:val="607"/>
        </w:trPr>
        <w:tc>
          <w:tcPr>
            <w:tcW w:w="1135" w:type="dxa"/>
            <w:vAlign w:val="center"/>
          </w:tcPr>
          <w:p w:rsidR="00615901" w:rsidRPr="00A06548" w:rsidRDefault="00615901" w:rsidP="00DC3EFB">
            <w:pPr>
              <w:jc w:val="center"/>
              <w:rPr>
                <w:sz w:val="24"/>
              </w:rPr>
            </w:pPr>
            <w:r w:rsidRPr="00A06548">
              <w:rPr>
                <w:rFonts w:hint="eastAsia"/>
                <w:sz w:val="24"/>
              </w:rPr>
              <w:t>姓</w:t>
            </w:r>
            <w:r>
              <w:rPr>
                <w:rFonts w:hint="eastAsia"/>
                <w:sz w:val="24"/>
              </w:rPr>
              <w:t xml:space="preserve">  </w:t>
            </w:r>
            <w:r w:rsidRPr="00A06548">
              <w:rPr>
                <w:rFonts w:hint="eastAsia"/>
                <w:sz w:val="24"/>
              </w:rPr>
              <w:t>名</w:t>
            </w:r>
          </w:p>
        </w:tc>
        <w:tc>
          <w:tcPr>
            <w:tcW w:w="1136" w:type="dxa"/>
            <w:vAlign w:val="center"/>
          </w:tcPr>
          <w:p w:rsidR="00615901" w:rsidRPr="00A06548" w:rsidRDefault="00615901" w:rsidP="00DC3EFB">
            <w:pPr>
              <w:jc w:val="center"/>
              <w:rPr>
                <w:sz w:val="24"/>
              </w:rPr>
            </w:pPr>
          </w:p>
        </w:tc>
        <w:tc>
          <w:tcPr>
            <w:tcW w:w="1135" w:type="dxa"/>
            <w:vAlign w:val="center"/>
          </w:tcPr>
          <w:p w:rsidR="00615901" w:rsidRPr="00A06548" w:rsidRDefault="00615901" w:rsidP="00DC3EFB">
            <w:pPr>
              <w:jc w:val="center"/>
              <w:rPr>
                <w:sz w:val="24"/>
              </w:rPr>
            </w:pPr>
            <w:r w:rsidRPr="00A06548">
              <w:rPr>
                <w:rFonts w:hint="eastAsia"/>
                <w:sz w:val="24"/>
              </w:rPr>
              <w:t>性</w:t>
            </w:r>
            <w:r>
              <w:rPr>
                <w:rFonts w:hint="eastAsia"/>
                <w:sz w:val="24"/>
              </w:rPr>
              <w:t xml:space="preserve">  </w:t>
            </w:r>
            <w:r w:rsidRPr="00A06548">
              <w:rPr>
                <w:rFonts w:hint="eastAsia"/>
                <w:sz w:val="24"/>
              </w:rPr>
              <w:t>别</w:t>
            </w:r>
          </w:p>
        </w:tc>
        <w:tc>
          <w:tcPr>
            <w:tcW w:w="1136" w:type="dxa"/>
            <w:gridSpan w:val="2"/>
            <w:vAlign w:val="center"/>
          </w:tcPr>
          <w:p w:rsidR="00615901" w:rsidRPr="00A06548" w:rsidRDefault="00615901" w:rsidP="00DC3EFB">
            <w:pPr>
              <w:jc w:val="center"/>
              <w:rPr>
                <w:sz w:val="24"/>
              </w:rPr>
            </w:pPr>
          </w:p>
        </w:tc>
        <w:tc>
          <w:tcPr>
            <w:tcW w:w="1136" w:type="dxa"/>
            <w:vAlign w:val="center"/>
          </w:tcPr>
          <w:p w:rsidR="00615901" w:rsidRPr="00A06548" w:rsidRDefault="00615901" w:rsidP="00DC3EFB">
            <w:pPr>
              <w:jc w:val="center"/>
              <w:rPr>
                <w:sz w:val="24"/>
              </w:rPr>
            </w:pPr>
            <w:r w:rsidRPr="00A06548">
              <w:rPr>
                <w:rFonts w:hint="eastAsia"/>
                <w:sz w:val="24"/>
              </w:rPr>
              <w:t>出</w:t>
            </w:r>
            <w:r>
              <w:rPr>
                <w:rFonts w:hint="eastAsia"/>
                <w:sz w:val="24"/>
              </w:rPr>
              <w:t xml:space="preserve">  </w:t>
            </w:r>
            <w:r w:rsidRPr="00A06548">
              <w:rPr>
                <w:rFonts w:hint="eastAsia"/>
                <w:sz w:val="24"/>
              </w:rPr>
              <w:t>生</w:t>
            </w:r>
          </w:p>
          <w:p w:rsidR="00615901" w:rsidRPr="00A06548" w:rsidRDefault="00615901" w:rsidP="00DC3EFB">
            <w:pPr>
              <w:jc w:val="center"/>
              <w:rPr>
                <w:sz w:val="24"/>
              </w:rPr>
            </w:pPr>
            <w:r w:rsidRPr="00A06548">
              <w:rPr>
                <w:rFonts w:hint="eastAsia"/>
                <w:sz w:val="24"/>
              </w:rPr>
              <w:t>年</w:t>
            </w:r>
            <w:r>
              <w:rPr>
                <w:rFonts w:hint="eastAsia"/>
                <w:sz w:val="24"/>
              </w:rPr>
              <w:t xml:space="preserve">  </w:t>
            </w:r>
            <w:r w:rsidRPr="00A06548">
              <w:rPr>
                <w:rFonts w:hint="eastAsia"/>
                <w:sz w:val="24"/>
              </w:rPr>
              <w:t>月</w:t>
            </w:r>
          </w:p>
        </w:tc>
        <w:tc>
          <w:tcPr>
            <w:tcW w:w="1135" w:type="dxa"/>
            <w:vAlign w:val="center"/>
          </w:tcPr>
          <w:p w:rsidR="00615901" w:rsidRPr="00A06548" w:rsidRDefault="00615901" w:rsidP="00DC3EFB">
            <w:pPr>
              <w:jc w:val="center"/>
              <w:rPr>
                <w:sz w:val="24"/>
              </w:rPr>
            </w:pPr>
          </w:p>
        </w:tc>
        <w:tc>
          <w:tcPr>
            <w:tcW w:w="1136" w:type="dxa"/>
            <w:vAlign w:val="center"/>
          </w:tcPr>
          <w:p w:rsidR="00615901" w:rsidRPr="00A06548" w:rsidRDefault="00615901" w:rsidP="00DC3EFB">
            <w:pPr>
              <w:jc w:val="center"/>
              <w:rPr>
                <w:sz w:val="24"/>
              </w:rPr>
            </w:pPr>
            <w:r w:rsidRPr="00A06548">
              <w:rPr>
                <w:rFonts w:hint="eastAsia"/>
                <w:sz w:val="24"/>
              </w:rPr>
              <w:t>所</w:t>
            </w:r>
            <w:r>
              <w:rPr>
                <w:rFonts w:hint="eastAsia"/>
                <w:sz w:val="24"/>
              </w:rPr>
              <w:t xml:space="preserve">  </w:t>
            </w:r>
            <w:r w:rsidRPr="00A06548">
              <w:rPr>
                <w:rFonts w:hint="eastAsia"/>
                <w:sz w:val="24"/>
              </w:rPr>
              <w:t>在</w:t>
            </w:r>
          </w:p>
          <w:p w:rsidR="00615901" w:rsidRPr="00A06548" w:rsidRDefault="00615901" w:rsidP="00DC3EFB">
            <w:pPr>
              <w:jc w:val="center"/>
              <w:rPr>
                <w:sz w:val="24"/>
              </w:rPr>
            </w:pPr>
            <w:r w:rsidRPr="00A06548">
              <w:rPr>
                <w:rFonts w:hint="eastAsia"/>
                <w:sz w:val="24"/>
              </w:rPr>
              <w:t>科</w:t>
            </w:r>
            <w:r>
              <w:rPr>
                <w:rFonts w:hint="eastAsia"/>
                <w:sz w:val="24"/>
              </w:rPr>
              <w:t xml:space="preserve">  </w:t>
            </w:r>
            <w:r w:rsidRPr="00A06548">
              <w:rPr>
                <w:rFonts w:hint="eastAsia"/>
                <w:sz w:val="24"/>
              </w:rPr>
              <w:t>室</w:t>
            </w:r>
          </w:p>
        </w:tc>
        <w:tc>
          <w:tcPr>
            <w:tcW w:w="1139" w:type="dxa"/>
            <w:vAlign w:val="center"/>
          </w:tcPr>
          <w:p w:rsidR="00615901" w:rsidRPr="00A06548" w:rsidRDefault="00615901" w:rsidP="00DC3EFB">
            <w:pPr>
              <w:jc w:val="center"/>
              <w:rPr>
                <w:sz w:val="24"/>
              </w:rPr>
            </w:pPr>
          </w:p>
        </w:tc>
      </w:tr>
      <w:tr w:rsidR="00615901" w:rsidTr="00DC3EFB">
        <w:trPr>
          <w:trHeight w:val="617"/>
        </w:trPr>
        <w:tc>
          <w:tcPr>
            <w:tcW w:w="1135" w:type="dxa"/>
            <w:vAlign w:val="center"/>
          </w:tcPr>
          <w:p w:rsidR="00615901" w:rsidRPr="00A06548" w:rsidRDefault="00615901" w:rsidP="00DC3EFB">
            <w:pPr>
              <w:jc w:val="center"/>
              <w:rPr>
                <w:sz w:val="24"/>
              </w:rPr>
            </w:pPr>
            <w:r w:rsidRPr="00A06548">
              <w:rPr>
                <w:rFonts w:hint="eastAsia"/>
                <w:sz w:val="24"/>
              </w:rPr>
              <w:t>学</w:t>
            </w:r>
            <w:r>
              <w:rPr>
                <w:rFonts w:hint="eastAsia"/>
                <w:sz w:val="24"/>
              </w:rPr>
              <w:t xml:space="preserve">  </w:t>
            </w:r>
            <w:r w:rsidRPr="00A06548">
              <w:rPr>
                <w:rFonts w:hint="eastAsia"/>
                <w:sz w:val="24"/>
              </w:rPr>
              <w:t>历</w:t>
            </w:r>
          </w:p>
        </w:tc>
        <w:tc>
          <w:tcPr>
            <w:tcW w:w="1136" w:type="dxa"/>
            <w:vAlign w:val="center"/>
          </w:tcPr>
          <w:p w:rsidR="00615901" w:rsidRPr="00A06548" w:rsidRDefault="00615901" w:rsidP="00DC3EFB">
            <w:pPr>
              <w:jc w:val="center"/>
              <w:rPr>
                <w:sz w:val="24"/>
              </w:rPr>
            </w:pPr>
          </w:p>
        </w:tc>
        <w:tc>
          <w:tcPr>
            <w:tcW w:w="1135" w:type="dxa"/>
            <w:vAlign w:val="center"/>
          </w:tcPr>
          <w:p w:rsidR="00615901" w:rsidRPr="00A06548" w:rsidRDefault="00615901" w:rsidP="00DC3EFB">
            <w:pPr>
              <w:jc w:val="center"/>
              <w:rPr>
                <w:sz w:val="24"/>
              </w:rPr>
            </w:pPr>
            <w:r w:rsidRPr="00A06548">
              <w:rPr>
                <w:rFonts w:hint="eastAsia"/>
                <w:sz w:val="24"/>
              </w:rPr>
              <w:t>学</w:t>
            </w:r>
            <w:r>
              <w:rPr>
                <w:rFonts w:hint="eastAsia"/>
                <w:sz w:val="24"/>
              </w:rPr>
              <w:t xml:space="preserve">  </w:t>
            </w:r>
            <w:r w:rsidRPr="00A06548">
              <w:rPr>
                <w:rFonts w:hint="eastAsia"/>
                <w:sz w:val="24"/>
              </w:rPr>
              <w:t>位</w:t>
            </w:r>
          </w:p>
        </w:tc>
        <w:tc>
          <w:tcPr>
            <w:tcW w:w="1136" w:type="dxa"/>
            <w:gridSpan w:val="2"/>
            <w:vAlign w:val="center"/>
          </w:tcPr>
          <w:p w:rsidR="00615901" w:rsidRPr="00A06548" w:rsidRDefault="00615901" w:rsidP="00DC3EFB">
            <w:pPr>
              <w:jc w:val="center"/>
              <w:rPr>
                <w:sz w:val="24"/>
              </w:rPr>
            </w:pPr>
          </w:p>
        </w:tc>
        <w:tc>
          <w:tcPr>
            <w:tcW w:w="1136" w:type="dxa"/>
            <w:vAlign w:val="center"/>
          </w:tcPr>
          <w:p w:rsidR="00615901" w:rsidRPr="00A06548" w:rsidRDefault="00615901" w:rsidP="00DC3EFB">
            <w:pPr>
              <w:jc w:val="center"/>
              <w:rPr>
                <w:sz w:val="24"/>
              </w:rPr>
            </w:pPr>
            <w:r w:rsidRPr="00A06548">
              <w:rPr>
                <w:rFonts w:hint="eastAsia"/>
                <w:sz w:val="24"/>
              </w:rPr>
              <w:t>职</w:t>
            </w:r>
            <w:r>
              <w:rPr>
                <w:rFonts w:hint="eastAsia"/>
                <w:sz w:val="24"/>
              </w:rPr>
              <w:t xml:space="preserve">  </w:t>
            </w:r>
            <w:proofErr w:type="gramStart"/>
            <w:r w:rsidRPr="00A06548">
              <w:rPr>
                <w:rFonts w:hint="eastAsia"/>
                <w:sz w:val="24"/>
              </w:rPr>
              <w:t>务</w:t>
            </w:r>
            <w:proofErr w:type="gramEnd"/>
          </w:p>
        </w:tc>
        <w:tc>
          <w:tcPr>
            <w:tcW w:w="1135" w:type="dxa"/>
            <w:vAlign w:val="center"/>
          </w:tcPr>
          <w:p w:rsidR="00615901" w:rsidRPr="00A06548" w:rsidRDefault="00615901" w:rsidP="00DC3EFB">
            <w:pPr>
              <w:jc w:val="center"/>
              <w:rPr>
                <w:sz w:val="24"/>
              </w:rPr>
            </w:pPr>
          </w:p>
        </w:tc>
        <w:tc>
          <w:tcPr>
            <w:tcW w:w="1136" w:type="dxa"/>
            <w:vAlign w:val="center"/>
          </w:tcPr>
          <w:p w:rsidR="00615901" w:rsidRPr="00A06548" w:rsidRDefault="00615901" w:rsidP="00DC3EFB">
            <w:pPr>
              <w:jc w:val="center"/>
              <w:rPr>
                <w:sz w:val="24"/>
              </w:rPr>
            </w:pPr>
            <w:r w:rsidRPr="00A06548">
              <w:rPr>
                <w:rFonts w:hint="eastAsia"/>
                <w:sz w:val="24"/>
              </w:rPr>
              <w:t>职</w:t>
            </w:r>
            <w:r>
              <w:rPr>
                <w:rFonts w:hint="eastAsia"/>
                <w:sz w:val="24"/>
              </w:rPr>
              <w:t xml:space="preserve">  </w:t>
            </w:r>
            <w:r w:rsidRPr="00A06548">
              <w:rPr>
                <w:rFonts w:hint="eastAsia"/>
                <w:sz w:val="24"/>
              </w:rPr>
              <w:t>称</w:t>
            </w:r>
          </w:p>
        </w:tc>
        <w:tc>
          <w:tcPr>
            <w:tcW w:w="1139" w:type="dxa"/>
            <w:vAlign w:val="center"/>
          </w:tcPr>
          <w:p w:rsidR="00615901" w:rsidRPr="00A06548" w:rsidRDefault="00615901" w:rsidP="00DC3EFB">
            <w:pPr>
              <w:jc w:val="center"/>
              <w:rPr>
                <w:sz w:val="24"/>
              </w:rPr>
            </w:pPr>
          </w:p>
          <w:p w:rsidR="00615901" w:rsidRPr="00A06548" w:rsidRDefault="00615901" w:rsidP="00DC3EFB">
            <w:pPr>
              <w:jc w:val="center"/>
              <w:rPr>
                <w:sz w:val="24"/>
              </w:rPr>
            </w:pPr>
          </w:p>
        </w:tc>
      </w:tr>
      <w:tr w:rsidR="00615901" w:rsidTr="00DC3EFB">
        <w:trPr>
          <w:trHeight w:val="512"/>
        </w:trPr>
        <w:tc>
          <w:tcPr>
            <w:tcW w:w="1135" w:type="dxa"/>
            <w:vAlign w:val="center"/>
          </w:tcPr>
          <w:p w:rsidR="00615901" w:rsidRPr="00A06548" w:rsidRDefault="00615901" w:rsidP="00DC3EFB">
            <w:pPr>
              <w:jc w:val="center"/>
              <w:rPr>
                <w:sz w:val="24"/>
              </w:rPr>
            </w:pPr>
            <w:r w:rsidRPr="00A06548">
              <w:rPr>
                <w:rFonts w:hint="eastAsia"/>
                <w:sz w:val="24"/>
              </w:rPr>
              <w:t>所</w:t>
            </w:r>
            <w:r>
              <w:rPr>
                <w:rFonts w:hint="eastAsia"/>
                <w:sz w:val="24"/>
              </w:rPr>
              <w:t xml:space="preserve">  </w:t>
            </w:r>
            <w:r w:rsidRPr="00A06548">
              <w:rPr>
                <w:rFonts w:hint="eastAsia"/>
                <w:sz w:val="24"/>
              </w:rPr>
              <w:t>在</w:t>
            </w:r>
          </w:p>
          <w:p w:rsidR="00615901" w:rsidRPr="00A06548" w:rsidRDefault="00615901" w:rsidP="00DC3EFB">
            <w:pPr>
              <w:jc w:val="center"/>
              <w:rPr>
                <w:sz w:val="24"/>
              </w:rPr>
            </w:pPr>
            <w:r w:rsidRPr="00A06548">
              <w:rPr>
                <w:rFonts w:hint="eastAsia"/>
                <w:sz w:val="24"/>
              </w:rPr>
              <w:t>单</w:t>
            </w:r>
            <w:r>
              <w:rPr>
                <w:rFonts w:hint="eastAsia"/>
                <w:sz w:val="24"/>
              </w:rPr>
              <w:t xml:space="preserve">  </w:t>
            </w:r>
            <w:r w:rsidRPr="00A06548">
              <w:rPr>
                <w:rFonts w:hint="eastAsia"/>
                <w:sz w:val="24"/>
              </w:rPr>
              <w:t>位</w:t>
            </w:r>
          </w:p>
        </w:tc>
        <w:tc>
          <w:tcPr>
            <w:tcW w:w="7953" w:type="dxa"/>
            <w:gridSpan w:val="8"/>
            <w:vAlign w:val="center"/>
          </w:tcPr>
          <w:p w:rsidR="00615901" w:rsidRPr="00A06548" w:rsidRDefault="00615901" w:rsidP="00DC3EFB">
            <w:pPr>
              <w:jc w:val="center"/>
              <w:rPr>
                <w:sz w:val="24"/>
              </w:rPr>
            </w:pPr>
          </w:p>
        </w:tc>
      </w:tr>
      <w:tr w:rsidR="00615901" w:rsidRPr="00A06548" w:rsidTr="00DC3EFB">
        <w:trPr>
          <w:trHeight w:val="585"/>
        </w:trPr>
        <w:tc>
          <w:tcPr>
            <w:tcW w:w="2271" w:type="dxa"/>
            <w:gridSpan w:val="2"/>
            <w:vAlign w:val="center"/>
          </w:tcPr>
          <w:p w:rsidR="00615901" w:rsidRPr="00A06548" w:rsidRDefault="00615901" w:rsidP="00DC3EFB">
            <w:pPr>
              <w:jc w:val="center"/>
              <w:rPr>
                <w:sz w:val="24"/>
              </w:rPr>
            </w:pPr>
            <w:r w:rsidRPr="00A06548">
              <w:rPr>
                <w:rFonts w:hint="eastAsia"/>
                <w:sz w:val="24"/>
              </w:rPr>
              <w:t>从事教学工作年限</w:t>
            </w:r>
          </w:p>
        </w:tc>
        <w:tc>
          <w:tcPr>
            <w:tcW w:w="2271" w:type="dxa"/>
            <w:gridSpan w:val="3"/>
            <w:vAlign w:val="center"/>
          </w:tcPr>
          <w:p w:rsidR="00615901" w:rsidRPr="00A06548" w:rsidRDefault="00615901" w:rsidP="00DC3EFB">
            <w:pPr>
              <w:jc w:val="center"/>
              <w:rPr>
                <w:sz w:val="24"/>
              </w:rPr>
            </w:pPr>
            <w:r>
              <w:rPr>
                <w:rFonts w:hint="eastAsia"/>
                <w:sz w:val="24"/>
              </w:rPr>
              <w:t xml:space="preserve">     </w:t>
            </w:r>
          </w:p>
        </w:tc>
        <w:tc>
          <w:tcPr>
            <w:tcW w:w="1136" w:type="dxa"/>
            <w:vAlign w:val="center"/>
          </w:tcPr>
          <w:p w:rsidR="00615901" w:rsidRDefault="00615901" w:rsidP="00DC3EFB">
            <w:pPr>
              <w:jc w:val="center"/>
              <w:rPr>
                <w:sz w:val="24"/>
              </w:rPr>
            </w:pPr>
            <w:r w:rsidRPr="00263ED5">
              <w:rPr>
                <w:rFonts w:hint="eastAsia"/>
                <w:sz w:val="24"/>
              </w:rPr>
              <w:t>联</w:t>
            </w:r>
            <w:r>
              <w:rPr>
                <w:rFonts w:hint="eastAsia"/>
                <w:sz w:val="24"/>
              </w:rPr>
              <w:t xml:space="preserve">  </w:t>
            </w:r>
            <w:r w:rsidRPr="00263ED5">
              <w:rPr>
                <w:rFonts w:hint="eastAsia"/>
                <w:sz w:val="24"/>
              </w:rPr>
              <w:t>系</w:t>
            </w:r>
          </w:p>
          <w:p w:rsidR="00615901" w:rsidRPr="00A06548" w:rsidRDefault="00615901" w:rsidP="00DC3EFB">
            <w:pPr>
              <w:jc w:val="center"/>
              <w:rPr>
                <w:sz w:val="24"/>
              </w:rPr>
            </w:pPr>
            <w:r w:rsidRPr="00263ED5">
              <w:rPr>
                <w:rFonts w:hint="eastAsia"/>
                <w:sz w:val="24"/>
              </w:rPr>
              <w:t>电</w:t>
            </w:r>
            <w:r>
              <w:rPr>
                <w:rFonts w:hint="eastAsia"/>
                <w:sz w:val="24"/>
              </w:rPr>
              <w:t xml:space="preserve">  </w:t>
            </w:r>
            <w:r w:rsidRPr="00263ED5">
              <w:rPr>
                <w:rFonts w:hint="eastAsia"/>
                <w:sz w:val="24"/>
              </w:rPr>
              <w:t>话</w:t>
            </w:r>
          </w:p>
        </w:tc>
        <w:tc>
          <w:tcPr>
            <w:tcW w:w="3410" w:type="dxa"/>
            <w:gridSpan w:val="3"/>
            <w:vAlign w:val="center"/>
          </w:tcPr>
          <w:p w:rsidR="00615901" w:rsidRPr="00A06548" w:rsidRDefault="00615901" w:rsidP="00DC3EFB">
            <w:pPr>
              <w:jc w:val="center"/>
              <w:rPr>
                <w:sz w:val="24"/>
              </w:rPr>
            </w:pPr>
          </w:p>
        </w:tc>
      </w:tr>
      <w:tr w:rsidR="00615901" w:rsidRPr="00A06548" w:rsidTr="00DC3EFB">
        <w:trPr>
          <w:trHeight w:val="5586"/>
        </w:trPr>
        <w:tc>
          <w:tcPr>
            <w:tcW w:w="9088" w:type="dxa"/>
            <w:gridSpan w:val="9"/>
          </w:tcPr>
          <w:p w:rsidR="00615901" w:rsidRDefault="00615901" w:rsidP="00DC3EFB">
            <w:pPr>
              <w:rPr>
                <w:sz w:val="24"/>
              </w:rPr>
            </w:pPr>
          </w:p>
          <w:p w:rsidR="00615901" w:rsidRDefault="00615901" w:rsidP="00DC3EFB">
            <w:pPr>
              <w:rPr>
                <w:sz w:val="24"/>
              </w:rPr>
            </w:pPr>
            <w:r>
              <w:rPr>
                <w:rFonts w:hint="eastAsia"/>
                <w:sz w:val="24"/>
              </w:rPr>
              <w:t>个人鉴定</w:t>
            </w:r>
            <w:r w:rsidRPr="00A06548">
              <w:rPr>
                <w:rFonts w:hint="eastAsia"/>
                <w:sz w:val="24"/>
              </w:rPr>
              <w:t>：</w:t>
            </w: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r>
              <w:rPr>
                <w:rFonts w:hint="eastAsia"/>
                <w:sz w:val="24"/>
              </w:rPr>
              <w:t xml:space="preserve">                                                  </w:t>
            </w:r>
            <w:r>
              <w:rPr>
                <w:rFonts w:hint="eastAsia"/>
                <w:sz w:val="24"/>
              </w:rPr>
              <w:t>签字：</w:t>
            </w:r>
          </w:p>
          <w:p w:rsidR="00615901" w:rsidRPr="00A06548" w:rsidRDefault="00615901" w:rsidP="00DC3EFB">
            <w:pPr>
              <w:rPr>
                <w:sz w:val="24"/>
              </w:rPr>
            </w:pPr>
          </w:p>
        </w:tc>
      </w:tr>
      <w:tr w:rsidR="00615901" w:rsidRPr="00A06548" w:rsidTr="00DC3EFB">
        <w:trPr>
          <w:trHeight w:val="2946"/>
        </w:trPr>
        <w:tc>
          <w:tcPr>
            <w:tcW w:w="4483" w:type="dxa"/>
            <w:gridSpan w:val="4"/>
          </w:tcPr>
          <w:p w:rsidR="00615901" w:rsidRDefault="00615901" w:rsidP="00DC3EFB">
            <w:pPr>
              <w:rPr>
                <w:sz w:val="24"/>
              </w:rPr>
            </w:pPr>
          </w:p>
          <w:p w:rsidR="00615901" w:rsidRPr="00A06548" w:rsidRDefault="00615901" w:rsidP="00DC3EFB">
            <w:pPr>
              <w:rPr>
                <w:sz w:val="24"/>
              </w:rPr>
            </w:pPr>
            <w:r w:rsidRPr="00A06548">
              <w:rPr>
                <w:rFonts w:hint="eastAsia"/>
                <w:sz w:val="24"/>
              </w:rPr>
              <w:t>单位意见</w:t>
            </w:r>
          </w:p>
          <w:p w:rsidR="00615901" w:rsidRPr="00A06548"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Pr="00A06548" w:rsidRDefault="00615901" w:rsidP="00DC3EFB">
            <w:pPr>
              <w:rPr>
                <w:sz w:val="24"/>
              </w:rPr>
            </w:pPr>
            <w:r w:rsidRPr="00A06548">
              <w:rPr>
                <w:rFonts w:hint="eastAsia"/>
                <w:sz w:val="24"/>
              </w:rPr>
              <w:t xml:space="preserve">        </w:t>
            </w:r>
            <w:r>
              <w:rPr>
                <w:rFonts w:hint="eastAsia"/>
                <w:sz w:val="24"/>
              </w:rPr>
              <w:t xml:space="preserve">             </w:t>
            </w:r>
            <w:r w:rsidRPr="00A06548">
              <w:rPr>
                <w:rFonts w:hint="eastAsia"/>
                <w:sz w:val="24"/>
              </w:rPr>
              <w:t xml:space="preserve"> </w:t>
            </w:r>
            <w:r w:rsidRPr="00A06548">
              <w:rPr>
                <w:rFonts w:hint="eastAsia"/>
                <w:sz w:val="24"/>
              </w:rPr>
              <w:t>（盖章）</w:t>
            </w:r>
          </w:p>
          <w:p w:rsidR="00615901" w:rsidRPr="00A06548" w:rsidRDefault="00615901" w:rsidP="00DC3EFB">
            <w:pPr>
              <w:rPr>
                <w:sz w:val="24"/>
              </w:rPr>
            </w:pPr>
          </w:p>
          <w:p w:rsidR="00615901" w:rsidRPr="00A06548" w:rsidRDefault="00615901" w:rsidP="00DC3EFB">
            <w:pPr>
              <w:rPr>
                <w:sz w:val="24"/>
              </w:rPr>
            </w:pPr>
            <w:r w:rsidRPr="00A06548">
              <w:rPr>
                <w:rFonts w:hint="eastAsia"/>
                <w:sz w:val="24"/>
              </w:rPr>
              <w:t xml:space="preserve">                     </w:t>
            </w:r>
            <w:r w:rsidRPr="00A06548">
              <w:rPr>
                <w:rFonts w:hint="eastAsia"/>
                <w:sz w:val="24"/>
              </w:rPr>
              <w:t>年</w:t>
            </w:r>
            <w:r w:rsidRPr="00A06548">
              <w:rPr>
                <w:rFonts w:hint="eastAsia"/>
                <w:sz w:val="24"/>
              </w:rPr>
              <w:t xml:space="preserve">   </w:t>
            </w:r>
            <w:r w:rsidRPr="00A06548">
              <w:rPr>
                <w:rFonts w:hint="eastAsia"/>
                <w:sz w:val="24"/>
              </w:rPr>
              <w:t>月</w:t>
            </w:r>
            <w:r w:rsidRPr="00A06548">
              <w:rPr>
                <w:rFonts w:hint="eastAsia"/>
                <w:sz w:val="24"/>
              </w:rPr>
              <w:t xml:space="preserve">   </w:t>
            </w:r>
            <w:r w:rsidRPr="00A06548">
              <w:rPr>
                <w:rFonts w:hint="eastAsia"/>
                <w:sz w:val="24"/>
              </w:rPr>
              <w:t>日</w:t>
            </w:r>
          </w:p>
        </w:tc>
        <w:tc>
          <w:tcPr>
            <w:tcW w:w="4605" w:type="dxa"/>
            <w:gridSpan w:val="5"/>
          </w:tcPr>
          <w:p w:rsidR="00615901" w:rsidRDefault="00615901" w:rsidP="00DC3EFB">
            <w:pPr>
              <w:rPr>
                <w:sz w:val="24"/>
              </w:rPr>
            </w:pPr>
          </w:p>
          <w:p w:rsidR="00615901" w:rsidRPr="00A06548" w:rsidRDefault="00615901" w:rsidP="00DC3EFB">
            <w:pPr>
              <w:rPr>
                <w:sz w:val="24"/>
              </w:rPr>
            </w:pPr>
            <w:r w:rsidRPr="00A06548">
              <w:rPr>
                <w:rFonts w:hint="eastAsia"/>
                <w:sz w:val="24"/>
              </w:rPr>
              <w:t>学</w:t>
            </w:r>
            <w:r>
              <w:rPr>
                <w:rFonts w:hint="eastAsia"/>
                <w:sz w:val="24"/>
              </w:rPr>
              <w:t>院</w:t>
            </w:r>
            <w:r w:rsidRPr="00A06548">
              <w:rPr>
                <w:rFonts w:hint="eastAsia"/>
                <w:sz w:val="24"/>
              </w:rPr>
              <w:t>意见</w:t>
            </w:r>
          </w:p>
          <w:p w:rsidR="00615901" w:rsidRPr="00A06548"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Pr="00A06548" w:rsidRDefault="00615901" w:rsidP="00DC3EFB">
            <w:pPr>
              <w:rPr>
                <w:sz w:val="24"/>
              </w:rPr>
            </w:pPr>
            <w:r w:rsidRPr="00A06548">
              <w:rPr>
                <w:rFonts w:hint="eastAsia"/>
                <w:sz w:val="24"/>
              </w:rPr>
              <w:t xml:space="preserve">           </w:t>
            </w:r>
            <w:r>
              <w:rPr>
                <w:rFonts w:hint="eastAsia"/>
                <w:sz w:val="24"/>
              </w:rPr>
              <w:t xml:space="preserve">          </w:t>
            </w:r>
            <w:r w:rsidRPr="00A06548">
              <w:rPr>
                <w:rFonts w:hint="eastAsia"/>
                <w:sz w:val="24"/>
              </w:rPr>
              <w:t xml:space="preserve"> </w:t>
            </w:r>
            <w:r w:rsidRPr="00A06548">
              <w:rPr>
                <w:rFonts w:hint="eastAsia"/>
                <w:sz w:val="24"/>
              </w:rPr>
              <w:t>（盖章）</w:t>
            </w:r>
          </w:p>
          <w:p w:rsidR="00615901" w:rsidRPr="00A06548" w:rsidRDefault="00615901" w:rsidP="00DC3EFB">
            <w:pPr>
              <w:rPr>
                <w:sz w:val="24"/>
              </w:rPr>
            </w:pPr>
          </w:p>
          <w:p w:rsidR="00615901" w:rsidRPr="00A06548" w:rsidRDefault="00615901" w:rsidP="00DC3EFB">
            <w:pPr>
              <w:rPr>
                <w:sz w:val="24"/>
              </w:rPr>
            </w:pPr>
            <w:r>
              <w:rPr>
                <w:rFonts w:hint="eastAsia"/>
                <w:sz w:val="24"/>
              </w:rPr>
              <w:t xml:space="preserve">                   </w:t>
            </w:r>
            <w:r w:rsidRPr="00A06548">
              <w:rPr>
                <w:rFonts w:hint="eastAsia"/>
                <w:sz w:val="24"/>
              </w:rPr>
              <w:t xml:space="preserve">  </w:t>
            </w:r>
            <w:r w:rsidRPr="00A06548">
              <w:rPr>
                <w:rFonts w:hint="eastAsia"/>
                <w:sz w:val="24"/>
              </w:rPr>
              <w:t>年</w:t>
            </w:r>
            <w:r w:rsidRPr="00A06548">
              <w:rPr>
                <w:rFonts w:hint="eastAsia"/>
                <w:sz w:val="24"/>
              </w:rPr>
              <w:t xml:space="preserve">  </w:t>
            </w:r>
            <w:r>
              <w:rPr>
                <w:rFonts w:hint="eastAsia"/>
                <w:sz w:val="24"/>
              </w:rPr>
              <w:t xml:space="preserve"> </w:t>
            </w:r>
            <w:r w:rsidRPr="00A06548">
              <w:rPr>
                <w:rFonts w:hint="eastAsia"/>
                <w:sz w:val="24"/>
              </w:rPr>
              <w:t>月</w:t>
            </w:r>
            <w:r w:rsidRPr="00A06548">
              <w:rPr>
                <w:rFonts w:hint="eastAsia"/>
                <w:sz w:val="24"/>
              </w:rPr>
              <w:t xml:space="preserve">  </w:t>
            </w:r>
            <w:r>
              <w:rPr>
                <w:rFonts w:hint="eastAsia"/>
                <w:sz w:val="24"/>
              </w:rPr>
              <w:t xml:space="preserve"> </w:t>
            </w:r>
            <w:r w:rsidRPr="00A06548">
              <w:rPr>
                <w:rFonts w:hint="eastAsia"/>
                <w:sz w:val="24"/>
              </w:rPr>
              <w:t>日</w:t>
            </w:r>
          </w:p>
        </w:tc>
      </w:tr>
    </w:tbl>
    <w:p w:rsidR="00615901" w:rsidRDefault="00615901" w:rsidP="00DC3EFB">
      <w:pPr>
        <w:rPr>
          <w:b/>
          <w:bCs/>
          <w:sz w:val="24"/>
        </w:rPr>
      </w:pPr>
      <w:r w:rsidRPr="0034225E">
        <w:rPr>
          <w:rFonts w:hint="eastAsia"/>
          <w:b/>
          <w:bCs/>
          <w:sz w:val="24"/>
        </w:rPr>
        <w:t>附件</w:t>
      </w:r>
      <w:r>
        <w:rPr>
          <w:rFonts w:hint="eastAsia"/>
          <w:b/>
          <w:bCs/>
          <w:sz w:val="24"/>
        </w:rPr>
        <w:t>2</w:t>
      </w:r>
      <w:r w:rsidRPr="0034225E">
        <w:rPr>
          <w:rFonts w:hint="eastAsia"/>
          <w:b/>
          <w:bCs/>
          <w:sz w:val="24"/>
        </w:rPr>
        <w:t>：</w:t>
      </w:r>
    </w:p>
    <w:p w:rsidR="00615901" w:rsidRPr="00E64D49" w:rsidRDefault="00615901" w:rsidP="00DC3EFB">
      <w:pPr>
        <w:jc w:val="center"/>
        <w:rPr>
          <w:b/>
          <w:bCs/>
          <w:sz w:val="30"/>
          <w:szCs w:val="30"/>
        </w:rPr>
      </w:pPr>
      <w:r w:rsidRPr="00E64D49">
        <w:rPr>
          <w:rFonts w:hint="eastAsia"/>
          <w:b/>
          <w:bCs/>
          <w:sz w:val="30"/>
          <w:szCs w:val="30"/>
        </w:rPr>
        <w:t>吉林医药学院实习基地优秀管理干部申报表</w:t>
      </w:r>
    </w:p>
    <w:p w:rsidR="00615901" w:rsidRPr="0034225E" w:rsidRDefault="00615901" w:rsidP="00DC3EFB">
      <w:pPr>
        <w:ind w:firstLineChars="147" w:firstLine="354"/>
        <w:rPr>
          <w:b/>
          <w:bCs/>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1040"/>
        <w:gridCol w:w="383"/>
        <w:gridCol w:w="680"/>
        <w:gridCol w:w="983"/>
        <w:gridCol w:w="57"/>
        <w:gridCol w:w="1064"/>
        <w:gridCol w:w="1039"/>
        <w:gridCol w:w="1064"/>
        <w:gridCol w:w="1040"/>
      </w:tblGrid>
      <w:tr w:rsidR="00615901" w:rsidTr="00DC3EFB">
        <w:trPr>
          <w:trHeight w:val="607"/>
        </w:trPr>
        <w:tc>
          <w:tcPr>
            <w:tcW w:w="1135" w:type="dxa"/>
            <w:vAlign w:val="center"/>
          </w:tcPr>
          <w:p w:rsidR="00615901" w:rsidRPr="00A06548" w:rsidRDefault="00615901" w:rsidP="00DC3EFB">
            <w:pPr>
              <w:jc w:val="center"/>
              <w:rPr>
                <w:sz w:val="24"/>
              </w:rPr>
            </w:pPr>
            <w:r w:rsidRPr="00A06548">
              <w:rPr>
                <w:rFonts w:hint="eastAsia"/>
                <w:sz w:val="24"/>
              </w:rPr>
              <w:t>姓</w:t>
            </w:r>
            <w:r>
              <w:rPr>
                <w:rFonts w:hint="eastAsia"/>
                <w:sz w:val="24"/>
              </w:rPr>
              <w:t xml:space="preserve">  </w:t>
            </w:r>
            <w:r w:rsidRPr="00A06548">
              <w:rPr>
                <w:rFonts w:hint="eastAsia"/>
                <w:sz w:val="24"/>
              </w:rPr>
              <w:t>名</w:t>
            </w:r>
          </w:p>
        </w:tc>
        <w:tc>
          <w:tcPr>
            <w:tcW w:w="1136" w:type="dxa"/>
            <w:vAlign w:val="center"/>
          </w:tcPr>
          <w:p w:rsidR="00615901" w:rsidRPr="00A06548" w:rsidRDefault="00615901" w:rsidP="00DC3EFB">
            <w:pPr>
              <w:jc w:val="center"/>
              <w:rPr>
                <w:sz w:val="24"/>
              </w:rPr>
            </w:pPr>
          </w:p>
        </w:tc>
        <w:tc>
          <w:tcPr>
            <w:tcW w:w="1135" w:type="dxa"/>
            <w:gridSpan w:val="2"/>
            <w:vAlign w:val="center"/>
          </w:tcPr>
          <w:p w:rsidR="00615901" w:rsidRPr="00A06548" w:rsidRDefault="00615901" w:rsidP="00DC3EFB">
            <w:pPr>
              <w:jc w:val="center"/>
              <w:rPr>
                <w:sz w:val="24"/>
              </w:rPr>
            </w:pPr>
            <w:r w:rsidRPr="00A06548">
              <w:rPr>
                <w:rFonts w:hint="eastAsia"/>
                <w:sz w:val="24"/>
              </w:rPr>
              <w:t>性</w:t>
            </w:r>
            <w:r>
              <w:rPr>
                <w:rFonts w:hint="eastAsia"/>
                <w:sz w:val="24"/>
              </w:rPr>
              <w:t xml:space="preserve">  </w:t>
            </w:r>
            <w:r w:rsidRPr="00A06548">
              <w:rPr>
                <w:rFonts w:hint="eastAsia"/>
                <w:sz w:val="24"/>
              </w:rPr>
              <w:t>别</w:t>
            </w:r>
          </w:p>
        </w:tc>
        <w:tc>
          <w:tcPr>
            <w:tcW w:w="1136" w:type="dxa"/>
            <w:gridSpan w:val="2"/>
            <w:vAlign w:val="center"/>
          </w:tcPr>
          <w:p w:rsidR="00615901" w:rsidRPr="00A06548" w:rsidRDefault="00615901" w:rsidP="00DC3EFB">
            <w:pPr>
              <w:jc w:val="center"/>
              <w:rPr>
                <w:sz w:val="24"/>
              </w:rPr>
            </w:pPr>
          </w:p>
        </w:tc>
        <w:tc>
          <w:tcPr>
            <w:tcW w:w="1136" w:type="dxa"/>
            <w:vAlign w:val="center"/>
          </w:tcPr>
          <w:p w:rsidR="00615901" w:rsidRPr="00A06548" w:rsidRDefault="00615901" w:rsidP="00DC3EFB">
            <w:pPr>
              <w:jc w:val="center"/>
              <w:rPr>
                <w:sz w:val="24"/>
              </w:rPr>
            </w:pPr>
            <w:r w:rsidRPr="00A06548">
              <w:rPr>
                <w:rFonts w:hint="eastAsia"/>
                <w:sz w:val="24"/>
              </w:rPr>
              <w:t>出</w:t>
            </w:r>
            <w:r>
              <w:rPr>
                <w:rFonts w:hint="eastAsia"/>
                <w:sz w:val="24"/>
              </w:rPr>
              <w:t xml:space="preserve">  </w:t>
            </w:r>
            <w:r w:rsidRPr="00A06548">
              <w:rPr>
                <w:rFonts w:hint="eastAsia"/>
                <w:sz w:val="24"/>
              </w:rPr>
              <w:t>生</w:t>
            </w:r>
          </w:p>
          <w:p w:rsidR="00615901" w:rsidRPr="00A06548" w:rsidRDefault="00615901" w:rsidP="00DC3EFB">
            <w:pPr>
              <w:jc w:val="center"/>
              <w:rPr>
                <w:sz w:val="24"/>
              </w:rPr>
            </w:pPr>
            <w:r w:rsidRPr="00A06548">
              <w:rPr>
                <w:rFonts w:hint="eastAsia"/>
                <w:sz w:val="24"/>
              </w:rPr>
              <w:t>年</w:t>
            </w:r>
            <w:r>
              <w:rPr>
                <w:rFonts w:hint="eastAsia"/>
                <w:sz w:val="24"/>
              </w:rPr>
              <w:t xml:space="preserve">  </w:t>
            </w:r>
            <w:r w:rsidRPr="00A06548">
              <w:rPr>
                <w:rFonts w:hint="eastAsia"/>
                <w:sz w:val="24"/>
              </w:rPr>
              <w:t>月</w:t>
            </w:r>
          </w:p>
        </w:tc>
        <w:tc>
          <w:tcPr>
            <w:tcW w:w="1135" w:type="dxa"/>
            <w:vAlign w:val="center"/>
          </w:tcPr>
          <w:p w:rsidR="00615901" w:rsidRPr="00A06548" w:rsidRDefault="00615901" w:rsidP="00DC3EFB">
            <w:pPr>
              <w:jc w:val="center"/>
              <w:rPr>
                <w:sz w:val="24"/>
              </w:rPr>
            </w:pPr>
          </w:p>
        </w:tc>
        <w:tc>
          <w:tcPr>
            <w:tcW w:w="1136" w:type="dxa"/>
            <w:vAlign w:val="center"/>
          </w:tcPr>
          <w:p w:rsidR="00615901" w:rsidRPr="00A06548" w:rsidRDefault="00615901" w:rsidP="00DC3EFB">
            <w:pPr>
              <w:jc w:val="center"/>
              <w:rPr>
                <w:sz w:val="24"/>
              </w:rPr>
            </w:pPr>
            <w:r w:rsidRPr="00A06548">
              <w:rPr>
                <w:rFonts w:hint="eastAsia"/>
                <w:sz w:val="24"/>
              </w:rPr>
              <w:t>所</w:t>
            </w:r>
            <w:r>
              <w:rPr>
                <w:rFonts w:hint="eastAsia"/>
                <w:sz w:val="24"/>
              </w:rPr>
              <w:t xml:space="preserve">  </w:t>
            </w:r>
            <w:r w:rsidRPr="00A06548">
              <w:rPr>
                <w:rFonts w:hint="eastAsia"/>
                <w:sz w:val="24"/>
              </w:rPr>
              <w:t>在</w:t>
            </w:r>
          </w:p>
          <w:p w:rsidR="00615901" w:rsidRPr="00A06548" w:rsidRDefault="00615901" w:rsidP="00DC3EFB">
            <w:pPr>
              <w:jc w:val="center"/>
              <w:rPr>
                <w:sz w:val="24"/>
              </w:rPr>
            </w:pPr>
            <w:r>
              <w:rPr>
                <w:rFonts w:hint="eastAsia"/>
                <w:sz w:val="24"/>
              </w:rPr>
              <w:t>处</w:t>
            </w:r>
            <w:r>
              <w:rPr>
                <w:rFonts w:hint="eastAsia"/>
                <w:sz w:val="24"/>
              </w:rPr>
              <w:t xml:space="preserve">  </w:t>
            </w:r>
            <w:r w:rsidRPr="00A06548">
              <w:rPr>
                <w:rFonts w:hint="eastAsia"/>
                <w:sz w:val="24"/>
              </w:rPr>
              <w:t>室</w:t>
            </w:r>
          </w:p>
        </w:tc>
        <w:tc>
          <w:tcPr>
            <w:tcW w:w="1136" w:type="dxa"/>
            <w:vAlign w:val="center"/>
          </w:tcPr>
          <w:p w:rsidR="00615901" w:rsidRPr="00A06548" w:rsidRDefault="00615901" w:rsidP="00DC3EFB">
            <w:pPr>
              <w:jc w:val="center"/>
              <w:rPr>
                <w:sz w:val="24"/>
              </w:rPr>
            </w:pPr>
          </w:p>
        </w:tc>
      </w:tr>
      <w:tr w:rsidR="00615901" w:rsidTr="00DC3EFB">
        <w:trPr>
          <w:trHeight w:val="617"/>
        </w:trPr>
        <w:tc>
          <w:tcPr>
            <w:tcW w:w="1135" w:type="dxa"/>
            <w:vAlign w:val="center"/>
          </w:tcPr>
          <w:p w:rsidR="00615901" w:rsidRPr="00A06548" w:rsidRDefault="00615901" w:rsidP="00DC3EFB">
            <w:pPr>
              <w:jc w:val="center"/>
              <w:rPr>
                <w:sz w:val="24"/>
              </w:rPr>
            </w:pPr>
            <w:r w:rsidRPr="00A06548">
              <w:rPr>
                <w:rFonts w:hint="eastAsia"/>
                <w:sz w:val="24"/>
              </w:rPr>
              <w:t>学</w:t>
            </w:r>
            <w:r>
              <w:rPr>
                <w:rFonts w:hint="eastAsia"/>
                <w:sz w:val="24"/>
              </w:rPr>
              <w:t xml:space="preserve">  </w:t>
            </w:r>
            <w:r w:rsidRPr="00A06548">
              <w:rPr>
                <w:rFonts w:hint="eastAsia"/>
                <w:sz w:val="24"/>
              </w:rPr>
              <w:t>历</w:t>
            </w:r>
          </w:p>
        </w:tc>
        <w:tc>
          <w:tcPr>
            <w:tcW w:w="1136" w:type="dxa"/>
            <w:vAlign w:val="center"/>
          </w:tcPr>
          <w:p w:rsidR="00615901" w:rsidRPr="00A06548" w:rsidRDefault="00615901" w:rsidP="00DC3EFB">
            <w:pPr>
              <w:jc w:val="center"/>
              <w:rPr>
                <w:sz w:val="24"/>
              </w:rPr>
            </w:pPr>
          </w:p>
        </w:tc>
        <w:tc>
          <w:tcPr>
            <w:tcW w:w="1135" w:type="dxa"/>
            <w:gridSpan w:val="2"/>
            <w:vAlign w:val="center"/>
          </w:tcPr>
          <w:p w:rsidR="00615901" w:rsidRPr="00A06548" w:rsidRDefault="00615901" w:rsidP="00DC3EFB">
            <w:pPr>
              <w:jc w:val="center"/>
              <w:rPr>
                <w:sz w:val="24"/>
              </w:rPr>
            </w:pPr>
            <w:r w:rsidRPr="00A06548">
              <w:rPr>
                <w:rFonts w:hint="eastAsia"/>
                <w:sz w:val="24"/>
              </w:rPr>
              <w:t>学</w:t>
            </w:r>
            <w:r>
              <w:rPr>
                <w:rFonts w:hint="eastAsia"/>
                <w:sz w:val="24"/>
              </w:rPr>
              <w:t xml:space="preserve">  </w:t>
            </w:r>
            <w:r w:rsidRPr="00A06548">
              <w:rPr>
                <w:rFonts w:hint="eastAsia"/>
                <w:sz w:val="24"/>
              </w:rPr>
              <w:t>位</w:t>
            </w:r>
          </w:p>
        </w:tc>
        <w:tc>
          <w:tcPr>
            <w:tcW w:w="1136" w:type="dxa"/>
            <w:gridSpan w:val="2"/>
            <w:vAlign w:val="center"/>
          </w:tcPr>
          <w:p w:rsidR="00615901" w:rsidRPr="00A06548" w:rsidRDefault="00615901" w:rsidP="00DC3EFB">
            <w:pPr>
              <w:jc w:val="center"/>
              <w:rPr>
                <w:sz w:val="24"/>
              </w:rPr>
            </w:pPr>
          </w:p>
        </w:tc>
        <w:tc>
          <w:tcPr>
            <w:tcW w:w="1136" w:type="dxa"/>
            <w:vAlign w:val="center"/>
          </w:tcPr>
          <w:p w:rsidR="00615901" w:rsidRPr="00A06548" w:rsidRDefault="00615901" w:rsidP="00DC3EFB">
            <w:pPr>
              <w:jc w:val="center"/>
              <w:rPr>
                <w:sz w:val="24"/>
              </w:rPr>
            </w:pPr>
            <w:r w:rsidRPr="00A06548">
              <w:rPr>
                <w:rFonts w:hint="eastAsia"/>
                <w:sz w:val="24"/>
              </w:rPr>
              <w:t>职</w:t>
            </w:r>
            <w:r>
              <w:rPr>
                <w:rFonts w:hint="eastAsia"/>
                <w:sz w:val="24"/>
              </w:rPr>
              <w:t xml:space="preserve">  </w:t>
            </w:r>
            <w:proofErr w:type="gramStart"/>
            <w:r w:rsidRPr="00A06548">
              <w:rPr>
                <w:rFonts w:hint="eastAsia"/>
                <w:sz w:val="24"/>
              </w:rPr>
              <w:t>务</w:t>
            </w:r>
            <w:proofErr w:type="gramEnd"/>
          </w:p>
        </w:tc>
        <w:tc>
          <w:tcPr>
            <w:tcW w:w="1135" w:type="dxa"/>
            <w:vAlign w:val="center"/>
          </w:tcPr>
          <w:p w:rsidR="00615901" w:rsidRPr="00A06548" w:rsidRDefault="00615901" w:rsidP="00DC3EFB">
            <w:pPr>
              <w:jc w:val="center"/>
              <w:rPr>
                <w:sz w:val="24"/>
              </w:rPr>
            </w:pPr>
          </w:p>
        </w:tc>
        <w:tc>
          <w:tcPr>
            <w:tcW w:w="1136" w:type="dxa"/>
            <w:vAlign w:val="center"/>
          </w:tcPr>
          <w:p w:rsidR="00615901" w:rsidRPr="00A06548" w:rsidRDefault="00615901" w:rsidP="00DC3EFB">
            <w:pPr>
              <w:jc w:val="center"/>
              <w:rPr>
                <w:sz w:val="24"/>
              </w:rPr>
            </w:pPr>
            <w:r w:rsidRPr="00A06548">
              <w:rPr>
                <w:rFonts w:hint="eastAsia"/>
                <w:sz w:val="24"/>
              </w:rPr>
              <w:t>职</w:t>
            </w:r>
            <w:r>
              <w:rPr>
                <w:rFonts w:hint="eastAsia"/>
                <w:sz w:val="24"/>
              </w:rPr>
              <w:t xml:space="preserve">  </w:t>
            </w:r>
            <w:r w:rsidRPr="00A06548">
              <w:rPr>
                <w:rFonts w:hint="eastAsia"/>
                <w:sz w:val="24"/>
              </w:rPr>
              <w:t>称</w:t>
            </w:r>
          </w:p>
        </w:tc>
        <w:tc>
          <w:tcPr>
            <w:tcW w:w="1136" w:type="dxa"/>
            <w:vAlign w:val="center"/>
          </w:tcPr>
          <w:p w:rsidR="00615901" w:rsidRPr="00A06548" w:rsidRDefault="00615901" w:rsidP="00DC3EFB">
            <w:pPr>
              <w:jc w:val="center"/>
              <w:rPr>
                <w:sz w:val="24"/>
              </w:rPr>
            </w:pPr>
          </w:p>
          <w:p w:rsidR="00615901" w:rsidRPr="00A06548" w:rsidRDefault="00615901" w:rsidP="00DC3EFB">
            <w:pPr>
              <w:jc w:val="center"/>
              <w:rPr>
                <w:sz w:val="24"/>
              </w:rPr>
            </w:pPr>
          </w:p>
        </w:tc>
      </w:tr>
      <w:tr w:rsidR="00615901" w:rsidTr="00DC3EFB">
        <w:trPr>
          <w:trHeight w:val="654"/>
        </w:trPr>
        <w:tc>
          <w:tcPr>
            <w:tcW w:w="1135" w:type="dxa"/>
            <w:vAlign w:val="center"/>
          </w:tcPr>
          <w:p w:rsidR="00615901" w:rsidRPr="00A06548" w:rsidRDefault="00615901" w:rsidP="00DC3EFB">
            <w:pPr>
              <w:jc w:val="center"/>
              <w:rPr>
                <w:sz w:val="24"/>
              </w:rPr>
            </w:pPr>
            <w:r w:rsidRPr="00A06548">
              <w:rPr>
                <w:rFonts w:hint="eastAsia"/>
                <w:sz w:val="24"/>
              </w:rPr>
              <w:t>所</w:t>
            </w:r>
            <w:r>
              <w:rPr>
                <w:rFonts w:hint="eastAsia"/>
                <w:sz w:val="24"/>
              </w:rPr>
              <w:t xml:space="preserve">  </w:t>
            </w:r>
            <w:r w:rsidRPr="00A06548">
              <w:rPr>
                <w:rFonts w:hint="eastAsia"/>
                <w:sz w:val="24"/>
              </w:rPr>
              <w:t>在</w:t>
            </w:r>
          </w:p>
          <w:p w:rsidR="00615901" w:rsidRPr="00A06548" w:rsidRDefault="00615901" w:rsidP="00DC3EFB">
            <w:pPr>
              <w:jc w:val="center"/>
              <w:rPr>
                <w:sz w:val="24"/>
              </w:rPr>
            </w:pPr>
            <w:r w:rsidRPr="00A06548">
              <w:rPr>
                <w:rFonts w:hint="eastAsia"/>
                <w:sz w:val="24"/>
              </w:rPr>
              <w:t>单</w:t>
            </w:r>
            <w:r>
              <w:rPr>
                <w:rFonts w:hint="eastAsia"/>
                <w:sz w:val="24"/>
              </w:rPr>
              <w:t xml:space="preserve">  </w:t>
            </w:r>
            <w:r w:rsidRPr="00A06548">
              <w:rPr>
                <w:rFonts w:hint="eastAsia"/>
                <w:sz w:val="24"/>
              </w:rPr>
              <w:t>位</w:t>
            </w:r>
          </w:p>
        </w:tc>
        <w:tc>
          <w:tcPr>
            <w:tcW w:w="7950" w:type="dxa"/>
            <w:gridSpan w:val="9"/>
            <w:vAlign w:val="center"/>
          </w:tcPr>
          <w:p w:rsidR="00615901" w:rsidRPr="00A06548" w:rsidRDefault="00615901" w:rsidP="00DC3EFB">
            <w:pPr>
              <w:jc w:val="center"/>
              <w:rPr>
                <w:sz w:val="24"/>
              </w:rPr>
            </w:pPr>
          </w:p>
        </w:tc>
      </w:tr>
      <w:tr w:rsidR="00615901" w:rsidRPr="00A06548" w:rsidTr="00DC3EFB">
        <w:trPr>
          <w:trHeight w:val="585"/>
        </w:trPr>
        <w:tc>
          <w:tcPr>
            <w:tcW w:w="2674" w:type="dxa"/>
            <w:gridSpan w:val="3"/>
            <w:vAlign w:val="center"/>
          </w:tcPr>
          <w:p w:rsidR="00615901" w:rsidRPr="00A06548" w:rsidRDefault="00615901" w:rsidP="00DC3EFB">
            <w:pPr>
              <w:jc w:val="center"/>
              <w:rPr>
                <w:sz w:val="24"/>
              </w:rPr>
            </w:pPr>
            <w:r w:rsidRPr="00A06548">
              <w:rPr>
                <w:rFonts w:hint="eastAsia"/>
                <w:sz w:val="24"/>
              </w:rPr>
              <w:t>从事教学</w:t>
            </w:r>
            <w:r>
              <w:rPr>
                <w:rFonts w:hint="eastAsia"/>
                <w:sz w:val="24"/>
              </w:rPr>
              <w:t>管理</w:t>
            </w:r>
            <w:r w:rsidRPr="00A06548">
              <w:rPr>
                <w:rFonts w:hint="eastAsia"/>
                <w:sz w:val="24"/>
              </w:rPr>
              <w:t>工作年限</w:t>
            </w:r>
          </w:p>
        </w:tc>
        <w:tc>
          <w:tcPr>
            <w:tcW w:w="1868" w:type="dxa"/>
            <w:gridSpan w:val="3"/>
            <w:vAlign w:val="center"/>
          </w:tcPr>
          <w:p w:rsidR="00615901" w:rsidRPr="00A06548" w:rsidRDefault="00615901" w:rsidP="00DC3EFB">
            <w:pPr>
              <w:jc w:val="center"/>
              <w:rPr>
                <w:sz w:val="24"/>
              </w:rPr>
            </w:pPr>
            <w:r>
              <w:rPr>
                <w:rFonts w:hint="eastAsia"/>
                <w:sz w:val="24"/>
              </w:rPr>
              <w:t xml:space="preserve">     </w:t>
            </w:r>
          </w:p>
        </w:tc>
        <w:tc>
          <w:tcPr>
            <w:tcW w:w="1136" w:type="dxa"/>
            <w:vAlign w:val="center"/>
          </w:tcPr>
          <w:p w:rsidR="00615901" w:rsidRDefault="00615901" w:rsidP="00DC3EFB">
            <w:pPr>
              <w:jc w:val="center"/>
              <w:rPr>
                <w:sz w:val="24"/>
              </w:rPr>
            </w:pPr>
            <w:r w:rsidRPr="00263ED5">
              <w:rPr>
                <w:rFonts w:hint="eastAsia"/>
                <w:sz w:val="24"/>
              </w:rPr>
              <w:t>联</w:t>
            </w:r>
            <w:r>
              <w:rPr>
                <w:rFonts w:hint="eastAsia"/>
                <w:sz w:val="24"/>
              </w:rPr>
              <w:t xml:space="preserve">  </w:t>
            </w:r>
            <w:r w:rsidRPr="00263ED5">
              <w:rPr>
                <w:rFonts w:hint="eastAsia"/>
                <w:sz w:val="24"/>
              </w:rPr>
              <w:t>系</w:t>
            </w:r>
          </w:p>
          <w:p w:rsidR="00615901" w:rsidRPr="00A06548" w:rsidRDefault="00615901" w:rsidP="00DC3EFB">
            <w:pPr>
              <w:jc w:val="center"/>
              <w:rPr>
                <w:sz w:val="24"/>
              </w:rPr>
            </w:pPr>
            <w:r w:rsidRPr="00263ED5">
              <w:rPr>
                <w:rFonts w:hint="eastAsia"/>
                <w:sz w:val="24"/>
              </w:rPr>
              <w:t>电</w:t>
            </w:r>
            <w:r>
              <w:rPr>
                <w:rFonts w:hint="eastAsia"/>
                <w:sz w:val="24"/>
              </w:rPr>
              <w:t xml:space="preserve">  </w:t>
            </w:r>
            <w:r w:rsidRPr="00263ED5">
              <w:rPr>
                <w:rFonts w:hint="eastAsia"/>
                <w:sz w:val="24"/>
              </w:rPr>
              <w:t>话</w:t>
            </w:r>
          </w:p>
        </w:tc>
        <w:tc>
          <w:tcPr>
            <w:tcW w:w="3407" w:type="dxa"/>
            <w:gridSpan w:val="3"/>
            <w:vAlign w:val="center"/>
          </w:tcPr>
          <w:p w:rsidR="00615901" w:rsidRPr="00A06548" w:rsidRDefault="00615901" w:rsidP="00DC3EFB">
            <w:pPr>
              <w:jc w:val="center"/>
              <w:rPr>
                <w:sz w:val="24"/>
              </w:rPr>
            </w:pPr>
          </w:p>
        </w:tc>
      </w:tr>
      <w:tr w:rsidR="00615901" w:rsidRPr="00A06548" w:rsidTr="00DC3EFB">
        <w:trPr>
          <w:trHeight w:val="6022"/>
        </w:trPr>
        <w:tc>
          <w:tcPr>
            <w:tcW w:w="9085" w:type="dxa"/>
            <w:gridSpan w:val="10"/>
          </w:tcPr>
          <w:p w:rsidR="00615901" w:rsidRDefault="00615901" w:rsidP="00DC3EFB">
            <w:pPr>
              <w:rPr>
                <w:sz w:val="24"/>
              </w:rPr>
            </w:pPr>
            <w:r>
              <w:rPr>
                <w:rFonts w:hint="eastAsia"/>
                <w:sz w:val="24"/>
              </w:rPr>
              <w:t>个人鉴定</w:t>
            </w:r>
            <w:r w:rsidRPr="00A06548">
              <w:rPr>
                <w:rFonts w:hint="eastAsia"/>
                <w:sz w:val="24"/>
              </w:rPr>
              <w:t>：</w:t>
            </w: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r>
              <w:rPr>
                <w:rFonts w:hint="eastAsia"/>
                <w:sz w:val="24"/>
              </w:rPr>
              <w:t xml:space="preserve">                                                  </w:t>
            </w:r>
            <w:r>
              <w:rPr>
                <w:rFonts w:hint="eastAsia"/>
                <w:sz w:val="24"/>
              </w:rPr>
              <w:t>签字：</w:t>
            </w:r>
          </w:p>
          <w:p w:rsidR="00615901" w:rsidRPr="00A06548" w:rsidRDefault="00615901" w:rsidP="00DC3EFB">
            <w:pPr>
              <w:rPr>
                <w:sz w:val="24"/>
              </w:rPr>
            </w:pPr>
          </w:p>
        </w:tc>
      </w:tr>
      <w:tr w:rsidR="00615901" w:rsidRPr="00A06548" w:rsidTr="00DC3EFB">
        <w:trPr>
          <w:trHeight w:val="3411"/>
        </w:trPr>
        <w:tc>
          <w:tcPr>
            <w:tcW w:w="4480" w:type="dxa"/>
            <w:gridSpan w:val="5"/>
          </w:tcPr>
          <w:p w:rsidR="00615901" w:rsidRDefault="00615901" w:rsidP="00DC3EFB">
            <w:pPr>
              <w:rPr>
                <w:sz w:val="24"/>
              </w:rPr>
            </w:pPr>
          </w:p>
          <w:p w:rsidR="00615901" w:rsidRPr="00A06548" w:rsidRDefault="00615901" w:rsidP="00DC3EFB">
            <w:pPr>
              <w:rPr>
                <w:sz w:val="24"/>
              </w:rPr>
            </w:pPr>
            <w:r w:rsidRPr="00A06548">
              <w:rPr>
                <w:rFonts w:hint="eastAsia"/>
                <w:sz w:val="24"/>
              </w:rPr>
              <w:t>单位意见</w:t>
            </w:r>
          </w:p>
          <w:p w:rsidR="00615901" w:rsidRPr="00A06548"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Pr="00A06548" w:rsidRDefault="00615901" w:rsidP="00DC3EFB">
            <w:pPr>
              <w:rPr>
                <w:sz w:val="24"/>
              </w:rPr>
            </w:pPr>
            <w:r w:rsidRPr="00A06548">
              <w:rPr>
                <w:rFonts w:hint="eastAsia"/>
                <w:sz w:val="24"/>
              </w:rPr>
              <w:t xml:space="preserve">        </w:t>
            </w:r>
            <w:r>
              <w:rPr>
                <w:rFonts w:hint="eastAsia"/>
                <w:sz w:val="24"/>
              </w:rPr>
              <w:t xml:space="preserve">             </w:t>
            </w:r>
            <w:r w:rsidRPr="00A06548">
              <w:rPr>
                <w:rFonts w:hint="eastAsia"/>
                <w:sz w:val="24"/>
              </w:rPr>
              <w:t xml:space="preserve"> </w:t>
            </w:r>
            <w:r w:rsidRPr="00A06548">
              <w:rPr>
                <w:rFonts w:hint="eastAsia"/>
                <w:sz w:val="24"/>
              </w:rPr>
              <w:t>（盖章）</w:t>
            </w:r>
          </w:p>
          <w:p w:rsidR="00615901" w:rsidRPr="00A06548" w:rsidRDefault="00615901" w:rsidP="00DC3EFB">
            <w:pPr>
              <w:rPr>
                <w:sz w:val="24"/>
              </w:rPr>
            </w:pPr>
          </w:p>
          <w:p w:rsidR="00615901" w:rsidRPr="00A06548" w:rsidRDefault="00615901" w:rsidP="00DC3EFB">
            <w:pPr>
              <w:rPr>
                <w:sz w:val="24"/>
              </w:rPr>
            </w:pPr>
            <w:r w:rsidRPr="00A06548">
              <w:rPr>
                <w:rFonts w:hint="eastAsia"/>
                <w:sz w:val="24"/>
              </w:rPr>
              <w:t xml:space="preserve">                     </w:t>
            </w:r>
            <w:r w:rsidRPr="00A06548">
              <w:rPr>
                <w:rFonts w:hint="eastAsia"/>
                <w:sz w:val="24"/>
              </w:rPr>
              <w:t>年</w:t>
            </w:r>
            <w:r w:rsidRPr="00A06548">
              <w:rPr>
                <w:rFonts w:hint="eastAsia"/>
                <w:sz w:val="24"/>
              </w:rPr>
              <w:t xml:space="preserve">   </w:t>
            </w:r>
            <w:r w:rsidRPr="00A06548">
              <w:rPr>
                <w:rFonts w:hint="eastAsia"/>
                <w:sz w:val="24"/>
              </w:rPr>
              <w:t>月</w:t>
            </w:r>
            <w:r w:rsidRPr="00A06548">
              <w:rPr>
                <w:rFonts w:hint="eastAsia"/>
                <w:sz w:val="24"/>
              </w:rPr>
              <w:t xml:space="preserve">   </w:t>
            </w:r>
            <w:r w:rsidRPr="00A06548">
              <w:rPr>
                <w:rFonts w:hint="eastAsia"/>
                <w:sz w:val="24"/>
              </w:rPr>
              <w:t>日</w:t>
            </w:r>
          </w:p>
        </w:tc>
        <w:tc>
          <w:tcPr>
            <w:tcW w:w="4605" w:type="dxa"/>
            <w:gridSpan w:val="5"/>
          </w:tcPr>
          <w:p w:rsidR="00615901" w:rsidRDefault="00615901" w:rsidP="00DC3EFB">
            <w:pPr>
              <w:rPr>
                <w:sz w:val="24"/>
              </w:rPr>
            </w:pPr>
          </w:p>
          <w:p w:rsidR="00615901" w:rsidRPr="00A06548" w:rsidRDefault="00615901" w:rsidP="00DC3EFB">
            <w:pPr>
              <w:rPr>
                <w:sz w:val="24"/>
              </w:rPr>
            </w:pPr>
            <w:r w:rsidRPr="00A06548">
              <w:rPr>
                <w:rFonts w:hint="eastAsia"/>
                <w:sz w:val="24"/>
              </w:rPr>
              <w:t>学</w:t>
            </w:r>
            <w:r>
              <w:rPr>
                <w:rFonts w:hint="eastAsia"/>
                <w:sz w:val="24"/>
              </w:rPr>
              <w:t>院</w:t>
            </w:r>
            <w:r w:rsidRPr="00A06548">
              <w:rPr>
                <w:rFonts w:hint="eastAsia"/>
                <w:sz w:val="24"/>
              </w:rPr>
              <w:t>意见</w:t>
            </w:r>
          </w:p>
          <w:p w:rsidR="00615901" w:rsidRPr="00A06548"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Pr="00A06548" w:rsidRDefault="00615901" w:rsidP="00DC3EFB">
            <w:pPr>
              <w:rPr>
                <w:sz w:val="24"/>
              </w:rPr>
            </w:pPr>
            <w:r w:rsidRPr="00A06548">
              <w:rPr>
                <w:rFonts w:hint="eastAsia"/>
                <w:sz w:val="24"/>
              </w:rPr>
              <w:t xml:space="preserve">           </w:t>
            </w:r>
            <w:r>
              <w:rPr>
                <w:rFonts w:hint="eastAsia"/>
                <w:sz w:val="24"/>
              </w:rPr>
              <w:t xml:space="preserve">          </w:t>
            </w:r>
            <w:r w:rsidRPr="00A06548">
              <w:rPr>
                <w:rFonts w:hint="eastAsia"/>
                <w:sz w:val="24"/>
              </w:rPr>
              <w:t xml:space="preserve"> </w:t>
            </w:r>
            <w:r w:rsidRPr="00A06548">
              <w:rPr>
                <w:rFonts w:hint="eastAsia"/>
                <w:sz w:val="24"/>
              </w:rPr>
              <w:t>（盖章）</w:t>
            </w:r>
          </w:p>
          <w:p w:rsidR="00615901" w:rsidRPr="00A06548" w:rsidRDefault="00615901" w:rsidP="00DC3EFB">
            <w:pPr>
              <w:rPr>
                <w:sz w:val="24"/>
              </w:rPr>
            </w:pPr>
          </w:p>
          <w:p w:rsidR="00615901" w:rsidRPr="00A06548" w:rsidRDefault="00615901" w:rsidP="00DC3EFB">
            <w:pPr>
              <w:rPr>
                <w:sz w:val="24"/>
              </w:rPr>
            </w:pPr>
            <w:r>
              <w:rPr>
                <w:rFonts w:hint="eastAsia"/>
                <w:sz w:val="24"/>
              </w:rPr>
              <w:t xml:space="preserve">                   </w:t>
            </w:r>
            <w:r w:rsidRPr="00A06548">
              <w:rPr>
                <w:rFonts w:hint="eastAsia"/>
                <w:sz w:val="24"/>
              </w:rPr>
              <w:t xml:space="preserve">  </w:t>
            </w:r>
            <w:r w:rsidRPr="00A06548">
              <w:rPr>
                <w:rFonts w:hint="eastAsia"/>
                <w:sz w:val="24"/>
              </w:rPr>
              <w:t>年</w:t>
            </w:r>
            <w:r w:rsidRPr="00A06548">
              <w:rPr>
                <w:rFonts w:hint="eastAsia"/>
                <w:sz w:val="24"/>
              </w:rPr>
              <w:t xml:space="preserve">  </w:t>
            </w:r>
            <w:r>
              <w:rPr>
                <w:rFonts w:hint="eastAsia"/>
                <w:sz w:val="24"/>
              </w:rPr>
              <w:t xml:space="preserve"> </w:t>
            </w:r>
            <w:r w:rsidRPr="00A06548">
              <w:rPr>
                <w:rFonts w:hint="eastAsia"/>
                <w:sz w:val="24"/>
              </w:rPr>
              <w:t>月</w:t>
            </w:r>
            <w:r w:rsidRPr="00A06548">
              <w:rPr>
                <w:rFonts w:hint="eastAsia"/>
                <w:sz w:val="24"/>
              </w:rPr>
              <w:t xml:space="preserve">  </w:t>
            </w:r>
            <w:r>
              <w:rPr>
                <w:rFonts w:hint="eastAsia"/>
                <w:sz w:val="24"/>
              </w:rPr>
              <w:t xml:space="preserve"> </w:t>
            </w:r>
            <w:r w:rsidRPr="00A06548">
              <w:rPr>
                <w:rFonts w:hint="eastAsia"/>
                <w:sz w:val="24"/>
              </w:rPr>
              <w:t>日</w:t>
            </w:r>
          </w:p>
        </w:tc>
      </w:tr>
    </w:tbl>
    <w:p w:rsidR="00615901" w:rsidRPr="00DC3EFB" w:rsidRDefault="00615901" w:rsidP="00DC3EFB">
      <w:pPr>
        <w:pStyle w:val="1"/>
      </w:pPr>
      <w:bookmarkStart w:id="15" w:name="_Toc402850416"/>
      <w:bookmarkStart w:id="16" w:name="_Toc402851615"/>
      <w:r w:rsidRPr="00DC3EFB">
        <w:rPr>
          <w:rFonts w:hint="eastAsia"/>
        </w:rPr>
        <w:t>吉林医药学院优秀实习生评选办法</w:t>
      </w:r>
      <w:bookmarkEnd w:id="15"/>
      <w:bookmarkEnd w:id="16"/>
    </w:p>
    <w:p w:rsidR="00615901" w:rsidRPr="009620BC" w:rsidRDefault="00615901" w:rsidP="00615901">
      <w:pPr>
        <w:spacing w:afterLines="100" w:after="312" w:line="400" w:lineRule="exact"/>
        <w:jc w:val="center"/>
        <w:rPr>
          <w:rFonts w:ascii="楷体_GB2312" w:eastAsia="楷体_GB2312" w:hAnsi="宋体" w:cs="宋体"/>
          <w:b/>
          <w:kern w:val="0"/>
          <w:sz w:val="24"/>
          <w:szCs w:val="32"/>
        </w:rPr>
      </w:pPr>
      <w:r w:rsidRPr="009620BC">
        <w:rPr>
          <w:rFonts w:ascii="楷体_GB2312" w:eastAsia="楷体_GB2312" w:hAnsi="宋体" w:hint="eastAsia"/>
          <w:b/>
          <w:sz w:val="24"/>
        </w:rPr>
        <w:t>(吉医院教字[2012]45号)</w:t>
      </w:r>
    </w:p>
    <w:p w:rsidR="00615901" w:rsidRDefault="00615901" w:rsidP="00DC3EFB">
      <w:pPr>
        <w:spacing w:line="400" w:lineRule="exact"/>
        <w:ind w:firstLineChars="200" w:firstLine="480"/>
        <w:rPr>
          <w:rFonts w:ascii="宋体" w:hAnsi="宋体"/>
          <w:kern w:val="0"/>
          <w:sz w:val="24"/>
        </w:rPr>
      </w:pPr>
      <w:r w:rsidRPr="00275CFB">
        <w:rPr>
          <w:rFonts w:ascii="宋体" w:hAnsi="宋体" w:hint="eastAsia"/>
          <w:kern w:val="0"/>
          <w:sz w:val="24"/>
        </w:rPr>
        <w:t>毕业实习是高等医学教育的重要组成部分，是实现培养目标，强化理论与实践相结合不可缺少的重要环节，为了鼓励实习生在毕业实习期间认真工作、努力学习，不断提升自身综合素质，全面提高医学人才培养质量，特制定本办法。</w:t>
      </w:r>
    </w:p>
    <w:p w:rsidR="00615901" w:rsidRDefault="00615901" w:rsidP="00DC3EFB">
      <w:pPr>
        <w:spacing w:line="400" w:lineRule="exact"/>
        <w:ind w:firstLineChars="200" w:firstLine="482"/>
        <w:rPr>
          <w:rFonts w:ascii="宋体" w:hAnsi="宋体"/>
          <w:b/>
          <w:kern w:val="0"/>
          <w:sz w:val="24"/>
        </w:rPr>
      </w:pPr>
      <w:r w:rsidRPr="00275CFB">
        <w:rPr>
          <w:rFonts w:ascii="宋体" w:hAnsi="宋体" w:hint="eastAsia"/>
          <w:b/>
          <w:kern w:val="0"/>
          <w:sz w:val="24"/>
        </w:rPr>
        <w:t>一、评选对象</w:t>
      </w:r>
    </w:p>
    <w:p w:rsidR="00615901" w:rsidRDefault="00615901" w:rsidP="00DC3EFB">
      <w:pPr>
        <w:spacing w:line="400" w:lineRule="exact"/>
        <w:ind w:firstLineChars="200" w:firstLine="480"/>
        <w:rPr>
          <w:rFonts w:ascii="宋体" w:hAnsi="宋体"/>
          <w:kern w:val="0"/>
          <w:sz w:val="24"/>
        </w:rPr>
      </w:pPr>
      <w:r w:rsidRPr="00275CFB">
        <w:rPr>
          <w:rFonts w:ascii="宋体" w:hAnsi="宋体" w:hint="eastAsia"/>
          <w:kern w:val="0"/>
          <w:sz w:val="24"/>
        </w:rPr>
        <w:lastRenderedPageBreak/>
        <w:t>全日制本、专科毕业实习生</w:t>
      </w:r>
    </w:p>
    <w:p w:rsidR="00615901" w:rsidRDefault="00615901" w:rsidP="00DC3EFB">
      <w:pPr>
        <w:spacing w:line="400" w:lineRule="exact"/>
        <w:ind w:firstLineChars="200" w:firstLine="482"/>
        <w:rPr>
          <w:rFonts w:ascii="宋体" w:hAnsi="宋体"/>
          <w:b/>
          <w:kern w:val="0"/>
          <w:sz w:val="24"/>
        </w:rPr>
      </w:pPr>
      <w:r w:rsidRPr="00275CFB">
        <w:rPr>
          <w:rFonts w:ascii="宋体" w:hAnsi="宋体" w:hint="eastAsia"/>
          <w:b/>
          <w:kern w:val="0"/>
          <w:sz w:val="24"/>
        </w:rPr>
        <w:t>二、评选条件</w:t>
      </w:r>
    </w:p>
    <w:p w:rsidR="00615901" w:rsidRDefault="00615901" w:rsidP="00DC3EFB">
      <w:pPr>
        <w:spacing w:line="400" w:lineRule="exact"/>
        <w:ind w:firstLineChars="200" w:firstLine="480"/>
        <w:rPr>
          <w:rFonts w:ascii="宋体" w:hAnsi="宋体"/>
          <w:kern w:val="0"/>
          <w:sz w:val="24"/>
        </w:rPr>
      </w:pPr>
      <w:r w:rsidRPr="00275CFB">
        <w:rPr>
          <w:rFonts w:ascii="宋体" w:hAnsi="宋体" w:hint="eastAsia"/>
          <w:kern w:val="0"/>
          <w:sz w:val="24"/>
        </w:rPr>
        <w:t>1</w:t>
      </w:r>
      <w:r>
        <w:rPr>
          <w:rFonts w:ascii="宋体" w:hAnsi="宋体" w:hint="eastAsia"/>
          <w:sz w:val="24"/>
        </w:rPr>
        <w:t>.</w:t>
      </w:r>
      <w:r w:rsidRPr="00275CFB">
        <w:rPr>
          <w:rFonts w:ascii="宋体" w:hAnsi="宋体" w:hint="eastAsia"/>
          <w:kern w:val="0"/>
          <w:sz w:val="24"/>
        </w:rPr>
        <w:t>遵守实习基地规章制度，履行实习生职责，服从带</w:t>
      </w:r>
      <w:proofErr w:type="gramStart"/>
      <w:r w:rsidRPr="00275CFB">
        <w:rPr>
          <w:rFonts w:ascii="宋体" w:hAnsi="宋体" w:hint="eastAsia"/>
          <w:kern w:val="0"/>
          <w:sz w:val="24"/>
        </w:rPr>
        <w:t>教老师</w:t>
      </w:r>
      <w:proofErr w:type="gramEnd"/>
      <w:r w:rsidRPr="00275CFB">
        <w:rPr>
          <w:rFonts w:ascii="宋体" w:hAnsi="宋体" w:hint="eastAsia"/>
          <w:kern w:val="0"/>
          <w:sz w:val="24"/>
        </w:rPr>
        <w:t xml:space="preserve">管理，热爱集体，团结协作，富有团队精神，能较好地维护学校和实习单位的荣誉。 </w:t>
      </w:r>
    </w:p>
    <w:p w:rsidR="00615901" w:rsidRDefault="00615901" w:rsidP="00DC3EFB">
      <w:pPr>
        <w:spacing w:line="400" w:lineRule="exact"/>
        <w:ind w:firstLineChars="200" w:firstLine="480"/>
        <w:rPr>
          <w:rFonts w:ascii="宋体" w:hAnsi="宋体"/>
          <w:kern w:val="0"/>
          <w:sz w:val="24"/>
        </w:rPr>
      </w:pPr>
      <w:r w:rsidRPr="00275CFB">
        <w:rPr>
          <w:rFonts w:ascii="宋体" w:hAnsi="宋体" w:hint="eastAsia"/>
          <w:kern w:val="0"/>
          <w:sz w:val="24"/>
        </w:rPr>
        <w:t>2</w:t>
      </w:r>
      <w:r>
        <w:rPr>
          <w:rFonts w:ascii="宋体" w:hAnsi="宋体" w:hint="eastAsia"/>
          <w:sz w:val="24"/>
        </w:rPr>
        <w:t>.</w:t>
      </w:r>
      <w:r w:rsidRPr="00275CFB">
        <w:rPr>
          <w:rFonts w:ascii="宋体" w:hAnsi="宋体" w:hint="eastAsia"/>
          <w:kern w:val="0"/>
          <w:sz w:val="24"/>
        </w:rPr>
        <w:t>尊敬师长，虚心好学，积极参加实习基地各种业务学习，认真完成实习大纲规定内容，质量标准高，临床基本技能操作熟练，有较强的实践能力，出科考核（毕业设计）成绩良好以上。</w:t>
      </w:r>
    </w:p>
    <w:p w:rsidR="00615901" w:rsidRDefault="00615901" w:rsidP="00DC3EFB">
      <w:pPr>
        <w:spacing w:line="400" w:lineRule="exact"/>
        <w:ind w:firstLineChars="200" w:firstLine="480"/>
        <w:rPr>
          <w:rFonts w:ascii="宋体" w:hAnsi="宋体"/>
          <w:kern w:val="0"/>
          <w:sz w:val="24"/>
        </w:rPr>
      </w:pPr>
      <w:r w:rsidRPr="00275CFB">
        <w:rPr>
          <w:rFonts w:ascii="宋体" w:hAnsi="宋体" w:hint="eastAsia"/>
          <w:kern w:val="0"/>
          <w:sz w:val="24"/>
        </w:rPr>
        <w:t>3</w:t>
      </w:r>
      <w:r>
        <w:rPr>
          <w:rFonts w:ascii="宋体" w:hAnsi="宋体" w:hint="eastAsia"/>
          <w:sz w:val="24"/>
        </w:rPr>
        <w:t>.</w:t>
      </w:r>
      <w:r w:rsidRPr="00275CFB">
        <w:rPr>
          <w:rFonts w:ascii="宋体" w:hAnsi="宋体" w:hint="eastAsia"/>
          <w:kern w:val="0"/>
          <w:sz w:val="24"/>
        </w:rPr>
        <w:t>职业道德高尚，工作责任心强，乐于奉献。能较好处理实习中各种人际关系，出色完成实习任务。</w:t>
      </w:r>
    </w:p>
    <w:p w:rsidR="00615901" w:rsidRDefault="00615901" w:rsidP="00DC3EFB">
      <w:pPr>
        <w:spacing w:line="400" w:lineRule="exact"/>
        <w:ind w:firstLineChars="200" w:firstLine="482"/>
        <w:rPr>
          <w:rFonts w:ascii="宋体" w:hAnsi="宋体"/>
          <w:b/>
          <w:kern w:val="0"/>
          <w:sz w:val="24"/>
        </w:rPr>
      </w:pPr>
      <w:r w:rsidRPr="00275CFB">
        <w:rPr>
          <w:rFonts w:ascii="宋体" w:hAnsi="宋体" w:hint="eastAsia"/>
          <w:b/>
          <w:kern w:val="0"/>
          <w:sz w:val="24"/>
        </w:rPr>
        <w:t>三、评选办法</w:t>
      </w:r>
    </w:p>
    <w:p w:rsidR="00615901" w:rsidRDefault="00615901" w:rsidP="00DC3EFB">
      <w:pPr>
        <w:spacing w:line="400" w:lineRule="exact"/>
        <w:ind w:firstLineChars="200" w:firstLine="480"/>
        <w:rPr>
          <w:rFonts w:ascii="宋体" w:hAnsi="宋体"/>
          <w:kern w:val="0"/>
          <w:sz w:val="24"/>
        </w:rPr>
      </w:pPr>
      <w:r w:rsidRPr="00275CFB">
        <w:rPr>
          <w:rFonts w:ascii="宋体" w:hAnsi="宋体" w:hint="eastAsia"/>
          <w:kern w:val="0"/>
          <w:sz w:val="24"/>
        </w:rPr>
        <w:t>1</w:t>
      </w:r>
      <w:r>
        <w:rPr>
          <w:rFonts w:ascii="宋体" w:hAnsi="宋体" w:hint="eastAsia"/>
          <w:sz w:val="24"/>
        </w:rPr>
        <w:t>.</w:t>
      </w:r>
      <w:r w:rsidRPr="00275CFB">
        <w:rPr>
          <w:rFonts w:ascii="宋体" w:hAnsi="宋体" w:hint="eastAsia"/>
          <w:kern w:val="0"/>
          <w:sz w:val="24"/>
        </w:rPr>
        <w:t>优秀实习生的评选比例为应届毕业生人数的10％，每年四月底开始评选，由实习基地具体组织实施，报学校教务处审批。</w:t>
      </w:r>
    </w:p>
    <w:p w:rsidR="00615901" w:rsidRDefault="00615901" w:rsidP="00DC3EFB">
      <w:pPr>
        <w:spacing w:line="400" w:lineRule="exact"/>
        <w:ind w:firstLineChars="200" w:firstLine="480"/>
        <w:rPr>
          <w:rFonts w:ascii="宋体" w:hAnsi="宋体"/>
          <w:kern w:val="0"/>
          <w:sz w:val="24"/>
        </w:rPr>
      </w:pPr>
      <w:r w:rsidRPr="00275CFB">
        <w:rPr>
          <w:rFonts w:ascii="宋体" w:hAnsi="宋体" w:hint="eastAsia"/>
          <w:kern w:val="0"/>
          <w:sz w:val="24"/>
        </w:rPr>
        <w:t>2</w:t>
      </w:r>
      <w:r>
        <w:rPr>
          <w:rFonts w:ascii="宋体" w:hAnsi="宋体" w:hint="eastAsia"/>
          <w:sz w:val="24"/>
        </w:rPr>
        <w:t>.</w:t>
      </w:r>
      <w:r w:rsidRPr="00275CFB">
        <w:rPr>
          <w:rFonts w:ascii="宋体" w:hAnsi="宋体" w:hint="eastAsia"/>
          <w:kern w:val="0"/>
          <w:sz w:val="24"/>
        </w:rPr>
        <w:t>参评学生写出实习小结，经实习小组进行评议，所在实习单位根据优秀实习生评选办法进行初评。</w:t>
      </w:r>
    </w:p>
    <w:p w:rsidR="00615901" w:rsidRDefault="00615901" w:rsidP="00DC3EFB">
      <w:pPr>
        <w:spacing w:line="400" w:lineRule="exact"/>
        <w:ind w:firstLineChars="200" w:firstLine="480"/>
        <w:rPr>
          <w:rFonts w:ascii="宋体" w:hAnsi="宋体"/>
          <w:kern w:val="0"/>
          <w:sz w:val="24"/>
        </w:rPr>
      </w:pPr>
      <w:r w:rsidRPr="00275CFB">
        <w:rPr>
          <w:rFonts w:ascii="宋体" w:hAnsi="宋体" w:hint="eastAsia"/>
          <w:kern w:val="0"/>
          <w:sz w:val="24"/>
        </w:rPr>
        <w:t>3</w:t>
      </w:r>
      <w:r>
        <w:rPr>
          <w:rFonts w:ascii="宋体" w:hAnsi="宋体" w:hint="eastAsia"/>
          <w:sz w:val="24"/>
        </w:rPr>
        <w:t>.</w:t>
      </w:r>
      <w:r w:rsidRPr="00275CFB">
        <w:rPr>
          <w:rFonts w:ascii="宋体" w:hAnsi="宋体" w:hint="eastAsia"/>
          <w:kern w:val="0"/>
          <w:sz w:val="24"/>
        </w:rPr>
        <w:t>实习单位要坚持公开、公正、公平的原则。</w:t>
      </w:r>
    </w:p>
    <w:p w:rsidR="00615901" w:rsidRDefault="00615901" w:rsidP="00DC3EFB">
      <w:pPr>
        <w:spacing w:line="400" w:lineRule="exact"/>
        <w:ind w:firstLineChars="200" w:firstLine="480"/>
        <w:rPr>
          <w:rFonts w:ascii="宋体" w:hAnsi="宋体"/>
          <w:kern w:val="0"/>
          <w:sz w:val="24"/>
        </w:rPr>
      </w:pPr>
      <w:r w:rsidRPr="00275CFB">
        <w:rPr>
          <w:rFonts w:ascii="宋体" w:hAnsi="宋体" w:hint="eastAsia"/>
          <w:kern w:val="0"/>
          <w:sz w:val="24"/>
        </w:rPr>
        <w:t>4</w:t>
      </w:r>
      <w:r>
        <w:rPr>
          <w:rFonts w:ascii="宋体" w:hAnsi="宋体" w:hint="eastAsia"/>
          <w:sz w:val="24"/>
        </w:rPr>
        <w:t>.</w:t>
      </w:r>
      <w:r w:rsidRPr="00275CFB">
        <w:rPr>
          <w:rFonts w:ascii="宋体" w:hAnsi="宋体" w:hint="eastAsia"/>
          <w:kern w:val="0"/>
          <w:sz w:val="24"/>
        </w:rPr>
        <w:t>优秀实习生需填写《吉林医药学院优秀实习生评审表》，一式两份，并加盖实习基地公章。</w:t>
      </w:r>
    </w:p>
    <w:p w:rsidR="00615901" w:rsidRDefault="00615901" w:rsidP="00DC3EFB">
      <w:pPr>
        <w:spacing w:line="400" w:lineRule="exact"/>
        <w:ind w:firstLineChars="200" w:firstLine="482"/>
        <w:rPr>
          <w:rFonts w:ascii="宋体" w:hAnsi="宋体"/>
          <w:b/>
          <w:kern w:val="0"/>
          <w:sz w:val="24"/>
        </w:rPr>
      </w:pPr>
      <w:r w:rsidRPr="00275CFB">
        <w:rPr>
          <w:rFonts w:ascii="宋体" w:hAnsi="宋体" w:hint="eastAsia"/>
          <w:b/>
          <w:kern w:val="0"/>
          <w:sz w:val="24"/>
        </w:rPr>
        <w:t>四、优秀实习生将作为评定优秀毕业生的重要参考依据</w:t>
      </w:r>
    </w:p>
    <w:p w:rsidR="00615901" w:rsidRDefault="00615901" w:rsidP="00DC3EFB">
      <w:pPr>
        <w:spacing w:line="400" w:lineRule="exact"/>
        <w:ind w:firstLineChars="200" w:firstLine="482"/>
        <w:rPr>
          <w:rFonts w:ascii="宋体" w:hAnsi="宋体"/>
          <w:b/>
          <w:kern w:val="0"/>
          <w:sz w:val="24"/>
        </w:rPr>
      </w:pPr>
      <w:r w:rsidRPr="00275CFB">
        <w:rPr>
          <w:rFonts w:ascii="宋体" w:hAnsi="宋体" w:hint="eastAsia"/>
          <w:b/>
          <w:kern w:val="0"/>
          <w:sz w:val="24"/>
        </w:rPr>
        <w:t>五、本规定由教务处负责解释。</w:t>
      </w:r>
    </w:p>
    <w:p w:rsidR="00615901" w:rsidRDefault="00615901" w:rsidP="00DC3EFB">
      <w:pPr>
        <w:spacing w:line="400" w:lineRule="exact"/>
        <w:ind w:firstLineChars="200" w:firstLine="480"/>
        <w:rPr>
          <w:rFonts w:ascii="宋体" w:hAnsi="宋体" w:cs="宋体"/>
          <w:kern w:val="0"/>
          <w:sz w:val="24"/>
          <w:szCs w:val="32"/>
        </w:rPr>
      </w:pPr>
      <w:r w:rsidRPr="00275CFB">
        <w:rPr>
          <w:rFonts w:ascii="宋体" w:hAnsi="宋体" w:hint="eastAsia"/>
          <w:sz w:val="24"/>
        </w:rPr>
        <w:t>附件：</w:t>
      </w:r>
      <w:r w:rsidRPr="00275CFB">
        <w:rPr>
          <w:rFonts w:ascii="宋体" w:hAnsi="宋体" w:hint="eastAsia"/>
          <w:kern w:val="0"/>
          <w:sz w:val="24"/>
        </w:rPr>
        <w:t>《吉林医药学院优秀实习生登记表》</w:t>
      </w:r>
    </w:p>
    <w:p w:rsidR="00615901" w:rsidRPr="00034931" w:rsidRDefault="00615901" w:rsidP="00615901">
      <w:pPr>
        <w:snapToGrid w:val="0"/>
        <w:spacing w:beforeLines="100" w:before="312" w:line="400" w:lineRule="exact"/>
        <w:jc w:val="right"/>
        <w:rPr>
          <w:rStyle w:val="a6"/>
          <w:rFonts w:ascii="楷体_GB2312" w:eastAsia="楷体_GB2312" w:hAnsi="宋体"/>
          <w:b w:val="0"/>
          <w:sz w:val="32"/>
          <w:szCs w:val="32"/>
        </w:rPr>
      </w:pPr>
      <w:r w:rsidRPr="00034931">
        <w:rPr>
          <w:rFonts w:ascii="楷体_GB2312" w:eastAsia="楷体_GB2312" w:hAnsi="宋体" w:hint="eastAsia"/>
          <w:b/>
          <w:sz w:val="24"/>
        </w:rPr>
        <w:t>(</w:t>
      </w:r>
      <w:smartTag w:uri="urn:schemas-microsoft-com:office:smarttags" w:element="chsdate">
        <w:smartTagPr>
          <w:attr w:name="IsROCDate" w:val="False"/>
          <w:attr w:name="IsLunarDate" w:val="False"/>
          <w:attr w:name="Day" w:val="29"/>
          <w:attr w:name="Month" w:val="11"/>
          <w:attr w:name="Year" w:val="2012"/>
        </w:smartTagPr>
        <w:r w:rsidRPr="00034931">
          <w:rPr>
            <w:rFonts w:ascii="楷体_GB2312" w:eastAsia="楷体_GB2312" w:hAnsi="宋体" w:hint="eastAsia"/>
            <w:b/>
            <w:sz w:val="24"/>
          </w:rPr>
          <w:t>2012年11月29日</w:t>
        </w:r>
      </w:smartTag>
      <w:r w:rsidRPr="00034931">
        <w:rPr>
          <w:rFonts w:ascii="楷体_GB2312" w:eastAsia="楷体_GB2312" w:hAnsi="宋体" w:hint="eastAsia"/>
          <w:b/>
          <w:sz w:val="24"/>
        </w:rPr>
        <w:t>印发)</w:t>
      </w: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sz w:val="32"/>
          <w:szCs w:val="32"/>
        </w:rPr>
      </w:pPr>
    </w:p>
    <w:p w:rsidR="00615901" w:rsidRDefault="00615901" w:rsidP="00DC3EFB">
      <w:pPr>
        <w:snapToGrid w:val="0"/>
        <w:spacing w:line="400" w:lineRule="exact"/>
        <w:jc w:val="center"/>
        <w:rPr>
          <w:rStyle w:val="a6"/>
          <w:rFonts w:ascii="宋体" w:hAnsi="宋体" w:hint="eastAsia"/>
          <w:sz w:val="32"/>
          <w:szCs w:val="32"/>
        </w:rPr>
      </w:pPr>
    </w:p>
    <w:p w:rsidR="0038750E" w:rsidRDefault="0038750E" w:rsidP="00DC3EFB">
      <w:pPr>
        <w:snapToGrid w:val="0"/>
        <w:spacing w:line="400" w:lineRule="exact"/>
        <w:jc w:val="center"/>
        <w:rPr>
          <w:rStyle w:val="a6"/>
          <w:rFonts w:ascii="宋体" w:hAnsi="宋体" w:hint="eastAsia"/>
          <w:sz w:val="32"/>
          <w:szCs w:val="32"/>
        </w:rPr>
      </w:pPr>
    </w:p>
    <w:p w:rsidR="0038750E" w:rsidRDefault="0038750E" w:rsidP="00DC3EFB">
      <w:pPr>
        <w:snapToGrid w:val="0"/>
        <w:spacing w:line="400" w:lineRule="exact"/>
        <w:jc w:val="center"/>
        <w:rPr>
          <w:rStyle w:val="a6"/>
          <w:rFonts w:ascii="宋体" w:hAnsi="宋体" w:hint="eastAsia"/>
          <w:sz w:val="32"/>
          <w:szCs w:val="32"/>
        </w:rPr>
      </w:pPr>
    </w:p>
    <w:p w:rsidR="0038750E" w:rsidRDefault="0038750E" w:rsidP="00DC3EFB">
      <w:pPr>
        <w:snapToGrid w:val="0"/>
        <w:spacing w:line="400" w:lineRule="exact"/>
        <w:jc w:val="center"/>
        <w:rPr>
          <w:rStyle w:val="a6"/>
          <w:rFonts w:ascii="宋体" w:hAnsi="宋体" w:hint="eastAsia"/>
          <w:sz w:val="32"/>
          <w:szCs w:val="32"/>
        </w:rPr>
      </w:pPr>
    </w:p>
    <w:p w:rsidR="0038750E" w:rsidRDefault="0038750E" w:rsidP="00DC3EFB">
      <w:pPr>
        <w:snapToGrid w:val="0"/>
        <w:spacing w:line="400" w:lineRule="exact"/>
        <w:jc w:val="center"/>
        <w:rPr>
          <w:rStyle w:val="a6"/>
          <w:rFonts w:ascii="宋体" w:hAnsi="宋体" w:hint="eastAsia"/>
          <w:sz w:val="32"/>
          <w:szCs w:val="32"/>
        </w:rPr>
      </w:pPr>
    </w:p>
    <w:p w:rsidR="0038750E" w:rsidRDefault="0038750E" w:rsidP="00DC3EFB">
      <w:pPr>
        <w:snapToGrid w:val="0"/>
        <w:spacing w:line="400" w:lineRule="exact"/>
        <w:jc w:val="center"/>
        <w:rPr>
          <w:rStyle w:val="a6"/>
          <w:rFonts w:ascii="宋体" w:hAnsi="宋体" w:hint="eastAsia"/>
          <w:sz w:val="32"/>
          <w:szCs w:val="32"/>
        </w:rPr>
      </w:pPr>
    </w:p>
    <w:p w:rsidR="0038750E" w:rsidRDefault="0038750E" w:rsidP="00DC3EFB">
      <w:pPr>
        <w:snapToGrid w:val="0"/>
        <w:spacing w:line="400" w:lineRule="exact"/>
        <w:jc w:val="center"/>
        <w:rPr>
          <w:rStyle w:val="a6"/>
          <w:rFonts w:ascii="宋体" w:hAnsi="宋体" w:hint="eastAsia"/>
          <w:sz w:val="32"/>
          <w:szCs w:val="32"/>
        </w:rPr>
      </w:pPr>
    </w:p>
    <w:p w:rsidR="0038750E" w:rsidRPr="000D2104" w:rsidRDefault="0038750E" w:rsidP="00DC3EFB">
      <w:pPr>
        <w:snapToGrid w:val="0"/>
        <w:spacing w:line="400" w:lineRule="exact"/>
        <w:jc w:val="center"/>
        <w:rPr>
          <w:rStyle w:val="a6"/>
          <w:rFonts w:ascii="宋体" w:hAnsi="宋体"/>
          <w:sz w:val="32"/>
          <w:szCs w:val="32"/>
        </w:rPr>
      </w:pPr>
    </w:p>
    <w:p w:rsidR="00615901" w:rsidRDefault="00615901" w:rsidP="00DC3EFB">
      <w:pPr>
        <w:spacing w:line="400" w:lineRule="exact"/>
        <w:rPr>
          <w:rFonts w:ascii="宋体" w:hAnsi="宋体"/>
          <w:b/>
          <w:sz w:val="24"/>
        </w:rPr>
      </w:pPr>
      <w:r w:rsidRPr="009A1D73">
        <w:rPr>
          <w:rFonts w:ascii="宋体" w:hAnsi="宋体" w:hint="eastAsia"/>
          <w:b/>
          <w:sz w:val="24"/>
        </w:rPr>
        <w:lastRenderedPageBreak/>
        <w:t>附件：</w:t>
      </w:r>
    </w:p>
    <w:p w:rsidR="00615901" w:rsidRPr="00E64D49" w:rsidRDefault="00615901" w:rsidP="00DC3EFB">
      <w:pPr>
        <w:spacing w:line="400" w:lineRule="exact"/>
        <w:jc w:val="center"/>
        <w:rPr>
          <w:rFonts w:ascii="宋体" w:hAnsi="宋体"/>
          <w:b/>
          <w:sz w:val="30"/>
          <w:szCs w:val="30"/>
        </w:rPr>
      </w:pPr>
      <w:r w:rsidRPr="00E64D49">
        <w:rPr>
          <w:rFonts w:ascii="宋体" w:hAnsi="宋体" w:hint="eastAsia"/>
          <w:b/>
          <w:sz w:val="30"/>
          <w:szCs w:val="30"/>
        </w:rPr>
        <w:t>吉林医药学院优秀实习生登记表</w:t>
      </w:r>
    </w:p>
    <w:p w:rsidR="00615901" w:rsidRPr="000A5B69" w:rsidRDefault="00615901" w:rsidP="00DC3EFB">
      <w:pPr>
        <w:spacing w:line="400" w:lineRule="exact"/>
        <w:jc w:val="center"/>
        <w:rPr>
          <w:rFonts w:ascii="宋体" w:hAnsi="宋体"/>
          <w:b/>
          <w:sz w:val="24"/>
        </w:rPr>
      </w:pP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55"/>
        <w:gridCol w:w="904"/>
        <w:gridCol w:w="1155"/>
        <w:gridCol w:w="1120"/>
        <w:gridCol w:w="670"/>
        <w:gridCol w:w="464"/>
        <w:gridCol w:w="1134"/>
        <w:gridCol w:w="1135"/>
        <w:gridCol w:w="1137"/>
      </w:tblGrid>
      <w:tr w:rsidR="00615901" w:rsidRPr="004F47A3" w:rsidTr="00DC3EFB">
        <w:trPr>
          <w:trHeight w:val="606"/>
          <w:jc w:val="center"/>
        </w:trPr>
        <w:tc>
          <w:tcPr>
            <w:tcW w:w="1360" w:type="dxa"/>
            <w:gridSpan w:val="2"/>
            <w:vAlign w:val="center"/>
          </w:tcPr>
          <w:p w:rsidR="00615901" w:rsidRPr="004F47A3" w:rsidRDefault="00615901" w:rsidP="00DC3EFB">
            <w:pPr>
              <w:jc w:val="center"/>
              <w:rPr>
                <w:rFonts w:ascii="宋体" w:hAnsi="宋体"/>
                <w:sz w:val="24"/>
              </w:rPr>
            </w:pPr>
            <w:r w:rsidRPr="004F47A3">
              <w:rPr>
                <w:rFonts w:ascii="宋体" w:hAnsi="宋体" w:hint="eastAsia"/>
                <w:sz w:val="24"/>
              </w:rPr>
              <w:t>姓</w:t>
            </w:r>
            <w:r>
              <w:rPr>
                <w:rFonts w:ascii="宋体" w:hAnsi="宋体" w:hint="eastAsia"/>
                <w:sz w:val="24"/>
              </w:rPr>
              <w:t xml:space="preserve">  </w:t>
            </w:r>
            <w:r w:rsidRPr="004F47A3">
              <w:rPr>
                <w:rFonts w:ascii="宋体" w:hAnsi="宋体" w:hint="eastAsia"/>
                <w:sz w:val="24"/>
              </w:rPr>
              <w:t>名</w:t>
            </w:r>
          </w:p>
        </w:tc>
        <w:tc>
          <w:tcPr>
            <w:tcW w:w="905" w:type="dxa"/>
            <w:vAlign w:val="center"/>
          </w:tcPr>
          <w:p w:rsidR="00615901" w:rsidRPr="004F47A3" w:rsidRDefault="00615901" w:rsidP="00DC3EFB">
            <w:pPr>
              <w:jc w:val="center"/>
              <w:rPr>
                <w:rFonts w:ascii="宋体" w:hAnsi="宋体"/>
                <w:sz w:val="24"/>
              </w:rPr>
            </w:pPr>
          </w:p>
        </w:tc>
        <w:tc>
          <w:tcPr>
            <w:tcW w:w="1155" w:type="dxa"/>
            <w:vAlign w:val="center"/>
          </w:tcPr>
          <w:p w:rsidR="00615901" w:rsidRPr="004F47A3" w:rsidRDefault="00615901" w:rsidP="00DC3EFB">
            <w:pPr>
              <w:jc w:val="center"/>
              <w:rPr>
                <w:rFonts w:ascii="宋体" w:hAnsi="宋体"/>
                <w:sz w:val="24"/>
              </w:rPr>
            </w:pPr>
            <w:r w:rsidRPr="004F47A3">
              <w:rPr>
                <w:rFonts w:ascii="宋体" w:hAnsi="宋体" w:hint="eastAsia"/>
                <w:sz w:val="24"/>
              </w:rPr>
              <w:t>性</w:t>
            </w:r>
            <w:r>
              <w:rPr>
                <w:rFonts w:ascii="宋体" w:hAnsi="宋体" w:hint="eastAsia"/>
                <w:sz w:val="24"/>
              </w:rPr>
              <w:t xml:space="preserve">  </w:t>
            </w:r>
            <w:r w:rsidRPr="004F47A3">
              <w:rPr>
                <w:rFonts w:ascii="宋体" w:hAnsi="宋体" w:hint="eastAsia"/>
                <w:sz w:val="24"/>
              </w:rPr>
              <w:t>别</w:t>
            </w:r>
          </w:p>
        </w:tc>
        <w:tc>
          <w:tcPr>
            <w:tcW w:w="1120" w:type="dxa"/>
            <w:vAlign w:val="center"/>
          </w:tcPr>
          <w:p w:rsidR="00615901" w:rsidRPr="004F47A3" w:rsidRDefault="00615901" w:rsidP="00DC3EFB">
            <w:pPr>
              <w:jc w:val="center"/>
              <w:rPr>
                <w:rFonts w:ascii="宋体" w:hAnsi="宋体"/>
                <w:sz w:val="24"/>
              </w:rPr>
            </w:pPr>
          </w:p>
        </w:tc>
        <w:tc>
          <w:tcPr>
            <w:tcW w:w="1134" w:type="dxa"/>
            <w:gridSpan w:val="2"/>
            <w:vAlign w:val="center"/>
          </w:tcPr>
          <w:p w:rsidR="00615901" w:rsidRPr="004F47A3" w:rsidRDefault="00615901" w:rsidP="00DC3EFB">
            <w:pPr>
              <w:jc w:val="center"/>
              <w:rPr>
                <w:rFonts w:ascii="宋体" w:hAnsi="宋体"/>
                <w:sz w:val="24"/>
              </w:rPr>
            </w:pPr>
            <w:r w:rsidRPr="004F47A3">
              <w:rPr>
                <w:rFonts w:ascii="宋体" w:hAnsi="宋体" w:hint="eastAsia"/>
                <w:sz w:val="24"/>
              </w:rPr>
              <w:t>民</w:t>
            </w:r>
            <w:r>
              <w:rPr>
                <w:rFonts w:ascii="宋体" w:hAnsi="宋体" w:hint="eastAsia"/>
                <w:sz w:val="24"/>
              </w:rPr>
              <w:t xml:space="preserve">  </w:t>
            </w:r>
            <w:r w:rsidRPr="004F47A3">
              <w:rPr>
                <w:rFonts w:ascii="宋体" w:hAnsi="宋体" w:hint="eastAsia"/>
                <w:sz w:val="24"/>
              </w:rPr>
              <w:t>族</w:t>
            </w:r>
          </w:p>
        </w:tc>
        <w:tc>
          <w:tcPr>
            <w:tcW w:w="1134" w:type="dxa"/>
            <w:vAlign w:val="center"/>
          </w:tcPr>
          <w:p w:rsidR="00615901" w:rsidRPr="004F47A3" w:rsidRDefault="00615901" w:rsidP="00DC3EFB">
            <w:pPr>
              <w:jc w:val="center"/>
              <w:rPr>
                <w:rFonts w:ascii="宋体" w:hAnsi="宋体"/>
                <w:sz w:val="24"/>
              </w:rPr>
            </w:pPr>
          </w:p>
        </w:tc>
        <w:tc>
          <w:tcPr>
            <w:tcW w:w="1135" w:type="dxa"/>
            <w:vAlign w:val="center"/>
          </w:tcPr>
          <w:p w:rsidR="00615901" w:rsidRPr="004F47A3" w:rsidRDefault="00615901" w:rsidP="00DC3EFB">
            <w:pPr>
              <w:jc w:val="center"/>
              <w:rPr>
                <w:rFonts w:ascii="宋体" w:hAnsi="宋体"/>
                <w:sz w:val="24"/>
              </w:rPr>
            </w:pPr>
            <w:r w:rsidRPr="004F47A3">
              <w:rPr>
                <w:rFonts w:ascii="宋体" w:hAnsi="宋体" w:hint="eastAsia"/>
                <w:sz w:val="24"/>
              </w:rPr>
              <w:t>出</w:t>
            </w:r>
            <w:r>
              <w:rPr>
                <w:rFonts w:ascii="宋体" w:hAnsi="宋体" w:hint="eastAsia"/>
                <w:sz w:val="24"/>
              </w:rPr>
              <w:t xml:space="preserve">  </w:t>
            </w:r>
            <w:r w:rsidRPr="004F47A3">
              <w:rPr>
                <w:rFonts w:ascii="宋体" w:hAnsi="宋体" w:hint="eastAsia"/>
                <w:sz w:val="24"/>
              </w:rPr>
              <w:t>生</w:t>
            </w:r>
          </w:p>
          <w:p w:rsidR="00615901" w:rsidRPr="004F47A3" w:rsidRDefault="00615901" w:rsidP="00DC3EFB">
            <w:pPr>
              <w:jc w:val="center"/>
              <w:rPr>
                <w:rFonts w:ascii="宋体" w:hAnsi="宋体"/>
                <w:sz w:val="24"/>
              </w:rPr>
            </w:pPr>
            <w:r w:rsidRPr="004F47A3">
              <w:rPr>
                <w:rFonts w:ascii="宋体" w:hAnsi="宋体" w:hint="eastAsia"/>
                <w:sz w:val="24"/>
              </w:rPr>
              <w:t>年</w:t>
            </w:r>
            <w:r>
              <w:rPr>
                <w:rFonts w:ascii="宋体" w:hAnsi="宋体" w:hint="eastAsia"/>
                <w:sz w:val="24"/>
              </w:rPr>
              <w:t xml:space="preserve">  </w:t>
            </w:r>
            <w:r w:rsidRPr="004F47A3">
              <w:rPr>
                <w:rFonts w:ascii="宋体" w:hAnsi="宋体" w:hint="eastAsia"/>
                <w:sz w:val="24"/>
              </w:rPr>
              <w:t>月</w:t>
            </w:r>
          </w:p>
        </w:tc>
        <w:tc>
          <w:tcPr>
            <w:tcW w:w="1135" w:type="dxa"/>
            <w:vAlign w:val="center"/>
          </w:tcPr>
          <w:p w:rsidR="00615901" w:rsidRPr="004F47A3" w:rsidRDefault="00615901" w:rsidP="00DC3EFB">
            <w:pPr>
              <w:jc w:val="center"/>
              <w:rPr>
                <w:rFonts w:ascii="宋体" w:hAnsi="宋体"/>
                <w:sz w:val="24"/>
              </w:rPr>
            </w:pPr>
          </w:p>
        </w:tc>
      </w:tr>
      <w:tr w:rsidR="00615901" w:rsidRPr="004F47A3" w:rsidTr="00DC3EFB">
        <w:trPr>
          <w:trHeight w:val="613"/>
          <w:jc w:val="center"/>
        </w:trPr>
        <w:tc>
          <w:tcPr>
            <w:tcW w:w="1360" w:type="dxa"/>
            <w:gridSpan w:val="2"/>
            <w:vAlign w:val="center"/>
          </w:tcPr>
          <w:p w:rsidR="00615901" w:rsidRPr="004F47A3" w:rsidRDefault="00615901" w:rsidP="00DC3EFB">
            <w:pPr>
              <w:jc w:val="center"/>
              <w:rPr>
                <w:rFonts w:ascii="宋体" w:hAnsi="宋体"/>
                <w:sz w:val="24"/>
              </w:rPr>
            </w:pPr>
            <w:r w:rsidRPr="004F47A3">
              <w:rPr>
                <w:rFonts w:ascii="宋体" w:hAnsi="宋体" w:hint="eastAsia"/>
                <w:sz w:val="24"/>
              </w:rPr>
              <w:t>部（院、系）</w:t>
            </w:r>
          </w:p>
        </w:tc>
        <w:tc>
          <w:tcPr>
            <w:tcW w:w="2060" w:type="dxa"/>
            <w:gridSpan w:val="2"/>
            <w:vAlign w:val="center"/>
          </w:tcPr>
          <w:p w:rsidR="00615901" w:rsidRPr="004F47A3" w:rsidRDefault="00615901" w:rsidP="00DC3EFB">
            <w:pPr>
              <w:jc w:val="center"/>
              <w:rPr>
                <w:rFonts w:ascii="宋体" w:hAnsi="宋体"/>
                <w:sz w:val="24"/>
              </w:rPr>
            </w:pPr>
          </w:p>
        </w:tc>
        <w:tc>
          <w:tcPr>
            <w:tcW w:w="1120" w:type="dxa"/>
            <w:vAlign w:val="center"/>
          </w:tcPr>
          <w:p w:rsidR="00615901" w:rsidRPr="004F47A3" w:rsidRDefault="00615901" w:rsidP="00DC3EFB">
            <w:pPr>
              <w:jc w:val="center"/>
              <w:rPr>
                <w:rFonts w:ascii="宋体" w:hAnsi="宋体"/>
                <w:sz w:val="24"/>
              </w:rPr>
            </w:pPr>
            <w:r w:rsidRPr="004F47A3">
              <w:rPr>
                <w:rFonts w:ascii="宋体" w:hAnsi="宋体" w:hint="eastAsia"/>
                <w:sz w:val="24"/>
              </w:rPr>
              <w:t>专</w:t>
            </w:r>
            <w:r>
              <w:rPr>
                <w:rFonts w:ascii="宋体" w:hAnsi="宋体" w:hint="eastAsia"/>
                <w:sz w:val="24"/>
              </w:rPr>
              <w:t xml:space="preserve">  </w:t>
            </w:r>
            <w:r w:rsidRPr="004F47A3">
              <w:rPr>
                <w:rFonts w:ascii="宋体" w:hAnsi="宋体" w:hint="eastAsia"/>
                <w:sz w:val="24"/>
              </w:rPr>
              <w:t>业</w:t>
            </w:r>
          </w:p>
        </w:tc>
        <w:tc>
          <w:tcPr>
            <w:tcW w:w="2268" w:type="dxa"/>
            <w:gridSpan w:val="3"/>
            <w:vAlign w:val="center"/>
          </w:tcPr>
          <w:p w:rsidR="00615901" w:rsidRPr="004F47A3" w:rsidRDefault="00615901" w:rsidP="00DC3EFB">
            <w:pPr>
              <w:jc w:val="center"/>
              <w:rPr>
                <w:rFonts w:ascii="宋体" w:hAnsi="宋体"/>
                <w:sz w:val="24"/>
              </w:rPr>
            </w:pPr>
          </w:p>
        </w:tc>
        <w:tc>
          <w:tcPr>
            <w:tcW w:w="1133" w:type="dxa"/>
            <w:vAlign w:val="center"/>
          </w:tcPr>
          <w:p w:rsidR="00615901" w:rsidRPr="004F47A3" w:rsidRDefault="00615901" w:rsidP="00DC3EFB">
            <w:pPr>
              <w:jc w:val="center"/>
              <w:rPr>
                <w:rFonts w:ascii="宋体" w:hAnsi="宋体"/>
                <w:sz w:val="24"/>
              </w:rPr>
            </w:pPr>
            <w:r w:rsidRPr="004F47A3">
              <w:rPr>
                <w:rFonts w:ascii="宋体" w:hAnsi="宋体" w:hint="eastAsia"/>
                <w:sz w:val="24"/>
              </w:rPr>
              <w:t>期</w:t>
            </w:r>
            <w:r>
              <w:rPr>
                <w:rFonts w:ascii="宋体" w:hAnsi="宋体" w:hint="eastAsia"/>
                <w:sz w:val="24"/>
              </w:rPr>
              <w:t xml:space="preserve">  </w:t>
            </w:r>
            <w:r w:rsidRPr="004F47A3">
              <w:rPr>
                <w:rFonts w:ascii="宋体" w:hAnsi="宋体" w:hint="eastAsia"/>
                <w:sz w:val="24"/>
              </w:rPr>
              <w:t>班</w:t>
            </w:r>
          </w:p>
        </w:tc>
        <w:tc>
          <w:tcPr>
            <w:tcW w:w="1137" w:type="dxa"/>
            <w:vAlign w:val="center"/>
          </w:tcPr>
          <w:p w:rsidR="00615901" w:rsidRPr="004F47A3" w:rsidRDefault="00615901" w:rsidP="00DC3EFB">
            <w:pPr>
              <w:jc w:val="center"/>
              <w:rPr>
                <w:rFonts w:ascii="宋体" w:hAnsi="宋体"/>
                <w:sz w:val="24"/>
              </w:rPr>
            </w:pPr>
          </w:p>
        </w:tc>
      </w:tr>
      <w:tr w:rsidR="00615901" w:rsidRPr="004F47A3" w:rsidTr="00DC3EFB">
        <w:trPr>
          <w:trHeight w:val="606"/>
          <w:jc w:val="center"/>
        </w:trPr>
        <w:tc>
          <w:tcPr>
            <w:tcW w:w="1360" w:type="dxa"/>
            <w:gridSpan w:val="2"/>
            <w:vAlign w:val="center"/>
          </w:tcPr>
          <w:p w:rsidR="00615901" w:rsidRPr="004F47A3" w:rsidRDefault="00615901" w:rsidP="00DC3EFB">
            <w:pPr>
              <w:jc w:val="center"/>
              <w:rPr>
                <w:rFonts w:ascii="宋体" w:hAnsi="宋体"/>
                <w:sz w:val="24"/>
              </w:rPr>
            </w:pPr>
            <w:r w:rsidRPr="004F47A3">
              <w:rPr>
                <w:rFonts w:ascii="宋体" w:hAnsi="宋体" w:hint="eastAsia"/>
                <w:sz w:val="24"/>
              </w:rPr>
              <w:t>实习单位</w:t>
            </w:r>
          </w:p>
        </w:tc>
        <w:tc>
          <w:tcPr>
            <w:tcW w:w="5448" w:type="dxa"/>
            <w:gridSpan w:val="6"/>
            <w:vAlign w:val="center"/>
          </w:tcPr>
          <w:p w:rsidR="00615901" w:rsidRPr="004F47A3" w:rsidRDefault="00615901" w:rsidP="00DC3EFB">
            <w:pPr>
              <w:jc w:val="center"/>
              <w:rPr>
                <w:rFonts w:ascii="宋体" w:hAnsi="宋体"/>
                <w:sz w:val="24"/>
              </w:rPr>
            </w:pPr>
          </w:p>
        </w:tc>
        <w:tc>
          <w:tcPr>
            <w:tcW w:w="1133" w:type="dxa"/>
            <w:vAlign w:val="center"/>
          </w:tcPr>
          <w:p w:rsidR="00615901" w:rsidRPr="004F47A3" w:rsidRDefault="00615901" w:rsidP="00DC3EFB">
            <w:pPr>
              <w:jc w:val="center"/>
              <w:rPr>
                <w:rFonts w:ascii="宋体" w:hAnsi="宋体"/>
                <w:sz w:val="24"/>
              </w:rPr>
            </w:pPr>
            <w:r w:rsidRPr="004F47A3">
              <w:rPr>
                <w:rFonts w:ascii="宋体" w:hAnsi="宋体" w:hint="eastAsia"/>
                <w:sz w:val="24"/>
              </w:rPr>
              <w:t>带</w:t>
            </w:r>
            <w:r>
              <w:rPr>
                <w:rFonts w:ascii="宋体" w:hAnsi="宋体" w:hint="eastAsia"/>
                <w:sz w:val="24"/>
              </w:rPr>
              <w:t xml:space="preserve">  </w:t>
            </w:r>
            <w:r w:rsidRPr="004F47A3">
              <w:rPr>
                <w:rFonts w:ascii="宋体" w:hAnsi="宋体" w:hint="eastAsia"/>
                <w:sz w:val="24"/>
              </w:rPr>
              <w:t>教</w:t>
            </w:r>
          </w:p>
          <w:p w:rsidR="00615901" w:rsidRPr="004F47A3" w:rsidRDefault="00615901" w:rsidP="00DC3EFB">
            <w:pPr>
              <w:jc w:val="center"/>
              <w:rPr>
                <w:rFonts w:ascii="宋体" w:hAnsi="宋体"/>
                <w:sz w:val="24"/>
              </w:rPr>
            </w:pPr>
            <w:r w:rsidRPr="004F47A3">
              <w:rPr>
                <w:rFonts w:ascii="宋体" w:hAnsi="宋体" w:hint="eastAsia"/>
                <w:sz w:val="24"/>
              </w:rPr>
              <w:t>教</w:t>
            </w:r>
            <w:r>
              <w:rPr>
                <w:rFonts w:ascii="宋体" w:hAnsi="宋体" w:hint="eastAsia"/>
                <w:sz w:val="24"/>
              </w:rPr>
              <w:t xml:space="preserve">  </w:t>
            </w:r>
            <w:r w:rsidRPr="004F47A3">
              <w:rPr>
                <w:rFonts w:ascii="宋体" w:hAnsi="宋体" w:hint="eastAsia"/>
                <w:sz w:val="24"/>
              </w:rPr>
              <w:t>师</w:t>
            </w:r>
          </w:p>
        </w:tc>
        <w:tc>
          <w:tcPr>
            <w:tcW w:w="1137" w:type="dxa"/>
            <w:vAlign w:val="center"/>
          </w:tcPr>
          <w:p w:rsidR="00615901" w:rsidRPr="004F47A3" w:rsidRDefault="00615901" w:rsidP="00DC3EFB">
            <w:pPr>
              <w:jc w:val="center"/>
              <w:rPr>
                <w:rFonts w:ascii="宋体" w:hAnsi="宋体"/>
                <w:sz w:val="24"/>
              </w:rPr>
            </w:pPr>
          </w:p>
        </w:tc>
      </w:tr>
      <w:tr w:rsidR="00615901" w:rsidRPr="004F47A3" w:rsidTr="00DC3EFB">
        <w:trPr>
          <w:trHeight w:val="7343"/>
          <w:jc w:val="center"/>
        </w:trPr>
        <w:tc>
          <w:tcPr>
            <w:tcW w:w="704" w:type="dxa"/>
            <w:vAlign w:val="center"/>
          </w:tcPr>
          <w:p w:rsidR="00615901" w:rsidRPr="004F47A3" w:rsidRDefault="00615901" w:rsidP="00DC3EFB">
            <w:pPr>
              <w:jc w:val="center"/>
              <w:rPr>
                <w:rFonts w:ascii="宋体" w:hAnsi="宋体"/>
                <w:sz w:val="24"/>
              </w:rPr>
            </w:pPr>
            <w:r w:rsidRPr="004F47A3">
              <w:rPr>
                <w:rFonts w:ascii="宋体" w:hAnsi="宋体" w:hint="eastAsia"/>
                <w:sz w:val="24"/>
              </w:rPr>
              <w:t>带</w:t>
            </w:r>
          </w:p>
          <w:p w:rsidR="00615901" w:rsidRPr="004F47A3" w:rsidRDefault="00615901" w:rsidP="00DC3EFB">
            <w:pPr>
              <w:jc w:val="center"/>
              <w:rPr>
                <w:rFonts w:ascii="宋体" w:hAnsi="宋体"/>
                <w:sz w:val="24"/>
              </w:rPr>
            </w:pPr>
            <w:r w:rsidRPr="004F47A3">
              <w:rPr>
                <w:rFonts w:ascii="宋体" w:hAnsi="宋体" w:hint="eastAsia"/>
                <w:sz w:val="24"/>
              </w:rPr>
              <w:t>教</w:t>
            </w:r>
          </w:p>
          <w:p w:rsidR="00615901" w:rsidRPr="004F47A3" w:rsidRDefault="00615901" w:rsidP="00DC3EFB">
            <w:pPr>
              <w:jc w:val="center"/>
              <w:rPr>
                <w:rFonts w:ascii="宋体" w:hAnsi="宋体"/>
                <w:sz w:val="24"/>
              </w:rPr>
            </w:pPr>
            <w:r w:rsidRPr="004F47A3">
              <w:rPr>
                <w:rFonts w:ascii="宋体" w:hAnsi="宋体" w:hint="eastAsia"/>
                <w:sz w:val="24"/>
              </w:rPr>
              <w:t>教</w:t>
            </w:r>
          </w:p>
          <w:p w:rsidR="00615901" w:rsidRPr="004F47A3" w:rsidRDefault="00615901" w:rsidP="00DC3EFB">
            <w:pPr>
              <w:jc w:val="center"/>
              <w:rPr>
                <w:rFonts w:ascii="宋体" w:hAnsi="宋体"/>
                <w:sz w:val="24"/>
              </w:rPr>
            </w:pPr>
            <w:r w:rsidRPr="004F47A3">
              <w:rPr>
                <w:rFonts w:ascii="宋体" w:hAnsi="宋体" w:hint="eastAsia"/>
                <w:sz w:val="24"/>
              </w:rPr>
              <w:t>师</w:t>
            </w:r>
          </w:p>
          <w:p w:rsidR="00615901" w:rsidRPr="004F47A3" w:rsidRDefault="00615901" w:rsidP="00DC3EFB">
            <w:pPr>
              <w:jc w:val="center"/>
              <w:rPr>
                <w:rFonts w:ascii="宋体" w:hAnsi="宋体"/>
                <w:sz w:val="24"/>
              </w:rPr>
            </w:pPr>
            <w:r w:rsidRPr="004F47A3">
              <w:rPr>
                <w:rFonts w:ascii="宋体" w:hAnsi="宋体" w:hint="eastAsia"/>
                <w:sz w:val="24"/>
              </w:rPr>
              <w:t>评</w:t>
            </w:r>
          </w:p>
          <w:p w:rsidR="00615901" w:rsidRPr="004F47A3" w:rsidRDefault="00615901" w:rsidP="00DC3EFB">
            <w:pPr>
              <w:jc w:val="center"/>
              <w:rPr>
                <w:rFonts w:ascii="宋体" w:hAnsi="宋体"/>
                <w:sz w:val="24"/>
              </w:rPr>
            </w:pPr>
            <w:r w:rsidRPr="004F47A3">
              <w:rPr>
                <w:rFonts w:ascii="宋体" w:hAnsi="宋体" w:hint="eastAsia"/>
                <w:sz w:val="24"/>
              </w:rPr>
              <w:t>语</w:t>
            </w:r>
          </w:p>
        </w:tc>
        <w:tc>
          <w:tcPr>
            <w:tcW w:w="8374" w:type="dxa"/>
            <w:gridSpan w:val="9"/>
            <w:vAlign w:val="center"/>
          </w:tcPr>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tabs>
                <w:tab w:val="left" w:pos="7533"/>
                <w:tab w:val="left" w:pos="7743"/>
              </w:tabs>
              <w:rPr>
                <w:rFonts w:ascii="宋体" w:hAnsi="宋体"/>
                <w:sz w:val="24"/>
              </w:rPr>
            </w:pPr>
            <w:r w:rsidRPr="004F47A3">
              <w:rPr>
                <w:rFonts w:ascii="宋体" w:hAnsi="宋体" w:hint="eastAsia"/>
                <w:sz w:val="24"/>
              </w:rPr>
              <w:t xml:space="preserve">                             教师签字：              年   月   日</w:t>
            </w:r>
          </w:p>
          <w:p w:rsidR="00615901" w:rsidRPr="004F47A3" w:rsidRDefault="00615901" w:rsidP="00DC3EFB">
            <w:pPr>
              <w:tabs>
                <w:tab w:val="left" w:pos="7533"/>
                <w:tab w:val="left" w:pos="7743"/>
              </w:tabs>
              <w:rPr>
                <w:rFonts w:ascii="宋体" w:hAnsi="宋体"/>
                <w:sz w:val="24"/>
              </w:rPr>
            </w:pPr>
          </w:p>
        </w:tc>
      </w:tr>
      <w:tr w:rsidR="00615901" w:rsidRPr="004F47A3" w:rsidTr="00DC3EFB">
        <w:trPr>
          <w:trHeight w:val="2747"/>
          <w:jc w:val="center"/>
        </w:trPr>
        <w:tc>
          <w:tcPr>
            <w:tcW w:w="704" w:type="dxa"/>
            <w:tcBorders>
              <w:bottom w:val="single" w:sz="4" w:space="0" w:color="auto"/>
            </w:tcBorders>
            <w:vAlign w:val="center"/>
          </w:tcPr>
          <w:p w:rsidR="00615901" w:rsidRPr="004F47A3" w:rsidRDefault="00615901" w:rsidP="00DC3EFB">
            <w:pPr>
              <w:jc w:val="center"/>
              <w:rPr>
                <w:rFonts w:ascii="宋体" w:hAnsi="宋体"/>
                <w:sz w:val="24"/>
              </w:rPr>
            </w:pPr>
            <w:r w:rsidRPr="004F47A3">
              <w:rPr>
                <w:rFonts w:ascii="宋体" w:hAnsi="宋体" w:hint="eastAsia"/>
                <w:sz w:val="24"/>
              </w:rPr>
              <w:t>实</w:t>
            </w:r>
          </w:p>
          <w:p w:rsidR="00615901" w:rsidRPr="004F47A3" w:rsidRDefault="00615901" w:rsidP="00DC3EFB">
            <w:pPr>
              <w:jc w:val="center"/>
              <w:rPr>
                <w:rFonts w:ascii="宋体" w:hAnsi="宋体"/>
                <w:sz w:val="24"/>
              </w:rPr>
            </w:pPr>
            <w:r w:rsidRPr="004F47A3">
              <w:rPr>
                <w:rFonts w:ascii="宋体" w:hAnsi="宋体" w:hint="eastAsia"/>
                <w:sz w:val="24"/>
              </w:rPr>
              <w:t>习</w:t>
            </w:r>
          </w:p>
          <w:p w:rsidR="00615901" w:rsidRPr="004F47A3" w:rsidRDefault="00615901" w:rsidP="00DC3EFB">
            <w:pPr>
              <w:jc w:val="center"/>
              <w:rPr>
                <w:rFonts w:ascii="宋体" w:hAnsi="宋体"/>
                <w:sz w:val="24"/>
              </w:rPr>
            </w:pPr>
            <w:r w:rsidRPr="004F47A3">
              <w:rPr>
                <w:rFonts w:ascii="宋体" w:hAnsi="宋体" w:hint="eastAsia"/>
                <w:sz w:val="24"/>
              </w:rPr>
              <w:t>单</w:t>
            </w:r>
          </w:p>
          <w:p w:rsidR="00615901" w:rsidRPr="004F47A3" w:rsidRDefault="00615901" w:rsidP="00DC3EFB">
            <w:pPr>
              <w:jc w:val="center"/>
              <w:rPr>
                <w:rFonts w:ascii="宋体" w:hAnsi="宋体"/>
                <w:sz w:val="24"/>
              </w:rPr>
            </w:pPr>
            <w:r w:rsidRPr="004F47A3">
              <w:rPr>
                <w:rFonts w:ascii="宋体" w:hAnsi="宋体" w:hint="eastAsia"/>
                <w:sz w:val="24"/>
              </w:rPr>
              <w:t>位</w:t>
            </w:r>
          </w:p>
          <w:p w:rsidR="00615901" w:rsidRPr="004F47A3" w:rsidRDefault="00615901" w:rsidP="00DC3EFB">
            <w:pPr>
              <w:jc w:val="center"/>
              <w:rPr>
                <w:rFonts w:ascii="宋体" w:hAnsi="宋体"/>
                <w:sz w:val="24"/>
              </w:rPr>
            </w:pPr>
            <w:r w:rsidRPr="004F47A3">
              <w:rPr>
                <w:rFonts w:ascii="宋体" w:hAnsi="宋体" w:hint="eastAsia"/>
                <w:sz w:val="24"/>
              </w:rPr>
              <w:t>意</w:t>
            </w:r>
          </w:p>
          <w:p w:rsidR="00615901" w:rsidRPr="004F47A3" w:rsidRDefault="00615901" w:rsidP="00DC3EFB">
            <w:pPr>
              <w:jc w:val="center"/>
              <w:rPr>
                <w:rFonts w:ascii="宋体" w:hAnsi="宋体"/>
                <w:sz w:val="24"/>
              </w:rPr>
            </w:pPr>
            <w:r w:rsidRPr="004F47A3">
              <w:rPr>
                <w:rFonts w:ascii="宋体" w:hAnsi="宋体" w:hint="eastAsia"/>
                <w:sz w:val="24"/>
              </w:rPr>
              <w:t>见</w:t>
            </w:r>
          </w:p>
        </w:tc>
        <w:tc>
          <w:tcPr>
            <w:tcW w:w="3836" w:type="dxa"/>
            <w:gridSpan w:val="4"/>
            <w:tcBorders>
              <w:bottom w:val="single" w:sz="4" w:space="0" w:color="auto"/>
            </w:tcBorders>
          </w:tcPr>
          <w:p w:rsidR="00615901" w:rsidRPr="004F47A3" w:rsidRDefault="00615901" w:rsidP="00DC3EFB">
            <w:pPr>
              <w:rPr>
                <w:rFonts w:ascii="宋体" w:hAnsi="宋体"/>
                <w:sz w:val="24"/>
              </w:rPr>
            </w:pPr>
          </w:p>
          <w:p w:rsidR="00615901" w:rsidRPr="004F47A3" w:rsidRDefault="00615901" w:rsidP="00DC3EFB">
            <w:pPr>
              <w:rPr>
                <w:rFonts w:ascii="宋体" w:hAnsi="宋体"/>
                <w:sz w:val="24"/>
              </w:rPr>
            </w:pPr>
            <w:r w:rsidRPr="004F47A3">
              <w:rPr>
                <w:rFonts w:ascii="宋体" w:hAnsi="宋体" w:hint="eastAsia"/>
                <w:sz w:val="24"/>
              </w:rPr>
              <w:t xml:space="preserve">        </w:t>
            </w: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p>
          <w:p w:rsidR="00615901" w:rsidRDefault="00615901" w:rsidP="00DC3EFB">
            <w:pPr>
              <w:rPr>
                <w:rFonts w:ascii="宋体" w:hAnsi="宋体"/>
                <w:sz w:val="24"/>
              </w:rPr>
            </w:pPr>
          </w:p>
          <w:p w:rsidR="00615901" w:rsidRPr="004F47A3" w:rsidRDefault="00615901" w:rsidP="00DC3EFB">
            <w:pPr>
              <w:rPr>
                <w:rFonts w:ascii="宋体" w:hAnsi="宋体"/>
                <w:sz w:val="24"/>
              </w:rPr>
            </w:pPr>
          </w:p>
          <w:p w:rsidR="00615901" w:rsidRDefault="00615901" w:rsidP="00DC3EFB">
            <w:pPr>
              <w:rPr>
                <w:rFonts w:ascii="宋体" w:hAnsi="宋体"/>
                <w:sz w:val="24"/>
              </w:rPr>
            </w:pP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r w:rsidRPr="004F47A3">
              <w:rPr>
                <w:rFonts w:ascii="宋体" w:hAnsi="宋体" w:hint="eastAsia"/>
                <w:sz w:val="24"/>
              </w:rPr>
              <w:t xml:space="preserve">                 （盖章）</w:t>
            </w:r>
          </w:p>
          <w:p w:rsidR="00615901" w:rsidRPr="004F47A3" w:rsidRDefault="00615901" w:rsidP="00DC3EFB">
            <w:pPr>
              <w:rPr>
                <w:rFonts w:ascii="宋体" w:hAnsi="宋体"/>
                <w:sz w:val="24"/>
              </w:rPr>
            </w:pPr>
          </w:p>
          <w:p w:rsidR="00615901" w:rsidRPr="004F47A3" w:rsidRDefault="00615901" w:rsidP="00DC3EFB">
            <w:pPr>
              <w:rPr>
                <w:rFonts w:ascii="宋体" w:hAnsi="宋体"/>
                <w:sz w:val="24"/>
              </w:rPr>
            </w:pPr>
            <w:r w:rsidRPr="004F47A3">
              <w:rPr>
                <w:rFonts w:ascii="宋体" w:hAnsi="宋体" w:hint="eastAsia"/>
                <w:sz w:val="24"/>
              </w:rPr>
              <w:t xml:space="preserve">                 年   月   日</w:t>
            </w:r>
          </w:p>
        </w:tc>
        <w:tc>
          <w:tcPr>
            <w:tcW w:w="670" w:type="dxa"/>
            <w:tcBorders>
              <w:bottom w:val="single" w:sz="4" w:space="0" w:color="auto"/>
            </w:tcBorders>
            <w:vAlign w:val="center"/>
          </w:tcPr>
          <w:p w:rsidR="00615901" w:rsidRPr="004F47A3" w:rsidRDefault="00615901" w:rsidP="00DC3EFB">
            <w:pPr>
              <w:jc w:val="center"/>
              <w:rPr>
                <w:rFonts w:ascii="宋体" w:hAnsi="宋体"/>
                <w:sz w:val="24"/>
              </w:rPr>
            </w:pPr>
            <w:r w:rsidRPr="004F47A3">
              <w:rPr>
                <w:rFonts w:ascii="宋体" w:hAnsi="宋体" w:hint="eastAsia"/>
                <w:sz w:val="24"/>
              </w:rPr>
              <w:t>教</w:t>
            </w:r>
          </w:p>
          <w:p w:rsidR="00615901" w:rsidRPr="004F47A3" w:rsidRDefault="00615901" w:rsidP="00DC3EFB">
            <w:pPr>
              <w:jc w:val="center"/>
              <w:rPr>
                <w:rFonts w:ascii="宋体" w:hAnsi="宋体"/>
                <w:sz w:val="24"/>
              </w:rPr>
            </w:pPr>
            <w:proofErr w:type="gramStart"/>
            <w:r w:rsidRPr="004F47A3">
              <w:rPr>
                <w:rFonts w:ascii="宋体" w:hAnsi="宋体" w:hint="eastAsia"/>
                <w:sz w:val="24"/>
              </w:rPr>
              <w:t>务</w:t>
            </w:r>
            <w:proofErr w:type="gramEnd"/>
          </w:p>
          <w:p w:rsidR="00615901" w:rsidRPr="004F47A3" w:rsidRDefault="00615901" w:rsidP="00DC3EFB">
            <w:pPr>
              <w:jc w:val="center"/>
              <w:rPr>
                <w:rFonts w:ascii="宋体" w:hAnsi="宋体"/>
                <w:sz w:val="24"/>
              </w:rPr>
            </w:pPr>
            <w:r w:rsidRPr="004F47A3">
              <w:rPr>
                <w:rFonts w:ascii="宋体" w:hAnsi="宋体" w:hint="eastAsia"/>
                <w:sz w:val="24"/>
              </w:rPr>
              <w:t>处</w:t>
            </w:r>
          </w:p>
          <w:p w:rsidR="00615901" w:rsidRPr="004F47A3" w:rsidRDefault="00615901" w:rsidP="00DC3EFB">
            <w:pPr>
              <w:jc w:val="center"/>
              <w:rPr>
                <w:rFonts w:ascii="宋体" w:hAnsi="宋体"/>
                <w:sz w:val="24"/>
              </w:rPr>
            </w:pPr>
            <w:r w:rsidRPr="004F47A3">
              <w:rPr>
                <w:rFonts w:ascii="宋体" w:hAnsi="宋体" w:hint="eastAsia"/>
                <w:sz w:val="24"/>
              </w:rPr>
              <w:t>意</w:t>
            </w:r>
          </w:p>
          <w:p w:rsidR="00615901" w:rsidRPr="004F47A3" w:rsidRDefault="00615901" w:rsidP="00DC3EFB">
            <w:pPr>
              <w:jc w:val="center"/>
              <w:rPr>
                <w:rFonts w:ascii="宋体" w:hAnsi="宋体"/>
                <w:sz w:val="24"/>
              </w:rPr>
            </w:pPr>
            <w:r w:rsidRPr="004F47A3">
              <w:rPr>
                <w:rFonts w:ascii="宋体" w:hAnsi="宋体" w:hint="eastAsia"/>
                <w:sz w:val="24"/>
              </w:rPr>
              <w:t>见</w:t>
            </w:r>
          </w:p>
        </w:tc>
        <w:tc>
          <w:tcPr>
            <w:tcW w:w="3868" w:type="dxa"/>
            <w:gridSpan w:val="4"/>
            <w:tcBorders>
              <w:bottom w:val="single" w:sz="4" w:space="0" w:color="auto"/>
            </w:tcBorders>
          </w:tcPr>
          <w:p w:rsidR="00615901" w:rsidRPr="004F47A3" w:rsidRDefault="00615901" w:rsidP="00DC3EFB">
            <w:pPr>
              <w:ind w:leftChars="168" w:left="353" w:rightChars="120" w:right="252"/>
              <w:rPr>
                <w:rFonts w:ascii="宋体" w:hAnsi="宋体"/>
                <w:sz w:val="24"/>
              </w:rPr>
            </w:pPr>
          </w:p>
          <w:p w:rsidR="00615901" w:rsidRPr="004F47A3" w:rsidRDefault="00615901" w:rsidP="00DC3EFB">
            <w:pPr>
              <w:ind w:leftChars="168" w:left="353" w:rightChars="120" w:right="252"/>
              <w:rPr>
                <w:rFonts w:ascii="宋体" w:hAnsi="宋体"/>
                <w:sz w:val="24"/>
              </w:rPr>
            </w:pPr>
          </w:p>
          <w:p w:rsidR="00615901" w:rsidRPr="004F47A3" w:rsidRDefault="00615901" w:rsidP="00DC3EFB">
            <w:pPr>
              <w:ind w:leftChars="168" w:left="353" w:rightChars="120" w:right="252"/>
              <w:rPr>
                <w:rFonts w:ascii="宋体" w:hAnsi="宋体"/>
                <w:sz w:val="24"/>
              </w:rPr>
            </w:pPr>
            <w:r w:rsidRPr="004F47A3">
              <w:rPr>
                <w:rFonts w:ascii="宋体" w:hAnsi="宋体" w:hint="eastAsia"/>
                <w:sz w:val="24"/>
              </w:rPr>
              <w:t xml:space="preserve">        </w:t>
            </w:r>
          </w:p>
          <w:p w:rsidR="00615901" w:rsidRDefault="00615901" w:rsidP="00DC3EFB">
            <w:pPr>
              <w:ind w:leftChars="168" w:left="353" w:rightChars="120" w:right="252"/>
              <w:rPr>
                <w:rFonts w:ascii="宋体" w:hAnsi="宋体"/>
                <w:sz w:val="24"/>
              </w:rPr>
            </w:pPr>
          </w:p>
          <w:p w:rsidR="00615901" w:rsidRPr="004F47A3" w:rsidRDefault="00615901" w:rsidP="00DC3EFB">
            <w:pPr>
              <w:ind w:leftChars="168" w:left="353" w:rightChars="120" w:right="252"/>
              <w:rPr>
                <w:rFonts w:ascii="宋体" w:hAnsi="宋体"/>
                <w:sz w:val="24"/>
              </w:rPr>
            </w:pPr>
          </w:p>
          <w:p w:rsidR="00615901" w:rsidRPr="004F47A3" w:rsidRDefault="00615901" w:rsidP="00DC3EFB">
            <w:pPr>
              <w:ind w:leftChars="168" w:left="353" w:rightChars="120" w:right="252"/>
              <w:rPr>
                <w:rFonts w:ascii="宋体" w:hAnsi="宋体"/>
                <w:sz w:val="24"/>
              </w:rPr>
            </w:pPr>
          </w:p>
          <w:p w:rsidR="00615901" w:rsidRPr="004F47A3" w:rsidRDefault="00615901" w:rsidP="00DC3EFB">
            <w:pPr>
              <w:ind w:leftChars="168" w:left="353" w:rightChars="120" w:right="252"/>
              <w:rPr>
                <w:rFonts w:ascii="宋体" w:hAnsi="宋体"/>
                <w:sz w:val="24"/>
              </w:rPr>
            </w:pPr>
          </w:p>
          <w:p w:rsidR="00615901" w:rsidRPr="004F47A3" w:rsidRDefault="00615901" w:rsidP="00DC3EFB">
            <w:pPr>
              <w:ind w:leftChars="168" w:left="353" w:rightChars="120" w:right="252"/>
              <w:rPr>
                <w:rFonts w:ascii="宋体" w:hAnsi="宋体"/>
                <w:sz w:val="24"/>
              </w:rPr>
            </w:pPr>
          </w:p>
          <w:p w:rsidR="00615901" w:rsidRPr="004F47A3" w:rsidRDefault="00615901" w:rsidP="00DC3EFB">
            <w:pPr>
              <w:ind w:leftChars="168" w:left="353" w:rightChars="120" w:right="252"/>
              <w:rPr>
                <w:rFonts w:ascii="宋体" w:hAnsi="宋体"/>
                <w:sz w:val="24"/>
              </w:rPr>
            </w:pPr>
            <w:r w:rsidRPr="004F47A3">
              <w:rPr>
                <w:rFonts w:ascii="宋体" w:hAnsi="宋体" w:hint="eastAsia"/>
                <w:sz w:val="24"/>
              </w:rPr>
              <w:t xml:space="preserve">              （盖章）</w:t>
            </w:r>
          </w:p>
          <w:p w:rsidR="00615901" w:rsidRPr="004F47A3" w:rsidRDefault="00615901" w:rsidP="00DC3EFB">
            <w:pPr>
              <w:ind w:leftChars="168" w:left="353" w:rightChars="120" w:right="252"/>
              <w:rPr>
                <w:rFonts w:ascii="宋体" w:hAnsi="宋体"/>
                <w:sz w:val="24"/>
              </w:rPr>
            </w:pPr>
          </w:p>
          <w:p w:rsidR="00615901" w:rsidRPr="004F47A3" w:rsidRDefault="00615901" w:rsidP="00DC3EFB">
            <w:pPr>
              <w:ind w:leftChars="168" w:left="353" w:rightChars="120" w:right="252"/>
              <w:rPr>
                <w:rFonts w:ascii="宋体" w:hAnsi="宋体"/>
                <w:sz w:val="24"/>
              </w:rPr>
            </w:pPr>
            <w:r w:rsidRPr="004F47A3">
              <w:rPr>
                <w:rFonts w:ascii="宋体" w:hAnsi="宋体" w:hint="eastAsia"/>
                <w:sz w:val="24"/>
              </w:rPr>
              <w:t xml:space="preserve">             年   月   日</w:t>
            </w:r>
          </w:p>
        </w:tc>
      </w:tr>
    </w:tbl>
    <w:p w:rsidR="00615901" w:rsidRPr="00DC3EFB" w:rsidRDefault="00615901" w:rsidP="00DC3EFB">
      <w:pPr>
        <w:pStyle w:val="1"/>
        <w:rPr>
          <w:b w:val="0"/>
          <w:bCs/>
        </w:rPr>
      </w:pPr>
      <w:r>
        <w:rPr>
          <w:rStyle w:val="a6"/>
          <w:szCs w:val="32"/>
        </w:rPr>
        <w:br w:type="page"/>
      </w:r>
      <w:bookmarkStart w:id="17" w:name="_Toc402850417"/>
      <w:bookmarkStart w:id="18" w:name="_Toc402851616"/>
      <w:r w:rsidRPr="00DC3EFB">
        <w:rPr>
          <w:rFonts w:hint="eastAsia"/>
          <w:b w:val="0"/>
          <w:bCs/>
        </w:rPr>
        <w:lastRenderedPageBreak/>
        <w:t>吉林医药学院本科生毕业设计</w:t>
      </w:r>
      <w:r w:rsidRPr="00DC3EFB">
        <w:rPr>
          <w:rFonts w:hint="eastAsia"/>
          <w:b w:val="0"/>
          <w:bCs/>
        </w:rPr>
        <w:t>(</w:t>
      </w:r>
      <w:r w:rsidRPr="00DC3EFB">
        <w:rPr>
          <w:rFonts w:hint="eastAsia"/>
          <w:b w:val="0"/>
          <w:bCs/>
        </w:rPr>
        <w:t>论文</w:t>
      </w:r>
      <w:r w:rsidRPr="00DC3EFB">
        <w:rPr>
          <w:rFonts w:hint="eastAsia"/>
          <w:b w:val="0"/>
          <w:bCs/>
        </w:rPr>
        <w:t>)</w:t>
      </w:r>
      <w:r w:rsidRPr="00DC3EFB">
        <w:rPr>
          <w:rFonts w:hint="eastAsia"/>
          <w:b w:val="0"/>
          <w:bCs/>
        </w:rPr>
        <w:t>工作管理办法</w:t>
      </w:r>
      <w:bookmarkEnd w:id="17"/>
      <w:bookmarkEnd w:id="18"/>
    </w:p>
    <w:p w:rsidR="00615901" w:rsidRPr="009620BC" w:rsidRDefault="00615901" w:rsidP="00615901">
      <w:pPr>
        <w:snapToGrid w:val="0"/>
        <w:spacing w:afterLines="100" w:after="312" w:line="400" w:lineRule="exact"/>
        <w:jc w:val="center"/>
        <w:rPr>
          <w:rFonts w:ascii="楷体_GB2312" w:eastAsia="楷体_GB2312" w:hAnsi="宋体" w:cs="宋体"/>
          <w:b/>
          <w:color w:val="000000"/>
          <w:kern w:val="0"/>
          <w:sz w:val="24"/>
        </w:rPr>
      </w:pPr>
      <w:r w:rsidRPr="009620BC">
        <w:rPr>
          <w:rFonts w:ascii="楷体_GB2312" w:eastAsia="楷体_GB2312" w:hAnsi="宋体" w:cs="宋体" w:hint="eastAsia"/>
          <w:b/>
          <w:color w:val="000000"/>
          <w:kern w:val="0"/>
          <w:sz w:val="24"/>
        </w:rPr>
        <w:t>(吉医院教字[2007]23号)</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t>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工作是实现本科人才培养目标的重要教学环节，是理论与实践相结合，教学与科研、生产相结合的过程，也是前期各个教学环节的继续、深化、补充和检验。为进一步加强毕业设计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管理，不断提高本科生毕业设计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的规范化程度和质量，特制定本办法。</w:t>
      </w:r>
    </w:p>
    <w:p w:rsidR="00615901" w:rsidRDefault="00615901" w:rsidP="00615901">
      <w:pPr>
        <w:snapToGrid w:val="0"/>
        <w:spacing w:beforeLines="50" w:before="156" w:afterLines="50" w:after="156" w:line="400" w:lineRule="exact"/>
        <w:jc w:val="center"/>
        <w:rPr>
          <w:rFonts w:ascii="宋体" w:hAnsi="宋体" w:cs="宋体"/>
          <w:b/>
          <w:color w:val="000000"/>
          <w:kern w:val="0"/>
          <w:sz w:val="24"/>
        </w:rPr>
      </w:pPr>
      <w:r w:rsidRPr="006323FC">
        <w:rPr>
          <w:rFonts w:ascii="宋体" w:hAnsi="宋体" w:cs="宋体" w:hint="eastAsia"/>
          <w:b/>
          <w:color w:val="000000"/>
          <w:kern w:val="0"/>
          <w:sz w:val="24"/>
        </w:rPr>
        <w:t>第一章  毕业设计</w:t>
      </w:r>
      <w:r>
        <w:rPr>
          <w:rFonts w:ascii="宋体" w:hAnsi="宋体" w:cs="宋体" w:hint="eastAsia"/>
          <w:b/>
          <w:color w:val="000000"/>
          <w:kern w:val="0"/>
          <w:sz w:val="24"/>
        </w:rPr>
        <w:t>(</w:t>
      </w:r>
      <w:r w:rsidRPr="006323FC">
        <w:rPr>
          <w:rFonts w:ascii="宋体" w:hAnsi="宋体" w:cs="宋体" w:hint="eastAsia"/>
          <w:b/>
          <w:color w:val="000000"/>
          <w:kern w:val="0"/>
          <w:sz w:val="24"/>
        </w:rPr>
        <w:t>论文</w:t>
      </w:r>
      <w:r>
        <w:rPr>
          <w:rFonts w:ascii="宋体" w:hAnsi="宋体" w:cs="宋体" w:hint="eastAsia"/>
          <w:b/>
          <w:color w:val="000000"/>
          <w:kern w:val="0"/>
          <w:sz w:val="24"/>
        </w:rPr>
        <w:t>)</w:t>
      </w:r>
      <w:r w:rsidRPr="006323FC">
        <w:rPr>
          <w:rFonts w:ascii="宋体" w:hAnsi="宋体" w:cs="宋体" w:hint="eastAsia"/>
          <w:b/>
          <w:color w:val="000000"/>
          <w:kern w:val="0"/>
          <w:sz w:val="24"/>
        </w:rPr>
        <w:t>的基本目的和要求</w:t>
      </w:r>
    </w:p>
    <w:p w:rsidR="00615901" w:rsidRPr="006323FC" w:rsidRDefault="00615901" w:rsidP="00DC3EFB">
      <w:pPr>
        <w:snapToGrid w:val="0"/>
        <w:spacing w:line="400" w:lineRule="exact"/>
        <w:ind w:firstLineChars="196" w:firstLine="472"/>
        <w:jc w:val="left"/>
        <w:rPr>
          <w:rFonts w:ascii="宋体" w:hAnsi="宋体" w:cs="宋体"/>
          <w:color w:val="000000"/>
          <w:kern w:val="0"/>
          <w:sz w:val="24"/>
        </w:rPr>
      </w:pPr>
      <w:r w:rsidRPr="007675D7">
        <w:rPr>
          <w:rFonts w:ascii="宋体" w:hAnsi="宋体" w:cs="宋体" w:hint="eastAsia"/>
          <w:b/>
          <w:color w:val="000000"/>
          <w:kern w:val="0"/>
          <w:sz w:val="24"/>
        </w:rPr>
        <w:t>第一条</w:t>
      </w:r>
      <w:r w:rsidRPr="006323FC">
        <w:rPr>
          <w:rFonts w:ascii="宋体" w:hAnsi="宋体" w:cs="宋体" w:hint="eastAsia"/>
          <w:color w:val="000000"/>
          <w:kern w:val="0"/>
          <w:sz w:val="24"/>
        </w:rPr>
        <w:t xml:space="preserve">  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的基本教学要求</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t>1.引导学生树立理论联系实际的工作作风和严肃认真的科学态度，提高学生对事物能潜心考察、勇于开拓的基本素质。</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t>2.培养学生综合运用所学知识和技能，独立工作、独立思考和分析解决专业领域实际问题的能力，尤其是培养学生的创新能力和实践能力。</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t>3.训练和提高学生的分析论证能力、工程设计能力、理论计算能力、实验研究能力、社会调查能力、外语和计算机应用能力；掌握文献检索与资料查询的基本技能；具备开展调查研究、处理数据和撰写论文等实践能力。</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t>4.在教师的指导下，学生能在毕业设计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阶段内相对独立完成一项工作任务，撰写出毕业设计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；编制出满足课题要求且经调试通过的程序</w:t>
      </w:r>
      <w:r>
        <w:rPr>
          <w:rFonts w:ascii="宋体" w:hAnsi="宋体" w:cs="宋体" w:hint="eastAsia"/>
          <w:color w:val="000000"/>
          <w:kern w:val="0"/>
          <w:sz w:val="24"/>
        </w:rPr>
        <w:t>(</w:t>
      </w:r>
      <w:r w:rsidRPr="006323FC">
        <w:rPr>
          <w:rFonts w:ascii="宋体" w:hAnsi="宋体" w:cs="宋体" w:hint="eastAsia"/>
          <w:color w:val="000000"/>
          <w:kern w:val="0"/>
          <w:sz w:val="24"/>
        </w:rPr>
        <w:t>软件</w:t>
      </w:r>
      <w:r>
        <w:rPr>
          <w:rFonts w:ascii="宋体" w:hAnsi="宋体" w:cs="宋体" w:hint="eastAsia"/>
          <w:color w:val="000000"/>
          <w:kern w:val="0"/>
          <w:sz w:val="24"/>
        </w:rPr>
        <w:t>)</w:t>
      </w:r>
      <w:r w:rsidRPr="006323FC">
        <w:rPr>
          <w:rFonts w:ascii="宋体" w:hAnsi="宋体" w:cs="宋体" w:hint="eastAsia"/>
          <w:color w:val="000000"/>
          <w:kern w:val="0"/>
          <w:sz w:val="24"/>
        </w:rPr>
        <w:t>、制造出满足指定功能要求的装置等，并编写出符合任务要求的设计说明书，或者撰写学术论文。</w:t>
      </w:r>
    </w:p>
    <w:p w:rsidR="00615901" w:rsidRPr="006323FC" w:rsidRDefault="00615901" w:rsidP="00DC3EFB">
      <w:pPr>
        <w:snapToGrid w:val="0"/>
        <w:spacing w:line="400" w:lineRule="exact"/>
        <w:ind w:firstLineChars="196" w:firstLine="472"/>
        <w:jc w:val="left"/>
        <w:rPr>
          <w:rFonts w:ascii="宋体" w:hAnsi="宋体" w:cs="宋体"/>
          <w:kern w:val="0"/>
          <w:sz w:val="24"/>
        </w:rPr>
      </w:pPr>
      <w:r w:rsidRPr="00B23D86">
        <w:rPr>
          <w:rFonts w:ascii="宋体" w:hAnsi="宋体" w:cs="宋体" w:hint="eastAsia"/>
          <w:b/>
          <w:kern w:val="0"/>
          <w:sz w:val="24"/>
        </w:rPr>
        <w:t>第二条</w:t>
      </w:r>
      <w:r w:rsidRPr="006323FC">
        <w:rPr>
          <w:rFonts w:ascii="宋体" w:hAnsi="宋体" w:cs="宋体" w:hint="eastAsia"/>
          <w:kern w:val="0"/>
          <w:sz w:val="24"/>
        </w:rPr>
        <w:t xml:space="preserve">  除临床医学、医学影像学、医学检验和护理学专业外，其余各专业</w:t>
      </w:r>
      <w:r>
        <w:rPr>
          <w:rFonts w:ascii="宋体" w:hAnsi="宋体" w:cs="宋体" w:hint="eastAsia"/>
          <w:kern w:val="0"/>
          <w:sz w:val="24"/>
        </w:rPr>
        <w:t>(</w:t>
      </w:r>
      <w:r w:rsidRPr="006323FC">
        <w:rPr>
          <w:rFonts w:ascii="宋体" w:hAnsi="宋体" w:cs="宋体" w:hint="eastAsia"/>
          <w:kern w:val="0"/>
          <w:sz w:val="24"/>
        </w:rPr>
        <w:t>含二年制护理学专科接本科</w:t>
      </w:r>
      <w:r>
        <w:rPr>
          <w:rFonts w:ascii="宋体" w:hAnsi="宋体" w:cs="宋体" w:hint="eastAsia"/>
          <w:kern w:val="0"/>
          <w:sz w:val="24"/>
        </w:rPr>
        <w:t>)</w:t>
      </w:r>
      <w:r w:rsidRPr="006323FC">
        <w:rPr>
          <w:rFonts w:ascii="宋体" w:hAnsi="宋体" w:cs="宋体" w:hint="eastAsia"/>
          <w:kern w:val="0"/>
          <w:sz w:val="24"/>
        </w:rPr>
        <w:t>均需进行毕业设计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工作。毕业设计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应在人才培养方案规定的培训时限内完成。</w:t>
      </w:r>
    </w:p>
    <w:p w:rsidR="00615901" w:rsidRPr="006323FC" w:rsidRDefault="00615901" w:rsidP="00DC3EFB">
      <w:pPr>
        <w:snapToGrid w:val="0"/>
        <w:spacing w:line="400" w:lineRule="exact"/>
        <w:ind w:firstLineChars="196" w:firstLine="472"/>
        <w:jc w:val="left"/>
        <w:rPr>
          <w:rFonts w:ascii="宋体" w:hAnsi="宋体" w:cs="宋体"/>
          <w:kern w:val="0"/>
          <w:sz w:val="24"/>
        </w:rPr>
      </w:pPr>
      <w:r w:rsidRPr="007675D7">
        <w:rPr>
          <w:rFonts w:ascii="宋体" w:hAnsi="宋体" w:cs="宋体" w:hint="eastAsia"/>
          <w:b/>
          <w:kern w:val="0"/>
          <w:sz w:val="24"/>
        </w:rPr>
        <w:t>第三条</w:t>
      </w:r>
      <w:r w:rsidRPr="006323FC">
        <w:rPr>
          <w:rFonts w:ascii="宋体" w:hAnsi="宋体" w:cs="宋体" w:hint="eastAsia"/>
          <w:kern w:val="0"/>
          <w:sz w:val="24"/>
        </w:rPr>
        <w:t xml:space="preserve">  本科生毕业设计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是学生毕业和获得学士学位的重要条件，不合格的学生不颁发毕业证书和学位证书；在一年内补毕业设计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，经答辩通过者，可补发毕业证书。</w:t>
      </w:r>
    </w:p>
    <w:p w:rsidR="00615901" w:rsidRDefault="00615901" w:rsidP="00615901">
      <w:pPr>
        <w:snapToGrid w:val="0"/>
        <w:spacing w:beforeLines="50" w:before="156" w:afterLines="50" w:after="156" w:line="400" w:lineRule="exact"/>
        <w:jc w:val="center"/>
        <w:rPr>
          <w:rFonts w:ascii="宋体" w:hAnsi="宋体" w:cs="宋体"/>
          <w:b/>
          <w:color w:val="000000"/>
          <w:kern w:val="0"/>
          <w:sz w:val="24"/>
        </w:rPr>
      </w:pPr>
      <w:r w:rsidRPr="006323FC">
        <w:rPr>
          <w:rFonts w:ascii="宋体" w:hAnsi="宋体" w:cs="宋体" w:hint="eastAsia"/>
          <w:b/>
          <w:color w:val="000000"/>
          <w:kern w:val="0"/>
          <w:sz w:val="24"/>
        </w:rPr>
        <w:t>第二章  选题原则与要求</w:t>
      </w:r>
    </w:p>
    <w:p w:rsidR="00615901" w:rsidRPr="006323FC" w:rsidRDefault="00615901" w:rsidP="00DC3EFB">
      <w:pPr>
        <w:snapToGrid w:val="0"/>
        <w:spacing w:line="400" w:lineRule="exact"/>
        <w:ind w:firstLineChars="200" w:firstLine="480"/>
        <w:rPr>
          <w:rFonts w:ascii="宋体" w:hAnsi="宋体" w:cs="宋体"/>
          <w:bCs/>
          <w:color w:val="000000"/>
          <w:kern w:val="0"/>
          <w:sz w:val="24"/>
        </w:rPr>
      </w:pPr>
      <w:r w:rsidRPr="006323FC">
        <w:rPr>
          <w:rFonts w:ascii="宋体" w:hAnsi="宋体" w:cs="宋体" w:hint="eastAsia"/>
          <w:bCs/>
          <w:color w:val="000000"/>
          <w:kern w:val="0"/>
          <w:sz w:val="24"/>
        </w:rPr>
        <w:t>选题是毕业设计</w:t>
      </w:r>
      <w:r>
        <w:rPr>
          <w:rFonts w:ascii="宋体" w:hAnsi="宋体" w:cs="宋体" w:hint="eastAsia"/>
          <w:bCs/>
          <w:color w:val="000000"/>
          <w:kern w:val="0"/>
          <w:sz w:val="24"/>
        </w:rPr>
        <w:t>(</w:t>
      </w:r>
      <w:r w:rsidRPr="006323FC">
        <w:rPr>
          <w:rFonts w:ascii="宋体" w:hAnsi="宋体" w:cs="宋体" w:hint="eastAsia"/>
          <w:bCs/>
          <w:color w:val="000000"/>
          <w:kern w:val="0"/>
          <w:sz w:val="24"/>
        </w:rPr>
        <w:t>论文</w:t>
      </w:r>
      <w:r>
        <w:rPr>
          <w:rFonts w:ascii="宋体" w:hAnsi="宋体" w:cs="宋体" w:hint="eastAsia"/>
          <w:bCs/>
          <w:color w:val="000000"/>
          <w:kern w:val="0"/>
          <w:sz w:val="24"/>
        </w:rPr>
        <w:t>)</w:t>
      </w:r>
      <w:r w:rsidRPr="006323FC">
        <w:rPr>
          <w:rFonts w:ascii="宋体" w:hAnsi="宋体" w:cs="宋体" w:hint="eastAsia"/>
          <w:bCs/>
          <w:color w:val="000000"/>
          <w:kern w:val="0"/>
          <w:sz w:val="24"/>
        </w:rPr>
        <w:t>的第一个环节，是搞好毕业设计</w:t>
      </w:r>
      <w:r>
        <w:rPr>
          <w:rFonts w:ascii="宋体" w:hAnsi="宋体" w:cs="宋体" w:hint="eastAsia"/>
          <w:bCs/>
          <w:color w:val="000000"/>
          <w:kern w:val="0"/>
          <w:sz w:val="24"/>
        </w:rPr>
        <w:t>(</w:t>
      </w:r>
      <w:r w:rsidRPr="006323FC">
        <w:rPr>
          <w:rFonts w:ascii="宋体" w:hAnsi="宋体" w:cs="宋体" w:hint="eastAsia"/>
          <w:bCs/>
          <w:color w:val="000000"/>
          <w:kern w:val="0"/>
          <w:sz w:val="24"/>
        </w:rPr>
        <w:t>论文</w:t>
      </w:r>
      <w:r>
        <w:rPr>
          <w:rFonts w:ascii="宋体" w:hAnsi="宋体" w:cs="宋体" w:hint="eastAsia"/>
          <w:bCs/>
          <w:color w:val="000000"/>
          <w:kern w:val="0"/>
          <w:sz w:val="24"/>
        </w:rPr>
        <w:t>)</w:t>
      </w:r>
      <w:r w:rsidRPr="006323FC">
        <w:rPr>
          <w:rFonts w:ascii="宋体" w:hAnsi="宋体" w:cs="宋体" w:hint="eastAsia"/>
          <w:bCs/>
          <w:color w:val="000000"/>
          <w:kern w:val="0"/>
          <w:sz w:val="24"/>
        </w:rPr>
        <w:t>的重要前提，对毕业设计</w:t>
      </w:r>
      <w:r>
        <w:rPr>
          <w:rFonts w:ascii="宋体" w:hAnsi="宋体" w:cs="宋体" w:hint="eastAsia"/>
          <w:bCs/>
          <w:color w:val="000000"/>
          <w:kern w:val="0"/>
          <w:sz w:val="24"/>
        </w:rPr>
        <w:t>(</w:t>
      </w:r>
      <w:r w:rsidRPr="006323FC">
        <w:rPr>
          <w:rFonts w:ascii="宋体" w:hAnsi="宋体" w:cs="宋体" w:hint="eastAsia"/>
          <w:bCs/>
          <w:color w:val="000000"/>
          <w:kern w:val="0"/>
          <w:sz w:val="24"/>
        </w:rPr>
        <w:t>论文</w:t>
      </w:r>
      <w:r>
        <w:rPr>
          <w:rFonts w:ascii="宋体" w:hAnsi="宋体" w:cs="宋体" w:hint="eastAsia"/>
          <w:bCs/>
          <w:color w:val="000000"/>
          <w:kern w:val="0"/>
          <w:sz w:val="24"/>
        </w:rPr>
        <w:t>)</w:t>
      </w:r>
      <w:r w:rsidRPr="006323FC">
        <w:rPr>
          <w:rFonts w:ascii="宋体" w:hAnsi="宋体" w:cs="宋体" w:hint="eastAsia"/>
          <w:bCs/>
          <w:color w:val="000000"/>
          <w:kern w:val="0"/>
          <w:sz w:val="24"/>
        </w:rPr>
        <w:t>质量有着直接影响，具有十分重要的意义。应遵循以下原则与要求：</w:t>
      </w:r>
    </w:p>
    <w:p w:rsidR="00615901" w:rsidRPr="006323FC" w:rsidRDefault="00615901" w:rsidP="00DC3EFB">
      <w:pPr>
        <w:snapToGrid w:val="0"/>
        <w:spacing w:line="400" w:lineRule="exact"/>
        <w:ind w:firstLineChars="200" w:firstLine="482"/>
        <w:rPr>
          <w:rFonts w:ascii="宋体" w:hAnsi="宋体" w:cs="宋体"/>
          <w:color w:val="000000"/>
          <w:kern w:val="0"/>
          <w:sz w:val="24"/>
        </w:rPr>
      </w:pPr>
      <w:r w:rsidRPr="007675D7">
        <w:rPr>
          <w:rFonts w:ascii="宋体" w:hAnsi="宋体" w:cs="宋体" w:hint="eastAsia"/>
          <w:b/>
          <w:bCs/>
          <w:color w:val="000000"/>
          <w:kern w:val="0"/>
          <w:sz w:val="24"/>
        </w:rPr>
        <w:t>第四条</w:t>
      </w:r>
      <w:r w:rsidRPr="006323FC">
        <w:rPr>
          <w:rFonts w:ascii="宋体" w:hAnsi="宋体" w:cs="宋体" w:hint="eastAsia"/>
          <w:bCs/>
          <w:color w:val="000000"/>
          <w:kern w:val="0"/>
          <w:sz w:val="24"/>
        </w:rPr>
        <w:t xml:space="preserve">  选题的基本原则</w:t>
      </w:r>
    </w:p>
    <w:p w:rsidR="00615901" w:rsidRPr="006323FC" w:rsidRDefault="00615901" w:rsidP="00DC3EFB">
      <w:pPr>
        <w:snapToGrid w:val="0"/>
        <w:spacing w:line="400" w:lineRule="exact"/>
        <w:ind w:firstLineChars="200" w:firstLine="480"/>
        <w:rPr>
          <w:rFonts w:ascii="宋体" w:hAnsi="宋体" w:cs="宋体"/>
          <w:color w:val="000000"/>
          <w:kern w:val="0"/>
          <w:sz w:val="24"/>
        </w:rPr>
      </w:pPr>
      <w:r w:rsidRPr="006323FC">
        <w:rPr>
          <w:rFonts w:ascii="宋体" w:hAnsi="宋体" w:cs="宋体" w:hint="eastAsia"/>
          <w:color w:val="000000"/>
          <w:kern w:val="0"/>
          <w:sz w:val="24"/>
        </w:rPr>
        <w:lastRenderedPageBreak/>
        <w:t>1.选题要符合本专业培养目标及教学要求，体现本专业基本训练内容和手段，有利于巩固、深化和扩充学生所学知识，使学生受到全面锻炼。</w:t>
      </w:r>
    </w:p>
    <w:p w:rsidR="00615901" w:rsidRPr="006323FC" w:rsidRDefault="00615901" w:rsidP="00DC3EFB">
      <w:pPr>
        <w:snapToGrid w:val="0"/>
        <w:spacing w:line="400" w:lineRule="exact"/>
        <w:ind w:firstLineChars="200" w:firstLine="480"/>
        <w:rPr>
          <w:rFonts w:ascii="宋体" w:hAnsi="宋体" w:cs="宋体"/>
          <w:color w:val="000000"/>
          <w:kern w:val="0"/>
          <w:sz w:val="24"/>
        </w:rPr>
      </w:pPr>
      <w:r w:rsidRPr="006323FC">
        <w:rPr>
          <w:rFonts w:ascii="宋体" w:hAnsi="宋体" w:cs="宋体" w:hint="eastAsia"/>
          <w:color w:val="000000"/>
          <w:kern w:val="0"/>
          <w:sz w:val="24"/>
        </w:rPr>
        <w:t>2.应体现理论联系实际的原则。尽可能结合教学、科研、生产、实验室建设等实际来进行，以促进教学、科研、生产的结合，提高课题的应用价值。</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3.应贯彻因材施教的原则。既要注重对学生基本能力的训练，又要充分发挥学生的积极性与创造性，使学生的知识与能力有较大的提高，能充分发挥不同水平学生的创新潜能。</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4.应力求有益于学生综合运用所学的理论知识与技能，有利于培养学生独立工作能力，在</w:t>
      </w:r>
      <w:r w:rsidRPr="006323FC">
        <w:rPr>
          <w:rFonts w:ascii="宋体" w:hAnsi="宋体" w:cs="宋体" w:hint="eastAsia"/>
          <w:kern w:val="0"/>
          <w:sz w:val="24"/>
        </w:rPr>
        <w:t>学校本科生毕业设计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工作领导小组</w:t>
      </w:r>
      <w:r w:rsidRPr="006323FC">
        <w:rPr>
          <w:rFonts w:ascii="宋体" w:hAnsi="宋体" w:cs="宋体" w:hint="eastAsia"/>
          <w:color w:val="000000"/>
          <w:kern w:val="0"/>
          <w:sz w:val="24"/>
        </w:rPr>
        <w:t>同意的基础上鼓励学生跨学科选择课题和学生自拟题目。</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5.选题的深度、广度和难度要适当，能够体现阶段性成果。</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6.选题要在保证教学基本要求的前提下，学生在培养方案规定的时间内，在指导教师的指导下经过努力能够完成。</w:t>
      </w:r>
    </w:p>
    <w:p w:rsidR="00615901" w:rsidRPr="006323FC" w:rsidRDefault="00615901" w:rsidP="00DC3EFB">
      <w:pPr>
        <w:snapToGrid w:val="0"/>
        <w:spacing w:line="400" w:lineRule="exact"/>
        <w:ind w:firstLineChars="192" w:firstLine="463"/>
        <w:jc w:val="left"/>
        <w:rPr>
          <w:rFonts w:ascii="宋体" w:hAnsi="宋体" w:cs="宋体"/>
          <w:color w:val="000000"/>
          <w:kern w:val="0"/>
          <w:sz w:val="24"/>
        </w:rPr>
      </w:pPr>
      <w:r w:rsidRPr="007675D7">
        <w:rPr>
          <w:rFonts w:ascii="宋体" w:hAnsi="宋体" w:cs="宋体" w:hint="eastAsia"/>
          <w:b/>
          <w:color w:val="000000"/>
          <w:kern w:val="0"/>
          <w:sz w:val="24"/>
        </w:rPr>
        <w:t>第五条</w:t>
      </w:r>
      <w:r w:rsidRPr="006323FC">
        <w:rPr>
          <w:rFonts w:ascii="宋体" w:hAnsi="宋体" w:cs="宋体" w:hint="eastAsia"/>
          <w:color w:val="000000"/>
          <w:kern w:val="0"/>
          <w:sz w:val="24"/>
        </w:rPr>
        <w:t xml:space="preserve">  课题分配原则与方法</w:t>
      </w:r>
    </w:p>
    <w:p w:rsidR="00615901" w:rsidRPr="006323FC" w:rsidRDefault="00615901" w:rsidP="00DC3EFB">
      <w:pPr>
        <w:snapToGrid w:val="0"/>
        <w:spacing w:line="400" w:lineRule="exact"/>
        <w:ind w:firstLineChars="192" w:firstLine="461"/>
        <w:jc w:val="left"/>
        <w:rPr>
          <w:rFonts w:ascii="宋体" w:hAnsi="宋体" w:cs="宋体"/>
          <w:kern w:val="0"/>
          <w:sz w:val="24"/>
        </w:rPr>
      </w:pPr>
      <w:r w:rsidRPr="006323FC">
        <w:rPr>
          <w:rFonts w:ascii="宋体" w:hAnsi="宋体" w:cs="宋体" w:hint="eastAsia"/>
          <w:color w:val="000000"/>
          <w:kern w:val="0"/>
          <w:sz w:val="24"/>
        </w:rPr>
        <w:t>1.原则上一名学生应选一个课题，若几名学生参加同一课题，</w:t>
      </w:r>
      <w:r w:rsidRPr="006323FC">
        <w:rPr>
          <w:rFonts w:ascii="宋体" w:hAnsi="宋体" w:cs="宋体" w:hint="eastAsia"/>
          <w:kern w:val="0"/>
          <w:sz w:val="24"/>
        </w:rPr>
        <w:t>应明确每名学生独自完成的任务。</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2.选题一般由指导教师提出或与学生共同研究确定，经院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初审，报</w:t>
      </w:r>
      <w:r w:rsidRPr="006323FC">
        <w:rPr>
          <w:rFonts w:ascii="宋体" w:hAnsi="宋体" w:cs="宋体" w:hint="eastAsia"/>
          <w:kern w:val="0"/>
          <w:sz w:val="24"/>
        </w:rPr>
        <w:t>学校审</w:t>
      </w:r>
      <w:r w:rsidRPr="006323FC">
        <w:rPr>
          <w:rFonts w:ascii="宋体" w:hAnsi="宋体" w:cs="宋体" w:hint="eastAsia"/>
          <w:color w:val="000000"/>
          <w:kern w:val="0"/>
          <w:sz w:val="24"/>
        </w:rPr>
        <w:t>核后方可列入选题计划。选题计划应张榜公布，由师生双向选择。个别情况由院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调配解决。</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3.选题一旦确定，不得随意更改和变动，如因特殊情况确需更改，须经指导教师同意并提出书面报告，由院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报</w:t>
      </w:r>
      <w:r w:rsidRPr="006323FC">
        <w:rPr>
          <w:rFonts w:ascii="宋体" w:hAnsi="宋体" w:cs="宋体" w:hint="eastAsia"/>
          <w:kern w:val="0"/>
          <w:sz w:val="24"/>
        </w:rPr>
        <w:t>学校审</w:t>
      </w:r>
      <w:r w:rsidRPr="006323FC">
        <w:rPr>
          <w:rFonts w:ascii="宋体" w:hAnsi="宋体" w:cs="宋体" w:hint="eastAsia"/>
          <w:color w:val="000000"/>
          <w:kern w:val="0"/>
          <w:sz w:val="24"/>
        </w:rPr>
        <w:t>批。</w:t>
      </w:r>
    </w:p>
    <w:p w:rsidR="00615901" w:rsidRDefault="00615901" w:rsidP="00615901">
      <w:pPr>
        <w:snapToGrid w:val="0"/>
        <w:spacing w:beforeLines="50" w:before="156" w:afterLines="50" w:after="156" w:line="400" w:lineRule="exact"/>
        <w:jc w:val="center"/>
        <w:rPr>
          <w:rFonts w:ascii="宋体" w:hAnsi="宋体" w:cs="宋体"/>
          <w:b/>
          <w:bCs/>
          <w:color w:val="000000"/>
          <w:kern w:val="0"/>
          <w:sz w:val="24"/>
        </w:rPr>
      </w:pPr>
      <w:r w:rsidRPr="006323FC">
        <w:rPr>
          <w:rFonts w:ascii="宋体" w:hAnsi="宋体" w:cs="宋体" w:hint="eastAsia"/>
          <w:b/>
          <w:bCs/>
          <w:color w:val="000000"/>
          <w:kern w:val="0"/>
          <w:sz w:val="24"/>
        </w:rPr>
        <w:t>第三章  指导教师的条件及主要职责</w:t>
      </w:r>
    </w:p>
    <w:p w:rsidR="00615901" w:rsidRPr="006323FC" w:rsidRDefault="00615901" w:rsidP="00DC3EFB">
      <w:pPr>
        <w:snapToGrid w:val="0"/>
        <w:spacing w:line="400" w:lineRule="exact"/>
        <w:ind w:firstLineChars="192" w:firstLine="463"/>
        <w:jc w:val="left"/>
        <w:rPr>
          <w:rFonts w:ascii="宋体" w:hAnsi="宋体" w:cs="宋体"/>
          <w:bCs/>
          <w:color w:val="000000"/>
          <w:kern w:val="0"/>
          <w:sz w:val="24"/>
        </w:rPr>
      </w:pPr>
      <w:r w:rsidRPr="007675D7">
        <w:rPr>
          <w:rFonts w:ascii="宋体" w:hAnsi="宋体" w:cs="宋体" w:hint="eastAsia"/>
          <w:b/>
          <w:bCs/>
          <w:color w:val="000000"/>
          <w:kern w:val="0"/>
          <w:sz w:val="24"/>
        </w:rPr>
        <w:t>第六条</w:t>
      </w:r>
      <w:r w:rsidRPr="006323FC">
        <w:rPr>
          <w:rFonts w:ascii="宋体" w:hAnsi="宋体" w:cs="宋体" w:hint="eastAsia"/>
          <w:bCs/>
          <w:color w:val="000000"/>
          <w:kern w:val="0"/>
          <w:sz w:val="24"/>
        </w:rPr>
        <w:t xml:space="preserve">  指导教师资格。</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指导教师应由具有一定研究工作经验、治学严谨、责任心强的讲师或相当于中级职称及以上的人员担任。初级职称的人员原则上不单独指导本科生毕业设计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，但可协助指导教师工作。指导教师由院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安排，</w:t>
      </w:r>
      <w:r w:rsidRPr="006323FC">
        <w:rPr>
          <w:rFonts w:ascii="宋体" w:hAnsi="宋体" w:cs="宋体" w:hint="eastAsia"/>
          <w:kern w:val="0"/>
          <w:sz w:val="24"/>
        </w:rPr>
        <w:t>学校</w:t>
      </w:r>
      <w:r w:rsidRPr="006323FC">
        <w:rPr>
          <w:rFonts w:ascii="宋体" w:hAnsi="宋体" w:cs="宋体" w:hint="eastAsia"/>
          <w:color w:val="000000"/>
          <w:kern w:val="0"/>
          <w:sz w:val="24"/>
        </w:rPr>
        <w:t>审查备案。在院外做毕业设计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，可在合作单位采用合作指导的形式聘请指导教师。外聘指导教师的条件应符合</w:t>
      </w:r>
      <w:r w:rsidRPr="006323FC">
        <w:rPr>
          <w:rFonts w:ascii="宋体" w:hAnsi="宋体" w:cs="宋体" w:hint="eastAsia"/>
          <w:kern w:val="0"/>
          <w:sz w:val="24"/>
        </w:rPr>
        <w:t>学校</w:t>
      </w:r>
      <w:r w:rsidRPr="006323FC">
        <w:rPr>
          <w:rFonts w:ascii="宋体" w:hAnsi="宋体" w:cs="宋体" w:hint="eastAsia"/>
          <w:color w:val="000000"/>
          <w:kern w:val="0"/>
          <w:sz w:val="24"/>
        </w:rPr>
        <w:t>规定。</w:t>
      </w:r>
    </w:p>
    <w:p w:rsidR="00615901" w:rsidRPr="006323FC" w:rsidRDefault="00615901" w:rsidP="00DC3EFB">
      <w:pPr>
        <w:snapToGrid w:val="0"/>
        <w:spacing w:line="400" w:lineRule="exact"/>
        <w:ind w:firstLineChars="192" w:firstLine="463"/>
        <w:jc w:val="left"/>
        <w:rPr>
          <w:rFonts w:ascii="宋体" w:hAnsi="宋体" w:cs="宋体"/>
          <w:color w:val="000000"/>
          <w:kern w:val="0"/>
          <w:sz w:val="24"/>
        </w:rPr>
      </w:pPr>
      <w:r w:rsidRPr="007675D7">
        <w:rPr>
          <w:rFonts w:ascii="宋体" w:hAnsi="宋体" w:cs="宋体" w:hint="eastAsia"/>
          <w:b/>
          <w:bCs/>
          <w:color w:val="000000"/>
          <w:kern w:val="0"/>
          <w:sz w:val="24"/>
        </w:rPr>
        <w:t>第七条</w:t>
      </w:r>
      <w:r w:rsidRPr="006323FC">
        <w:rPr>
          <w:rFonts w:ascii="宋体" w:hAnsi="宋体" w:cs="宋体" w:hint="eastAsia"/>
          <w:bCs/>
          <w:color w:val="000000"/>
          <w:kern w:val="0"/>
          <w:sz w:val="24"/>
        </w:rPr>
        <w:t xml:space="preserve">  指导教师的职责。</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实行指导教师负责制。每名指导教师应对所指导学生的整个毕业设计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阶段的教学活动全面负责。其主要职责是：</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1.为人师表、教书育人，对学生严格要求。始终坚持把对学生的培养放在第一位，避免出现重使用、轻培养的现象。</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lastRenderedPageBreak/>
        <w:t>2.重视对学生独立工作能力、分析解决问题能力和创新能力的培养，注重课题方案设计思想和基本科学研究方法的指导。启发引导，注重调动学生的主动性、积极性和创造性。</w:t>
      </w:r>
    </w:p>
    <w:p w:rsidR="00615901"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3.确定选题，向学生讲清课题意义，提出明确要求。</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4.介绍参考书目，进行文献检索等指导，审阅和指导学生拟定的设计方案或写作提</w:t>
      </w:r>
    </w:p>
    <w:p w:rsidR="00615901" w:rsidRPr="006323FC" w:rsidRDefault="00615901" w:rsidP="00DC3EFB">
      <w:pPr>
        <w:snapToGrid w:val="0"/>
        <w:spacing w:line="400" w:lineRule="exact"/>
        <w:jc w:val="left"/>
        <w:rPr>
          <w:rFonts w:ascii="宋体" w:hAnsi="宋体" w:cs="宋体"/>
          <w:color w:val="000000"/>
          <w:kern w:val="0"/>
          <w:sz w:val="24"/>
        </w:rPr>
      </w:pPr>
      <w:r w:rsidRPr="006323FC">
        <w:rPr>
          <w:rFonts w:ascii="宋体" w:hAnsi="宋体" w:cs="宋体" w:hint="eastAsia"/>
          <w:color w:val="000000"/>
          <w:kern w:val="0"/>
          <w:sz w:val="24"/>
        </w:rPr>
        <w:t>纲。</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5.加强对学生毕业设计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 xml:space="preserve">过程管理。定期检查学生的工作进度和质量，与学生进行交流讨论、答疑和指导等。        </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6.把好毕业设计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评审关。对学生完成的毕业设计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应仔细审阅，认真写出评语，做出恰当评价，指出优点和不足，提出评分意见。</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7.指导学生做好毕业设计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答辩工作并参加答辩。</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8.毕业设计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工作完成后按时做好有关文档的收缴、整理工作。</w:t>
      </w:r>
    </w:p>
    <w:p w:rsidR="00615901" w:rsidRPr="006323FC" w:rsidRDefault="00615901" w:rsidP="00DC3EFB">
      <w:pPr>
        <w:snapToGrid w:val="0"/>
        <w:spacing w:line="400" w:lineRule="exact"/>
        <w:ind w:firstLineChars="192" w:firstLine="463"/>
        <w:jc w:val="left"/>
        <w:rPr>
          <w:rFonts w:ascii="宋体" w:hAnsi="宋体" w:cs="宋体"/>
          <w:color w:val="000000"/>
          <w:kern w:val="0"/>
          <w:sz w:val="24"/>
        </w:rPr>
      </w:pPr>
      <w:r w:rsidRPr="001E1D5E">
        <w:rPr>
          <w:rFonts w:ascii="宋体" w:hAnsi="宋体" w:cs="宋体" w:hint="eastAsia"/>
          <w:b/>
          <w:color w:val="000000"/>
          <w:kern w:val="0"/>
          <w:sz w:val="24"/>
        </w:rPr>
        <w:t>第八条</w:t>
      </w:r>
      <w:r w:rsidRPr="006323FC">
        <w:rPr>
          <w:rFonts w:ascii="宋体" w:hAnsi="宋体" w:cs="宋体" w:hint="eastAsia"/>
          <w:color w:val="000000"/>
          <w:kern w:val="0"/>
          <w:sz w:val="24"/>
        </w:rPr>
        <w:t xml:space="preserve">  为确保本科生毕业设计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的质量，每名指导教师所指导的学生人数应适当，</w:t>
      </w:r>
      <w:r w:rsidRPr="006323FC">
        <w:rPr>
          <w:rFonts w:ascii="宋体" w:hAnsi="宋体" w:cs="宋体" w:hint="eastAsia"/>
          <w:kern w:val="0"/>
          <w:sz w:val="24"/>
        </w:rPr>
        <w:t>原则上高级职称教师指导学生数不超过5人，中级职称教师指导学生数不超过2人。</w:t>
      </w:r>
    </w:p>
    <w:p w:rsidR="00615901" w:rsidRPr="006323FC" w:rsidRDefault="00615901" w:rsidP="00DC3EFB">
      <w:pPr>
        <w:snapToGrid w:val="0"/>
        <w:spacing w:line="400" w:lineRule="exact"/>
        <w:ind w:firstLineChars="192" w:firstLine="463"/>
        <w:jc w:val="left"/>
        <w:rPr>
          <w:rFonts w:ascii="宋体" w:hAnsi="宋体" w:cs="宋体"/>
          <w:color w:val="000000"/>
          <w:kern w:val="0"/>
          <w:sz w:val="24"/>
        </w:rPr>
      </w:pPr>
      <w:r w:rsidRPr="001E1D5E">
        <w:rPr>
          <w:rFonts w:ascii="宋体" w:hAnsi="宋体" w:cs="宋体" w:hint="eastAsia"/>
          <w:b/>
          <w:color w:val="000000"/>
          <w:kern w:val="0"/>
          <w:sz w:val="24"/>
        </w:rPr>
        <w:t>第九条</w:t>
      </w:r>
      <w:r w:rsidRPr="006323FC">
        <w:rPr>
          <w:rFonts w:ascii="宋体" w:hAnsi="宋体" w:cs="宋体" w:hint="eastAsia"/>
          <w:color w:val="000000"/>
          <w:kern w:val="0"/>
          <w:sz w:val="24"/>
        </w:rPr>
        <w:t xml:space="preserve">  教师指导毕业设计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的工作量按</w:t>
      </w:r>
      <w:r w:rsidRPr="006323FC">
        <w:rPr>
          <w:rFonts w:ascii="宋体" w:hAnsi="宋体" w:cs="宋体" w:hint="eastAsia"/>
          <w:kern w:val="0"/>
          <w:sz w:val="24"/>
        </w:rPr>
        <w:t>学校</w:t>
      </w:r>
      <w:r w:rsidRPr="006323FC">
        <w:rPr>
          <w:rFonts w:ascii="宋体" w:hAnsi="宋体" w:cs="宋体" w:hint="eastAsia"/>
          <w:color w:val="000000"/>
          <w:kern w:val="0"/>
          <w:sz w:val="24"/>
        </w:rPr>
        <w:t>相关规定执行。</w:t>
      </w:r>
    </w:p>
    <w:p w:rsidR="00615901" w:rsidRDefault="00615901" w:rsidP="00615901">
      <w:pPr>
        <w:snapToGrid w:val="0"/>
        <w:spacing w:beforeLines="50" w:before="156" w:afterLines="50" w:after="156" w:line="400" w:lineRule="exact"/>
        <w:jc w:val="center"/>
        <w:rPr>
          <w:rFonts w:ascii="宋体" w:hAnsi="宋体" w:cs="宋体"/>
          <w:b/>
          <w:color w:val="000000"/>
          <w:kern w:val="0"/>
          <w:sz w:val="24"/>
        </w:rPr>
      </w:pPr>
      <w:r w:rsidRPr="006323FC">
        <w:rPr>
          <w:rFonts w:ascii="宋体" w:hAnsi="宋体" w:cs="宋体" w:hint="eastAsia"/>
          <w:b/>
          <w:color w:val="000000"/>
          <w:kern w:val="0"/>
          <w:sz w:val="24"/>
        </w:rPr>
        <w:t>第四章  对参加毕业设计</w:t>
      </w:r>
      <w:r>
        <w:rPr>
          <w:rFonts w:ascii="宋体" w:hAnsi="宋体" w:cs="宋体" w:hint="eastAsia"/>
          <w:b/>
          <w:color w:val="000000"/>
          <w:kern w:val="0"/>
          <w:sz w:val="24"/>
        </w:rPr>
        <w:t>(</w:t>
      </w:r>
      <w:r w:rsidRPr="006323FC">
        <w:rPr>
          <w:rFonts w:ascii="宋体" w:hAnsi="宋体" w:cs="宋体" w:hint="eastAsia"/>
          <w:b/>
          <w:color w:val="000000"/>
          <w:kern w:val="0"/>
          <w:sz w:val="24"/>
        </w:rPr>
        <w:t>论文</w:t>
      </w:r>
      <w:r>
        <w:rPr>
          <w:rFonts w:ascii="宋体" w:hAnsi="宋体" w:cs="宋体" w:hint="eastAsia"/>
          <w:b/>
          <w:color w:val="000000"/>
          <w:kern w:val="0"/>
          <w:sz w:val="24"/>
        </w:rPr>
        <w:t>)</w:t>
      </w:r>
      <w:r w:rsidRPr="006323FC">
        <w:rPr>
          <w:rFonts w:ascii="宋体" w:hAnsi="宋体" w:cs="宋体" w:hint="eastAsia"/>
          <w:b/>
          <w:color w:val="000000"/>
          <w:kern w:val="0"/>
          <w:sz w:val="24"/>
        </w:rPr>
        <w:t>学生的要求</w:t>
      </w:r>
    </w:p>
    <w:p w:rsidR="00615901" w:rsidRPr="006323FC" w:rsidRDefault="00615901" w:rsidP="00DC3EFB">
      <w:pPr>
        <w:snapToGrid w:val="0"/>
        <w:spacing w:line="400" w:lineRule="exact"/>
        <w:ind w:firstLineChars="196" w:firstLine="472"/>
        <w:jc w:val="left"/>
        <w:rPr>
          <w:rFonts w:ascii="宋体" w:hAnsi="宋体" w:cs="宋体"/>
          <w:kern w:val="0"/>
          <w:sz w:val="24"/>
        </w:rPr>
      </w:pPr>
      <w:r w:rsidRPr="001E1D5E">
        <w:rPr>
          <w:rFonts w:ascii="宋体" w:hAnsi="宋体" w:cs="宋体" w:hint="eastAsia"/>
          <w:b/>
          <w:color w:val="000000"/>
          <w:kern w:val="0"/>
          <w:sz w:val="24"/>
        </w:rPr>
        <w:t>第十条</w:t>
      </w:r>
      <w:r w:rsidRPr="006323FC">
        <w:rPr>
          <w:rFonts w:ascii="宋体" w:hAnsi="宋体" w:cs="宋体" w:hint="eastAsia"/>
          <w:color w:val="000000"/>
          <w:kern w:val="0"/>
          <w:sz w:val="24"/>
        </w:rPr>
        <w:t xml:space="preserve">  为了达到本科生毕业设计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的教学目的，在毕业设</w:t>
      </w:r>
      <w:r w:rsidRPr="006323FC">
        <w:rPr>
          <w:rFonts w:ascii="宋体" w:hAnsi="宋体" w:cs="宋体" w:hint="eastAsia"/>
          <w:kern w:val="0"/>
          <w:sz w:val="24"/>
        </w:rPr>
        <w:t>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工作中，学生应遵守以下要求：</w:t>
      </w:r>
    </w:p>
    <w:p w:rsidR="00615901" w:rsidRPr="006323FC" w:rsidRDefault="00615901" w:rsidP="00DC3EFB">
      <w:pPr>
        <w:snapToGrid w:val="0"/>
        <w:spacing w:line="400" w:lineRule="exact"/>
        <w:ind w:firstLine="600"/>
        <w:jc w:val="left"/>
        <w:rPr>
          <w:rFonts w:ascii="宋体" w:hAnsi="宋体" w:cs="宋体"/>
          <w:kern w:val="0"/>
          <w:sz w:val="24"/>
        </w:rPr>
      </w:pPr>
      <w:r w:rsidRPr="006323FC">
        <w:rPr>
          <w:rFonts w:ascii="宋体" w:hAnsi="宋体" w:cs="宋体" w:hint="eastAsia"/>
          <w:kern w:val="0"/>
          <w:sz w:val="24"/>
        </w:rPr>
        <w:t>1.认真学习《吉林医药学院本科生毕业设计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工作管理办法》，熟悉毕业设计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的有关要求和规定。</w:t>
      </w:r>
    </w:p>
    <w:p w:rsidR="00615901" w:rsidRPr="006323FC" w:rsidRDefault="00615901" w:rsidP="00DC3EFB">
      <w:pPr>
        <w:snapToGrid w:val="0"/>
        <w:spacing w:line="400" w:lineRule="exact"/>
        <w:ind w:firstLine="600"/>
        <w:jc w:val="left"/>
        <w:rPr>
          <w:rFonts w:ascii="宋体" w:hAnsi="宋体" w:cs="宋体"/>
          <w:kern w:val="0"/>
          <w:sz w:val="24"/>
        </w:rPr>
      </w:pPr>
      <w:r w:rsidRPr="006323FC">
        <w:rPr>
          <w:rFonts w:ascii="宋体" w:hAnsi="宋体" w:cs="宋体" w:hint="eastAsia"/>
          <w:kern w:val="0"/>
          <w:sz w:val="24"/>
        </w:rPr>
        <w:t>2.尊敬指导教师、团结协作、虚心学习，主动接受指导教师的检查和指导，定期向指导教师汇报毕业设计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的进度，并听取意见和建议。</w:t>
      </w:r>
    </w:p>
    <w:p w:rsidR="00615901" w:rsidRPr="006323FC" w:rsidRDefault="00615901" w:rsidP="00DC3EFB">
      <w:pPr>
        <w:snapToGrid w:val="0"/>
        <w:spacing w:line="400" w:lineRule="exact"/>
        <w:ind w:firstLine="600"/>
        <w:jc w:val="left"/>
        <w:rPr>
          <w:rFonts w:ascii="宋体" w:hAnsi="宋体" w:cs="宋体"/>
          <w:kern w:val="0"/>
          <w:sz w:val="24"/>
        </w:rPr>
      </w:pPr>
      <w:r w:rsidRPr="006323FC">
        <w:rPr>
          <w:rFonts w:ascii="宋体" w:hAnsi="宋体" w:cs="宋体" w:hint="eastAsia"/>
          <w:kern w:val="0"/>
          <w:sz w:val="24"/>
        </w:rPr>
        <w:t>3.学生应独立完成毕业设计(论文)任务，严禁套用或抄袭他人的设计(论文)成果，或请人代替完成毕业设计(论文)。一经发现，取消论文答辩资格，不予评定成绩，并按作弊论处。</w:t>
      </w:r>
    </w:p>
    <w:p w:rsidR="00615901" w:rsidRPr="006323FC" w:rsidRDefault="00615901" w:rsidP="00DC3EFB">
      <w:pPr>
        <w:snapToGrid w:val="0"/>
        <w:spacing w:line="400" w:lineRule="exact"/>
        <w:ind w:firstLine="600"/>
        <w:jc w:val="left"/>
        <w:rPr>
          <w:rFonts w:ascii="宋体" w:hAnsi="宋体" w:cs="宋体"/>
          <w:color w:val="000000"/>
          <w:kern w:val="0"/>
          <w:sz w:val="24"/>
        </w:rPr>
      </w:pPr>
      <w:r w:rsidRPr="006323FC">
        <w:rPr>
          <w:rFonts w:ascii="宋体" w:hAnsi="宋体" w:cs="宋体" w:hint="eastAsia"/>
          <w:kern w:val="0"/>
          <w:sz w:val="24"/>
        </w:rPr>
        <w:t>4.学生应遵照学校要求</w:t>
      </w:r>
      <w:r w:rsidRPr="006323FC">
        <w:rPr>
          <w:rFonts w:ascii="宋体" w:hAnsi="宋体" w:cs="宋体" w:hint="eastAsia"/>
          <w:color w:val="000000"/>
          <w:kern w:val="0"/>
          <w:sz w:val="24"/>
        </w:rPr>
        <w:t>按时参加毕业设计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的答辩。</w:t>
      </w:r>
    </w:p>
    <w:p w:rsidR="00615901" w:rsidRPr="006323FC" w:rsidRDefault="00615901" w:rsidP="00DC3EFB">
      <w:pPr>
        <w:snapToGrid w:val="0"/>
        <w:spacing w:line="400" w:lineRule="exact"/>
        <w:ind w:firstLine="600"/>
        <w:jc w:val="left"/>
        <w:rPr>
          <w:rFonts w:ascii="宋体" w:hAnsi="宋体" w:cs="宋体"/>
          <w:color w:val="000000"/>
          <w:kern w:val="0"/>
          <w:sz w:val="24"/>
        </w:rPr>
      </w:pPr>
      <w:r w:rsidRPr="006323FC">
        <w:rPr>
          <w:rFonts w:ascii="宋体" w:hAnsi="宋体" w:cs="宋体" w:hint="eastAsia"/>
          <w:color w:val="000000"/>
          <w:kern w:val="0"/>
          <w:sz w:val="24"/>
        </w:rPr>
        <w:t>5.答辩结束后，毕业设计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资料、成果等应及时上交指导教师收存，并协助做好材料归档工作。对毕业设计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中需要保密的技术和研究内容，应遵守有关保密条例。</w:t>
      </w:r>
    </w:p>
    <w:p w:rsidR="00615901" w:rsidRDefault="00615901" w:rsidP="00615901">
      <w:pPr>
        <w:snapToGrid w:val="0"/>
        <w:spacing w:beforeLines="50" w:before="156" w:afterLines="50" w:after="156" w:line="400" w:lineRule="exact"/>
        <w:jc w:val="center"/>
        <w:rPr>
          <w:rFonts w:ascii="宋体" w:hAnsi="宋体" w:cs="宋体"/>
          <w:b/>
          <w:bCs/>
          <w:color w:val="000000"/>
          <w:kern w:val="0"/>
          <w:sz w:val="24"/>
        </w:rPr>
      </w:pPr>
      <w:r w:rsidRPr="006323FC">
        <w:rPr>
          <w:rFonts w:ascii="宋体" w:hAnsi="宋体" w:cs="宋体" w:hint="eastAsia"/>
          <w:b/>
          <w:color w:val="000000"/>
          <w:kern w:val="0"/>
          <w:sz w:val="24"/>
        </w:rPr>
        <w:t xml:space="preserve">第五章  </w:t>
      </w:r>
      <w:r w:rsidRPr="006323FC">
        <w:rPr>
          <w:rFonts w:ascii="宋体" w:hAnsi="宋体" w:cs="宋体" w:hint="eastAsia"/>
          <w:b/>
          <w:bCs/>
          <w:color w:val="000000"/>
          <w:kern w:val="0"/>
          <w:sz w:val="24"/>
        </w:rPr>
        <w:t>毕业设计</w:t>
      </w:r>
      <w:r>
        <w:rPr>
          <w:rFonts w:ascii="宋体" w:hAnsi="宋体" w:cs="宋体" w:hint="eastAsia"/>
          <w:b/>
          <w:bCs/>
          <w:color w:val="000000"/>
          <w:kern w:val="0"/>
          <w:sz w:val="24"/>
        </w:rPr>
        <w:t>(</w:t>
      </w:r>
      <w:r w:rsidRPr="006323FC">
        <w:rPr>
          <w:rFonts w:ascii="宋体" w:hAnsi="宋体" w:cs="宋体" w:hint="eastAsia"/>
          <w:b/>
          <w:bCs/>
          <w:color w:val="000000"/>
          <w:kern w:val="0"/>
          <w:sz w:val="24"/>
        </w:rPr>
        <w:t>论文</w:t>
      </w:r>
      <w:r>
        <w:rPr>
          <w:rFonts w:ascii="宋体" w:hAnsi="宋体" w:cs="宋体" w:hint="eastAsia"/>
          <w:b/>
          <w:bCs/>
          <w:color w:val="000000"/>
          <w:kern w:val="0"/>
          <w:sz w:val="24"/>
        </w:rPr>
        <w:t>)</w:t>
      </w:r>
      <w:r w:rsidRPr="006323FC">
        <w:rPr>
          <w:rFonts w:ascii="宋体" w:hAnsi="宋体" w:cs="宋体" w:hint="eastAsia"/>
          <w:b/>
          <w:bCs/>
          <w:color w:val="000000"/>
          <w:kern w:val="0"/>
          <w:sz w:val="24"/>
        </w:rPr>
        <w:t>的评阅、答辩与成绩评定</w:t>
      </w:r>
    </w:p>
    <w:p w:rsidR="00615901" w:rsidRPr="006323FC" w:rsidRDefault="00615901" w:rsidP="00DC3EFB">
      <w:pPr>
        <w:snapToGrid w:val="0"/>
        <w:spacing w:line="400" w:lineRule="exact"/>
        <w:ind w:firstLineChars="196" w:firstLine="472"/>
        <w:jc w:val="left"/>
        <w:rPr>
          <w:rFonts w:ascii="宋体" w:hAnsi="宋体" w:cs="宋体"/>
          <w:color w:val="000000"/>
          <w:kern w:val="0"/>
          <w:sz w:val="24"/>
        </w:rPr>
      </w:pPr>
      <w:r w:rsidRPr="001E1D5E">
        <w:rPr>
          <w:rFonts w:ascii="宋体" w:hAnsi="宋体" w:cs="宋体" w:hint="eastAsia"/>
          <w:b/>
          <w:color w:val="000000"/>
          <w:kern w:val="0"/>
          <w:sz w:val="24"/>
        </w:rPr>
        <w:t>第十一条</w:t>
      </w:r>
      <w:r w:rsidRPr="006323FC">
        <w:rPr>
          <w:rFonts w:ascii="宋体" w:hAnsi="宋体" w:cs="宋体" w:hint="eastAsia"/>
          <w:color w:val="000000"/>
          <w:kern w:val="0"/>
          <w:sz w:val="24"/>
        </w:rPr>
        <w:t xml:space="preserve">  </w:t>
      </w:r>
      <w:r w:rsidRPr="006323FC">
        <w:rPr>
          <w:rFonts w:ascii="宋体" w:hAnsi="宋体" w:cs="宋体" w:hint="eastAsia"/>
          <w:bCs/>
          <w:color w:val="000000"/>
          <w:kern w:val="0"/>
          <w:sz w:val="24"/>
        </w:rPr>
        <w:t>毕业设计</w:t>
      </w:r>
      <w:r>
        <w:rPr>
          <w:rFonts w:ascii="宋体" w:hAnsi="宋体" w:cs="宋体" w:hint="eastAsia"/>
          <w:bCs/>
          <w:color w:val="000000"/>
          <w:kern w:val="0"/>
          <w:sz w:val="24"/>
        </w:rPr>
        <w:t>(</w:t>
      </w:r>
      <w:r w:rsidRPr="006323FC">
        <w:rPr>
          <w:rFonts w:ascii="宋体" w:hAnsi="宋体" w:cs="宋体" w:hint="eastAsia"/>
          <w:bCs/>
          <w:color w:val="000000"/>
          <w:kern w:val="0"/>
          <w:sz w:val="24"/>
        </w:rPr>
        <w:t>论文</w:t>
      </w:r>
      <w:r>
        <w:rPr>
          <w:rFonts w:ascii="宋体" w:hAnsi="宋体" w:cs="宋体" w:hint="eastAsia"/>
          <w:bCs/>
          <w:color w:val="000000"/>
          <w:kern w:val="0"/>
          <w:sz w:val="24"/>
        </w:rPr>
        <w:t>)</w:t>
      </w:r>
      <w:r w:rsidRPr="006323FC">
        <w:rPr>
          <w:rFonts w:ascii="宋体" w:hAnsi="宋体" w:cs="宋体" w:hint="eastAsia"/>
          <w:bCs/>
          <w:color w:val="000000"/>
          <w:kern w:val="0"/>
          <w:sz w:val="24"/>
        </w:rPr>
        <w:t>的评阅</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bCs/>
          <w:color w:val="000000"/>
          <w:kern w:val="0"/>
          <w:sz w:val="24"/>
        </w:rPr>
        <w:lastRenderedPageBreak/>
        <w:t>1</w:t>
      </w:r>
      <w:r w:rsidRPr="006323FC">
        <w:rPr>
          <w:rFonts w:ascii="宋体" w:hAnsi="宋体" w:cs="宋体" w:hint="eastAsia"/>
          <w:color w:val="000000"/>
          <w:kern w:val="0"/>
          <w:sz w:val="24"/>
        </w:rPr>
        <w:t>.</w:t>
      </w:r>
      <w:r w:rsidRPr="006323FC">
        <w:rPr>
          <w:rFonts w:ascii="宋体" w:hAnsi="宋体" w:cs="宋体" w:hint="eastAsia"/>
          <w:bCs/>
          <w:color w:val="000000"/>
          <w:kern w:val="0"/>
          <w:sz w:val="24"/>
        </w:rPr>
        <w:t>指导教师评阅：</w:t>
      </w:r>
      <w:r w:rsidRPr="006323FC">
        <w:rPr>
          <w:rFonts w:ascii="宋体" w:hAnsi="宋体" w:cs="宋体" w:hint="eastAsia"/>
          <w:color w:val="000000"/>
          <w:kern w:val="0"/>
          <w:sz w:val="24"/>
        </w:rPr>
        <w:t>根据毕业设计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的要求对所指导学生的毕业设计或毕业论文进行全面、认真地评阅，结合学生在毕业设计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期间的工作表现和工作量、毕业设计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质量等，写出评语，并按百分制给出评阅成绩。</w:t>
      </w:r>
    </w:p>
    <w:p w:rsidR="00615901" w:rsidRPr="006323FC" w:rsidRDefault="00615901" w:rsidP="00DC3EFB">
      <w:pPr>
        <w:snapToGrid w:val="0"/>
        <w:spacing w:line="400" w:lineRule="exact"/>
        <w:ind w:firstLineChars="192" w:firstLine="461"/>
        <w:jc w:val="left"/>
        <w:rPr>
          <w:rFonts w:ascii="宋体" w:hAnsi="宋体" w:cs="宋体"/>
          <w:bCs/>
          <w:color w:val="FF0000"/>
          <w:kern w:val="0"/>
          <w:sz w:val="24"/>
        </w:rPr>
      </w:pPr>
      <w:r w:rsidRPr="006323FC">
        <w:rPr>
          <w:rFonts w:ascii="宋体" w:hAnsi="宋体" w:cs="宋体" w:hint="eastAsia"/>
          <w:bCs/>
          <w:color w:val="000000"/>
          <w:kern w:val="0"/>
          <w:sz w:val="24"/>
        </w:rPr>
        <w:t>2</w:t>
      </w:r>
      <w:r w:rsidRPr="006323FC">
        <w:rPr>
          <w:rFonts w:ascii="宋体" w:hAnsi="宋体" w:cs="宋体" w:hint="eastAsia"/>
          <w:color w:val="000000"/>
          <w:kern w:val="0"/>
          <w:sz w:val="24"/>
        </w:rPr>
        <w:t>.</w:t>
      </w:r>
      <w:r w:rsidRPr="006323FC">
        <w:rPr>
          <w:rFonts w:ascii="宋体" w:hAnsi="宋体" w:cs="宋体" w:hint="eastAsia"/>
          <w:bCs/>
          <w:color w:val="000000"/>
          <w:kern w:val="0"/>
          <w:sz w:val="24"/>
        </w:rPr>
        <w:t>专家评阅：</w:t>
      </w:r>
      <w:r w:rsidRPr="006323FC">
        <w:rPr>
          <w:rFonts w:ascii="宋体" w:hAnsi="宋体" w:cs="宋体" w:hint="eastAsia"/>
          <w:color w:val="000000"/>
          <w:kern w:val="0"/>
          <w:sz w:val="24"/>
        </w:rPr>
        <w:t>在答辩前，各院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答辩委员会</w:t>
      </w:r>
      <w:r>
        <w:rPr>
          <w:rFonts w:ascii="宋体" w:hAnsi="宋体" w:cs="宋体" w:hint="eastAsia"/>
          <w:color w:val="000000"/>
          <w:kern w:val="0"/>
          <w:sz w:val="24"/>
        </w:rPr>
        <w:t>(</w:t>
      </w:r>
      <w:r w:rsidRPr="006323FC">
        <w:rPr>
          <w:rFonts w:ascii="宋体" w:hAnsi="宋体" w:cs="宋体" w:hint="eastAsia"/>
          <w:color w:val="000000"/>
          <w:kern w:val="0"/>
          <w:sz w:val="24"/>
        </w:rPr>
        <w:t>以下简称答辩委员会</w:t>
      </w:r>
      <w:r>
        <w:rPr>
          <w:rFonts w:ascii="宋体" w:hAnsi="宋体" w:cs="宋体" w:hint="eastAsia"/>
          <w:color w:val="000000"/>
          <w:kern w:val="0"/>
          <w:sz w:val="24"/>
        </w:rPr>
        <w:t>)</w:t>
      </w:r>
      <w:r w:rsidRPr="006323FC">
        <w:rPr>
          <w:rFonts w:ascii="宋体" w:hAnsi="宋体" w:cs="宋体" w:hint="eastAsia"/>
          <w:color w:val="000000"/>
          <w:kern w:val="0"/>
          <w:sz w:val="24"/>
        </w:rPr>
        <w:t>组织专家评阅本单位本科生的毕业设计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，公正客观地写出评语，并按百分制给出评阅成绩。</w:t>
      </w:r>
      <w:r w:rsidRPr="006323FC">
        <w:rPr>
          <w:rFonts w:ascii="宋体" w:hAnsi="宋体" w:cs="宋体" w:hint="eastAsia"/>
          <w:kern w:val="0"/>
          <w:sz w:val="24"/>
        </w:rPr>
        <w:t>专家应具有指导教师资格。</w:t>
      </w:r>
    </w:p>
    <w:p w:rsidR="00615901" w:rsidRPr="006323FC" w:rsidRDefault="00615901" w:rsidP="00DC3EFB">
      <w:pPr>
        <w:snapToGrid w:val="0"/>
        <w:spacing w:line="400" w:lineRule="exact"/>
        <w:ind w:firstLineChars="192" w:firstLine="463"/>
        <w:jc w:val="left"/>
        <w:rPr>
          <w:rFonts w:ascii="宋体" w:hAnsi="宋体" w:cs="宋体"/>
          <w:bCs/>
          <w:color w:val="000000"/>
          <w:kern w:val="0"/>
          <w:sz w:val="24"/>
        </w:rPr>
      </w:pPr>
      <w:r w:rsidRPr="001E1D5E">
        <w:rPr>
          <w:rFonts w:ascii="宋体" w:hAnsi="宋体" w:cs="宋体" w:hint="eastAsia"/>
          <w:b/>
          <w:bCs/>
          <w:color w:val="000000"/>
          <w:kern w:val="0"/>
          <w:sz w:val="24"/>
        </w:rPr>
        <w:t>第十二条</w:t>
      </w:r>
      <w:r w:rsidRPr="006323FC">
        <w:rPr>
          <w:rFonts w:ascii="宋体" w:hAnsi="宋体" w:cs="宋体" w:hint="eastAsia"/>
          <w:bCs/>
          <w:color w:val="000000"/>
          <w:kern w:val="0"/>
          <w:sz w:val="24"/>
        </w:rPr>
        <w:t xml:space="preserve">  毕业设计</w:t>
      </w:r>
      <w:r>
        <w:rPr>
          <w:rFonts w:ascii="宋体" w:hAnsi="宋体" w:cs="宋体" w:hint="eastAsia"/>
          <w:bCs/>
          <w:color w:val="000000"/>
          <w:kern w:val="0"/>
          <w:sz w:val="24"/>
        </w:rPr>
        <w:t>(</w:t>
      </w:r>
      <w:r w:rsidRPr="006323FC">
        <w:rPr>
          <w:rFonts w:ascii="宋体" w:hAnsi="宋体" w:cs="宋体" w:hint="eastAsia"/>
          <w:bCs/>
          <w:color w:val="000000"/>
          <w:kern w:val="0"/>
          <w:sz w:val="24"/>
        </w:rPr>
        <w:t>论文</w:t>
      </w:r>
      <w:r>
        <w:rPr>
          <w:rFonts w:ascii="宋体" w:hAnsi="宋体" w:cs="宋体" w:hint="eastAsia"/>
          <w:bCs/>
          <w:color w:val="000000"/>
          <w:kern w:val="0"/>
          <w:sz w:val="24"/>
        </w:rPr>
        <w:t>)</w:t>
      </w:r>
      <w:r w:rsidRPr="006323FC">
        <w:rPr>
          <w:rFonts w:ascii="宋体" w:hAnsi="宋体" w:cs="宋体" w:hint="eastAsia"/>
          <w:bCs/>
          <w:color w:val="000000"/>
          <w:kern w:val="0"/>
          <w:sz w:val="24"/>
        </w:rPr>
        <w:t>的答辩</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答辩工作以院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为单位进行组织实施。各院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在答辩前要充分做好各项准备工作，成立答辩委员会。</w:t>
      </w:r>
    </w:p>
    <w:p w:rsidR="00615901" w:rsidRPr="006323FC" w:rsidRDefault="00615901" w:rsidP="00DC3EFB">
      <w:pPr>
        <w:snapToGrid w:val="0"/>
        <w:spacing w:line="400" w:lineRule="exact"/>
        <w:ind w:firstLineChars="192" w:firstLine="461"/>
        <w:jc w:val="left"/>
        <w:rPr>
          <w:rFonts w:ascii="宋体" w:hAnsi="宋体" w:cs="宋体"/>
          <w:bCs/>
          <w:color w:val="000000"/>
          <w:kern w:val="0"/>
          <w:sz w:val="24"/>
        </w:rPr>
      </w:pPr>
      <w:r w:rsidRPr="006323FC">
        <w:rPr>
          <w:rFonts w:ascii="宋体" w:hAnsi="宋体" w:cs="宋体" w:hint="eastAsia"/>
          <w:bCs/>
          <w:color w:val="000000"/>
          <w:kern w:val="0"/>
          <w:sz w:val="24"/>
        </w:rPr>
        <w:t>1</w:t>
      </w:r>
      <w:r w:rsidRPr="006323FC">
        <w:rPr>
          <w:rFonts w:ascii="宋体" w:hAnsi="宋体" w:cs="宋体" w:hint="eastAsia"/>
          <w:color w:val="000000"/>
          <w:kern w:val="0"/>
          <w:sz w:val="24"/>
        </w:rPr>
        <w:t>.</w:t>
      </w:r>
      <w:r w:rsidRPr="006323FC">
        <w:rPr>
          <w:rFonts w:ascii="宋体" w:hAnsi="宋体" w:cs="宋体" w:hint="eastAsia"/>
          <w:bCs/>
          <w:color w:val="000000"/>
          <w:kern w:val="0"/>
          <w:sz w:val="24"/>
        </w:rPr>
        <w:t>答辩委员会的组成</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1</w:t>
      </w:r>
      <w:r>
        <w:rPr>
          <w:rFonts w:ascii="宋体" w:hAnsi="宋体" w:cs="宋体" w:hint="eastAsia"/>
          <w:color w:val="000000"/>
          <w:kern w:val="0"/>
          <w:sz w:val="24"/>
        </w:rPr>
        <w:t>)</w:t>
      </w:r>
      <w:r w:rsidRPr="006323FC">
        <w:rPr>
          <w:rFonts w:ascii="宋体" w:hAnsi="宋体" w:cs="宋体" w:hint="eastAsia"/>
          <w:color w:val="000000"/>
          <w:kern w:val="0"/>
          <w:sz w:val="24"/>
        </w:rPr>
        <w:t>答辩委员会人数根据院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实际确定，一般由5</w:t>
      </w:r>
      <w:r>
        <w:rPr>
          <w:rFonts w:ascii="宋体" w:hAnsi="宋体" w:cs="宋体" w:hint="eastAsia"/>
          <w:color w:val="000000"/>
          <w:kern w:val="0"/>
          <w:sz w:val="24"/>
        </w:rPr>
        <w:t>～</w:t>
      </w:r>
      <w:r w:rsidRPr="006323FC">
        <w:rPr>
          <w:rFonts w:ascii="宋体" w:hAnsi="宋体" w:cs="宋体" w:hint="eastAsia"/>
          <w:color w:val="000000"/>
          <w:kern w:val="0"/>
          <w:sz w:val="24"/>
        </w:rPr>
        <w:t>9人组成，设主席1人、副主席和委员若干人。</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2</w:t>
      </w:r>
      <w:r>
        <w:rPr>
          <w:rFonts w:ascii="宋体" w:hAnsi="宋体" w:cs="宋体" w:hint="eastAsia"/>
          <w:color w:val="000000"/>
          <w:kern w:val="0"/>
          <w:sz w:val="24"/>
        </w:rPr>
        <w:t>)</w:t>
      </w:r>
      <w:r w:rsidRPr="006323FC">
        <w:rPr>
          <w:rFonts w:ascii="宋体" w:hAnsi="宋体" w:cs="宋体" w:hint="eastAsia"/>
          <w:color w:val="000000"/>
          <w:kern w:val="0"/>
          <w:sz w:val="24"/>
        </w:rPr>
        <w:t>答辩委员会下设答辩小组，由3</w:t>
      </w:r>
      <w:r>
        <w:rPr>
          <w:rFonts w:ascii="宋体" w:hAnsi="宋体" w:cs="宋体" w:hint="eastAsia"/>
          <w:color w:val="000000"/>
          <w:kern w:val="0"/>
          <w:sz w:val="24"/>
        </w:rPr>
        <w:t>～</w:t>
      </w:r>
      <w:r w:rsidRPr="006323FC">
        <w:rPr>
          <w:rFonts w:ascii="宋体" w:hAnsi="宋体" w:cs="宋体" w:hint="eastAsia"/>
          <w:color w:val="000000"/>
          <w:kern w:val="0"/>
          <w:sz w:val="24"/>
        </w:rPr>
        <w:t>5人组成，设组长1人，秘书1人。各答辩小组具体负责学生的毕业设计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答辩工作。</w:t>
      </w:r>
    </w:p>
    <w:p w:rsidR="00615901" w:rsidRPr="006323FC" w:rsidRDefault="00615901" w:rsidP="00DC3EFB">
      <w:pPr>
        <w:snapToGrid w:val="0"/>
        <w:spacing w:line="400" w:lineRule="exact"/>
        <w:ind w:firstLineChars="192" w:firstLine="461"/>
        <w:jc w:val="left"/>
        <w:rPr>
          <w:rFonts w:ascii="宋体" w:hAnsi="宋体" w:cs="宋体"/>
          <w:bCs/>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3</w:t>
      </w:r>
      <w:r>
        <w:rPr>
          <w:rFonts w:ascii="宋体" w:hAnsi="宋体" w:cs="宋体" w:hint="eastAsia"/>
          <w:color w:val="000000"/>
          <w:kern w:val="0"/>
          <w:sz w:val="24"/>
        </w:rPr>
        <w:t>)</w:t>
      </w:r>
      <w:r w:rsidRPr="006323FC">
        <w:rPr>
          <w:rFonts w:ascii="宋体" w:hAnsi="宋体" w:cs="宋体" w:hint="eastAsia"/>
          <w:color w:val="000000"/>
          <w:kern w:val="0"/>
          <w:sz w:val="24"/>
        </w:rPr>
        <w:t>答辩委员会及答辩小组成员</w:t>
      </w:r>
      <w:r w:rsidRPr="006323FC">
        <w:rPr>
          <w:rFonts w:ascii="宋体" w:hAnsi="宋体" w:cs="宋体" w:hint="eastAsia"/>
          <w:kern w:val="0"/>
          <w:sz w:val="24"/>
        </w:rPr>
        <w:t>应</w:t>
      </w:r>
      <w:r w:rsidRPr="006323FC">
        <w:rPr>
          <w:rFonts w:ascii="宋体" w:hAnsi="宋体" w:cs="宋体" w:hint="eastAsia"/>
          <w:color w:val="000000"/>
          <w:kern w:val="0"/>
          <w:sz w:val="24"/>
        </w:rPr>
        <w:t>由讲师或相当于中级职称及以上人员担任。</w:t>
      </w:r>
    </w:p>
    <w:p w:rsidR="00615901" w:rsidRPr="006323FC" w:rsidRDefault="00615901" w:rsidP="00DC3EFB">
      <w:pPr>
        <w:snapToGrid w:val="0"/>
        <w:spacing w:line="400" w:lineRule="exact"/>
        <w:ind w:firstLineChars="192" w:firstLine="461"/>
        <w:jc w:val="left"/>
        <w:rPr>
          <w:rFonts w:ascii="宋体" w:hAnsi="宋体" w:cs="宋体"/>
          <w:bCs/>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4</w:t>
      </w:r>
      <w:r>
        <w:rPr>
          <w:rFonts w:ascii="宋体" w:hAnsi="宋体" w:cs="宋体" w:hint="eastAsia"/>
          <w:color w:val="000000"/>
          <w:kern w:val="0"/>
          <w:sz w:val="24"/>
        </w:rPr>
        <w:t>)</w:t>
      </w:r>
      <w:r w:rsidRPr="006323FC">
        <w:rPr>
          <w:rFonts w:ascii="宋体" w:hAnsi="宋体" w:cs="宋体" w:hint="eastAsia"/>
          <w:color w:val="000000"/>
          <w:kern w:val="0"/>
          <w:sz w:val="24"/>
        </w:rPr>
        <w:t>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答辩采用“回避制”。即指导教师不参加自己所指导学生的答辩工作。</w:t>
      </w:r>
    </w:p>
    <w:p w:rsidR="00615901" w:rsidRPr="006323FC" w:rsidRDefault="00615901" w:rsidP="00DC3EFB">
      <w:pPr>
        <w:snapToGrid w:val="0"/>
        <w:spacing w:line="400" w:lineRule="exact"/>
        <w:ind w:firstLine="475"/>
        <w:jc w:val="left"/>
        <w:rPr>
          <w:rFonts w:ascii="宋体" w:hAnsi="宋体" w:cs="宋体"/>
          <w:bCs/>
          <w:color w:val="000000"/>
          <w:kern w:val="0"/>
          <w:sz w:val="24"/>
        </w:rPr>
      </w:pPr>
      <w:r w:rsidRPr="006323FC">
        <w:rPr>
          <w:rFonts w:ascii="宋体" w:hAnsi="宋体" w:cs="宋体" w:hint="eastAsia"/>
          <w:bCs/>
          <w:color w:val="000000"/>
          <w:kern w:val="0"/>
          <w:sz w:val="24"/>
        </w:rPr>
        <w:t>2</w:t>
      </w:r>
      <w:r w:rsidRPr="006323FC">
        <w:rPr>
          <w:rFonts w:ascii="宋体" w:hAnsi="宋体" w:cs="宋体" w:hint="eastAsia"/>
          <w:color w:val="000000"/>
          <w:kern w:val="0"/>
          <w:sz w:val="24"/>
        </w:rPr>
        <w:t>.</w:t>
      </w:r>
      <w:r w:rsidRPr="006323FC">
        <w:rPr>
          <w:rFonts w:ascii="宋体" w:hAnsi="宋体" w:cs="宋体" w:hint="eastAsia"/>
          <w:bCs/>
          <w:color w:val="000000"/>
          <w:kern w:val="0"/>
          <w:sz w:val="24"/>
        </w:rPr>
        <w:t>答辩委员会的职能</w:t>
      </w:r>
    </w:p>
    <w:p w:rsidR="00615901" w:rsidRPr="006323FC" w:rsidRDefault="00615901" w:rsidP="00DC3EFB">
      <w:pPr>
        <w:snapToGrid w:val="0"/>
        <w:spacing w:line="400" w:lineRule="exact"/>
        <w:ind w:firstLine="475"/>
        <w:jc w:val="left"/>
        <w:rPr>
          <w:rFonts w:ascii="宋体" w:hAnsi="宋体" w:cs="宋体"/>
          <w:bCs/>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1</w:t>
      </w:r>
      <w:r>
        <w:rPr>
          <w:rFonts w:ascii="宋体" w:hAnsi="宋体" w:cs="宋体" w:hint="eastAsia"/>
          <w:color w:val="000000"/>
          <w:kern w:val="0"/>
          <w:sz w:val="24"/>
        </w:rPr>
        <w:t>)</w:t>
      </w:r>
      <w:r w:rsidRPr="006323FC">
        <w:rPr>
          <w:rFonts w:ascii="宋体" w:hAnsi="宋体" w:cs="宋体" w:hint="eastAsia"/>
          <w:color w:val="000000"/>
          <w:kern w:val="0"/>
          <w:sz w:val="24"/>
        </w:rPr>
        <w:t>审定本院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答辩资格。</w:t>
      </w:r>
    </w:p>
    <w:p w:rsidR="00615901" w:rsidRPr="006323FC" w:rsidRDefault="00615901" w:rsidP="00DC3EFB">
      <w:pPr>
        <w:snapToGrid w:val="0"/>
        <w:spacing w:line="400" w:lineRule="exact"/>
        <w:ind w:firstLine="475"/>
        <w:jc w:val="left"/>
        <w:rPr>
          <w:rFonts w:ascii="宋体" w:hAnsi="宋体" w:cs="宋体"/>
          <w:bCs/>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2</w:t>
      </w:r>
      <w:r>
        <w:rPr>
          <w:rFonts w:ascii="宋体" w:hAnsi="宋体" w:cs="宋体" w:hint="eastAsia"/>
          <w:color w:val="000000"/>
          <w:kern w:val="0"/>
          <w:sz w:val="24"/>
        </w:rPr>
        <w:t>)</w:t>
      </w:r>
      <w:r w:rsidRPr="006323FC">
        <w:rPr>
          <w:rFonts w:ascii="宋体" w:hAnsi="宋体" w:cs="宋体" w:hint="eastAsia"/>
          <w:color w:val="000000"/>
          <w:kern w:val="0"/>
          <w:sz w:val="24"/>
        </w:rPr>
        <w:t>公布本院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答辩时间、地点和答辩学生名单。</w:t>
      </w:r>
    </w:p>
    <w:p w:rsidR="00615901" w:rsidRPr="006323FC" w:rsidRDefault="00615901" w:rsidP="00DC3EFB">
      <w:pPr>
        <w:snapToGrid w:val="0"/>
        <w:spacing w:line="400" w:lineRule="exact"/>
        <w:ind w:firstLine="475"/>
        <w:jc w:val="left"/>
        <w:rPr>
          <w:rFonts w:ascii="宋体" w:hAnsi="宋体" w:cs="宋体"/>
          <w:bCs/>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3</w:t>
      </w:r>
      <w:r>
        <w:rPr>
          <w:rFonts w:ascii="宋体" w:hAnsi="宋体" w:cs="宋体" w:hint="eastAsia"/>
          <w:color w:val="000000"/>
          <w:kern w:val="0"/>
          <w:sz w:val="24"/>
        </w:rPr>
        <w:t>)</w:t>
      </w:r>
      <w:r w:rsidRPr="006323FC">
        <w:rPr>
          <w:rFonts w:ascii="宋体" w:hAnsi="宋体" w:cs="宋体" w:hint="eastAsia"/>
          <w:color w:val="000000"/>
          <w:kern w:val="0"/>
          <w:sz w:val="24"/>
        </w:rPr>
        <w:t>组织并主持本院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答辩工作。</w:t>
      </w:r>
    </w:p>
    <w:p w:rsidR="00615901" w:rsidRPr="006323FC" w:rsidRDefault="00615901" w:rsidP="00DC3EFB">
      <w:pPr>
        <w:snapToGrid w:val="0"/>
        <w:spacing w:line="400" w:lineRule="exact"/>
        <w:ind w:firstLine="475"/>
        <w:jc w:val="left"/>
        <w:rPr>
          <w:rFonts w:ascii="宋体" w:hAnsi="宋体" w:cs="宋体"/>
          <w:bCs/>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4</w:t>
      </w:r>
      <w:r>
        <w:rPr>
          <w:rFonts w:ascii="宋体" w:hAnsi="宋体" w:cs="宋体" w:hint="eastAsia"/>
          <w:color w:val="000000"/>
          <w:kern w:val="0"/>
          <w:sz w:val="24"/>
        </w:rPr>
        <w:t>)</w:t>
      </w:r>
      <w:r w:rsidRPr="006323FC">
        <w:rPr>
          <w:rFonts w:ascii="宋体" w:hAnsi="宋体" w:cs="宋体" w:hint="eastAsia"/>
          <w:color w:val="000000"/>
          <w:kern w:val="0"/>
          <w:sz w:val="24"/>
        </w:rPr>
        <w:t>审查所属答辩小组对本科生毕业设计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的评定成绩。</w:t>
      </w:r>
    </w:p>
    <w:p w:rsidR="00615901" w:rsidRPr="006323FC" w:rsidRDefault="00615901" w:rsidP="00DC3EFB">
      <w:pPr>
        <w:snapToGrid w:val="0"/>
        <w:spacing w:line="400" w:lineRule="exact"/>
        <w:ind w:firstLine="475"/>
        <w:jc w:val="left"/>
        <w:rPr>
          <w:rFonts w:ascii="宋体" w:hAnsi="宋体" w:cs="宋体"/>
          <w:bCs/>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5</w:t>
      </w:r>
      <w:r>
        <w:rPr>
          <w:rFonts w:ascii="宋体" w:hAnsi="宋体" w:cs="宋体" w:hint="eastAsia"/>
          <w:color w:val="000000"/>
          <w:kern w:val="0"/>
          <w:sz w:val="24"/>
        </w:rPr>
        <w:t>)</w:t>
      </w:r>
      <w:r w:rsidRPr="006323FC">
        <w:rPr>
          <w:rFonts w:ascii="宋体" w:hAnsi="宋体" w:cs="宋体" w:hint="eastAsia"/>
          <w:color w:val="000000"/>
          <w:kern w:val="0"/>
          <w:sz w:val="24"/>
        </w:rPr>
        <w:t>根据工作需要聘请院外专家参加答辩工作。</w:t>
      </w:r>
    </w:p>
    <w:p w:rsidR="00615901" w:rsidRPr="006323FC" w:rsidRDefault="00615901" w:rsidP="00DC3EFB">
      <w:pPr>
        <w:snapToGrid w:val="0"/>
        <w:spacing w:line="400" w:lineRule="exact"/>
        <w:ind w:firstLine="475"/>
        <w:jc w:val="left"/>
        <w:rPr>
          <w:rFonts w:ascii="宋体" w:hAnsi="宋体" w:cs="宋体"/>
          <w:bCs/>
          <w:color w:val="000000"/>
          <w:kern w:val="0"/>
          <w:sz w:val="24"/>
        </w:rPr>
      </w:pPr>
      <w:r w:rsidRPr="006323FC">
        <w:rPr>
          <w:rFonts w:ascii="宋体" w:hAnsi="宋体" w:cs="宋体" w:hint="eastAsia"/>
          <w:bCs/>
          <w:color w:val="000000"/>
          <w:kern w:val="0"/>
          <w:sz w:val="24"/>
        </w:rPr>
        <w:t>3.本科生毕业设计</w:t>
      </w:r>
      <w:r>
        <w:rPr>
          <w:rFonts w:ascii="宋体" w:hAnsi="宋体" w:cs="宋体" w:hint="eastAsia"/>
          <w:bCs/>
          <w:color w:val="000000"/>
          <w:kern w:val="0"/>
          <w:sz w:val="24"/>
        </w:rPr>
        <w:t>(</w:t>
      </w:r>
      <w:r w:rsidRPr="006323FC">
        <w:rPr>
          <w:rFonts w:ascii="宋体" w:hAnsi="宋体" w:cs="宋体" w:hint="eastAsia"/>
          <w:bCs/>
          <w:color w:val="000000"/>
          <w:kern w:val="0"/>
          <w:sz w:val="24"/>
        </w:rPr>
        <w:t>论文</w:t>
      </w:r>
      <w:r>
        <w:rPr>
          <w:rFonts w:ascii="宋体" w:hAnsi="宋体" w:cs="宋体" w:hint="eastAsia"/>
          <w:bCs/>
          <w:color w:val="000000"/>
          <w:kern w:val="0"/>
          <w:sz w:val="24"/>
        </w:rPr>
        <w:t>)</w:t>
      </w:r>
      <w:r w:rsidRPr="006323FC">
        <w:rPr>
          <w:rFonts w:ascii="宋体" w:hAnsi="宋体" w:cs="宋体" w:hint="eastAsia"/>
          <w:bCs/>
          <w:color w:val="000000"/>
          <w:kern w:val="0"/>
          <w:sz w:val="24"/>
        </w:rPr>
        <w:t>答辩要求</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1</w:t>
      </w:r>
      <w:r>
        <w:rPr>
          <w:rFonts w:ascii="宋体" w:hAnsi="宋体" w:cs="宋体" w:hint="eastAsia"/>
          <w:color w:val="000000"/>
          <w:kern w:val="0"/>
          <w:sz w:val="24"/>
        </w:rPr>
        <w:t>)</w:t>
      </w:r>
      <w:r w:rsidRPr="006323FC">
        <w:rPr>
          <w:rFonts w:ascii="宋体" w:hAnsi="宋体" w:cs="宋体" w:hint="eastAsia"/>
          <w:color w:val="000000"/>
          <w:kern w:val="0"/>
          <w:sz w:val="24"/>
        </w:rPr>
        <w:t>根据</w:t>
      </w:r>
      <w:r w:rsidRPr="006323FC">
        <w:rPr>
          <w:rFonts w:ascii="宋体" w:hAnsi="宋体" w:cs="宋体" w:hint="eastAsia"/>
          <w:kern w:val="0"/>
          <w:sz w:val="24"/>
        </w:rPr>
        <w:t>学校各专业本科人才培养方案的要求，参加本科生毕业设计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的每名学生均应参加答辩。答辩顺序采用抽签的办法随机排定。无故不参加答辩者，当年取消成绩并不予毕业。</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2</w:t>
      </w:r>
      <w:r>
        <w:rPr>
          <w:rFonts w:ascii="宋体" w:hAnsi="宋体" w:cs="宋体" w:hint="eastAsia"/>
          <w:color w:val="000000"/>
          <w:kern w:val="0"/>
          <w:sz w:val="24"/>
        </w:rPr>
        <w:t>)</w:t>
      </w:r>
      <w:r w:rsidRPr="006323FC">
        <w:rPr>
          <w:rFonts w:ascii="宋体" w:hAnsi="宋体" w:cs="宋体" w:hint="eastAsia"/>
          <w:color w:val="000000"/>
          <w:kern w:val="0"/>
          <w:sz w:val="24"/>
        </w:rPr>
        <w:t>答辩主要考核学生毕业设计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观点正确与否，内容的新颖程度及论述的严谨程度，同时也要考核学生对所学知识的掌握程度、运用效果和应变能力等。答辩时，所质询的内容应为课题中的关键问题和与课题密切相关的基本理论、基础知识和基本方法等。</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Pr>
          <w:rFonts w:ascii="宋体" w:hAnsi="宋体" w:cs="宋体" w:hint="eastAsia"/>
          <w:color w:val="000000"/>
          <w:kern w:val="0"/>
          <w:sz w:val="24"/>
        </w:rPr>
        <w:t>(</w:t>
      </w:r>
      <w:r w:rsidRPr="006323FC">
        <w:rPr>
          <w:rFonts w:ascii="宋体" w:hAnsi="宋体" w:cs="宋体" w:hint="eastAsia"/>
          <w:color w:val="000000"/>
          <w:kern w:val="0"/>
          <w:sz w:val="24"/>
        </w:rPr>
        <w:t>3</w:t>
      </w:r>
      <w:r>
        <w:rPr>
          <w:rFonts w:ascii="宋体" w:hAnsi="宋体" w:cs="宋体" w:hint="eastAsia"/>
          <w:color w:val="000000"/>
          <w:kern w:val="0"/>
          <w:sz w:val="24"/>
        </w:rPr>
        <w:t>)</w:t>
      </w:r>
      <w:r w:rsidRPr="006323FC">
        <w:rPr>
          <w:rFonts w:ascii="宋体" w:hAnsi="宋体" w:cs="宋体" w:hint="eastAsia"/>
          <w:color w:val="000000"/>
          <w:kern w:val="0"/>
          <w:sz w:val="24"/>
        </w:rPr>
        <w:t>答辩时间一般为25分钟，学生介绍陈述10分钟，提问和回答问题15分钟。</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Pr>
          <w:rFonts w:ascii="宋体" w:hAnsi="宋体" w:cs="宋体" w:hint="eastAsia"/>
          <w:color w:val="000000"/>
          <w:kern w:val="0"/>
          <w:sz w:val="24"/>
        </w:rPr>
        <w:lastRenderedPageBreak/>
        <w:t>(</w:t>
      </w:r>
      <w:r w:rsidRPr="006323FC">
        <w:rPr>
          <w:rFonts w:ascii="宋体" w:hAnsi="宋体" w:cs="宋体" w:hint="eastAsia"/>
          <w:color w:val="000000"/>
          <w:kern w:val="0"/>
          <w:sz w:val="24"/>
        </w:rPr>
        <w:t>4</w:t>
      </w:r>
      <w:r>
        <w:rPr>
          <w:rFonts w:ascii="宋体" w:hAnsi="宋体" w:cs="宋体" w:hint="eastAsia"/>
          <w:color w:val="000000"/>
          <w:kern w:val="0"/>
          <w:sz w:val="24"/>
        </w:rPr>
        <w:t>)</w:t>
      </w:r>
      <w:r w:rsidRPr="006323FC">
        <w:rPr>
          <w:rFonts w:ascii="宋体" w:hAnsi="宋体" w:cs="宋体" w:hint="eastAsia"/>
          <w:color w:val="000000"/>
          <w:kern w:val="0"/>
          <w:sz w:val="24"/>
        </w:rPr>
        <w:t>答辩结束后，答辩小组应对学生的毕业设计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及答辩情况写出评语，并按百分制确定成绩。</w:t>
      </w:r>
    </w:p>
    <w:p w:rsidR="00615901" w:rsidRPr="006323FC" w:rsidRDefault="00615901" w:rsidP="00DC3EFB">
      <w:pPr>
        <w:snapToGrid w:val="0"/>
        <w:spacing w:line="400" w:lineRule="exact"/>
        <w:ind w:firstLineChars="192" w:firstLine="463"/>
        <w:jc w:val="left"/>
        <w:rPr>
          <w:rFonts w:ascii="宋体" w:hAnsi="宋体" w:cs="宋体"/>
          <w:bCs/>
          <w:color w:val="000000"/>
          <w:kern w:val="0"/>
          <w:sz w:val="24"/>
        </w:rPr>
      </w:pPr>
      <w:r w:rsidRPr="001E1D5E">
        <w:rPr>
          <w:rFonts w:ascii="宋体" w:hAnsi="宋体" w:cs="宋体" w:hint="eastAsia"/>
          <w:b/>
          <w:bCs/>
          <w:color w:val="000000"/>
          <w:kern w:val="0"/>
          <w:sz w:val="24"/>
        </w:rPr>
        <w:t>第十三条</w:t>
      </w:r>
      <w:r w:rsidRPr="006323FC">
        <w:rPr>
          <w:rFonts w:ascii="宋体" w:hAnsi="宋体" w:cs="宋体" w:hint="eastAsia"/>
          <w:bCs/>
          <w:color w:val="000000"/>
          <w:kern w:val="0"/>
          <w:sz w:val="24"/>
        </w:rPr>
        <w:t xml:space="preserve">  毕业设计</w:t>
      </w:r>
      <w:r>
        <w:rPr>
          <w:rFonts w:ascii="宋体" w:hAnsi="宋体" w:cs="宋体" w:hint="eastAsia"/>
          <w:bCs/>
          <w:color w:val="000000"/>
          <w:kern w:val="0"/>
          <w:sz w:val="24"/>
        </w:rPr>
        <w:t>(</w:t>
      </w:r>
      <w:r w:rsidRPr="006323FC">
        <w:rPr>
          <w:rFonts w:ascii="宋体" w:hAnsi="宋体" w:cs="宋体" w:hint="eastAsia"/>
          <w:bCs/>
          <w:color w:val="000000"/>
          <w:kern w:val="0"/>
          <w:sz w:val="24"/>
        </w:rPr>
        <w:t>论文</w:t>
      </w:r>
      <w:r>
        <w:rPr>
          <w:rFonts w:ascii="宋体" w:hAnsi="宋体" w:cs="宋体" w:hint="eastAsia"/>
          <w:bCs/>
          <w:color w:val="000000"/>
          <w:kern w:val="0"/>
          <w:sz w:val="24"/>
        </w:rPr>
        <w:t>)</w:t>
      </w:r>
      <w:r w:rsidRPr="006323FC">
        <w:rPr>
          <w:rFonts w:ascii="宋体" w:hAnsi="宋体" w:cs="宋体" w:hint="eastAsia"/>
          <w:bCs/>
          <w:color w:val="000000"/>
          <w:kern w:val="0"/>
          <w:sz w:val="24"/>
        </w:rPr>
        <w:t>的成绩评定</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1.评定方法：采用五级记分制评定成绩：优秀</w:t>
      </w:r>
      <w:r>
        <w:rPr>
          <w:rFonts w:ascii="宋体" w:hAnsi="宋体" w:cs="宋体" w:hint="eastAsia"/>
          <w:color w:val="000000"/>
          <w:kern w:val="0"/>
          <w:sz w:val="24"/>
        </w:rPr>
        <w:t>(</w:t>
      </w:r>
      <w:r w:rsidRPr="006323FC">
        <w:rPr>
          <w:rFonts w:ascii="宋体" w:hAnsi="宋体" w:cs="宋体" w:hint="eastAsia"/>
          <w:color w:val="000000"/>
          <w:kern w:val="0"/>
          <w:sz w:val="24"/>
        </w:rPr>
        <w:t>90</w:t>
      </w:r>
      <w:r>
        <w:rPr>
          <w:rFonts w:ascii="宋体" w:hAnsi="宋体" w:cs="宋体" w:hint="eastAsia"/>
          <w:color w:val="000000"/>
          <w:kern w:val="0"/>
          <w:sz w:val="24"/>
        </w:rPr>
        <w:t>—</w:t>
      </w:r>
      <w:r w:rsidRPr="006323FC">
        <w:rPr>
          <w:rFonts w:ascii="宋体" w:hAnsi="宋体" w:cs="宋体" w:hint="eastAsia"/>
          <w:color w:val="000000"/>
          <w:kern w:val="0"/>
          <w:sz w:val="24"/>
        </w:rPr>
        <w:t>100分</w:t>
      </w:r>
      <w:r>
        <w:rPr>
          <w:rFonts w:ascii="宋体" w:hAnsi="宋体" w:cs="宋体" w:hint="eastAsia"/>
          <w:color w:val="000000"/>
          <w:kern w:val="0"/>
          <w:sz w:val="24"/>
        </w:rPr>
        <w:t>)</w:t>
      </w:r>
      <w:r w:rsidRPr="006323FC">
        <w:rPr>
          <w:rFonts w:ascii="宋体" w:hAnsi="宋体" w:cs="宋体" w:hint="eastAsia"/>
          <w:color w:val="000000"/>
          <w:kern w:val="0"/>
          <w:sz w:val="24"/>
        </w:rPr>
        <w:t>、优良</w:t>
      </w:r>
      <w:r>
        <w:rPr>
          <w:rFonts w:ascii="宋体" w:hAnsi="宋体" w:cs="宋体" w:hint="eastAsia"/>
          <w:color w:val="000000"/>
          <w:kern w:val="0"/>
          <w:sz w:val="24"/>
        </w:rPr>
        <w:t>(</w:t>
      </w:r>
      <w:r w:rsidRPr="006323FC">
        <w:rPr>
          <w:rFonts w:ascii="宋体" w:hAnsi="宋体" w:cs="宋体" w:hint="eastAsia"/>
          <w:color w:val="000000"/>
          <w:kern w:val="0"/>
          <w:sz w:val="24"/>
        </w:rPr>
        <w:t>80</w:t>
      </w:r>
      <w:r>
        <w:rPr>
          <w:rFonts w:ascii="宋体" w:hAnsi="宋体" w:cs="宋体" w:hint="eastAsia"/>
          <w:color w:val="000000"/>
          <w:kern w:val="0"/>
          <w:sz w:val="24"/>
        </w:rPr>
        <w:t>—</w:t>
      </w:r>
      <w:r w:rsidRPr="006323FC">
        <w:rPr>
          <w:rFonts w:ascii="宋体" w:hAnsi="宋体" w:cs="宋体" w:hint="eastAsia"/>
          <w:color w:val="000000"/>
          <w:kern w:val="0"/>
          <w:sz w:val="24"/>
        </w:rPr>
        <w:t>89分</w:t>
      </w:r>
      <w:r>
        <w:rPr>
          <w:rFonts w:ascii="宋体" w:hAnsi="宋体" w:cs="宋体" w:hint="eastAsia"/>
          <w:color w:val="000000"/>
          <w:kern w:val="0"/>
          <w:sz w:val="24"/>
        </w:rPr>
        <w:t>)</w:t>
      </w:r>
      <w:r w:rsidRPr="006323FC">
        <w:rPr>
          <w:rFonts w:ascii="宋体" w:hAnsi="宋体" w:cs="宋体" w:hint="eastAsia"/>
          <w:color w:val="000000"/>
          <w:kern w:val="0"/>
          <w:sz w:val="24"/>
        </w:rPr>
        <w:t>、良好</w:t>
      </w:r>
      <w:r>
        <w:rPr>
          <w:rFonts w:ascii="宋体" w:hAnsi="宋体" w:cs="宋体" w:hint="eastAsia"/>
          <w:color w:val="000000"/>
          <w:kern w:val="0"/>
          <w:sz w:val="24"/>
        </w:rPr>
        <w:t>(</w:t>
      </w:r>
      <w:r w:rsidRPr="006323FC">
        <w:rPr>
          <w:rFonts w:ascii="宋体" w:hAnsi="宋体" w:cs="宋体" w:hint="eastAsia"/>
          <w:color w:val="000000"/>
          <w:kern w:val="0"/>
          <w:sz w:val="24"/>
        </w:rPr>
        <w:t>70</w:t>
      </w:r>
      <w:r>
        <w:rPr>
          <w:rFonts w:ascii="宋体" w:hAnsi="宋体" w:cs="宋体" w:hint="eastAsia"/>
          <w:color w:val="000000"/>
          <w:kern w:val="0"/>
          <w:sz w:val="24"/>
        </w:rPr>
        <w:t>—</w:t>
      </w:r>
      <w:r w:rsidRPr="006323FC">
        <w:rPr>
          <w:rFonts w:ascii="宋体" w:hAnsi="宋体" w:cs="宋体" w:hint="eastAsia"/>
          <w:color w:val="000000"/>
          <w:kern w:val="0"/>
          <w:sz w:val="24"/>
        </w:rPr>
        <w:t>79分</w:t>
      </w:r>
      <w:r>
        <w:rPr>
          <w:rFonts w:ascii="宋体" w:hAnsi="宋体" w:cs="宋体" w:hint="eastAsia"/>
          <w:color w:val="000000"/>
          <w:kern w:val="0"/>
          <w:sz w:val="24"/>
        </w:rPr>
        <w:t>)</w:t>
      </w:r>
      <w:r w:rsidRPr="006323FC">
        <w:rPr>
          <w:rFonts w:ascii="宋体" w:hAnsi="宋体" w:cs="宋体" w:hint="eastAsia"/>
          <w:color w:val="000000"/>
          <w:kern w:val="0"/>
          <w:sz w:val="24"/>
        </w:rPr>
        <w:t>、及格</w:t>
      </w:r>
      <w:r>
        <w:rPr>
          <w:rFonts w:ascii="宋体" w:hAnsi="宋体" w:cs="宋体" w:hint="eastAsia"/>
          <w:color w:val="000000"/>
          <w:kern w:val="0"/>
          <w:sz w:val="24"/>
        </w:rPr>
        <w:t>(</w:t>
      </w:r>
      <w:r w:rsidRPr="006323FC">
        <w:rPr>
          <w:rFonts w:ascii="宋体" w:hAnsi="宋体" w:cs="宋体" w:hint="eastAsia"/>
          <w:color w:val="000000"/>
          <w:kern w:val="0"/>
          <w:sz w:val="24"/>
        </w:rPr>
        <w:t>60</w:t>
      </w:r>
      <w:r>
        <w:rPr>
          <w:rFonts w:ascii="宋体" w:hAnsi="宋体" w:cs="宋体" w:hint="eastAsia"/>
          <w:color w:val="000000"/>
          <w:kern w:val="0"/>
          <w:sz w:val="24"/>
        </w:rPr>
        <w:t>—</w:t>
      </w:r>
      <w:r w:rsidRPr="006323FC">
        <w:rPr>
          <w:rFonts w:ascii="宋体" w:hAnsi="宋体" w:cs="宋体" w:hint="eastAsia"/>
          <w:color w:val="000000"/>
          <w:kern w:val="0"/>
          <w:sz w:val="24"/>
        </w:rPr>
        <w:t>69分</w:t>
      </w:r>
      <w:r>
        <w:rPr>
          <w:rFonts w:ascii="宋体" w:hAnsi="宋体" w:cs="宋体" w:hint="eastAsia"/>
          <w:color w:val="000000"/>
          <w:kern w:val="0"/>
          <w:sz w:val="24"/>
        </w:rPr>
        <w:t>)</w:t>
      </w:r>
      <w:r w:rsidRPr="006323FC">
        <w:rPr>
          <w:rFonts w:ascii="宋体" w:hAnsi="宋体" w:cs="宋体" w:hint="eastAsia"/>
          <w:color w:val="000000"/>
          <w:kern w:val="0"/>
          <w:sz w:val="24"/>
        </w:rPr>
        <w:t>、不及格</w:t>
      </w:r>
      <w:r>
        <w:rPr>
          <w:rFonts w:ascii="宋体" w:hAnsi="宋体" w:cs="宋体" w:hint="eastAsia"/>
          <w:color w:val="000000"/>
          <w:kern w:val="0"/>
          <w:sz w:val="24"/>
        </w:rPr>
        <w:t>(</w:t>
      </w:r>
      <w:r w:rsidRPr="006323FC">
        <w:rPr>
          <w:rFonts w:ascii="宋体" w:hAnsi="宋体" w:cs="宋体" w:hint="eastAsia"/>
          <w:color w:val="000000"/>
          <w:kern w:val="0"/>
          <w:sz w:val="24"/>
        </w:rPr>
        <w:t>59分以下</w:t>
      </w:r>
      <w:r>
        <w:rPr>
          <w:rFonts w:ascii="宋体" w:hAnsi="宋体" w:cs="宋体" w:hint="eastAsia"/>
          <w:color w:val="000000"/>
          <w:kern w:val="0"/>
          <w:sz w:val="24"/>
        </w:rPr>
        <w:t>)</w:t>
      </w:r>
      <w:r w:rsidRPr="006323FC">
        <w:rPr>
          <w:rFonts w:ascii="宋体" w:hAnsi="宋体" w:cs="宋体" w:hint="eastAsia"/>
          <w:color w:val="000000"/>
          <w:kern w:val="0"/>
          <w:sz w:val="24"/>
        </w:rPr>
        <w:t>。</w:t>
      </w:r>
    </w:p>
    <w:p w:rsidR="00615901"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2.计分方法：采用结构分评定总成绩，即由指导教师、专家和答辩小组的评分组成，分别为30％、30％和40％。</w:t>
      </w:r>
    </w:p>
    <w:p w:rsidR="00615901"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3.评定要求：本科生毕业设计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成绩由院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答辩委员会负责审定，按优秀、优良、良好、及格、不及格五级记分制评定成绩，优秀率不超过20%，良好率以上不超</w:t>
      </w:r>
    </w:p>
    <w:p w:rsidR="00615901" w:rsidRPr="006323FC" w:rsidRDefault="00615901" w:rsidP="00DC3EFB">
      <w:pPr>
        <w:snapToGrid w:val="0"/>
        <w:spacing w:line="400" w:lineRule="exact"/>
        <w:jc w:val="left"/>
        <w:rPr>
          <w:rFonts w:ascii="宋体" w:hAnsi="宋体" w:cs="宋体"/>
          <w:color w:val="000000"/>
          <w:kern w:val="0"/>
          <w:sz w:val="24"/>
        </w:rPr>
      </w:pPr>
      <w:r w:rsidRPr="006323FC">
        <w:rPr>
          <w:rFonts w:ascii="宋体" w:hAnsi="宋体" w:cs="宋体" w:hint="eastAsia"/>
          <w:color w:val="000000"/>
          <w:kern w:val="0"/>
          <w:sz w:val="24"/>
        </w:rPr>
        <w:t>过60%。</w:t>
      </w:r>
    </w:p>
    <w:p w:rsidR="00615901" w:rsidRPr="006323FC" w:rsidRDefault="00615901" w:rsidP="00DC3EFB">
      <w:pPr>
        <w:snapToGrid w:val="0"/>
        <w:spacing w:line="400" w:lineRule="exact"/>
        <w:ind w:firstLineChars="192" w:firstLine="461"/>
        <w:jc w:val="left"/>
        <w:rPr>
          <w:rFonts w:ascii="宋体" w:hAnsi="宋体" w:cs="宋体"/>
          <w:color w:val="000000"/>
          <w:kern w:val="0"/>
          <w:sz w:val="24"/>
        </w:rPr>
      </w:pPr>
      <w:r w:rsidRPr="006323FC">
        <w:rPr>
          <w:rFonts w:ascii="宋体" w:hAnsi="宋体" w:cs="宋体" w:hint="eastAsia"/>
          <w:color w:val="000000"/>
          <w:kern w:val="0"/>
          <w:sz w:val="24"/>
        </w:rPr>
        <w:t>答辩小组对毕业设计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成绩发生争议时，一般应充分讨论商定，必要时报请本院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答辩委员会裁决。对评为优秀和不及格及有争议的毕业设计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答辩委员会要组织复议，将复议结果填写在学生的毕业设计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本上，并将复议意见上报教务处。</w:t>
      </w:r>
    </w:p>
    <w:p w:rsidR="00615901" w:rsidRDefault="00615901" w:rsidP="00615901">
      <w:pPr>
        <w:snapToGrid w:val="0"/>
        <w:spacing w:afterLines="50" w:after="156" w:line="400" w:lineRule="exact"/>
        <w:jc w:val="center"/>
        <w:rPr>
          <w:rFonts w:ascii="宋体" w:hAnsi="宋体" w:cs="宋体"/>
          <w:b/>
          <w:bCs/>
          <w:color w:val="000000"/>
          <w:kern w:val="0"/>
          <w:sz w:val="24"/>
        </w:rPr>
      </w:pPr>
      <w:r w:rsidRPr="006323FC">
        <w:rPr>
          <w:rFonts w:ascii="宋体" w:hAnsi="宋体" w:cs="宋体" w:hint="eastAsia"/>
          <w:b/>
          <w:bCs/>
          <w:color w:val="000000"/>
          <w:kern w:val="0"/>
          <w:sz w:val="24"/>
        </w:rPr>
        <w:t>第六章  毕业设计</w:t>
      </w:r>
      <w:r>
        <w:rPr>
          <w:rFonts w:ascii="宋体" w:hAnsi="宋体" w:cs="宋体" w:hint="eastAsia"/>
          <w:b/>
          <w:bCs/>
          <w:color w:val="000000"/>
          <w:kern w:val="0"/>
          <w:sz w:val="24"/>
        </w:rPr>
        <w:t>(</w:t>
      </w:r>
      <w:r w:rsidRPr="006323FC">
        <w:rPr>
          <w:rFonts w:ascii="宋体" w:hAnsi="宋体" w:cs="宋体" w:hint="eastAsia"/>
          <w:b/>
          <w:bCs/>
          <w:color w:val="000000"/>
          <w:kern w:val="0"/>
          <w:sz w:val="24"/>
        </w:rPr>
        <w:t>论文</w:t>
      </w:r>
      <w:r>
        <w:rPr>
          <w:rFonts w:ascii="宋体" w:hAnsi="宋体" w:cs="宋体" w:hint="eastAsia"/>
          <w:b/>
          <w:bCs/>
          <w:color w:val="000000"/>
          <w:kern w:val="0"/>
          <w:sz w:val="24"/>
        </w:rPr>
        <w:t>)</w:t>
      </w:r>
      <w:r w:rsidRPr="006323FC">
        <w:rPr>
          <w:rFonts w:ascii="宋体" w:hAnsi="宋体" w:cs="宋体" w:hint="eastAsia"/>
          <w:b/>
          <w:bCs/>
          <w:color w:val="000000"/>
          <w:kern w:val="0"/>
          <w:sz w:val="24"/>
        </w:rPr>
        <w:t>的组织管理</w:t>
      </w:r>
    </w:p>
    <w:p w:rsidR="00615901" w:rsidRPr="006323FC" w:rsidRDefault="00615901" w:rsidP="00DC3EFB">
      <w:pPr>
        <w:snapToGrid w:val="0"/>
        <w:spacing w:line="400" w:lineRule="exact"/>
        <w:ind w:firstLineChars="197" w:firstLine="473"/>
        <w:jc w:val="left"/>
        <w:rPr>
          <w:rFonts w:ascii="宋体" w:hAnsi="宋体" w:cs="宋体"/>
          <w:bCs/>
          <w:color w:val="000000"/>
          <w:kern w:val="0"/>
          <w:sz w:val="24"/>
        </w:rPr>
      </w:pPr>
      <w:r w:rsidRPr="006323FC">
        <w:rPr>
          <w:rFonts w:ascii="宋体" w:hAnsi="宋体" w:cs="宋体" w:hint="eastAsia"/>
          <w:color w:val="000000"/>
          <w:kern w:val="0"/>
          <w:sz w:val="24"/>
        </w:rPr>
        <w:t>成立</w:t>
      </w:r>
      <w:r w:rsidRPr="006323FC">
        <w:rPr>
          <w:rFonts w:ascii="宋体" w:hAnsi="宋体" w:cs="宋体" w:hint="eastAsia"/>
          <w:kern w:val="0"/>
          <w:sz w:val="24"/>
        </w:rPr>
        <w:t>学校本科生毕业设计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工作领导小组，</w:t>
      </w:r>
      <w:r w:rsidRPr="006323FC">
        <w:rPr>
          <w:rFonts w:ascii="宋体" w:hAnsi="宋体" w:cs="宋体" w:hint="eastAsia"/>
          <w:color w:val="000000"/>
          <w:kern w:val="0"/>
          <w:sz w:val="24"/>
        </w:rPr>
        <w:t>由主管教学院长领导，下设办公室，办公室设在教务处，全面负责本科生毕业设计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工作，各院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具体组织实施。</w:t>
      </w:r>
    </w:p>
    <w:p w:rsidR="00615901" w:rsidRPr="006323FC" w:rsidRDefault="00615901" w:rsidP="00DC3EFB">
      <w:pPr>
        <w:snapToGrid w:val="0"/>
        <w:spacing w:line="400" w:lineRule="exact"/>
        <w:ind w:firstLineChars="197" w:firstLine="475"/>
        <w:jc w:val="left"/>
        <w:rPr>
          <w:rFonts w:ascii="宋体" w:hAnsi="宋体" w:cs="宋体"/>
          <w:bCs/>
          <w:color w:val="000000"/>
          <w:kern w:val="0"/>
          <w:sz w:val="24"/>
        </w:rPr>
      </w:pPr>
      <w:r w:rsidRPr="001E1D5E">
        <w:rPr>
          <w:rFonts w:ascii="宋体" w:hAnsi="宋体" w:cs="宋体" w:hint="eastAsia"/>
          <w:b/>
          <w:bCs/>
          <w:color w:val="000000"/>
          <w:kern w:val="0"/>
          <w:sz w:val="24"/>
        </w:rPr>
        <w:t>第十四条</w:t>
      </w:r>
      <w:r w:rsidRPr="006323FC">
        <w:rPr>
          <w:rFonts w:ascii="宋体" w:hAnsi="宋体" w:cs="宋体" w:hint="eastAsia"/>
          <w:bCs/>
          <w:color w:val="000000"/>
          <w:kern w:val="0"/>
          <w:sz w:val="24"/>
        </w:rPr>
        <w:t xml:space="preserve">  教务处职责</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t>1.负责全院本科生毕业设计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的宏观管理和指导工作，制订和完善有关管理规章制度。</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t>2.检查和监督各院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工作的落实情况。</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t>3.评选</w:t>
      </w:r>
      <w:r w:rsidRPr="006323FC">
        <w:rPr>
          <w:rFonts w:ascii="宋体" w:hAnsi="宋体" w:cs="宋体" w:hint="eastAsia"/>
          <w:kern w:val="0"/>
          <w:sz w:val="24"/>
        </w:rPr>
        <w:t>校级</w:t>
      </w:r>
      <w:r w:rsidRPr="006323FC">
        <w:rPr>
          <w:rFonts w:ascii="宋体" w:hAnsi="宋体" w:cs="宋体" w:hint="eastAsia"/>
          <w:color w:val="000000"/>
          <w:kern w:val="0"/>
          <w:sz w:val="24"/>
        </w:rPr>
        <w:t>本科生优秀毕业设计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和优秀指导教师。</w:t>
      </w:r>
    </w:p>
    <w:p w:rsidR="00615901" w:rsidRPr="006323FC" w:rsidRDefault="00615901" w:rsidP="00DC3EFB">
      <w:pPr>
        <w:snapToGrid w:val="0"/>
        <w:spacing w:line="400" w:lineRule="exact"/>
        <w:ind w:firstLineChars="197" w:firstLine="473"/>
        <w:jc w:val="left"/>
        <w:rPr>
          <w:rFonts w:ascii="宋体" w:hAnsi="宋体" w:cs="宋体"/>
          <w:b/>
          <w:color w:val="000000"/>
          <w:kern w:val="0"/>
          <w:sz w:val="24"/>
        </w:rPr>
      </w:pPr>
      <w:r w:rsidRPr="006323FC">
        <w:rPr>
          <w:rFonts w:ascii="宋体" w:hAnsi="宋体" w:cs="宋体" w:hint="eastAsia"/>
          <w:color w:val="000000"/>
          <w:kern w:val="0"/>
          <w:sz w:val="24"/>
        </w:rPr>
        <w:t>4.编印《吉林医药学院本科生优秀毕业设计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选集》。</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t>5.组织本科生毕业设计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管理工作的教学研究和改革。</w:t>
      </w:r>
    </w:p>
    <w:p w:rsidR="00615901" w:rsidRPr="006323FC" w:rsidRDefault="00615901" w:rsidP="00DC3EFB">
      <w:pPr>
        <w:snapToGrid w:val="0"/>
        <w:spacing w:line="400" w:lineRule="exact"/>
        <w:ind w:firstLineChars="197" w:firstLine="473"/>
        <w:jc w:val="left"/>
        <w:rPr>
          <w:rFonts w:ascii="宋体" w:hAnsi="宋体" w:cs="宋体"/>
          <w:bCs/>
          <w:color w:val="000000"/>
          <w:kern w:val="0"/>
          <w:sz w:val="24"/>
        </w:rPr>
      </w:pPr>
      <w:r w:rsidRPr="006323FC">
        <w:rPr>
          <w:rFonts w:ascii="宋体" w:hAnsi="宋体" w:cs="宋体" w:hint="eastAsia"/>
          <w:color w:val="000000"/>
          <w:kern w:val="0"/>
          <w:sz w:val="24"/>
        </w:rPr>
        <w:t>6.完成</w:t>
      </w:r>
      <w:r w:rsidRPr="006323FC">
        <w:rPr>
          <w:rFonts w:ascii="宋体" w:hAnsi="宋体" w:cs="宋体" w:hint="eastAsia"/>
          <w:kern w:val="0"/>
          <w:sz w:val="24"/>
        </w:rPr>
        <w:t>学校本科生毕业设计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工作领导小组交办</w:t>
      </w:r>
      <w:r w:rsidRPr="006323FC">
        <w:rPr>
          <w:rFonts w:ascii="宋体" w:hAnsi="宋体" w:cs="宋体" w:hint="eastAsia"/>
          <w:color w:val="000000"/>
          <w:kern w:val="0"/>
          <w:sz w:val="24"/>
        </w:rPr>
        <w:t>的临时性工作。</w:t>
      </w:r>
    </w:p>
    <w:p w:rsidR="00615901" w:rsidRPr="006323FC" w:rsidRDefault="00615901" w:rsidP="00DC3EFB">
      <w:pPr>
        <w:snapToGrid w:val="0"/>
        <w:spacing w:line="400" w:lineRule="exact"/>
        <w:ind w:firstLineChars="197" w:firstLine="475"/>
        <w:jc w:val="left"/>
        <w:rPr>
          <w:rFonts w:ascii="宋体" w:hAnsi="宋体" w:cs="宋体"/>
          <w:color w:val="000000"/>
          <w:kern w:val="0"/>
          <w:sz w:val="24"/>
        </w:rPr>
      </w:pPr>
      <w:r w:rsidRPr="001E1D5E">
        <w:rPr>
          <w:rFonts w:ascii="宋体" w:hAnsi="宋体" w:cs="宋体" w:hint="eastAsia"/>
          <w:b/>
          <w:color w:val="000000"/>
          <w:kern w:val="0"/>
          <w:sz w:val="24"/>
        </w:rPr>
        <w:t>第十五条</w:t>
      </w:r>
      <w:r w:rsidRPr="006323FC">
        <w:rPr>
          <w:rFonts w:ascii="宋体" w:hAnsi="宋体" w:cs="宋体" w:hint="eastAsia"/>
          <w:color w:val="000000"/>
          <w:kern w:val="0"/>
          <w:sz w:val="24"/>
        </w:rPr>
        <w:t xml:space="preserve">  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职责</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t>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成立相应的本科生毕业设计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工作领导小组。其主要职责是：</w:t>
      </w:r>
    </w:p>
    <w:p w:rsidR="00615901" w:rsidRPr="006323FC" w:rsidRDefault="00615901" w:rsidP="00DC3EFB">
      <w:pPr>
        <w:snapToGrid w:val="0"/>
        <w:spacing w:line="400" w:lineRule="exact"/>
        <w:ind w:firstLineChars="197" w:firstLine="473"/>
        <w:jc w:val="left"/>
        <w:rPr>
          <w:rFonts w:ascii="宋体" w:hAnsi="宋体" w:cs="宋体"/>
          <w:kern w:val="0"/>
          <w:sz w:val="24"/>
        </w:rPr>
      </w:pPr>
      <w:r w:rsidRPr="006323FC">
        <w:rPr>
          <w:rFonts w:ascii="宋体" w:hAnsi="宋体" w:cs="宋体" w:hint="eastAsia"/>
          <w:kern w:val="0"/>
          <w:sz w:val="24"/>
        </w:rPr>
        <w:t>1.制订本院</w:t>
      </w:r>
      <w:r>
        <w:rPr>
          <w:rFonts w:ascii="宋体" w:hAnsi="宋体" w:cs="宋体" w:hint="eastAsia"/>
          <w:kern w:val="0"/>
          <w:sz w:val="24"/>
        </w:rPr>
        <w:t>(</w:t>
      </w:r>
      <w:r w:rsidRPr="006323FC">
        <w:rPr>
          <w:rFonts w:ascii="宋体" w:hAnsi="宋体" w:cs="宋体" w:hint="eastAsia"/>
          <w:kern w:val="0"/>
          <w:sz w:val="24"/>
        </w:rPr>
        <w:t>系</w:t>
      </w:r>
      <w:r>
        <w:rPr>
          <w:rFonts w:ascii="宋体" w:hAnsi="宋体" w:cs="宋体" w:hint="eastAsia"/>
          <w:kern w:val="0"/>
          <w:sz w:val="24"/>
        </w:rPr>
        <w:t>)</w:t>
      </w:r>
      <w:r w:rsidRPr="006323FC">
        <w:rPr>
          <w:rFonts w:ascii="宋体" w:hAnsi="宋体" w:cs="宋体" w:hint="eastAsia"/>
          <w:kern w:val="0"/>
          <w:sz w:val="24"/>
        </w:rPr>
        <w:t>本科生毕业设计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工作实施细则。</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t>2.审核所属各专业本科生毕业设计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工作计划与工作程序，并报</w:t>
      </w:r>
      <w:r w:rsidRPr="006323FC">
        <w:rPr>
          <w:rFonts w:ascii="宋体" w:hAnsi="宋体" w:cs="宋体" w:hint="eastAsia"/>
          <w:kern w:val="0"/>
          <w:sz w:val="24"/>
        </w:rPr>
        <w:t>学校审</w:t>
      </w:r>
      <w:r w:rsidRPr="006323FC">
        <w:rPr>
          <w:rFonts w:ascii="宋体" w:hAnsi="宋体" w:cs="宋体" w:hint="eastAsia"/>
          <w:color w:val="000000"/>
          <w:kern w:val="0"/>
          <w:sz w:val="24"/>
        </w:rPr>
        <w:t>定。</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t>3.组织审核本院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选题工作，并报</w:t>
      </w:r>
      <w:r w:rsidRPr="006323FC">
        <w:rPr>
          <w:rFonts w:ascii="宋体" w:hAnsi="宋体" w:cs="宋体" w:hint="eastAsia"/>
          <w:kern w:val="0"/>
          <w:sz w:val="24"/>
        </w:rPr>
        <w:t>学校审</w:t>
      </w:r>
      <w:r w:rsidRPr="006323FC">
        <w:rPr>
          <w:rFonts w:ascii="宋体" w:hAnsi="宋体" w:cs="宋体" w:hint="eastAsia"/>
          <w:color w:val="000000"/>
          <w:kern w:val="0"/>
          <w:sz w:val="24"/>
        </w:rPr>
        <w:t>定。填写《本科生毕业设计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情况汇总表》。</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lastRenderedPageBreak/>
        <w:t>4.为学生选配合适的指导教师，组织召开指导教师会议。向本科生下达《本科生毕业设计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任务书》，并检查任务书填写情况。</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t>5.督促、监督、检查所属本科生毕业设计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工作的执行情况。</w:t>
      </w:r>
    </w:p>
    <w:p w:rsidR="00615901" w:rsidRPr="006323FC" w:rsidRDefault="00615901" w:rsidP="00DC3EFB">
      <w:pPr>
        <w:snapToGrid w:val="0"/>
        <w:spacing w:line="400" w:lineRule="exact"/>
        <w:ind w:firstLineChars="197" w:firstLine="473"/>
        <w:jc w:val="left"/>
        <w:rPr>
          <w:rFonts w:ascii="宋体" w:hAnsi="宋体" w:cs="宋体"/>
          <w:color w:val="FF0000"/>
          <w:kern w:val="0"/>
          <w:sz w:val="24"/>
        </w:rPr>
      </w:pPr>
      <w:r w:rsidRPr="006323FC">
        <w:rPr>
          <w:rFonts w:ascii="宋体" w:hAnsi="宋体" w:cs="宋体" w:hint="eastAsia"/>
          <w:color w:val="000000"/>
          <w:kern w:val="0"/>
          <w:sz w:val="24"/>
        </w:rPr>
        <w:t>6.</w:t>
      </w:r>
      <w:r w:rsidRPr="006323FC">
        <w:rPr>
          <w:rFonts w:ascii="宋体" w:hAnsi="宋体" w:cs="宋体" w:hint="eastAsia"/>
          <w:kern w:val="0"/>
          <w:sz w:val="24"/>
        </w:rPr>
        <w:t>成立院</w:t>
      </w:r>
      <w:r>
        <w:rPr>
          <w:rFonts w:ascii="宋体" w:hAnsi="宋体" w:cs="宋体" w:hint="eastAsia"/>
          <w:kern w:val="0"/>
          <w:sz w:val="24"/>
        </w:rPr>
        <w:t>(</w:t>
      </w:r>
      <w:r w:rsidRPr="006323FC">
        <w:rPr>
          <w:rFonts w:ascii="宋体" w:hAnsi="宋体" w:cs="宋体" w:hint="eastAsia"/>
          <w:kern w:val="0"/>
          <w:sz w:val="24"/>
        </w:rPr>
        <w:t>系</w:t>
      </w:r>
      <w:r>
        <w:rPr>
          <w:rFonts w:ascii="宋体" w:hAnsi="宋体" w:cs="宋体" w:hint="eastAsia"/>
          <w:kern w:val="0"/>
          <w:sz w:val="24"/>
        </w:rPr>
        <w:t>)</w:t>
      </w:r>
      <w:r w:rsidRPr="006323FC">
        <w:rPr>
          <w:rFonts w:ascii="宋体" w:hAnsi="宋体" w:cs="宋体" w:hint="eastAsia"/>
          <w:kern w:val="0"/>
          <w:sz w:val="24"/>
        </w:rPr>
        <w:t>答辩委员会、答辩小组，组织本院</w:t>
      </w:r>
      <w:r>
        <w:rPr>
          <w:rFonts w:ascii="宋体" w:hAnsi="宋体" w:cs="宋体" w:hint="eastAsia"/>
          <w:kern w:val="0"/>
          <w:sz w:val="24"/>
        </w:rPr>
        <w:t>(</w:t>
      </w:r>
      <w:r w:rsidRPr="006323FC">
        <w:rPr>
          <w:rFonts w:ascii="宋体" w:hAnsi="宋体" w:cs="宋体" w:hint="eastAsia"/>
          <w:kern w:val="0"/>
          <w:sz w:val="24"/>
        </w:rPr>
        <w:t>系</w:t>
      </w:r>
      <w:r>
        <w:rPr>
          <w:rFonts w:ascii="宋体" w:hAnsi="宋体" w:cs="宋体" w:hint="eastAsia"/>
          <w:kern w:val="0"/>
          <w:sz w:val="24"/>
        </w:rPr>
        <w:t>)</w:t>
      </w:r>
      <w:r w:rsidRPr="006323FC">
        <w:rPr>
          <w:rFonts w:ascii="宋体" w:hAnsi="宋体" w:cs="宋体" w:hint="eastAsia"/>
          <w:kern w:val="0"/>
          <w:sz w:val="24"/>
        </w:rPr>
        <w:t>答辩工作，审查答辩小组对本科生毕业设计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的成绩评定。</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t>7.推荐</w:t>
      </w:r>
      <w:r w:rsidRPr="006323FC">
        <w:rPr>
          <w:rFonts w:ascii="宋体" w:hAnsi="宋体" w:cs="宋体" w:hint="eastAsia"/>
          <w:kern w:val="0"/>
          <w:sz w:val="24"/>
        </w:rPr>
        <w:t>校级本科生优秀毕业设计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w:t>
      </w:r>
      <w:r w:rsidRPr="006323FC">
        <w:rPr>
          <w:rFonts w:ascii="宋体" w:hAnsi="宋体" w:cs="宋体" w:hint="eastAsia"/>
          <w:color w:val="000000"/>
          <w:kern w:val="0"/>
          <w:sz w:val="24"/>
        </w:rPr>
        <w:t xml:space="preserve">优秀指导教师以及总结和归档等工作。 </w:t>
      </w:r>
    </w:p>
    <w:p w:rsidR="00615901" w:rsidRPr="006323FC" w:rsidRDefault="00615901" w:rsidP="00DC3EFB">
      <w:pPr>
        <w:snapToGrid w:val="0"/>
        <w:spacing w:line="400" w:lineRule="exact"/>
        <w:ind w:firstLineChars="197" w:firstLine="473"/>
        <w:jc w:val="left"/>
        <w:rPr>
          <w:rFonts w:ascii="宋体" w:hAnsi="宋体" w:cs="宋体"/>
          <w:color w:val="000000"/>
          <w:kern w:val="0"/>
          <w:sz w:val="24"/>
        </w:rPr>
      </w:pPr>
      <w:r w:rsidRPr="006323FC">
        <w:rPr>
          <w:rFonts w:ascii="宋体" w:hAnsi="宋体" w:cs="宋体" w:hint="eastAsia"/>
          <w:color w:val="000000"/>
          <w:kern w:val="0"/>
          <w:sz w:val="24"/>
        </w:rPr>
        <w:t>8.完成</w:t>
      </w:r>
      <w:r w:rsidRPr="006323FC">
        <w:rPr>
          <w:rFonts w:ascii="宋体" w:hAnsi="宋体" w:cs="宋体" w:hint="eastAsia"/>
          <w:kern w:val="0"/>
          <w:sz w:val="24"/>
        </w:rPr>
        <w:t>校、院</w:t>
      </w:r>
      <w:r>
        <w:rPr>
          <w:rFonts w:ascii="宋体" w:hAnsi="宋体" w:cs="宋体" w:hint="eastAsia"/>
          <w:kern w:val="0"/>
          <w:sz w:val="24"/>
        </w:rPr>
        <w:t>(</w:t>
      </w:r>
      <w:r w:rsidRPr="006323FC">
        <w:rPr>
          <w:rFonts w:ascii="宋体" w:hAnsi="宋体" w:cs="宋体" w:hint="eastAsia"/>
          <w:kern w:val="0"/>
          <w:sz w:val="24"/>
        </w:rPr>
        <w:t>系</w:t>
      </w:r>
      <w:r>
        <w:rPr>
          <w:rFonts w:ascii="宋体" w:hAnsi="宋体" w:cs="宋体" w:hint="eastAsia"/>
          <w:kern w:val="0"/>
          <w:sz w:val="24"/>
        </w:rPr>
        <w:t>)</w:t>
      </w:r>
      <w:r w:rsidRPr="006323FC">
        <w:rPr>
          <w:rFonts w:ascii="宋体" w:hAnsi="宋体" w:cs="宋体" w:hint="eastAsia"/>
          <w:kern w:val="0"/>
          <w:sz w:val="24"/>
        </w:rPr>
        <w:t>两级本科生毕业设计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工作领导小组</w:t>
      </w:r>
      <w:r w:rsidRPr="006323FC">
        <w:rPr>
          <w:rFonts w:ascii="宋体" w:hAnsi="宋体" w:cs="宋体" w:hint="eastAsia"/>
          <w:color w:val="000000"/>
          <w:kern w:val="0"/>
          <w:sz w:val="24"/>
        </w:rPr>
        <w:t>交办的临时性工作。</w:t>
      </w:r>
    </w:p>
    <w:p w:rsidR="00615901" w:rsidRDefault="00615901" w:rsidP="00DC3EFB">
      <w:pPr>
        <w:snapToGrid w:val="0"/>
        <w:spacing w:line="400" w:lineRule="exact"/>
        <w:ind w:firstLineChars="197" w:firstLine="473"/>
        <w:jc w:val="left"/>
        <w:rPr>
          <w:rFonts w:ascii="宋体" w:hAnsi="宋体" w:cs="宋体"/>
          <w:kern w:val="0"/>
          <w:sz w:val="24"/>
        </w:rPr>
      </w:pPr>
      <w:r w:rsidRPr="006323FC">
        <w:rPr>
          <w:rFonts w:ascii="宋体" w:hAnsi="宋体" w:cs="宋体" w:hint="eastAsia"/>
          <w:color w:val="000000"/>
          <w:kern w:val="0"/>
          <w:sz w:val="24"/>
        </w:rPr>
        <w:t>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一般安排在第八学期，但毕业设计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的选题和配备指导教师的工作应在第七学期结束前完成。特殊情况亦可适当提前，</w:t>
      </w:r>
      <w:r w:rsidRPr="006323FC">
        <w:rPr>
          <w:rFonts w:ascii="宋体" w:hAnsi="宋体" w:cs="宋体" w:hint="eastAsia"/>
          <w:kern w:val="0"/>
          <w:sz w:val="24"/>
        </w:rPr>
        <w:t>但毕业设计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工作应在学生毕业前一个月全部结束。</w:t>
      </w:r>
    </w:p>
    <w:p w:rsidR="00615901" w:rsidRDefault="00615901" w:rsidP="00615901">
      <w:pPr>
        <w:snapToGrid w:val="0"/>
        <w:spacing w:beforeLines="50" w:before="156" w:afterLines="50" w:after="156" w:line="400" w:lineRule="exact"/>
        <w:jc w:val="center"/>
        <w:rPr>
          <w:rFonts w:ascii="宋体" w:hAnsi="宋体" w:cs="宋体"/>
          <w:b/>
          <w:bCs/>
          <w:color w:val="000000"/>
          <w:kern w:val="0"/>
          <w:sz w:val="24"/>
        </w:rPr>
      </w:pPr>
      <w:r w:rsidRPr="006323FC">
        <w:rPr>
          <w:rFonts w:ascii="宋体" w:hAnsi="宋体" w:cs="宋体" w:hint="eastAsia"/>
          <w:b/>
          <w:bCs/>
          <w:color w:val="000000"/>
          <w:kern w:val="0"/>
          <w:sz w:val="24"/>
        </w:rPr>
        <w:t>第七章  文档管理</w:t>
      </w:r>
    </w:p>
    <w:p w:rsidR="00615901" w:rsidRDefault="00615901" w:rsidP="00615901">
      <w:pPr>
        <w:snapToGrid w:val="0"/>
        <w:spacing w:beforeLines="50" w:before="156" w:afterLines="50" w:after="156" w:line="400" w:lineRule="exact"/>
        <w:rPr>
          <w:rFonts w:ascii="宋体" w:hAnsi="宋体" w:cs="宋体"/>
          <w:b/>
          <w:bCs/>
          <w:color w:val="000000"/>
          <w:kern w:val="0"/>
          <w:sz w:val="24"/>
        </w:rPr>
      </w:pPr>
      <w:r>
        <w:rPr>
          <w:rFonts w:ascii="宋体" w:hAnsi="宋体" w:cs="宋体" w:hint="eastAsia"/>
          <w:b/>
          <w:bCs/>
          <w:color w:val="000000"/>
          <w:kern w:val="0"/>
          <w:sz w:val="24"/>
        </w:rPr>
        <w:t xml:space="preserve">    </w:t>
      </w:r>
      <w:r w:rsidRPr="001E1D5E">
        <w:rPr>
          <w:rFonts w:ascii="宋体" w:hAnsi="宋体" w:cs="宋体" w:hint="eastAsia"/>
          <w:b/>
          <w:color w:val="000000"/>
          <w:kern w:val="0"/>
          <w:sz w:val="24"/>
        </w:rPr>
        <w:t>第十六条</w:t>
      </w:r>
      <w:r w:rsidRPr="006323FC">
        <w:rPr>
          <w:rFonts w:ascii="宋体" w:hAnsi="宋体" w:cs="宋体" w:hint="eastAsia"/>
          <w:color w:val="000000"/>
          <w:kern w:val="0"/>
          <w:sz w:val="24"/>
        </w:rPr>
        <w:t xml:space="preserve">  成绩报送：各院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填写《本科生毕业设计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情况汇总表》，于本</w:t>
      </w:r>
    </w:p>
    <w:p w:rsidR="00615901" w:rsidRPr="006323FC" w:rsidRDefault="00615901" w:rsidP="00DC3EFB">
      <w:pPr>
        <w:snapToGrid w:val="0"/>
        <w:spacing w:line="400" w:lineRule="exact"/>
        <w:jc w:val="left"/>
        <w:rPr>
          <w:rFonts w:ascii="宋体" w:hAnsi="宋体" w:cs="宋体"/>
          <w:color w:val="000000"/>
          <w:kern w:val="0"/>
          <w:sz w:val="24"/>
        </w:rPr>
      </w:pPr>
      <w:r w:rsidRPr="006323FC">
        <w:rPr>
          <w:rFonts w:ascii="宋体" w:hAnsi="宋体" w:cs="宋体" w:hint="eastAsia"/>
          <w:color w:val="000000"/>
          <w:kern w:val="0"/>
          <w:sz w:val="24"/>
        </w:rPr>
        <w:t>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工作结束后1周内报教务处备案。</w:t>
      </w:r>
    </w:p>
    <w:p w:rsidR="00615901" w:rsidRPr="006323FC" w:rsidRDefault="00615901" w:rsidP="00DC3EFB">
      <w:pPr>
        <w:snapToGrid w:val="0"/>
        <w:spacing w:line="400" w:lineRule="exact"/>
        <w:ind w:firstLineChars="192" w:firstLine="463"/>
        <w:jc w:val="left"/>
        <w:rPr>
          <w:rFonts w:ascii="宋体" w:hAnsi="宋体" w:cs="宋体"/>
          <w:color w:val="000000"/>
          <w:kern w:val="0"/>
          <w:sz w:val="24"/>
        </w:rPr>
      </w:pPr>
      <w:r w:rsidRPr="001E1D5E">
        <w:rPr>
          <w:rFonts w:ascii="宋体" w:hAnsi="宋体" w:cs="宋体" w:hint="eastAsia"/>
          <w:b/>
          <w:color w:val="000000"/>
          <w:kern w:val="0"/>
          <w:sz w:val="24"/>
        </w:rPr>
        <w:t>第十七条</w:t>
      </w:r>
      <w:r w:rsidRPr="006323FC">
        <w:rPr>
          <w:rFonts w:ascii="宋体" w:hAnsi="宋体" w:cs="宋体" w:hint="eastAsia"/>
          <w:color w:val="000000"/>
          <w:kern w:val="0"/>
          <w:sz w:val="24"/>
        </w:rPr>
        <w:t xml:space="preserve">  总结报送：每学年本科生毕业设计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工作结束后，各院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应进行自评和总结，并将自评结果和总结报告以书面形式于每年的</w:t>
      </w:r>
      <w:smartTag w:uri="urn:schemas-microsoft-com:office:smarttags" w:element="chsdate">
        <w:smartTagPr>
          <w:attr w:name="Year" w:val="2012"/>
          <w:attr w:name="Month" w:val="10"/>
          <w:attr w:name="Day" w:val="1"/>
          <w:attr w:name="IsLunarDate" w:val="False"/>
          <w:attr w:name="IsROCDate" w:val="False"/>
        </w:smartTagPr>
        <w:r w:rsidRPr="006323FC">
          <w:rPr>
            <w:rFonts w:ascii="宋体" w:hAnsi="宋体" w:cs="宋体" w:hint="eastAsia"/>
            <w:color w:val="000000"/>
            <w:kern w:val="0"/>
            <w:sz w:val="24"/>
          </w:rPr>
          <w:t>10月1日前</w:t>
        </w:r>
      </w:smartTag>
      <w:r w:rsidRPr="006323FC">
        <w:rPr>
          <w:rFonts w:ascii="宋体" w:hAnsi="宋体" w:cs="宋体" w:hint="eastAsia"/>
          <w:color w:val="000000"/>
          <w:kern w:val="0"/>
          <w:sz w:val="24"/>
        </w:rPr>
        <w:t>报教务处存档。</w:t>
      </w:r>
    </w:p>
    <w:p w:rsidR="00615901" w:rsidRPr="006323FC" w:rsidRDefault="00615901" w:rsidP="00DC3EFB">
      <w:pPr>
        <w:snapToGrid w:val="0"/>
        <w:spacing w:line="400" w:lineRule="exact"/>
        <w:ind w:firstLineChars="192" w:firstLine="463"/>
        <w:jc w:val="left"/>
        <w:rPr>
          <w:rFonts w:ascii="宋体" w:hAnsi="宋体" w:cs="宋体"/>
          <w:color w:val="000000"/>
          <w:kern w:val="0"/>
          <w:sz w:val="24"/>
        </w:rPr>
      </w:pPr>
      <w:r w:rsidRPr="001E1D5E">
        <w:rPr>
          <w:rFonts w:ascii="宋体" w:hAnsi="宋体" w:cs="宋体" w:hint="eastAsia"/>
          <w:b/>
          <w:color w:val="000000"/>
          <w:kern w:val="0"/>
          <w:sz w:val="24"/>
        </w:rPr>
        <w:t>第十八条</w:t>
      </w:r>
      <w:r w:rsidRPr="006323FC">
        <w:rPr>
          <w:rFonts w:ascii="宋体" w:hAnsi="宋体" w:cs="宋体" w:hint="eastAsia"/>
          <w:color w:val="000000"/>
          <w:kern w:val="0"/>
          <w:sz w:val="24"/>
        </w:rPr>
        <w:t xml:space="preserve">  优秀毕业设计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报送：各院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按不超过10％的比例选送</w:t>
      </w:r>
      <w:r w:rsidRPr="006323FC">
        <w:rPr>
          <w:rFonts w:ascii="宋体" w:hAnsi="宋体" w:cs="宋体" w:hint="eastAsia"/>
          <w:kern w:val="0"/>
          <w:sz w:val="24"/>
        </w:rPr>
        <w:t>校级</w:t>
      </w:r>
      <w:r w:rsidRPr="006323FC">
        <w:rPr>
          <w:rFonts w:ascii="宋体" w:hAnsi="宋体" w:cs="宋体" w:hint="eastAsia"/>
          <w:color w:val="000000"/>
          <w:kern w:val="0"/>
          <w:sz w:val="24"/>
        </w:rPr>
        <w:t>本科生优秀毕业设计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，并按规范格式整理成篇幅约3000</w:t>
      </w:r>
      <w:r>
        <w:rPr>
          <w:rFonts w:ascii="宋体" w:hAnsi="宋体" w:cs="宋体" w:hint="eastAsia"/>
          <w:color w:val="000000"/>
          <w:kern w:val="0"/>
          <w:sz w:val="24"/>
        </w:rPr>
        <w:t>—</w:t>
      </w:r>
      <w:r w:rsidRPr="006323FC">
        <w:rPr>
          <w:rFonts w:ascii="宋体" w:hAnsi="宋体" w:cs="宋体" w:hint="eastAsia"/>
          <w:color w:val="000000"/>
          <w:kern w:val="0"/>
          <w:sz w:val="24"/>
        </w:rPr>
        <w:t>5000字的可供发表的论文，于每年的</w:t>
      </w:r>
      <w:smartTag w:uri="urn:schemas-microsoft-com:office:smarttags" w:element="chsdate">
        <w:smartTagPr>
          <w:attr w:name="IsROCDate" w:val="False"/>
          <w:attr w:name="IsLunarDate" w:val="False"/>
          <w:attr w:name="Day" w:val="1"/>
          <w:attr w:name="Month" w:val="7"/>
          <w:attr w:name="Year" w:val="2012"/>
        </w:smartTagPr>
        <w:r w:rsidRPr="006323FC">
          <w:rPr>
            <w:rFonts w:ascii="宋体" w:hAnsi="宋体" w:cs="宋体" w:hint="eastAsia"/>
            <w:color w:val="000000"/>
            <w:kern w:val="0"/>
            <w:sz w:val="24"/>
          </w:rPr>
          <w:t>7月1日前</w:t>
        </w:r>
      </w:smartTag>
      <w:r w:rsidRPr="006323FC">
        <w:rPr>
          <w:rFonts w:ascii="宋体" w:hAnsi="宋体" w:cs="宋体" w:hint="eastAsia"/>
          <w:color w:val="000000"/>
          <w:kern w:val="0"/>
          <w:sz w:val="24"/>
        </w:rPr>
        <w:t>报教务处,用以编印《吉林医药学院本科生优秀毕业设计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选集》。</w:t>
      </w:r>
    </w:p>
    <w:p w:rsidR="00615901" w:rsidRPr="006323FC" w:rsidRDefault="00615901" w:rsidP="00DC3EFB">
      <w:pPr>
        <w:snapToGrid w:val="0"/>
        <w:spacing w:line="400" w:lineRule="exact"/>
        <w:ind w:firstLineChars="192" w:firstLine="463"/>
        <w:jc w:val="left"/>
        <w:rPr>
          <w:rFonts w:ascii="宋体" w:hAnsi="宋体" w:cs="宋体"/>
          <w:kern w:val="0"/>
          <w:sz w:val="24"/>
        </w:rPr>
      </w:pPr>
      <w:r w:rsidRPr="001E1D5E">
        <w:rPr>
          <w:rFonts w:ascii="宋体" w:hAnsi="宋体" w:cs="宋体" w:hint="eastAsia"/>
          <w:b/>
          <w:color w:val="000000"/>
          <w:kern w:val="0"/>
          <w:sz w:val="24"/>
        </w:rPr>
        <w:t>第十九条</w:t>
      </w:r>
      <w:r w:rsidRPr="006323FC">
        <w:rPr>
          <w:rFonts w:ascii="宋体" w:hAnsi="宋体" w:cs="宋体" w:hint="eastAsia"/>
          <w:color w:val="000000"/>
          <w:kern w:val="0"/>
          <w:sz w:val="24"/>
        </w:rPr>
        <w:t xml:space="preserve">  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存档：各院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应于每年10月1日前将当年毕</w:t>
      </w:r>
      <w:r>
        <w:rPr>
          <w:rFonts w:ascii="宋体" w:hAnsi="宋体" w:cs="宋体" w:hint="eastAsia"/>
          <w:color w:val="000000"/>
          <w:kern w:val="0"/>
          <w:sz w:val="24"/>
        </w:rPr>
        <w:t>(</w:t>
      </w:r>
      <w:r w:rsidRPr="006323FC">
        <w:rPr>
          <w:rFonts w:ascii="宋体" w:hAnsi="宋体" w:cs="宋体" w:hint="eastAsia"/>
          <w:color w:val="000000"/>
          <w:kern w:val="0"/>
          <w:sz w:val="24"/>
        </w:rPr>
        <w:t>结</w:t>
      </w:r>
      <w:r>
        <w:rPr>
          <w:rFonts w:ascii="宋体" w:hAnsi="宋体" w:cs="宋体" w:hint="eastAsia"/>
          <w:color w:val="000000"/>
          <w:kern w:val="0"/>
          <w:sz w:val="24"/>
        </w:rPr>
        <w:t>)</w:t>
      </w:r>
      <w:r w:rsidRPr="006323FC">
        <w:rPr>
          <w:rFonts w:ascii="宋体" w:hAnsi="宋体" w:cs="宋体" w:hint="eastAsia"/>
          <w:color w:val="000000"/>
          <w:kern w:val="0"/>
          <w:sz w:val="24"/>
        </w:rPr>
        <w:t>业的本科生毕业设计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proofErr w:type="gramStart"/>
      <w:r w:rsidRPr="006323FC">
        <w:rPr>
          <w:rFonts w:ascii="宋体" w:hAnsi="宋体" w:cs="宋体" w:hint="eastAsia"/>
          <w:color w:val="000000"/>
          <w:kern w:val="0"/>
          <w:sz w:val="24"/>
        </w:rPr>
        <w:t>分别交院</w:t>
      </w:r>
      <w:proofErr w:type="gramEnd"/>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和教务处统一留存。</w:t>
      </w:r>
      <w:r w:rsidRPr="006323FC">
        <w:rPr>
          <w:rFonts w:ascii="宋体" w:hAnsi="宋体" w:cs="宋体" w:hint="eastAsia"/>
          <w:kern w:val="0"/>
          <w:sz w:val="24"/>
        </w:rPr>
        <w:t>优秀毕业设计</w:t>
      </w:r>
      <w:r>
        <w:rPr>
          <w:rFonts w:ascii="宋体" w:hAnsi="宋体" w:cs="宋体" w:hint="eastAsia"/>
          <w:kern w:val="0"/>
          <w:sz w:val="24"/>
        </w:rPr>
        <w:t>(</w:t>
      </w:r>
      <w:r w:rsidRPr="006323FC">
        <w:rPr>
          <w:rFonts w:ascii="宋体" w:hAnsi="宋体" w:cs="宋体" w:hint="eastAsia"/>
          <w:kern w:val="0"/>
          <w:sz w:val="24"/>
        </w:rPr>
        <w:t>论文</w:t>
      </w:r>
      <w:r>
        <w:rPr>
          <w:rFonts w:ascii="宋体" w:hAnsi="宋体" w:cs="宋体" w:hint="eastAsia"/>
          <w:kern w:val="0"/>
          <w:sz w:val="24"/>
        </w:rPr>
        <w:t>)</w:t>
      </w:r>
      <w:r w:rsidRPr="006323FC">
        <w:rPr>
          <w:rFonts w:ascii="宋体" w:hAnsi="宋体" w:cs="宋体" w:hint="eastAsia"/>
          <w:kern w:val="0"/>
          <w:sz w:val="24"/>
        </w:rPr>
        <w:t>应按规定上交学校档案室保存。</w:t>
      </w:r>
    </w:p>
    <w:p w:rsidR="00615901" w:rsidRPr="006323FC" w:rsidRDefault="00615901" w:rsidP="00DC3EFB">
      <w:pPr>
        <w:snapToGrid w:val="0"/>
        <w:spacing w:line="400" w:lineRule="exact"/>
        <w:ind w:firstLineChars="192" w:firstLine="463"/>
        <w:jc w:val="left"/>
        <w:rPr>
          <w:rFonts w:ascii="宋体" w:hAnsi="宋体" w:cs="宋体"/>
          <w:color w:val="000000"/>
          <w:kern w:val="0"/>
          <w:sz w:val="24"/>
        </w:rPr>
      </w:pPr>
      <w:r w:rsidRPr="001E1D5E">
        <w:rPr>
          <w:rFonts w:ascii="宋体" w:hAnsi="宋体" w:cs="宋体" w:hint="eastAsia"/>
          <w:b/>
          <w:color w:val="000000"/>
          <w:kern w:val="0"/>
          <w:sz w:val="24"/>
        </w:rPr>
        <w:t>第二十条</w:t>
      </w:r>
      <w:r w:rsidRPr="006323FC">
        <w:rPr>
          <w:rFonts w:ascii="宋体" w:hAnsi="宋体" w:cs="宋体" w:hint="eastAsia"/>
          <w:color w:val="000000"/>
          <w:kern w:val="0"/>
          <w:sz w:val="24"/>
        </w:rPr>
        <w:t xml:space="preserve">  其他资料：其他数据及资料由院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保存。</w:t>
      </w:r>
    </w:p>
    <w:p w:rsidR="00615901" w:rsidRDefault="00615901" w:rsidP="00615901">
      <w:pPr>
        <w:snapToGrid w:val="0"/>
        <w:spacing w:beforeLines="50" w:before="156" w:afterLines="50" w:after="156" w:line="400" w:lineRule="exact"/>
        <w:jc w:val="center"/>
        <w:rPr>
          <w:rFonts w:ascii="宋体" w:hAnsi="宋体" w:cs="宋体"/>
          <w:b/>
          <w:bCs/>
          <w:kern w:val="0"/>
          <w:sz w:val="24"/>
        </w:rPr>
      </w:pPr>
      <w:r w:rsidRPr="006323FC">
        <w:rPr>
          <w:rFonts w:ascii="宋体" w:hAnsi="宋体" w:cs="宋体" w:hint="eastAsia"/>
          <w:b/>
          <w:bCs/>
          <w:color w:val="000000"/>
          <w:kern w:val="0"/>
          <w:sz w:val="24"/>
        </w:rPr>
        <w:t xml:space="preserve">第八章  </w:t>
      </w:r>
      <w:r w:rsidRPr="006323FC">
        <w:rPr>
          <w:rFonts w:ascii="宋体" w:hAnsi="宋体" w:cs="宋体" w:hint="eastAsia"/>
          <w:b/>
          <w:bCs/>
          <w:kern w:val="0"/>
          <w:sz w:val="24"/>
        </w:rPr>
        <w:t>校级本科生优秀毕业设计</w:t>
      </w:r>
      <w:r>
        <w:rPr>
          <w:rFonts w:ascii="宋体" w:hAnsi="宋体" w:cs="宋体" w:hint="eastAsia"/>
          <w:b/>
          <w:bCs/>
          <w:kern w:val="0"/>
          <w:sz w:val="24"/>
        </w:rPr>
        <w:t>(</w:t>
      </w:r>
      <w:r w:rsidRPr="006323FC">
        <w:rPr>
          <w:rFonts w:ascii="宋体" w:hAnsi="宋体" w:cs="宋体" w:hint="eastAsia"/>
          <w:b/>
          <w:bCs/>
          <w:kern w:val="0"/>
          <w:sz w:val="24"/>
        </w:rPr>
        <w:t>论文</w:t>
      </w:r>
      <w:r>
        <w:rPr>
          <w:rFonts w:ascii="宋体" w:hAnsi="宋体" w:cs="宋体" w:hint="eastAsia"/>
          <w:b/>
          <w:bCs/>
          <w:kern w:val="0"/>
          <w:sz w:val="24"/>
        </w:rPr>
        <w:t>)</w:t>
      </w:r>
      <w:r w:rsidRPr="006323FC">
        <w:rPr>
          <w:rFonts w:ascii="宋体" w:hAnsi="宋体" w:cs="宋体" w:hint="eastAsia"/>
          <w:b/>
          <w:bCs/>
          <w:kern w:val="0"/>
          <w:sz w:val="24"/>
        </w:rPr>
        <w:t>奖评选</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t>对本科生毕业设计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进行评选是为了不断提高</w:t>
      </w:r>
      <w:r w:rsidRPr="006323FC">
        <w:rPr>
          <w:rFonts w:ascii="宋体" w:hAnsi="宋体" w:cs="宋体" w:hint="eastAsia"/>
          <w:kern w:val="0"/>
          <w:sz w:val="24"/>
        </w:rPr>
        <w:t>学校</w:t>
      </w:r>
      <w:r w:rsidRPr="006323FC">
        <w:rPr>
          <w:rFonts w:ascii="宋体" w:hAnsi="宋体" w:cs="宋体" w:hint="eastAsia"/>
          <w:color w:val="000000"/>
          <w:kern w:val="0"/>
          <w:sz w:val="24"/>
        </w:rPr>
        <w:t>本科教学质量，鼓励学生勤奋学习、勇于创新，表彰学生在毕业设计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中取得的优异成绩，勉励指导教师努力提高毕业设计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指导水平，培养高质量人才。</w:t>
      </w:r>
    </w:p>
    <w:p w:rsidR="00615901" w:rsidRPr="006323FC" w:rsidRDefault="00615901" w:rsidP="00DC3EFB">
      <w:pPr>
        <w:snapToGrid w:val="0"/>
        <w:spacing w:line="400" w:lineRule="exact"/>
        <w:ind w:firstLineChars="200" w:firstLine="482"/>
        <w:jc w:val="left"/>
        <w:rPr>
          <w:rFonts w:ascii="宋体" w:hAnsi="宋体" w:cs="宋体"/>
          <w:color w:val="000000"/>
          <w:kern w:val="0"/>
          <w:sz w:val="24"/>
        </w:rPr>
      </w:pPr>
      <w:r w:rsidRPr="001E1D5E">
        <w:rPr>
          <w:rFonts w:ascii="宋体" w:hAnsi="宋体" w:cs="宋体" w:hint="eastAsia"/>
          <w:b/>
          <w:color w:val="000000"/>
          <w:kern w:val="0"/>
          <w:sz w:val="24"/>
        </w:rPr>
        <w:t>第二十</w:t>
      </w:r>
      <w:r>
        <w:rPr>
          <w:rFonts w:ascii="宋体" w:hAnsi="宋体" w:cs="宋体" w:hint="eastAsia"/>
          <w:b/>
          <w:color w:val="000000"/>
          <w:kern w:val="0"/>
          <w:sz w:val="24"/>
        </w:rPr>
        <w:t>一</w:t>
      </w:r>
      <w:r w:rsidRPr="001E1D5E">
        <w:rPr>
          <w:rFonts w:ascii="宋体" w:hAnsi="宋体" w:cs="宋体" w:hint="eastAsia"/>
          <w:b/>
          <w:color w:val="000000"/>
          <w:kern w:val="0"/>
          <w:sz w:val="24"/>
        </w:rPr>
        <w:t>条</w:t>
      </w:r>
      <w:r w:rsidRPr="006323FC">
        <w:rPr>
          <w:rFonts w:ascii="宋体" w:hAnsi="宋体" w:cs="宋体" w:hint="eastAsia"/>
          <w:color w:val="000000"/>
          <w:kern w:val="0"/>
          <w:sz w:val="24"/>
        </w:rPr>
        <w:t xml:space="preserve">  评选条件</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lastRenderedPageBreak/>
        <w:t>1</w:t>
      </w:r>
      <w:r>
        <w:rPr>
          <w:rFonts w:ascii="宋体" w:hAnsi="宋体" w:cs="宋体" w:hint="eastAsia"/>
          <w:color w:val="000000"/>
          <w:kern w:val="0"/>
          <w:sz w:val="24"/>
        </w:rPr>
        <w:t>.</w:t>
      </w:r>
      <w:r w:rsidRPr="006323FC">
        <w:rPr>
          <w:rFonts w:ascii="宋体" w:hAnsi="宋体" w:cs="宋体" w:hint="eastAsia"/>
          <w:color w:val="000000"/>
          <w:kern w:val="0"/>
          <w:sz w:val="24"/>
        </w:rPr>
        <w:t>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通过</w:t>
      </w:r>
      <w:r w:rsidRPr="006323FC">
        <w:rPr>
          <w:rFonts w:ascii="宋体" w:hAnsi="宋体" w:cs="宋体" w:hint="eastAsia"/>
          <w:kern w:val="0"/>
          <w:sz w:val="24"/>
        </w:rPr>
        <w:t>院</w:t>
      </w:r>
      <w:r>
        <w:rPr>
          <w:rFonts w:ascii="宋体" w:hAnsi="宋体" w:cs="宋体" w:hint="eastAsia"/>
          <w:kern w:val="0"/>
          <w:sz w:val="24"/>
        </w:rPr>
        <w:t>(</w:t>
      </w:r>
      <w:r w:rsidRPr="006323FC">
        <w:rPr>
          <w:rFonts w:ascii="宋体" w:hAnsi="宋体" w:cs="宋体" w:hint="eastAsia"/>
          <w:kern w:val="0"/>
          <w:sz w:val="24"/>
        </w:rPr>
        <w:t>系</w:t>
      </w:r>
      <w:r>
        <w:rPr>
          <w:rFonts w:ascii="宋体" w:hAnsi="宋体" w:cs="宋体" w:hint="eastAsia"/>
          <w:kern w:val="0"/>
          <w:sz w:val="24"/>
        </w:rPr>
        <w:t>)</w:t>
      </w:r>
      <w:r w:rsidRPr="006323FC">
        <w:rPr>
          <w:rFonts w:ascii="宋体" w:hAnsi="宋体" w:cs="宋体" w:hint="eastAsia"/>
          <w:color w:val="000000"/>
          <w:kern w:val="0"/>
          <w:sz w:val="24"/>
        </w:rPr>
        <w:t>答辩，总成绩评定为优秀。</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t>2</w:t>
      </w:r>
      <w:r>
        <w:rPr>
          <w:rFonts w:ascii="宋体" w:hAnsi="宋体" w:cs="宋体" w:hint="eastAsia"/>
          <w:color w:val="000000"/>
          <w:kern w:val="0"/>
          <w:sz w:val="24"/>
        </w:rPr>
        <w:t>.</w:t>
      </w:r>
      <w:r w:rsidRPr="006323FC">
        <w:rPr>
          <w:rFonts w:ascii="宋体" w:hAnsi="宋体" w:cs="宋体" w:hint="eastAsia"/>
          <w:color w:val="000000"/>
          <w:kern w:val="0"/>
          <w:sz w:val="24"/>
        </w:rPr>
        <w:t>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题目和内容在教学、科研、生产等方面具有现实意义或实用性。</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t>3</w:t>
      </w:r>
      <w:r>
        <w:rPr>
          <w:rFonts w:ascii="宋体" w:hAnsi="宋体" w:cs="宋体" w:hint="eastAsia"/>
          <w:color w:val="000000"/>
          <w:kern w:val="0"/>
          <w:sz w:val="24"/>
        </w:rPr>
        <w:t>.</w:t>
      </w:r>
      <w:r w:rsidRPr="006323FC">
        <w:rPr>
          <w:rFonts w:ascii="宋体" w:hAnsi="宋体" w:cs="宋体" w:hint="eastAsia"/>
          <w:color w:val="000000"/>
          <w:kern w:val="0"/>
          <w:sz w:val="24"/>
        </w:rPr>
        <w:t>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能够体现学生有较强的综合运用知识的能力、分析问题和解决问题的能力。</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t>4</w:t>
      </w:r>
      <w:r>
        <w:rPr>
          <w:rFonts w:ascii="宋体" w:hAnsi="宋体" w:cs="宋体" w:hint="eastAsia"/>
          <w:color w:val="000000"/>
          <w:kern w:val="0"/>
          <w:sz w:val="24"/>
        </w:rPr>
        <w:t>.</w:t>
      </w:r>
      <w:r w:rsidRPr="006323FC">
        <w:rPr>
          <w:rFonts w:ascii="宋体" w:hAnsi="宋体" w:cs="宋体" w:hint="eastAsia"/>
          <w:color w:val="000000"/>
          <w:kern w:val="0"/>
          <w:sz w:val="24"/>
        </w:rPr>
        <w:t>论文论点正确、论据充分、论述清晰，并具有一定的创新性或有独到的见解。</w:t>
      </w:r>
    </w:p>
    <w:p w:rsidR="00615901" w:rsidRPr="001E1D5E" w:rsidRDefault="00615901" w:rsidP="00DC3EFB">
      <w:pPr>
        <w:snapToGrid w:val="0"/>
        <w:spacing w:line="400" w:lineRule="exact"/>
        <w:ind w:firstLineChars="200" w:firstLine="482"/>
        <w:jc w:val="left"/>
        <w:rPr>
          <w:rFonts w:ascii="宋体" w:hAnsi="宋体" w:cs="宋体"/>
          <w:b/>
          <w:color w:val="000000"/>
          <w:kern w:val="0"/>
          <w:sz w:val="24"/>
        </w:rPr>
      </w:pPr>
      <w:r w:rsidRPr="001E1D5E">
        <w:rPr>
          <w:rFonts w:ascii="宋体" w:hAnsi="宋体" w:cs="宋体" w:hint="eastAsia"/>
          <w:b/>
          <w:color w:val="000000"/>
          <w:kern w:val="0"/>
          <w:sz w:val="24"/>
        </w:rPr>
        <w:t xml:space="preserve">第二十二条  </w:t>
      </w:r>
      <w:r w:rsidRPr="001E1D5E">
        <w:rPr>
          <w:rFonts w:ascii="宋体" w:hAnsi="宋体" w:cs="宋体" w:hint="eastAsia"/>
          <w:color w:val="000000"/>
          <w:kern w:val="0"/>
          <w:sz w:val="24"/>
        </w:rPr>
        <w:t>评选程序和数额</w:t>
      </w:r>
    </w:p>
    <w:p w:rsidR="00615901" w:rsidRPr="006323FC" w:rsidRDefault="00615901" w:rsidP="00DC3EFB">
      <w:pPr>
        <w:snapToGrid w:val="0"/>
        <w:spacing w:line="400" w:lineRule="exact"/>
        <w:ind w:firstLineChars="200" w:firstLine="480"/>
        <w:jc w:val="left"/>
        <w:rPr>
          <w:rFonts w:ascii="宋体" w:hAnsi="宋体" w:cs="宋体"/>
          <w:color w:val="000000"/>
          <w:kern w:val="0"/>
          <w:sz w:val="24"/>
        </w:rPr>
      </w:pPr>
      <w:r w:rsidRPr="006323FC">
        <w:rPr>
          <w:rFonts w:ascii="宋体" w:hAnsi="宋体" w:cs="宋体" w:hint="eastAsia"/>
          <w:color w:val="000000"/>
          <w:kern w:val="0"/>
          <w:sz w:val="24"/>
        </w:rPr>
        <w:t>各院</w:t>
      </w:r>
      <w:r>
        <w:rPr>
          <w:rFonts w:ascii="宋体" w:hAnsi="宋体" w:cs="宋体" w:hint="eastAsia"/>
          <w:color w:val="000000"/>
          <w:kern w:val="0"/>
          <w:sz w:val="24"/>
        </w:rPr>
        <w:t>(</w:t>
      </w:r>
      <w:r w:rsidRPr="006323FC">
        <w:rPr>
          <w:rFonts w:ascii="宋体" w:hAnsi="宋体" w:cs="宋体" w:hint="eastAsia"/>
          <w:color w:val="000000"/>
          <w:kern w:val="0"/>
          <w:sz w:val="24"/>
        </w:rPr>
        <w:t>系</w:t>
      </w:r>
      <w:r>
        <w:rPr>
          <w:rFonts w:ascii="宋体" w:hAnsi="宋体" w:cs="宋体" w:hint="eastAsia"/>
          <w:color w:val="000000"/>
          <w:kern w:val="0"/>
          <w:sz w:val="24"/>
        </w:rPr>
        <w:t>)</w:t>
      </w:r>
      <w:r w:rsidRPr="006323FC">
        <w:rPr>
          <w:rFonts w:ascii="宋体" w:hAnsi="宋体" w:cs="宋体" w:hint="eastAsia"/>
          <w:color w:val="000000"/>
          <w:kern w:val="0"/>
          <w:sz w:val="24"/>
        </w:rPr>
        <w:t>毕业设计(论文)工作领导小组负责本单位的本科生优秀毕业设计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推荐工作，一般于每年的6月中旬向教务处报送优秀毕业设计</w:t>
      </w:r>
      <w:r>
        <w:rPr>
          <w:rFonts w:ascii="宋体" w:hAnsi="宋体" w:cs="宋体" w:hint="eastAsia"/>
          <w:color w:val="000000"/>
          <w:kern w:val="0"/>
          <w:sz w:val="24"/>
        </w:rPr>
        <w:t>(</w:t>
      </w:r>
      <w:r w:rsidRPr="006323FC">
        <w:rPr>
          <w:rFonts w:ascii="宋体" w:hAnsi="宋体" w:cs="宋体" w:hint="eastAsia"/>
          <w:color w:val="000000"/>
          <w:kern w:val="0"/>
          <w:sz w:val="24"/>
        </w:rPr>
        <w:t>论文</w:t>
      </w:r>
      <w:r>
        <w:rPr>
          <w:rFonts w:ascii="宋体" w:hAnsi="宋体" w:cs="宋体" w:hint="eastAsia"/>
          <w:color w:val="000000"/>
          <w:kern w:val="0"/>
          <w:sz w:val="24"/>
        </w:rPr>
        <w:t>)</w:t>
      </w:r>
      <w:r w:rsidRPr="006323FC">
        <w:rPr>
          <w:rFonts w:ascii="宋体" w:hAnsi="宋体" w:cs="宋体" w:hint="eastAsia"/>
          <w:color w:val="000000"/>
          <w:kern w:val="0"/>
          <w:sz w:val="24"/>
        </w:rPr>
        <w:t>。由教务处组织评审组进行审核、确定</w:t>
      </w:r>
      <w:r w:rsidRPr="006323FC">
        <w:rPr>
          <w:rFonts w:ascii="宋体" w:hAnsi="宋体" w:cs="宋体" w:hint="eastAsia"/>
          <w:kern w:val="0"/>
          <w:sz w:val="24"/>
        </w:rPr>
        <w:t>校级本科生优秀毕业设计(论文)奖名单，</w:t>
      </w:r>
      <w:r w:rsidRPr="006323FC">
        <w:rPr>
          <w:rFonts w:ascii="宋体" w:hAnsi="宋体" w:cs="宋体" w:hint="eastAsia"/>
          <w:color w:val="000000"/>
          <w:kern w:val="0"/>
          <w:sz w:val="24"/>
        </w:rPr>
        <w:t>报院长办公会批准后，予以公布。</w:t>
      </w:r>
    </w:p>
    <w:p w:rsidR="00615901" w:rsidRPr="006323FC" w:rsidRDefault="00615901" w:rsidP="00DC3EFB">
      <w:pPr>
        <w:snapToGrid w:val="0"/>
        <w:spacing w:line="400" w:lineRule="exact"/>
        <w:ind w:firstLineChars="200" w:firstLine="482"/>
        <w:jc w:val="left"/>
        <w:rPr>
          <w:rFonts w:ascii="宋体" w:hAnsi="宋体" w:cs="宋体"/>
          <w:color w:val="000000"/>
          <w:kern w:val="0"/>
          <w:sz w:val="24"/>
        </w:rPr>
      </w:pPr>
      <w:r w:rsidRPr="001E1D5E">
        <w:rPr>
          <w:rFonts w:ascii="宋体" w:hAnsi="宋体" w:cs="宋体" w:hint="eastAsia"/>
          <w:b/>
          <w:color w:val="000000"/>
          <w:kern w:val="0"/>
          <w:sz w:val="24"/>
        </w:rPr>
        <w:t>第二十三条</w:t>
      </w:r>
      <w:r>
        <w:rPr>
          <w:rFonts w:ascii="宋体" w:hAnsi="宋体" w:cs="宋体" w:hint="eastAsia"/>
          <w:color w:val="000000"/>
          <w:kern w:val="0"/>
          <w:sz w:val="24"/>
        </w:rPr>
        <w:t xml:space="preserve">  </w:t>
      </w:r>
      <w:r w:rsidRPr="006323FC">
        <w:rPr>
          <w:rFonts w:ascii="宋体" w:hAnsi="宋体" w:cs="宋体" w:hint="eastAsia"/>
          <w:color w:val="000000"/>
          <w:kern w:val="0"/>
          <w:sz w:val="24"/>
        </w:rPr>
        <w:t>奖励办法</w:t>
      </w:r>
    </w:p>
    <w:p w:rsidR="00615901" w:rsidRPr="006323FC" w:rsidRDefault="00615901" w:rsidP="00DC3EFB">
      <w:pPr>
        <w:snapToGrid w:val="0"/>
        <w:spacing w:line="400" w:lineRule="exact"/>
        <w:ind w:firstLineChars="200" w:firstLine="480"/>
        <w:jc w:val="left"/>
        <w:rPr>
          <w:rFonts w:ascii="宋体" w:hAnsi="宋体" w:cs="宋体"/>
          <w:kern w:val="0"/>
          <w:sz w:val="24"/>
        </w:rPr>
      </w:pPr>
      <w:r w:rsidRPr="006323FC">
        <w:rPr>
          <w:rFonts w:ascii="宋体" w:hAnsi="宋体" w:cs="宋体" w:hint="eastAsia"/>
          <w:bCs/>
          <w:kern w:val="0"/>
          <w:sz w:val="24"/>
        </w:rPr>
        <w:t>学校为获得校</w:t>
      </w:r>
      <w:r w:rsidRPr="006323FC">
        <w:rPr>
          <w:rFonts w:ascii="宋体" w:hAnsi="宋体" w:cs="宋体" w:hint="eastAsia"/>
          <w:kern w:val="0"/>
          <w:sz w:val="24"/>
        </w:rPr>
        <w:t>级本科生优秀毕业设计(论文)奖</w:t>
      </w:r>
      <w:r w:rsidRPr="006323FC">
        <w:rPr>
          <w:rFonts w:ascii="宋体" w:hAnsi="宋体" w:cs="宋体" w:hint="eastAsia"/>
          <w:bCs/>
          <w:kern w:val="0"/>
          <w:sz w:val="24"/>
        </w:rPr>
        <w:t>的学生及指导教师给予奖励。</w:t>
      </w:r>
    </w:p>
    <w:p w:rsidR="00615901" w:rsidRDefault="00615901" w:rsidP="00615901">
      <w:pPr>
        <w:snapToGrid w:val="0"/>
        <w:spacing w:beforeLines="50" w:before="156" w:afterLines="50" w:after="156" w:line="400" w:lineRule="exact"/>
        <w:jc w:val="center"/>
        <w:rPr>
          <w:rFonts w:ascii="宋体" w:hAnsi="宋体" w:cs="宋体"/>
          <w:b/>
          <w:bCs/>
          <w:kern w:val="0"/>
          <w:sz w:val="24"/>
        </w:rPr>
      </w:pPr>
      <w:r w:rsidRPr="006323FC">
        <w:rPr>
          <w:rFonts w:ascii="宋体" w:hAnsi="宋体" w:cs="宋体" w:hint="eastAsia"/>
          <w:b/>
          <w:bCs/>
          <w:kern w:val="0"/>
          <w:sz w:val="24"/>
        </w:rPr>
        <w:t>第九章  附</w:t>
      </w:r>
      <w:r>
        <w:rPr>
          <w:rFonts w:ascii="宋体" w:hAnsi="宋体" w:cs="宋体" w:hint="eastAsia"/>
          <w:b/>
          <w:bCs/>
          <w:kern w:val="0"/>
          <w:sz w:val="24"/>
        </w:rPr>
        <w:t xml:space="preserve">  </w:t>
      </w:r>
      <w:r w:rsidRPr="006323FC">
        <w:rPr>
          <w:rFonts w:ascii="宋体" w:hAnsi="宋体" w:cs="宋体" w:hint="eastAsia"/>
          <w:b/>
          <w:bCs/>
          <w:kern w:val="0"/>
          <w:sz w:val="24"/>
        </w:rPr>
        <w:t>则</w:t>
      </w:r>
    </w:p>
    <w:p w:rsidR="00615901" w:rsidRPr="006323FC" w:rsidRDefault="00615901" w:rsidP="00DC3EFB">
      <w:pPr>
        <w:snapToGrid w:val="0"/>
        <w:spacing w:line="400" w:lineRule="exact"/>
        <w:ind w:firstLineChars="200" w:firstLine="482"/>
        <w:jc w:val="left"/>
        <w:rPr>
          <w:rFonts w:ascii="宋体" w:hAnsi="宋体" w:cs="宋体"/>
          <w:bCs/>
          <w:color w:val="000000"/>
          <w:kern w:val="0"/>
          <w:sz w:val="24"/>
        </w:rPr>
      </w:pPr>
      <w:r w:rsidRPr="001E1D5E">
        <w:rPr>
          <w:rFonts w:ascii="宋体" w:hAnsi="宋体" w:cs="宋体" w:hint="eastAsia"/>
          <w:b/>
          <w:color w:val="000000"/>
          <w:kern w:val="0"/>
          <w:sz w:val="24"/>
        </w:rPr>
        <w:t>第二十</w:t>
      </w:r>
      <w:r>
        <w:rPr>
          <w:rFonts w:ascii="宋体" w:hAnsi="宋体" w:cs="宋体" w:hint="eastAsia"/>
          <w:b/>
          <w:color w:val="000000"/>
          <w:kern w:val="0"/>
          <w:sz w:val="24"/>
        </w:rPr>
        <w:t>四</w:t>
      </w:r>
      <w:r w:rsidRPr="001E1D5E">
        <w:rPr>
          <w:rFonts w:ascii="宋体" w:hAnsi="宋体" w:cs="宋体" w:hint="eastAsia"/>
          <w:b/>
          <w:color w:val="000000"/>
          <w:kern w:val="0"/>
          <w:sz w:val="24"/>
        </w:rPr>
        <w:t>条</w:t>
      </w:r>
      <w:r>
        <w:rPr>
          <w:rFonts w:ascii="宋体" w:hAnsi="宋体" w:cs="宋体" w:hint="eastAsia"/>
          <w:b/>
          <w:color w:val="000000"/>
          <w:kern w:val="0"/>
          <w:sz w:val="24"/>
        </w:rPr>
        <w:t xml:space="preserve">  </w:t>
      </w:r>
      <w:r w:rsidRPr="006323FC">
        <w:rPr>
          <w:rFonts w:ascii="宋体" w:hAnsi="宋体" w:cs="宋体" w:hint="eastAsia"/>
          <w:bCs/>
          <w:color w:val="000000"/>
          <w:kern w:val="0"/>
          <w:sz w:val="24"/>
        </w:rPr>
        <w:t>本办法适用于</w:t>
      </w:r>
      <w:r w:rsidRPr="006323FC">
        <w:rPr>
          <w:rFonts w:ascii="宋体" w:hAnsi="宋体" w:cs="宋体" w:hint="eastAsia"/>
          <w:bCs/>
          <w:kern w:val="0"/>
          <w:sz w:val="24"/>
        </w:rPr>
        <w:t>学校</w:t>
      </w:r>
      <w:r w:rsidRPr="006323FC">
        <w:rPr>
          <w:rFonts w:ascii="宋体" w:hAnsi="宋体" w:cs="宋体" w:hint="eastAsia"/>
          <w:bCs/>
          <w:color w:val="000000"/>
          <w:kern w:val="0"/>
          <w:sz w:val="24"/>
        </w:rPr>
        <w:t>全日制普通高等学校本科生。</w:t>
      </w:r>
    </w:p>
    <w:p w:rsidR="00615901" w:rsidRPr="006323FC" w:rsidRDefault="00615901" w:rsidP="00DC3EFB">
      <w:pPr>
        <w:snapToGrid w:val="0"/>
        <w:spacing w:line="400" w:lineRule="exact"/>
        <w:ind w:firstLineChars="198" w:firstLine="477"/>
        <w:jc w:val="left"/>
        <w:rPr>
          <w:rFonts w:ascii="宋体" w:hAnsi="宋体" w:cs="宋体"/>
          <w:bCs/>
          <w:color w:val="000000"/>
          <w:kern w:val="0"/>
          <w:sz w:val="24"/>
        </w:rPr>
      </w:pPr>
      <w:r w:rsidRPr="001E1D5E">
        <w:rPr>
          <w:rFonts w:ascii="宋体" w:hAnsi="宋体" w:cs="宋体" w:hint="eastAsia"/>
          <w:b/>
          <w:color w:val="000000"/>
          <w:kern w:val="0"/>
          <w:sz w:val="24"/>
        </w:rPr>
        <w:t>第二十</w:t>
      </w:r>
      <w:r>
        <w:rPr>
          <w:rFonts w:ascii="宋体" w:hAnsi="宋体" w:cs="宋体" w:hint="eastAsia"/>
          <w:b/>
          <w:color w:val="000000"/>
          <w:kern w:val="0"/>
          <w:sz w:val="24"/>
        </w:rPr>
        <w:t>五</w:t>
      </w:r>
      <w:r w:rsidRPr="001E1D5E">
        <w:rPr>
          <w:rFonts w:ascii="宋体" w:hAnsi="宋体" w:cs="宋体" w:hint="eastAsia"/>
          <w:b/>
          <w:color w:val="000000"/>
          <w:kern w:val="0"/>
          <w:sz w:val="24"/>
        </w:rPr>
        <w:t>条</w:t>
      </w:r>
      <w:r>
        <w:rPr>
          <w:rFonts w:ascii="宋体" w:hAnsi="宋体" w:cs="宋体" w:hint="eastAsia"/>
          <w:b/>
          <w:color w:val="000000"/>
          <w:kern w:val="0"/>
          <w:sz w:val="24"/>
        </w:rPr>
        <w:t xml:space="preserve">  </w:t>
      </w:r>
      <w:r w:rsidRPr="006323FC">
        <w:rPr>
          <w:rFonts w:ascii="宋体" w:hAnsi="宋体" w:cs="宋体" w:hint="eastAsia"/>
          <w:bCs/>
          <w:color w:val="000000"/>
          <w:kern w:val="0"/>
          <w:sz w:val="24"/>
        </w:rPr>
        <w:t>本办法由教务处负责解释。</w:t>
      </w:r>
    </w:p>
    <w:p w:rsidR="00615901" w:rsidRDefault="00615901" w:rsidP="00DC3EFB">
      <w:pPr>
        <w:spacing w:line="400" w:lineRule="atLeast"/>
        <w:ind w:firstLineChars="200" w:firstLine="482"/>
        <w:jc w:val="left"/>
        <w:rPr>
          <w:rFonts w:ascii="宋体" w:hAnsi="宋体"/>
          <w:kern w:val="0"/>
          <w:sz w:val="24"/>
        </w:rPr>
      </w:pPr>
      <w:r w:rsidRPr="001E1D5E">
        <w:rPr>
          <w:rFonts w:ascii="宋体" w:hAnsi="宋体" w:cs="宋体" w:hint="eastAsia"/>
          <w:b/>
          <w:color w:val="000000"/>
          <w:kern w:val="0"/>
          <w:sz w:val="24"/>
        </w:rPr>
        <w:t>第二十</w:t>
      </w:r>
      <w:r>
        <w:rPr>
          <w:rFonts w:ascii="宋体" w:hAnsi="宋体" w:cs="宋体" w:hint="eastAsia"/>
          <w:b/>
          <w:color w:val="000000"/>
          <w:kern w:val="0"/>
          <w:sz w:val="24"/>
        </w:rPr>
        <w:t>六</w:t>
      </w:r>
      <w:r w:rsidRPr="001E1D5E">
        <w:rPr>
          <w:rFonts w:ascii="宋体" w:hAnsi="宋体" w:cs="宋体" w:hint="eastAsia"/>
          <w:b/>
          <w:color w:val="000000"/>
          <w:kern w:val="0"/>
          <w:sz w:val="24"/>
        </w:rPr>
        <w:t>条</w:t>
      </w:r>
      <w:r>
        <w:rPr>
          <w:rFonts w:ascii="宋体" w:hAnsi="宋体" w:cs="宋体" w:hint="eastAsia"/>
          <w:b/>
          <w:color w:val="000000"/>
          <w:kern w:val="0"/>
          <w:sz w:val="24"/>
        </w:rPr>
        <w:t xml:space="preserve">  </w:t>
      </w:r>
      <w:r w:rsidRPr="006323FC">
        <w:rPr>
          <w:rFonts w:ascii="宋体" w:hAnsi="宋体" w:hint="eastAsia"/>
          <w:kern w:val="0"/>
          <w:sz w:val="24"/>
        </w:rPr>
        <w:t>本办法自公布之日起实施。</w:t>
      </w:r>
    </w:p>
    <w:p w:rsidR="00615901" w:rsidRPr="00034931" w:rsidRDefault="00615901" w:rsidP="00615901">
      <w:pPr>
        <w:spacing w:beforeLines="100" w:before="312" w:line="400" w:lineRule="atLeast"/>
        <w:ind w:firstLineChars="200" w:firstLine="482"/>
        <w:jc w:val="right"/>
        <w:rPr>
          <w:rFonts w:ascii="楷体_GB2312" w:eastAsia="楷体_GB2312" w:hAnsi="宋体" w:cs="宋体"/>
          <w:b/>
          <w:kern w:val="0"/>
          <w:sz w:val="24"/>
        </w:rPr>
      </w:pPr>
      <w:r w:rsidRPr="00034931">
        <w:rPr>
          <w:rFonts w:ascii="楷体_GB2312" w:eastAsia="楷体_GB2312" w:hAnsi="宋体" w:hint="eastAsia"/>
          <w:b/>
          <w:kern w:val="0"/>
          <w:sz w:val="24"/>
        </w:rPr>
        <w:t>(</w:t>
      </w:r>
      <w:smartTag w:uri="urn:schemas-microsoft-com:office:smarttags" w:element="chsdate">
        <w:smartTagPr>
          <w:attr w:name="IsROCDate" w:val="False"/>
          <w:attr w:name="IsLunarDate" w:val="False"/>
          <w:attr w:name="Day" w:val="30"/>
          <w:attr w:name="Month" w:val="5"/>
          <w:attr w:name="Year" w:val="2007"/>
        </w:smartTagPr>
        <w:r w:rsidRPr="00034931">
          <w:rPr>
            <w:rFonts w:ascii="楷体_GB2312" w:eastAsia="楷体_GB2312" w:hAnsi="宋体" w:hint="eastAsia"/>
            <w:b/>
            <w:kern w:val="0"/>
            <w:sz w:val="24"/>
          </w:rPr>
          <w:t>2007年5月30日</w:t>
        </w:r>
      </w:smartTag>
      <w:r w:rsidRPr="00034931">
        <w:rPr>
          <w:rFonts w:ascii="楷体_GB2312" w:eastAsia="楷体_GB2312" w:hAnsi="宋体" w:hint="eastAsia"/>
          <w:b/>
          <w:kern w:val="0"/>
          <w:sz w:val="24"/>
        </w:rPr>
        <w:t>印发)</w:t>
      </w:r>
    </w:p>
    <w:p w:rsidR="00615901" w:rsidRPr="00DC3EFB" w:rsidRDefault="00615901" w:rsidP="00DC3EFB">
      <w:pPr>
        <w:pStyle w:val="1"/>
      </w:pPr>
      <w:r>
        <w:rPr>
          <w:rStyle w:val="a6"/>
          <w:szCs w:val="32"/>
        </w:rPr>
        <w:br w:type="page"/>
      </w:r>
      <w:bookmarkStart w:id="19" w:name="_Toc402850418"/>
      <w:bookmarkStart w:id="20" w:name="_Toc402851617"/>
      <w:r w:rsidRPr="00DC3EFB">
        <w:rPr>
          <w:rFonts w:hint="eastAsia"/>
        </w:rPr>
        <w:lastRenderedPageBreak/>
        <w:t>吉林医药学院本科生毕业设计</w:t>
      </w:r>
      <w:r w:rsidRPr="00DC3EFB">
        <w:rPr>
          <w:rFonts w:hint="eastAsia"/>
        </w:rPr>
        <w:t>(</w:t>
      </w:r>
      <w:r w:rsidRPr="00DC3EFB">
        <w:rPr>
          <w:rFonts w:hint="eastAsia"/>
        </w:rPr>
        <w:t>论文</w:t>
      </w:r>
      <w:r w:rsidRPr="00DC3EFB">
        <w:rPr>
          <w:rFonts w:hint="eastAsia"/>
        </w:rPr>
        <w:t>)</w:t>
      </w:r>
      <w:r w:rsidRPr="00DC3EFB">
        <w:rPr>
          <w:rFonts w:hint="eastAsia"/>
        </w:rPr>
        <w:t>工作流程</w:t>
      </w:r>
      <w:bookmarkEnd w:id="19"/>
      <w:bookmarkEnd w:id="20"/>
    </w:p>
    <w:p w:rsidR="00615901" w:rsidRPr="00ED0F7B" w:rsidRDefault="00615901" w:rsidP="00615901">
      <w:pPr>
        <w:snapToGrid w:val="0"/>
        <w:spacing w:afterLines="100" w:after="312" w:line="400" w:lineRule="exact"/>
        <w:jc w:val="center"/>
        <w:rPr>
          <w:rStyle w:val="a6"/>
          <w:rFonts w:ascii="宋体" w:hAnsi="宋体"/>
          <w:sz w:val="24"/>
        </w:rPr>
      </w:pPr>
      <w:r>
        <w:rPr>
          <w:rStyle w:val="a6"/>
          <w:rFonts w:ascii="宋体" w:hAnsi="宋体" w:hint="eastAsia"/>
          <w:sz w:val="24"/>
        </w:rPr>
        <w:t>(</w:t>
      </w:r>
      <w:r w:rsidRPr="00D669F8">
        <w:rPr>
          <w:rStyle w:val="a6"/>
          <w:rFonts w:ascii="楷体_GB2312" w:eastAsia="楷体_GB2312" w:hAnsi="宋体" w:hint="eastAsia"/>
          <w:sz w:val="24"/>
        </w:rPr>
        <w:t>吉医院教字[2012]15号</w:t>
      </w:r>
      <w:r>
        <w:rPr>
          <w:rStyle w:val="a6"/>
          <w:rFonts w:ascii="宋体" w:hAnsi="宋体" w:hint="eastAsia"/>
          <w:sz w:val="24"/>
        </w:rPr>
        <w:t>)</w:t>
      </w:r>
    </w:p>
    <w:tbl>
      <w:tblPr>
        <w:tblStyle w:val="aa"/>
        <w:tblW w:w="0" w:type="auto"/>
        <w:jc w:val="center"/>
        <w:tblInd w:w="37" w:type="dxa"/>
        <w:tblLook w:val="01E0" w:firstRow="1" w:lastRow="1" w:firstColumn="1" w:lastColumn="1" w:noHBand="0" w:noVBand="0"/>
      </w:tblPr>
      <w:tblGrid>
        <w:gridCol w:w="6538"/>
        <w:gridCol w:w="1947"/>
      </w:tblGrid>
      <w:tr w:rsidR="00615901" w:rsidRPr="00ED0F7B" w:rsidTr="00DC3EFB">
        <w:trPr>
          <w:jc w:val="center"/>
        </w:trPr>
        <w:tc>
          <w:tcPr>
            <w:tcW w:w="7076" w:type="dxa"/>
            <w:vAlign w:val="center"/>
          </w:tcPr>
          <w:p w:rsidR="00615901" w:rsidRPr="00456FAF" w:rsidRDefault="00615901" w:rsidP="00615901">
            <w:pPr>
              <w:widowControl/>
              <w:snapToGrid w:val="0"/>
              <w:spacing w:beforeLines="150" w:before="468" w:line="480" w:lineRule="auto"/>
              <w:jc w:val="center"/>
              <w:rPr>
                <w:rFonts w:ascii="宋体" w:hAnsi="宋体"/>
                <w:b/>
                <w:sz w:val="24"/>
              </w:rPr>
            </w:pPr>
            <w:r w:rsidRPr="00456FAF">
              <w:rPr>
                <w:rFonts w:ascii="宋体" w:hAnsi="宋体" w:hint="eastAsia"/>
                <w:b/>
                <w:sz w:val="24"/>
              </w:rPr>
              <w:t>工作流程及要求</w:t>
            </w:r>
          </w:p>
        </w:tc>
        <w:tc>
          <w:tcPr>
            <w:tcW w:w="2064" w:type="dxa"/>
            <w:vAlign w:val="center"/>
          </w:tcPr>
          <w:p w:rsidR="00615901" w:rsidRPr="00456FAF" w:rsidRDefault="00615901" w:rsidP="00DC3EFB">
            <w:pPr>
              <w:widowControl/>
              <w:snapToGrid w:val="0"/>
              <w:spacing w:line="480" w:lineRule="auto"/>
              <w:jc w:val="center"/>
              <w:rPr>
                <w:rFonts w:ascii="宋体" w:hAnsi="宋体"/>
                <w:b/>
                <w:sz w:val="24"/>
              </w:rPr>
            </w:pPr>
            <w:r w:rsidRPr="00456FAF">
              <w:rPr>
                <w:rFonts w:ascii="宋体" w:hAnsi="宋体" w:hint="eastAsia"/>
                <w:b/>
                <w:sz w:val="24"/>
              </w:rPr>
              <w:t>参考日程</w:t>
            </w:r>
          </w:p>
        </w:tc>
      </w:tr>
      <w:tr w:rsidR="00615901" w:rsidRPr="00ED0F7B" w:rsidTr="00DC3EFB">
        <w:trPr>
          <w:trHeight w:val="990"/>
          <w:jc w:val="center"/>
        </w:trPr>
        <w:tc>
          <w:tcPr>
            <w:tcW w:w="7076" w:type="dxa"/>
            <w:vAlign w:val="center"/>
          </w:tcPr>
          <w:p w:rsidR="00615901" w:rsidRPr="002F0B62" w:rsidRDefault="00615901" w:rsidP="00DC3EFB">
            <w:pPr>
              <w:widowControl/>
              <w:snapToGrid w:val="0"/>
              <w:rPr>
                <w:rFonts w:ascii="宋体" w:hAnsi="宋体"/>
                <w:sz w:val="24"/>
              </w:rPr>
            </w:pPr>
            <w:r w:rsidRPr="002F0B62">
              <w:rPr>
                <w:rFonts w:ascii="宋体" w:hAnsi="宋体" w:hint="eastAsia"/>
                <w:sz w:val="24"/>
              </w:rPr>
              <w:t>1.院(系)确定指导教师和题目，报</w:t>
            </w:r>
            <w:r w:rsidRPr="002F0B62">
              <w:rPr>
                <w:rFonts w:ascii="宋体" w:hAnsi="宋体" w:cs="宋体" w:hint="eastAsia"/>
                <w:sz w:val="24"/>
              </w:rPr>
              <w:t>学校本科生毕业设计(论文)工作领导小组审批。</w:t>
            </w:r>
          </w:p>
        </w:tc>
        <w:tc>
          <w:tcPr>
            <w:tcW w:w="2064" w:type="dxa"/>
          </w:tcPr>
          <w:p w:rsidR="00615901" w:rsidRPr="002F0B62" w:rsidRDefault="00615901" w:rsidP="00615901">
            <w:pPr>
              <w:widowControl/>
              <w:snapToGrid w:val="0"/>
              <w:spacing w:beforeLines="100" w:before="312"/>
              <w:jc w:val="center"/>
              <w:rPr>
                <w:rFonts w:ascii="宋体" w:hAnsi="宋体"/>
                <w:sz w:val="24"/>
              </w:rPr>
            </w:pPr>
            <w:r w:rsidRPr="002F0B62">
              <w:rPr>
                <w:rFonts w:ascii="宋体" w:hAnsi="宋体" w:hint="eastAsia"/>
                <w:sz w:val="24"/>
              </w:rPr>
              <w:t>毕业学年第一学期第9～11周</w:t>
            </w:r>
          </w:p>
        </w:tc>
      </w:tr>
      <w:tr w:rsidR="00615901" w:rsidRPr="00ED0F7B" w:rsidTr="00DC3EFB">
        <w:trPr>
          <w:trHeight w:val="984"/>
          <w:jc w:val="center"/>
        </w:trPr>
        <w:tc>
          <w:tcPr>
            <w:tcW w:w="7076" w:type="dxa"/>
            <w:vAlign w:val="center"/>
          </w:tcPr>
          <w:p w:rsidR="00615901" w:rsidRPr="002F0B62" w:rsidRDefault="00615901" w:rsidP="00DC3EFB">
            <w:pPr>
              <w:widowControl/>
              <w:snapToGrid w:val="0"/>
              <w:rPr>
                <w:rFonts w:ascii="宋体" w:hAnsi="宋体"/>
                <w:sz w:val="24"/>
              </w:rPr>
            </w:pPr>
            <w:r w:rsidRPr="002F0B62">
              <w:rPr>
                <w:rFonts w:ascii="宋体" w:hAnsi="宋体" w:hint="eastAsia"/>
                <w:sz w:val="24"/>
              </w:rPr>
              <w:t>2.院(系)组织指导教师和学生双向选题，汇总报表后报教务处备案(附件3)。</w:t>
            </w:r>
          </w:p>
        </w:tc>
        <w:tc>
          <w:tcPr>
            <w:tcW w:w="2064" w:type="dxa"/>
          </w:tcPr>
          <w:p w:rsidR="00615901" w:rsidRPr="002F0B62" w:rsidRDefault="00615901" w:rsidP="00615901">
            <w:pPr>
              <w:widowControl/>
              <w:snapToGrid w:val="0"/>
              <w:spacing w:beforeLines="100" w:before="312"/>
              <w:jc w:val="center"/>
              <w:rPr>
                <w:rFonts w:ascii="宋体" w:hAnsi="宋体"/>
                <w:sz w:val="24"/>
              </w:rPr>
            </w:pPr>
            <w:r w:rsidRPr="002F0B62">
              <w:rPr>
                <w:rFonts w:ascii="宋体" w:hAnsi="宋体" w:hint="eastAsia"/>
                <w:sz w:val="24"/>
              </w:rPr>
              <w:t>毕业学年第一学期第12周</w:t>
            </w:r>
          </w:p>
        </w:tc>
      </w:tr>
      <w:tr w:rsidR="00615901" w:rsidRPr="00ED0F7B" w:rsidTr="00DC3EFB">
        <w:trPr>
          <w:trHeight w:val="964"/>
          <w:jc w:val="center"/>
        </w:trPr>
        <w:tc>
          <w:tcPr>
            <w:tcW w:w="7076" w:type="dxa"/>
            <w:vAlign w:val="center"/>
          </w:tcPr>
          <w:p w:rsidR="00615901" w:rsidRPr="002F0B62" w:rsidRDefault="00615901" w:rsidP="00DC3EFB">
            <w:pPr>
              <w:widowControl/>
              <w:snapToGrid w:val="0"/>
              <w:rPr>
                <w:rFonts w:ascii="宋体" w:hAnsi="宋体"/>
                <w:sz w:val="24"/>
              </w:rPr>
            </w:pPr>
            <w:r w:rsidRPr="002F0B62">
              <w:rPr>
                <w:rFonts w:ascii="宋体" w:hAnsi="宋体" w:hint="eastAsia"/>
                <w:sz w:val="24"/>
              </w:rPr>
              <w:t>3.院(系)向学生公布毕业设计(论文)相关规定。组织学生作开题报告(附件4)，指导教师下达任务书(附件8)。</w:t>
            </w:r>
          </w:p>
        </w:tc>
        <w:tc>
          <w:tcPr>
            <w:tcW w:w="2064" w:type="dxa"/>
          </w:tcPr>
          <w:p w:rsidR="00615901" w:rsidRPr="002F0B62" w:rsidRDefault="00615901" w:rsidP="00615901">
            <w:pPr>
              <w:widowControl/>
              <w:snapToGrid w:val="0"/>
              <w:spacing w:beforeLines="100" w:before="312"/>
              <w:jc w:val="center"/>
              <w:rPr>
                <w:rFonts w:ascii="宋体" w:hAnsi="宋体"/>
                <w:sz w:val="24"/>
              </w:rPr>
            </w:pPr>
            <w:r w:rsidRPr="002F0B62">
              <w:rPr>
                <w:rFonts w:ascii="宋体" w:hAnsi="宋体" w:hint="eastAsia"/>
                <w:sz w:val="24"/>
              </w:rPr>
              <w:t>毕业学年第一学期第13～15周</w:t>
            </w:r>
          </w:p>
        </w:tc>
      </w:tr>
      <w:tr w:rsidR="00615901" w:rsidRPr="00ED0F7B" w:rsidTr="00DC3EFB">
        <w:trPr>
          <w:jc w:val="center"/>
        </w:trPr>
        <w:tc>
          <w:tcPr>
            <w:tcW w:w="7076" w:type="dxa"/>
            <w:vAlign w:val="center"/>
          </w:tcPr>
          <w:p w:rsidR="00615901" w:rsidRPr="002F0B62" w:rsidRDefault="00615901" w:rsidP="00DC3EFB">
            <w:pPr>
              <w:widowControl/>
              <w:snapToGrid w:val="0"/>
              <w:rPr>
                <w:rFonts w:ascii="宋体" w:hAnsi="宋体"/>
                <w:sz w:val="24"/>
              </w:rPr>
            </w:pPr>
            <w:r w:rsidRPr="002F0B62">
              <w:rPr>
                <w:rFonts w:ascii="宋体" w:hAnsi="宋体" w:hint="eastAsia"/>
                <w:sz w:val="24"/>
              </w:rPr>
              <w:t>4.学生按开题报告实施，指导教师定期检查、指导，解决问题并详细填写教师指导记录(附件5)。</w:t>
            </w:r>
          </w:p>
        </w:tc>
        <w:tc>
          <w:tcPr>
            <w:tcW w:w="2064" w:type="dxa"/>
          </w:tcPr>
          <w:p w:rsidR="00615901" w:rsidRPr="002F0B62" w:rsidRDefault="00615901" w:rsidP="00615901">
            <w:pPr>
              <w:widowControl/>
              <w:snapToGrid w:val="0"/>
              <w:spacing w:beforeLines="100" w:before="312"/>
              <w:jc w:val="center"/>
              <w:rPr>
                <w:rFonts w:ascii="宋体" w:hAnsi="宋体"/>
                <w:sz w:val="24"/>
              </w:rPr>
            </w:pPr>
            <w:r w:rsidRPr="002F0B62">
              <w:rPr>
                <w:rFonts w:ascii="宋体" w:hAnsi="宋体" w:hint="eastAsia"/>
                <w:sz w:val="24"/>
              </w:rPr>
              <w:t>毕业学年第一学期第16周～第二学期第4周</w:t>
            </w:r>
          </w:p>
        </w:tc>
      </w:tr>
      <w:tr w:rsidR="00615901" w:rsidRPr="00ED0F7B" w:rsidTr="00DC3EFB">
        <w:trPr>
          <w:trHeight w:val="942"/>
          <w:jc w:val="center"/>
        </w:trPr>
        <w:tc>
          <w:tcPr>
            <w:tcW w:w="7076" w:type="dxa"/>
            <w:vAlign w:val="center"/>
          </w:tcPr>
          <w:p w:rsidR="00615901" w:rsidRPr="002F0B62" w:rsidRDefault="00615901" w:rsidP="00DC3EFB">
            <w:pPr>
              <w:widowControl/>
              <w:snapToGrid w:val="0"/>
              <w:rPr>
                <w:rFonts w:ascii="宋体" w:hAnsi="宋体"/>
                <w:sz w:val="24"/>
              </w:rPr>
            </w:pPr>
            <w:r w:rsidRPr="002F0B62">
              <w:rPr>
                <w:rFonts w:ascii="宋体" w:hAnsi="宋体" w:hint="eastAsia"/>
                <w:sz w:val="24"/>
              </w:rPr>
              <w:t>5.学生在指导教师的指导下按要求认真撰写毕业论文(附件1)。</w:t>
            </w:r>
          </w:p>
        </w:tc>
        <w:tc>
          <w:tcPr>
            <w:tcW w:w="2064" w:type="dxa"/>
          </w:tcPr>
          <w:p w:rsidR="00615901" w:rsidRPr="002F0B62" w:rsidRDefault="00615901" w:rsidP="00615901">
            <w:pPr>
              <w:widowControl/>
              <w:snapToGrid w:val="0"/>
              <w:spacing w:beforeLines="100" w:before="312"/>
              <w:jc w:val="center"/>
              <w:rPr>
                <w:rFonts w:ascii="宋体" w:hAnsi="宋体"/>
                <w:sz w:val="24"/>
              </w:rPr>
            </w:pPr>
            <w:r w:rsidRPr="002F0B62">
              <w:rPr>
                <w:rFonts w:ascii="宋体" w:hAnsi="宋体" w:hint="eastAsia"/>
                <w:sz w:val="24"/>
              </w:rPr>
              <w:t>毕业学年第二学期第5～10周</w:t>
            </w:r>
          </w:p>
        </w:tc>
      </w:tr>
      <w:tr w:rsidR="00615901" w:rsidRPr="00ED0F7B" w:rsidTr="00DC3EFB">
        <w:trPr>
          <w:trHeight w:val="954"/>
          <w:jc w:val="center"/>
        </w:trPr>
        <w:tc>
          <w:tcPr>
            <w:tcW w:w="7076" w:type="dxa"/>
            <w:vAlign w:val="center"/>
          </w:tcPr>
          <w:p w:rsidR="00615901" w:rsidRPr="002F0B62" w:rsidRDefault="00615901" w:rsidP="00DC3EFB">
            <w:pPr>
              <w:snapToGrid w:val="0"/>
              <w:rPr>
                <w:rFonts w:ascii="宋体" w:hAnsi="宋体"/>
                <w:sz w:val="24"/>
              </w:rPr>
            </w:pPr>
            <w:r w:rsidRPr="002F0B62">
              <w:rPr>
                <w:rFonts w:ascii="宋体" w:hAnsi="宋体" w:hint="eastAsia"/>
                <w:sz w:val="24"/>
              </w:rPr>
              <w:t>6.院(系)组织专家和指导教师对学生毕业设计(论文)进行评阅，专家和指导教师分别评定成绩(附件9，10)。</w:t>
            </w:r>
          </w:p>
        </w:tc>
        <w:tc>
          <w:tcPr>
            <w:tcW w:w="2064" w:type="dxa"/>
          </w:tcPr>
          <w:p w:rsidR="00615901" w:rsidRPr="002F0B62" w:rsidRDefault="00615901" w:rsidP="00615901">
            <w:pPr>
              <w:widowControl/>
              <w:snapToGrid w:val="0"/>
              <w:spacing w:beforeLines="100" w:before="312"/>
              <w:jc w:val="center"/>
              <w:rPr>
                <w:rFonts w:ascii="宋体" w:hAnsi="宋体"/>
                <w:sz w:val="24"/>
              </w:rPr>
            </w:pPr>
            <w:r w:rsidRPr="002F0B62">
              <w:rPr>
                <w:rFonts w:ascii="宋体" w:hAnsi="宋体" w:hint="eastAsia"/>
                <w:sz w:val="24"/>
              </w:rPr>
              <w:t>毕业学年第二学期第11～12周</w:t>
            </w:r>
          </w:p>
        </w:tc>
      </w:tr>
      <w:tr w:rsidR="00615901" w:rsidRPr="00ED0F7B" w:rsidTr="00DC3EFB">
        <w:trPr>
          <w:trHeight w:val="924"/>
          <w:jc w:val="center"/>
        </w:trPr>
        <w:tc>
          <w:tcPr>
            <w:tcW w:w="7076" w:type="dxa"/>
            <w:vAlign w:val="center"/>
          </w:tcPr>
          <w:p w:rsidR="00615901" w:rsidRPr="002F0B62" w:rsidRDefault="00615901" w:rsidP="00DC3EFB">
            <w:pPr>
              <w:widowControl/>
              <w:snapToGrid w:val="0"/>
              <w:rPr>
                <w:rFonts w:ascii="宋体" w:hAnsi="宋体"/>
                <w:sz w:val="24"/>
              </w:rPr>
            </w:pPr>
            <w:r w:rsidRPr="002F0B62">
              <w:rPr>
                <w:rFonts w:ascii="宋体" w:hAnsi="宋体" w:hint="eastAsia"/>
                <w:sz w:val="24"/>
              </w:rPr>
              <w:t>7.院(系)答辩委员会组织毕业设计(论文)答辩，填写答辩记录(附件12)，评定答辩成绩(附件11)。</w:t>
            </w:r>
          </w:p>
        </w:tc>
        <w:tc>
          <w:tcPr>
            <w:tcW w:w="2064" w:type="dxa"/>
          </w:tcPr>
          <w:p w:rsidR="00615901" w:rsidRPr="002F0B62" w:rsidRDefault="00615901" w:rsidP="00615901">
            <w:pPr>
              <w:widowControl/>
              <w:snapToGrid w:val="0"/>
              <w:spacing w:beforeLines="100" w:before="312"/>
              <w:jc w:val="center"/>
              <w:rPr>
                <w:rFonts w:ascii="宋体" w:hAnsi="宋体"/>
                <w:sz w:val="24"/>
              </w:rPr>
            </w:pPr>
            <w:r w:rsidRPr="002F0B62">
              <w:rPr>
                <w:rFonts w:ascii="宋体" w:hAnsi="宋体" w:hint="eastAsia"/>
                <w:sz w:val="24"/>
              </w:rPr>
              <w:t>毕业学年第二学期第13～14周</w:t>
            </w:r>
          </w:p>
        </w:tc>
      </w:tr>
      <w:tr w:rsidR="00615901" w:rsidRPr="00ED0F7B" w:rsidTr="00DC3EFB">
        <w:trPr>
          <w:trHeight w:val="922"/>
          <w:jc w:val="center"/>
        </w:trPr>
        <w:tc>
          <w:tcPr>
            <w:tcW w:w="7076" w:type="dxa"/>
            <w:vAlign w:val="center"/>
          </w:tcPr>
          <w:p w:rsidR="00615901" w:rsidRPr="002F0B62" w:rsidRDefault="00615901" w:rsidP="00DC3EFB">
            <w:pPr>
              <w:snapToGrid w:val="0"/>
              <w:rPr>
                <w:rFonts w:ascii="宋体" w:hAnsi="宋体"/>
                <w:sz w:val="24"/>
              </w:rPr>
            </w:pPr>
            <w:r w:rsidRPr="002F0B62">
              <w:rPr>
                <w:rFonts w:ascii="宋体" w:hAnsi="宋体" w:hint="eastAsia"/>
                <w:sz w:val="24"/>
              </w:rPr>
              <w:t>8.院(系)总评成绩(附件13)及归档，汇总情况(附件14)并推荐优秀毕业设计(论文)，报教务处审定。</w:t>
            </w:r>
          </w:p>
        </w:tc>
        <w:tc>
          <w:tcPr>
            <w:tcW w:w="2064" w:type="dxa"/>
          </w:tcPr>
          <w:p w:rsidR="00615901" w:rsidRPr="002F0B62" w:rsidRDefault="00615901" w:rsidP="00615901">
            <w:pPr>
              <w:widowControl/>
              <w:snapToGrid w:val="0"/>
              <w:spacing w:beforeLines="100" w:before="312"/>
              <w:jc w:val="center"/>
              <w:rPr>
                <w:rFonts w:ascii="宋体" w:hAnsi="宋体"/>
                <w:sz w:val="24"/>
              </w:rPr>
            </w:pPr>
            <w:r w:rsidRPr="002F0B62">
              <w:rPr>
                <w:rFonts w:ascii="宋体" w:hAnsi="宋体" w:hint="eastAsia"/>
                <w:sz w:val="24"/>
              </w:rPr>
              <w:t>毕业学年第二学期第15周</w:t>
            </w:r>
          </w:p>
        </w:tc>
      </w:tr>
      <w:tr w:rsidR="00615901" w:rsidRPr="00ED0F7B" w:rsidTr="00DC3EFB">
        <w:trPr>
          <w:trHeight w:val="920"/>
          <w:jc w:val="center"/>
        </w:trPr>
        <w:tc>
          <w:tcPr>
            <w:tcW w:w="7076" w:type="dxa"/>
            <w:vAlign w:val="center"/>
          </w:tcPr>
          <w:p w:rsidR="00615901" w:rsidRPr="002F0B62" w:rsidRDefault="00615901" w:rsidP="00DC3EFB">
            <w:pPr>
              <w:widowControl/>
              <w:snapToGrid w:val="0"/>
              <w:rPr>
                <w:rFonts w:ascii="宋体" w:hAnsi="宋体"/>
                <w:sz w:val="24"/>
              </w:rPr>
            </w:pPr>
            <w:r w:rsidRPr="002F0B62">
              <w:rPr>
                <w:rFonts w:ascii="宋体" w:hAnsi="宋体" w:hint="eastAsia"/>
                <w:sz w:val="24"/>
              </w:rPr>
              <w:t>9.院(系)总结毕业设计(论文)工作，并写出书面总结报告交教务处。</w:t>
            </w:r>
          </w:p>
        </w:tc>
        <w:tc>
          <w:tcPr>
            <w:tcW w:w="2064" w:type="dxa"/>
          </w:tcPr>
          <w:p w:rsidR="00615901" w:rsidRPr="002F0B62" w:rsidRDefault="00615901" w:rsidP="00615901">
            <w:pPr>
              <w:widowControl/>
              <w:snapToGrid w:val="0"/>
              <w:spacing w:beforeLines="100" w:before="312"/>
              <w:jc w:val="center"/>
              <w:rPr>
                <w:rFonts w:ascii="宋体" w:hAnsi="宋体"/>
                <w:sz w:val="24"/>
              </w:rPr>
            </w:pPr>
            <w:r w:rsidRPr="002F0B62">
              <w:rPr>
                <w:rFonts w:ascii="宋体" w:hAnsi="宋体" w:hint="eastAsia"/>
                <w:sz w:val="24"/>
              </w:rPr>
              <w:t>毕业学年第二学期第16周</w:t>
            </w:r>
          </w:p>
        </w:tc>
      </w:tr>
    </w:tbl>
    <w:p w:rsidR="00615901" w:rsidRPr="00ED0F7B" w:rsidRDefault="00615901" w:rsidP="00DC3EFB">
      <w:pPr>
        <w:snapToGrid w:val="0"/>
        <w:spacing w:line="400" w:lineRule="exact"/>
        <w:jc w:val="left"/>
        <w:rPr>
          <w:rFonts w:ascii="宋体" w:hAnsi="宋体"/>
          <w:kern w:val="0"/>
          <w:sz w:val="24"/>
        </w:rPr>
      </w:pPr>
      <w:r w:rsidRPr="00ED0F7B">
        <w:rPr>
          <w:rFonts w:ascii="宋体" w:hAnsi="宋体" w:hint="eastAsia"/>
          <w:b/>
          <w:sz w:val="24"/>
        </w:rPr>
        <w:t>附件：</w:t>
      </w:r>
    </w:p>
    <w:p w:rsidR="00615901" w:rsidRPr="00A52B3E" w:rsidRDefault="00615901" w:rsidP="00DC3EFB">
      <w:pPr>
        <w:snapToGrid w:val="0"/>
        <w:spacing w:line="400" w:lineRule="exact"/>
        <w:ind w:firstLineChars="196" w:firstLine="470"/>
        <w:jc w:val="left"/>
        <w:rPr>
          <w:rFonts w:ascii="宋体" w:hAnsi="宋体"/>
          <w:bCs/>
          <w:sz w:val="24"/>
        </w:rPr>
      </w:pPr>
      <w:r w:rsidRPr="00A52B3E">
        <w:rPr>
          <w:rFonts w:ascii="宋体" w:hAnsi="宋体" w:hint="eastAsia"/>
          <w:bCs/>
          <w:sz w:val="24"/>
        </w:rPr>
        <w:t>1.本科生毕业设计(论文)的撰写要求</w:t>
      </w:r>
    </w:p>
    <w:p w:rsidR="00615901" w:rsidRPr="00A52B3E" w:rsidRDefault="00615901" w:rsidP="00DC3EFB">
      <w:pPr>
        <w:snapToGrid w:val="0"/>
        <w:spacing w:line="400" w:lineRule="exact"/>
        <w:ind w:firstLineChars="196" w:firstLine="470"/>
        <w:jc w:val="left"/>
        <w:rPr>
          <w:rFonts w:ascii="宋体" w:hAnsi="宋体"/>
          <w:bCs/>
          <w:sz w:val="24"/>
        </w:rPr>
      </w:pPr>
      <w:r w:rsidRPr="00A52B3E">
        <w:rPr>
          <w:rFonts w:ascii="宋体" w:hAnsi="宋体" w:hint="eastAsia"/>
          <w:bCs/>
          <w:sz w:val="24"/>
        </w:rPr>
        <w:t>2.本科生毕业设计说明书的内容要求</w:t>
      </w:r>
    </w:p>
    <w:p w:rsidR="00615901" w:rsidRPr="00A52B3E" w:rsidRDefault="00615901" w:rsidP="00DC3EFB">
      <w:pPr>
        <w:snapToGrid w:val="0"/>
        <w:spacing w:line="400" w:lineRule="exact"/>
        <w:ind w:firstLineChars="196" w:firstLine="470"/>
        <w:jc w:val="left"/>
        <w:rPr>
          <w:rFonts w:ascii="宋体" w:hAnsi="宋体"/>
          <w:bCs/>
          <w:sz w:val="24"/>
        </w:rPr>
      </w:pPr>
      <w:r w:rsidRPr="00A52B3E">
        <w:rPr>
          <w:rFonts w:ascii="宋体" w:hAnsi="宋体" w:hint="eastAsia"/>
          <w:bCs/>
          <w:sz w:val="24"/>
        </w:rPr>
        <w:t>3.本科生毕业设计(论文)课题落实情况统计表</w:t>
      </w:r>
    </w:p>
    <w:p w:rsidR="00615901" w:rsidRPr="00A52B3E" w:rsidRDefault="00615901" w:rsidP="00DC3EFB">
      <w:pPr>
        <w:snapToGrid w:val="0"/>
        <w:spacing w:line="400" w:lineRule="exact"/>
        <w:ind w:firstLineChars="196" w:firstLine="470"/>
        <w:jc w:val="left"/>
        <w:rPr>
          <w:rFonts w:ascii="宋体" w:hAnsi="宋体"/>
          <w:bCs/>
          <w:sz w:val="24"/>
        </w:rPr>
      </w:pPr>
      <w:r w:rsidRPr="00A52B3E">
        <w:rPr>
          <w:rFonts w:ascii="宋体" w:hAnsi="宋体" w:hint="eastAsia"/>
          <w:bCs/>
          <w:sz w:val="24"/>
        </w:rPr>
        <w:lastRenderedPageBreak/>
        <w:t>4.本科生毕业设计(论文)开题报告</w:t>
      </w:r>
    </w:p>
    <w:p w:rsidR="00615901" w:rsidRPr="00A52B3E" w:rsidRDefault="00615901" w:rsidP="00DC3EFB">
      <w:pPr>
        <w:snapToGrid w:val="0"/>
        <w:spacing w:line="400" w:lineRule="exact"/>
        <w:ind w:firstLineChars="196" w:firstLine="470"/>
        <w:jc w:val="left"/>
        <w:rPr>
          <w:rFonts w:ascii="宋体" w:hAnsi="宋体"/>
          <w:bCs/>
          <w:sz w:val="24"/>
        </w:rPr>
      </w:pPr>
      <w:r w:rsidRPr="00A52B3E">
        <w:rPr>
          <w:rFonts w:ascii="宋体" w:hAnsi="宋体" w:hint="eastAsia"/>
          <w:bCs/>
          <w:sz w:val="24"/>
        </w:rPr>
        <w:t>5.本科生毕业设计(论文)教师指导记录</w:t>
      </w:r>
    </w:p>
    <w:p w:rsidR="00615901" w:rsidRPr="00A52B3E" w:rsidRDefault="00615901" w:rsidP="00DC3EFB">
      <w:pPr>
        <w:snapToGrid w:val="0"/>
        <w:spacing w:line="400" w:lineRule="exact"/>
        <w:ind w:firstLineChars="196" w:firstLine="470"/>
        <w:jc w:val="left"/>
        <w:rPr>
          <w:rFonts w:ascii="宋体" w:hAnsi="宋体"/>
          <w:bCs/>
          <w:sz w:val="24"/>
        </w:rPr>
      </w:pPr>
      <w:r w:rsidRPr="00A52B3E">
        <w:rPr>
          <w:rFonts w:ascii="宋体" w:hAnsi="宋体" w:hint="eastAsia"/>
          <w:bCs/>
          <w:sz w:val="24"/>
        </w:rPr>
        <w:t>6.本科生毕业设计(论文)封面</w:t>
      </w:r>
    </w:p>
    <w:p w:rsidR="00615901" w:rsidRPr="00A52B3E" w:rsidRDefault="00615901" w:rsidP="00DC3EFB">
      <w:pPr>
        <w:snapToGrid w:val="0"/>
        <w:spacing w:line="400" w:lineRule="exact"/>
        <w:ind w:firstLineChars="196" w:firstLine="470"/>
        <w:jc w:val="left"/>
        <w:rPr>
          <w:rFonts w:ascii="宋体" w:hAnsi="宋体"/>
          <w:bCs/>
          <w:sz w:val="24"/>
        </w:rPr>
      </w:pPr>
      <w:r w:rsidRPr="00A52B3E">
        <w:rPr>
          <w:rFonts w:ascii="宋体" w:hAnsi="宋体" w:hint="eastAsia"/>
          <w:bCs/>
          <w:sz w:val="24"/>
        </w:rPr>
        <w:t>7.诚信声明</w:t>
      </w:r>
    </w:p>
    <w:p w:rsidR="00615901" w:rsidRPr="00A52B3E" w:rsidRDefault="00615901" w:rsidP="00DC3EFB">
      <w:pPr>
        <w:snapToGrid w:val="0"/>
        <w:spacing w:line="400" w:lineRule="exact"/>
        <w:ind w:firstLineChars="196" w:firstLine="470"/>
        <w:jc w:val="left"/>
        <w:rPr>
          <w:rFonts w:ascii="宋体" w:hAnsi="宋体"/>
          <w:bCs/>
          <w:sz w:val="24"/>
        </w:rPr>
      </w:pPr>
      <w:r w:rsidRPr="00A52B3E">
        <w:rPr>
          <w:rFonts w:ascii="宋体" w:hAnsi="宋体" w:hint="eastAsia"/>
          <w:bCs/>
          <w:sz w:val="24"/>
        </w:rPr>
        <w:t>8.本科生毕业设计(论文)任务书</w:t>
      </w:r>
    </w:p>
    <w:p w:rsidR="00615901" w:rsidRPr="00ED0F7B" w:rsidRDefault="00615901" w:rsidP="00DC3EFB">
      <w:pPr>
        <w:pStyle w:val="2"/>
        <w:snapToGrid w:val="0"/>
        <w:spacing w:after="0" w:line="400" w:lineRule="exact"/>
        <w:rPr>
          <w:rFonts w:ascii="宋体" w:hAnsi="宋体"/>
          <w:bCs/>
          <w:sz w:val="24"/>
        </w:rPr>
      </w:pPr>
      <w:r w:rsidRPr="00ED0F7B">
        <w:rPr>
          <w:rFonts w:ascii="宋体" w:hAnsi="宋体" w:hint="eastAsia"/>
          <w:bCs/>
          <w:sz w:val="24"/>
        </w:rPr>
        <w:t>9</w:t>
      </w:r>
      <w:r>
        <w:rPr>
          <w:rFonts w:ascii="宋体" w:hAnsi="宋体" w:hint="eastAsia"/>
          <w:bCs/>
          <w:sz w:val="24"/>
        </w:rPr>
        <w:t>.</w:t>
      </w:r>
      <w:r w:rsidRPr="00ED0F7B">
        <w:rPr>
          <w:rFonts w:ascii="宋体" w:hAnsi="宋体" w:hint="eastAsia"/>
          <w:bCs/>
          <w:sz w:val="24"/>
        </w:rPr>
        <w:t>本科生毕业设计</w:t>
      </w:r>
      <w:r>
        <w:rPr>
          <w:rFonts w:ascii="宋体" w:hAnsi="宋体" w:hint="eastAsia"/>
          <w:bCs/>
          <w:sz w:val="24"/>
        </w:rPr>
        <w:t>(</w:t>
      </w:r>
      <w:r w:rsidRPr="00ED0F7B">
        <w:rPr>
          <w:rFonts w:ascii="宋体" w:hAnsi="宋体" w:hint="eastAsia"/>
          <w:bCs/>
          <w:sz w:val="24"/>
        </w:rPr>
        <w:t>论文</w:t>
      </w:r>
      <w:r>
        <w:rPr>
          <w:rFonts w:ascii="宋体" w:hAnsi="宋体" w:hint="eastAsia"/>
          <w:bCs/>
          <w:sz w:val="24"/>
        </w:rPr>
        <w:t>)</w:t>
      </w:r>
      <w:r w:rsidRPr="00ED0F7B">
        <w:rPr>
          <w:rFonts w:ascii="宋体" w:hAnsi="宋体" w:hint="eastAsia"/>
          <w:bCs/>
          <w:sz w:val="24"/>
        </w:rPr>
        <w:t>书面成绩评分表</w:t>
      </w:r>
      <w:r>
        <w:rPr>
          <w:rFonts w:ascii="宋体" w:hAnsi="宋体" w:hint="eastAsia"/>
          <w:bCs/>
          <w:sz w:val="24"/>
        </w:rPr>
        <w:t>(</w:t>
      </w:r>
      <w:r w:rsidRPr="00ED0F7B">
        <w:rPr>
          <w:rFonts w:ascii="宋体" w:hAnsi="宋体" w:hint="eastAsia"/>
          <w:bCs/>
          <w:sz w:val="24"/>
        </w:rPr>
        <w:t>指导教师用表</w:t>
      </w:r>
      <w:r>
        <w:rPr>
          <w:rFonts w:ascii="宋体" w:hAnsi="宋体" w:hint="eastAsia"/>
          <w:bCs/>
          <w:sz w:val="24"/>
        </w:rPr>
        <w:t>)</w:t>
      </w:r>
    </w:p>
    <w:p w:rsidR="00615901" w:rsidRPr="00ED0F7B" w:rsidRDefault="00615901" w:rsidP="00DC3EFB">
      <w:pPr>
        <w:pStyle w:val="2"/>
        <w:snapToGrid w:val="0"/>
        <w:spacing w:after="0" w:line="400" w:lineRule="exact"/>
        <w:rPr>
          <w:rFonts w:ascii="宋体" w:hAnsi="宋体"/>
          <w:bCs/>
          <w:sz w:val="24"/>
        </w:rPr>
      </w:pPr>
      <w:r w:rsidRPr="00ED0F7B">
        <w:rPr>
          <w:rFonts w:ascii="宋体" w:hAnsi="宋体" w:hint="eastAsia"/>
          <w:bCs/>
          <w:sz w:val="24"/>
        </w:rPr>
        <w:t>10</w:t>
      </w:r>
      <w:r>
        <w:rPr>
          <w:rFonts w:ascii="宋体" w:hAnsi="宋体" w:hint="eastAsia"/>
          <w:bCs/>
          <w:sz w:val="24"/>
        </w:rPr>
        <w:t>.</w:t>
      </w:r>
      <w:r w:rsidRPr="00ED0F7B">
        <w:rPr>
          <w:rFonts w:ascii="宋体" w:hAnsi="宋体" w:hint="eastAsia"/>
          <w:bCs/>
          <w:sz w:val="24"/>
        </w:rPr>
        <w:t>本科生毕业设计</w:t>
      </w:r>
      <w:r>
        <w:rPr>
          <w:rFonts w:ascii="宋体" w:hAnsi="宋体" w:hint="eastAsia"/>
          <w:bCs/>
          <w:sz w:val="24"/>
        </w:rPr>
        <w:t>(</w:t>
      </w:r>
      <w:r w:rsidRPr="00ED0F7B">
        <w:rPr>
          <w:rFonts w:ascii="宋体" w:hAnsi="宋体" w:hint="eastAsia"/>
          <w:bCs/>
          <w:sz w:val="24"/>
        </w:rPr>
        <w:t>论文</w:t>
      </w:r>
      <w:r>
        <w:rPr>
          <w:rFonts w:ascii="宋体" w:hAnsi="宋体" w:hint="eastAsia"/>
          <w:bCs/>
          <w:sz w:val="24"/>
        </w:rPr>
        <w:t>)</w:t>
      </w:r>
      <w:r w:rsidRPr="00ED0F7B">
        <w:rPr>
          <w:rFonts w:ascii="宋体" w:hAnsi="宋体" w:hint="eastAsia"/>
          <w:bCs/>
          <w:sz w:val="24"/>
        </w:rPr>
        <w:t>书面成绩评分表</w:t>
      </w:r>
      <w:r>
        <w:rPr>
          <w:rFonts w:ascii="宋体" w:hAnsi="宋体" w:hint="eastAsia"/>
          <w:bCs/>
          <w:sz w:val="24"/>
        </w:rPr>
        <w:t>(</w:t>
      </w:r>
      <w:r w:rsidRPr="00ED0F7B">
        <w:rPr>
          <w:rFonts w:ascii="宋体" w:hAnsi="宋体" w:hint="eastAsia"/>
          <w:bCs/>
          <w:sz w:val="24"/>
        </w:rPr>
        <w:t>评阅专家用表</w:t>
      </w:r>
      <w:r>
        <w:rPr>
          <w:rFonts w:ascii="宋体" w:hAnsi="宋体" w:hint="eastAsia"/>
          <w:bCs/>
          <w:sz w:val="24"/>
        </w:rPr>
        <w:t>)</w:t>
      </w:r>
    </w:p>
    <w:p w:rsidR="00615901" w:rsidRPr="00ED0F7B" w:rsidRDefault="00615901" w:rsidP="00DC3EFB">
      <w:pPr>
        <w:pStyle w:val="2"/>
        <w:snapToGrid w:val="0"/>
        <w:spacing w:after="0" w:line="400" w:lineRule="exact"/>
        <w:rPr>
          <w:rFonts w:ascii="宋体" w:hAnsi="宋体"/>
          <w:sz w:val="24"/>
        </w:rPr>
      </w:pPr>
      <w:r w:rsidRPr="00ED0F7B">
        <w:rPr>
          <w:rFonts w:ascii="宋体" w:hAnsi="宋体" w:hint="eastAsia"/>
          <w:sz w:val="24"/>
        </w:rPr>
        <w:t>11</w:t>
      </w:r>
      <w:r>
        <w:rPr>
          <w:rFonts w:ascii="宋体" w:hAnsi="宋体" w:hint="eastAsia"/>
          <w:sz w:val="24"/>
        </w:rPr>
        <w:t>.</w:t>
      </w:r>
      <w:r w:rsidRPr="00ED0F7B">
        <w:rPr>
          <w:rFonts w:ascii="宋体" w:hAnsi="宋体" w:hint="eastAsia"/>
          <w:sz w:val="24"/>
        </w:rPr>
        <w:t>本科生毕业设计</w:t>
      </w:r>
      <w:r>
        <w:rPr>
          <w:rFonts w:ascii="宋体" w:hAnsi="宋体" w:hint="eastAsia"/>
          <w:sz w:val="24"/>
        </w:rPr>
        <w:t>(</w:t>
      </w:r>
      <w:r w:rsidRPr="00ED0F7B">
        <w:rPr>
          <w:rFonts w:ascii="宋体" w:hAnsi="宋体" w:hint="eastAsia"/>
          <w:sz w:val="24"/>
        </w:rPr>
        <w:t>论文</w:t>
      </w:r>
      <w:r>
        <w:rPr>
          <w:rFonts w:ascii="宋体" w:hAnsi="宋体" w:hint="eastAsia"/>
          <w:sz w:val="24"/>
        </w:rPr>
        <w:t>)</w:t>
      </w:r>
      <w:r w:rsidRPr="00ED0F7B">
        <w:rPr>
          <w:rFonts w:ascii="宋体" w:hAnsi="宋体" w:hint="eastAsia"/>
          <w:sz w:val="24"/>
        </w:rPr>
        <w:t>答辩成绩评分表</w:t>
      </w:r>
      <w:r>
        <w:rPr>
          <w:rFonts w:ascii="宋体" w:hAnsi="宋体" w:hint="eastAsia"/>
          <w:sz w:val="24"/>
        </w:rPr>
        <w:t>(</w:t>
      </w:r>
      <w:r w:rsidRPr="00ED0F7B">
        <w:rPr>
          <w:rFonts w:ascii="宋体" w:hAnsi="宋体" w:hint="eastAsia"/>
          <w:sz w:val="24"/>
        </w:rPr>
        <w:t>答辩委员会用表</w:t>
      </w:r>
      <w:r>
        <w:rPr>
          <w:rFonts w:ascii="宋体" w:hAnsi="宋体" w:hint="eastAsia"/>
          <w:sz w:val="24"/>
        </w:rPr>
        <w:t>)</w:t>
      </w:r>
    </w:p>
    <w:p w:rsidR="00615901" w:rsidRPr="00ED0F7B" w:rsidRDefault="00615901" w:rsidP="00DC3EFB">
      <w:pPr>
        <w:pStyle w:val="2"/>
        <w:snapToGrid w:val="0"/>
        <w:spacing w:after="0" w:line="400" w:lineRule="exact"/>
        <w:rPr>
          <w:rFonts w:ascii="宋体" w:hAnsi="宋体"/>
          <w:bCs/>
          <w:sz w:val="24"/>
        </w:rPr>
      </w:pPr>
      <w:r w:rsidRPr="00ED0F7B">
        <w:rPr>
          <w:rFonts w:ascii="宋体" w:hAnsi="宋体" w:hint="eastAsia"/>
          <w:bCs/>
          <w:sz w:val="24"/>
        </w:rPr>
        <w:t>12</w:t>
      </w:r>
      <w:r>
        <w:rPr>
          <w:rFonts w:ascii="宋体" w:hAnsi="宋体" w:hint="eastAsia"/>
          <w:bCs/>
          <w:sz w:val="24"/>
        </w:rPr>
        <w:t>.</w:t>
      </w:r>
      <w:r w:rsidRPr="00ED0F7B">
        <w:rPr>
          <w:rFonts w:ascii="宋体" w:hAnsi="宋体" w:hint="eastAsia"/>
          <w:bCs/>
          <w:sz w:val="24"/>
        </w:rPr>
        <w:t>本科生毕业设计</w:t>
      </w:r>
      <w:r>
        <w:rPr>
          <w:rFonts w:ascii="宋体" w:hAnsi="宋体" w:hint="eastAsia"/>
          <w:bCs/>
          <w:sz w:val="24"/>
        </w:rPr>
        <w:t>(</w:t>
      </w:r>
      <w:r w:rsidRPr="00ED0F7B">
        <w:rPr>
          <w:rFonts w:ascii="宋体" w:hAnsi="宋体" w:hint="eastAsia"/>
          <w:bCs/>
          <w:sz w:val="24"/>
        </w:rPr>
        <w:t>论文</w:t>
      </w:r>
      <w:r>
        <w:rPr>
          <w:rFonts w:ascii="宋体" w:hAnsi="宋体" w:hint="eastAsia"/>
          <w:bCs/>
          <w:sz w:val="24"/>
        </w:rPr>
        <w:t>)</w:t>
      </w:r>
      <w:r w:rsidRPr="00ED0F7B">
        <w:rPr>
          <w:rFonts w:ascii="宋体" w:hAnsi="宋体" w:hint="eastAsia"/>
          <w:bCs/>
          <w:sz w:val="24"/>
        </w:rPr>
        <w:t>答辩记录</w:t>
      </w:r>
    </w:p>
    <w:p w:rsidR="00615901" w:rsidRPr="00ED0F7B" w:rsidRDefault="00615901" w:rsidP="00DC3EFB">
      <w:pPr>
        <w:pStyle w:val="2"/>
        <w:snapToGrid w:val="0"/>
        <w:spacing w:after="0" w:line="400" w:lineRule="exact"/>
        <w:rPr>
          <w:rFonts w:ascii="宋体" w:hAnsi="宋体"/>
          <w:bCs/>
          <w:sz w:val="24"/>
        </w:rPr>
      </w:pPr>
      <w:r w:rsidRPr="00ED0F7B">
        <w:rPr>
          <w:rFonts w:ascii="宋体" w:hAnsi="宋体" w:hint="eastAsia"/>
          <w:bCs/>
          <w:sz w:val="24"/>
        </w:rPr>
        <w:t>13</w:t>
      </w:r>
      <w:r>
        <w:rPr>
          <w:rFonts w:ascii="宋体" w:hAnsi="宋体" w:hint="eastAsia"/>
          <w:bCs/>
          <w:sz w:val="24"/>
        </w:rPr>
        <w:t>.</w:t>
      </w:r>
      <w:r w:rsidRPr="00ED0F7B">
        <w:rPr>
          <w:rFonts w:ascii="宋体" w:hAnsi="宋体" w:hint="eastAsia"/>
          <w:bCs/>
          <w:sz w:val="24"/>
        </w:rPr>
        <w:t>本科生毕业设计</w:t>
      </w:r>
      <w:r>
        <w:rPr>
          <w:rFonts w:ascii="宋体" w:hAnsi="宋体" w:hint="eastAsia"/>
          <w:bCs/>
          <w:sz w:val="24"/>
        </w:rPr>
        <w:t>(</w:t>
      </w:r>
      <w:r w:rsidRPr="00ED0F7B">
        <w:rPr>
          <w:rFonts w:ascii="宋体" w:hAnsi="宋体" w:hint="eastAsia"/>
          <w:bCs/>
          <w:sz w:val="24"/>
        </w:rPr>
        <w:t>论文</w:t>
      </w:r>
      <w:r>
        <w:rPr>
          <w:rFonts w:ascii="宋体" w:hAnsi="宋体" w:hint="eastAsia"/>
          <w:bCs/>
          <w:sz w:val="24"/>
        </w:rPr>
        <w:t>)</w:t>
      </w:r>
      <w:r w:rsidRPr="00ED0F7B">
        <w:rPr>
          <w:rFonts w:ascii="宋体" w:hAnsi="宋体" w:hint="eastAsia"/>
          <w:bCs/>
          <w:sz w:val="24"/>
        </w:rPr>
        <w:t>成绩评定表</w:t>
      </w:r>
    </w:p>
    <w:p w:rsidR="00615901" w:rsidRDefault="00615901" w:rsidP="00DC3EFB">
      <w:pPr>
        <w:pStyle w:val="2"/>
        <w:snapToGrid w:val="0"/>
        <w:spacing w:after="0" w:line="400" w:lineRule="exact"/>
        <w:rPr>
          <w:rFonts w:ascii="宋体" w:hAnsi="宋体"/>
          <w:bCs/>
          <w:sz w:val="24"/>
        </w:rPr>
      </w:pPr>
      <w:r w:rsidRPr="00ED0F7B">
        <w:rPr>
          <w:rFonts w:ascii="宋体" w:hAnsi="宋体" w:hint="eastAsia"/>
          <w:bCs/>
          <w:sz w:val="24"/>
        </w:rPr>
        <w:t>14</w:t>
      </w:r>
      <w:r>
        <w:rPr>
          <w:rFonts w:ascii="宋体" w:hAnsi="宋体" w:hint="eastAsia"/>
          <w:bCs/>
          <w:sz w:val="24"/>
        </w:rPr>
        <w:t>.</w:t>
      </w:r>
      <w:r w:rsidRPr="00ED0F7B">
        <w:rPr>
          <w:rFonts w:ascii="宋体" w:hAnsi="宋体" w:hint="eastAsia"/>
          <w:bCs/>
          <w:sz w:val="24"/>
        </w:rPr>
        <w:t>本科生毕业设计</w:t>
      </w:r>
      <w:r>
        <w:rPr>
          <w:rFonts w:ascii="宋体" w:hAnsi="宋体" w:hint="eastAsia"/>
          <w:bCs/>
          <w:sz w:val="24"/>
        </w:rPr>
        <w:t>(</w:t>
      </w:r>
      <w:r w:rsidRPr="00ED0F7B">
        <w:rPr>
          <w:rFonts w:ascii="宋体" w:hAnsi="宋体" w:hint="eastAsia"/>
          <w:bCs/>
          <w:sz w:val="24"/>
        </w:rPr>
        <w:t>论文</w:t>
      </w:r>
      <w:r>
        <w:rPr>
          <w:rFonts w:ascii="宋体" w:hAnsi="宋体" w:hint="eastAsia"/>
          <w:bCs/>
          <w:sz w:val="24"/>
        </w:rPr>
        <w:t>)</w:t>
      </w:r>
      <w:r w:rsidRPr="00ED0F7B">
        <w:rPr>
          <w:rFonts w:ascii="宋体" w:hAnsi="宋体" w:hint="eastAsia"/>
          <w:bCs/>
          <w:sz w:val="24"/>
        </w:rPr>
        <w:t>情况汇总表</w:t>
      </w:r>
    </w:p>
    <w:p w:rsidR="00615901" w:rsidRPr="00034931" w:rsidRDefault="00615901" w:rsidP="00615901">
      <w:pPr>
        <w:pStyle w:val="2"/>
        <w:snapToGrid w:val="0"/>
        <w:spacing w:beforeLines="100" w:before="312" w:after="0" w:line="400" w:lineRule="exact"/>
        <w:jc w:val="right"/>
        <w:rPr>
          <w:rFonts w:ascii="楷体_GB2312" w:eastAsia="楷体_GB2312" w:hAnsi="宋体"/>
          <w:b/>
          <w:bCs/>
          <w:sz w:val="24"/>
        </w:rPr>
      </w:pPr>
      <w:r w:rsidRPr="00034931">
        <w:rPr>
          <w:rFonts w:ascii="楷体_GB2312" w:eastAsia="楷体_GB2312" w:hAnsi="宋体" w:hint="eastAsia"/>
          <w:b/>
          <w:kern w:val="0"/>
          <w:sz w:val="24"/>
        </w:rPr>
        <w:t>(</w:t>
      </w:r>
      <w:smartTag w:uri="urn:schemas-microsoft-com:office:smarttags" w:element="chsdate">
        <w:smartTagPr>
          <w:attr w:name="Year" w:val="2012"/>
          <w:attr w:name="Month" w:val="5"/>
          <w:attr w:name="Day" w:val="7"/>
          <w:attr w:name="IsLunarDate" w:val="False"/>
          <w:attr w:name="IsROCDate" w:val="False"/>
        </w:smartTagPr>
        <w:r w:rsidRPr="00034931">
          <w:rPr>
            <w:rFonts w:ascii="楷体_GB2312" w:eastAsia="楷体_GB2312" w:hAnsi="宋体" w:hint="eastAsia"/>
            <w:b/>
            <w:kern w:val="0"/>
            <w:sz w:val="24"/>
          </w:rPr>
          <w:t>2012年5月7日</w:t>
        </w:r>
      </w:smartTag>
      <w:r w:rsidRPr="00034931">
        <w:rPr>
          <w:rFonts w:ascii="楷体_GB2312" w:eastAsia="楷体_GB2312" w:hAnsi="宋体" w:hint="eastAsia"/>
          <w:b/>
          <w:kern w:val="0"/>
          <w:sz w:val="24"/>
        </w:rPr>
        <w:t>印发)</w:t>
      </w:r>
    </w:p>
    <w:p w:rsidR="00615901" w:rsidRDefault="00615901" w:rsidP="00DC3EFB">
      <w:pPr>
        <w:snapToGrid w:val="0"/>
        <w:spacing w:line="400" w:lineRule="exact"/>
        <w:jc w:val="left"/>
        <w:rPr>
          <w:rFonts w:ascii="宋体" w:hAnsi="宋体"/>
          <w:b/>
          <w:sz w:val="24"/>
        </w:rPr>
      </w:pPr>
      <w:r w:rsidRPr="00ED0F7B">
        <w:rPr>
          <w:rFonts w:ascii="宋体" w:hAnsi="宋体" w:cs="宋体"/>
          <w:bCs/>
          <w:kern w:val="0"/>
          <w:sz w:val="24"/>
        </w:rPr>
        <w:br w:type="page"/>
      </w:r>
      <w:r w:rsidRPr="00ED0F7B">
        <w:rPr>
          <w:rFonts w:ascii="宋体" w:hAnsi="宋体" w:hint="eastAsia"/>
          <w:b/>
          <w:sz w:val="24"/>
        </w:rPr>
        <w:lastRenderedPageBreak/>
        <w:t>附件1：</w:t>
      </w:r>
      <w:r>
        <w:rPr>
          <w:rFonts w:ascii="宋体" w:hAnsi="宋体" w:hint="eastAsia"/>
          <w:b/>
          <w:sz w:val="24"/>
        </w:rPr>
        <w:t xml:space="preserve">               </w:t>
      </w:r>
    </w:p>
    <w:p w:rsidR="00615901" w:rsidRPr="00ED0F7B" w:rsidRDefault="00615901" w:rsidP="00DC3EFB">
      <w:pPr>
        <w:snapToGrid w:val="0"/>
        <w:spacing w:line="400" w:lineRule="exact"/>
        <w:jc w:val="center"/>
        <w:rPr>
          <w:rFonts w:ascii="宋体" w:hAnsi="宋体"/>
          <w:b/>
          <w:sz w:val="24"/>
        </w:rPr>
      </w:pPr>
      <w:r w:rsidRPr="00ED0F7B">
        <w:rPr>
          <w:rFonts w:ascii="宋体" w:hAnsi="宋体" w:hint="eastAsia"/>
          <w:b/>
          <w:bCs/>
          <w:sz w:val="24"/>
        </w:rPr>
        <w:t>本科生毕业设计</w:t>
      </w:r>
      <w:r>
        <w:rPr>
          <w:rFonts w:ascii="宋体" w:hAnsi="宋体" w:hint="eastAsia"/>
          <w:b/>
          <w:bCs/>
          <w:sz w:val="24"/>
        </w:rPr>
        <w:t>(</w:t>
      </w:r>
      <w:r w:rsidRPr="00ED0F7B">
        <w:rPr>
          <w:rFonts w:ascii="宋体" w:hAnsi="宋体" w:hint="eastAsia"/>
          <w:b/>
          <w:bCs/>
          <w:sz w:val="24"/>
        </w:rPr>
        <w:t>论文</w:t>
      </w:r>
      <w:r>
        <w:rPr>
          <w:rFonts w:ascii="宋体" w:hAnsi="宋体" w:hint="eastAsia"/>
          <w:b/>
          <w:bCs/>
          <w:sz w:val="24"/>
        </w:rPr>
        <w:t>)</w:t>
      </w:r>
      <w:r w:rsidRPr="00ED0F7B">
        <w:rPr>
          <w:rFonts w:ascii="宋体" w:hAnsi="宋体" w:hint="eastAsia"/>
          <w:b/>
          <w:bCs/>
          <w:sz w:val="24"/>
        </w:rPr>
        <w:t>的撰写要求</w:t>
      </w:r>
    </w:p>
    <w:p w:rsidR="00615901" w:rsidRPr="00F0659C" w:rsidRDefault="00615901" w:rsidP="00DC3EFB">
      <w:pPr>
        <w:snapToGrid w:val="0"/>
        <w:spacing w:line="400" w:lineRule="exact"/>
        <w:ind w:firstLineChars="196" w:firstLine="472"/>
        <w:rPr>
          <w:bCs/>
          <w:sz w:val="24"/>
        </w:rPr>
      </w:pPr>
      <w:r w:rsidRPr="00F0659C">
        <w:rPr>
          <w:rFonts w:hint="eastAsia"/>
          <w:b/>
          <w:bCs/>
          <w:sz w:val="24"/>
        </w:rPr>
        <w:t>第一条</w:t>
      </w:r>
      <w:r w:rsidRPr="00F0659C">
        <w:rPr>
          <w:rFonts w:hint="eastAsia"/>
          <w:bCs/>
          <w:sz w:val="24"/>
        </w:rPr>
        <w:t xml:space="preserve">  </w:t>
      </w:r>
      <w:r w:rsidRPr="00F0659C">
        <w:rPr>
          <w:rFonts w:hint="eastAsia"/>
          <w:bCs/>
          <w:sz w:val="24"/>
        </w:rPr>
        <w:t>基本要求</w:t>
      </w:r>
    </w:p>
    <w:p w:rsidR="00615901" w:rsidRPr="00F0659C" w:rsidRDefault="00615901" w:rsidP="00DC3EFB">
      <w:pPr>
        <w:snapToGrid w:val="0"/>
        <w:spacing w:line="400" w:lineRule="exact"/>
        <w:ind w:firstLineChars="196" w:firstLine="470"/>
        <w:rPr>
          <w:rFonts w:ascii="宋体" w:hAnsi="宋体"/>
          <w:sz w:val="24"/>
        </w:rPr>
      </w:pPr>
      <w:r w:rsidRPr="00F0659C">
        <w:rPr>
          <w:rFonts w:ascii="宋体" w:hAnsi="宋体" w:hint="eastAsia"/>
          <w:sz w:val="24"/>
        </w:rPr>
        <w:t xml:space="preserve">1.毕业设计(论文)应由学生本人独立完成，不得弄虚作假，不得抄袭他人成果。 </w:t>
      </w:r>
    </w:p>
    <w:p w:rsidR="00615901" w:rsidRPr="00F0659C" w:rsidRDefault="00615901" w:rsidP="00DC3EFB">
      <w:pPr>
        <w:snapToGrid w:val="0"/>
        <w:spacing w:line="400" w:lineRule="exact"/>
        <w:ind w:firstLineChars="196" w:firstLine="470"/>
        <w:rPr>
          <w:rFonts w:ascii="宋体" w:hAnsi="宋体"/>
          <w:sz w:val="24"/>
        </w:rPr>
      </w:pPr>
      <w:r w:rsidRPr="00F0659C">
        <w:rPr>
          <w:rFonts w:ascii="宋体" w:hAnsi="宋体" w:hint="eastAsia"/>
          <w:sz w:val="24"/>
        </w:rPr>
        <w:t>2.毕业设计 (论文)中心突出，内容充实，论据充分，论证有力，数据可靠，结构紧凑，层次分明，图表清晰，格式规范，文字流畅，字迹工整，结论正确。</w:t>
      </w:r>
    </w:p>
    <w:p w:rsidR="00615901" w:rsidRPr="00F0659C" w:rsidRDefault="00615901" w:rsidP="00DC3EFB">
      <w:pPr>
        <w:snapToGrid w:val="0"/>
        <w:spacing w:line="400" w:lineRule="exact"/>
        <w:ind w:firstLineChars="196" w:firstLine="470"/>
        <w:rPr>
          <w:sz w:val="24"/>
        </w:rPr>
      </w:pPr>
      <w:r w:rsidRPr="00F0659C">
        <w:rPr>
          <w:rFonts w:hint="eastAsia"/>
          <w:sz w:val="24"/>
        </w:rPr>
        <w:t>3.</w:t>
      </w:r>
      <w:r w:rsidRPr="00F0659C">
        <w:rPr>
          <w:rFonts w:hint="eastAsia"/>
          <w:sz w:val="24"/>
        </w:rPr>
        <w:t>毕业设计</w:t>
      </w:r>
      <w:r w:rsidRPr="00F0659C">
        <w:rPr>
          <w:rFonts w:hint="eastAsia"/>
          <w:sz w:val="24"/>
        </w:rPr>
        <w:t>(</w:t>
      </w:r>
      <w:r w:rsidRPr="00F0659C">
        <w:rPr>
          <w:rFonts w:hint="eastAsia"/>
          <w:sz w:val="24"/>
        </w:rPr>
        <w:t>论文</w:t>
      </w:r>
      <w:r w:rsidRPr="00F0659C">
        <w:rPr>
          <w:rFonts w:hint="eastAsia"/>
          <w:sz w:val="24"/>
        </w:rPr>
        <w:t>)</w:t>
      </w:r>
      <w:r w:rsidRPr="00F0659C">
        <w:rPr>
          <w:rFonts w:hint="eastAsia"/>
          <w:sz w:val="24"/>
        </w:rPr>
        <w:t>中所使用的度量单位一律采用国际标准单位。</w:t>
      </w:r>
    </w:p>
    <w:p w:rsidR="00615901" w:rsidRPr="00F0659C" w:rsidRDefault="00615901" w:rsidP="00DC3EFB">
      <w:pPr>
        <w:snapToGrid w:val="0"/>
        <w:spacing w:line="400" w:lineRule="exact"/>
        <w:ind w:firstLineChars="196" w:firstLine="470"/>
        <w:rPr>
          <w:sz w:val="24"/>
        </w:rPr>
      </w:pPr>
      <w:r w:rsidRPr="00F0659C">
        <w:rPr>
          <w:rFonts w:hint="eastAsia"/>
          <w:sz w:val="24"/>
        </w:rPr>
        <w:t>4.</w:t>
      </w:r>
      <w:r w:rsidRPr="00F0659C">
        <w:rPr>
          <w:rFonts w:hint="eastAsia"/>
          <w:sz w:val="24"/>
        </w:rPr>
        <w:t>对论文中的图或表要给予解释，统一标上编号和图题，安排于相应位置。若同类图表数量过多，也可作为附录列于论文后面。</w:t>
      </w:r>
      <w:r w:rsidRPr="00F0659C">
        <w:rPr>
          <w:rFonts w:hint="eastAsia"/>
          <w:sz w:val="24"/>
        </w:rPr>
        <w:t xml:space="preserve">  </w:t>
      </w:r>
    </w:p>
    <w:p w:rsidR="00615901" w:rsidRPr="00F0659C" w:rsidRDefault="00615901" w:rsidP="00DC3EFB">
      <w:pPr>
        <w:snapToGrid w:val="0"/>
        <w:spacing w:line="400" w:lineRule="exact"/>
        <w:ind w:firstLineChars="196" w:firstLine="470"/>
        <w:rPr>
          <w:sz w:val="24"/>
        </w:rPr>
      </w:pPr>
      <w:r w:rsidRPr="00F0659C">
        <w:rPr>
          <w:rFonts w:hint="eastAsia"/>
          <w:sz w:val="24"/>
        </w:rPr>
        <w:t>5.</w:t>
      </w:r>
      <w:r w:rsidRPr="00F0659C">
        <w:rPr>
          <w:rFonts w:hint="eastAsia"/>
          <w:sz w:val="24"/>
        </w:rPr>
        <w:t>凡是手绘图形一律用碳素笔在硫酸纸或复印纸上</w:t>
      </w:r>
      <w:proofErr w:type="gramStart"/>
      <w:r w:rsidRPr="00F0659C">
        <w:rPr>
          <w:rFonts w:hint="eastAsia"/>
          <w:sz w:val="24"/>
        </w:rPr>
        <w:t>誊</w:t>
      </w:r>
      <w:proofErr w:type="gramEnd"/>
      <w:r w:rsidRPr="00F0659C">
        <w:rPr>
          <w:rFonts w:hint="eastAsia"/>
          <w:sz w:val="24"/>
        </w:rPr>
        <w:t>描，并标上图号、图题，然后贴附于论文适当位置或附录中，要求图面整洁、比例适当。</w:t>
      </w:r>
      <w:r w:rsidRPr="00F0659C">
        <w:rPr>
          <w:rFonts w:hint="eastAsia"/>
          <w:sz w:val="24"/>
        </w:rPr>
        <w:t xml:space="preserve">  </w:t>
      </w:r>
    </w:p>
    <w:p w:rsidR="00615901" w:rsidRPr="00F0659C" w:rsidRDefault="00615901" w:rsidP="00DC3EFB">
      <w:pPr>
        <w:snapToGrid w:val="0"/>
        <w:spacing w:line="400" w:lineRule="exact"/>
        <w:ind w:firstLineChars="196" w:firstLine="470"/>
        <w:rPr>
          <w:rFonts w:ascii="宋体" w:hAnsi="宋体"/>
          <w:color w:val="FF0000"/>
          <w:sz w:val="24"/>
        </w:rPr>
      </w:pPr>
      <w:r w:rsidRPr="00F0659C">
        <w:rPr>
          <w:rFonts w:ascii="宋体" w:hAnsi="宋体" w:hint="eastAsia"/>
          <w:sz w:val="24"/>
        </w:rPr>
        <w:t>6.毕业设计(论文)篇幅以6000字左右(不含图表、程序和计算数字)为宜。</w:t>
      </w:r>
    </w:p>
    <w:p w:rsidR="00615901" w:rsidRPr="00F0659C" w:rsidRDefault="00615901" w:rsidP="00DC3EFB">
      <w:pPr>
        <w:snapToGrid w:val="0"/>
        <w:spacing w:line="400" w:lineRule="exact"/>
        <w:ind w:firstLineChars="192" w:firstLine="461"/>
        <w:rPr>
          <w:sz w:val="24"/>
        </w:rPr>
      </w:pPr>
      <w:r w:rsidRPr="00F0659C">
        <w:rPr>
          <w:rFonts w:hint="eastAsia"/>
          <w:sz w:val="24"/>
        </w:rPr>
        <w:t>7.</w:t>
      </w:r>
      <w:r w:rsidRPr="00F0659C">
        <w:rPr>
          <w:rFonts w:hint="eastAsia"/>
          <w:sz w:val="24"/>
        </w:rPr>
        <w:t>参考文献著录格式要符合国际标准。</w:t>
      </w:r>
    </w:p>
    <w:p w:rsidR="00615901" w:rsidRPr="00F0659C" w:rsidRDefault="00615901" w:rsidP="00DC3EFB">
      <w:pPr>
        <w:snapToGrid w:val="0"/>
        <w:spacing w:line="400" w:lineRule="exact"/>
        <w:ind w:firstLineChars="192" w:firstLine="463"/>
        <w:rPr>
          <w:sz w:val="24"/>
        </w:rPr>
      </w:pPr>
      <w:r w:rsidRPr="00F0659C">
        <w:rPr>
          <w:rFonts w:hint="eastAsia"/>
          <w:b/>
          <w:sz w:val="24"/>
        </w:rPr>
        <w:t>第二条</w:t>
      </w:r>
      <w:r w:rsidRPr="00F0659C">
        <w:rPr>
          <w:rFonts w:hint="eastAsia"/>
          <w:sz w:val="24"/>
        </w:rPr>
        <w:t xml:space="preserve">  </w:t>
      </w:r>
      <w:r w:rsidRPr="00F0659C">
        <w:rPr>
          <w:rFonts w:hint="eastAsia"/>
          <w:sz w:val="24"/>
        </w:rPr>
        <w:t>毕业设计</w:t>
      </w:r>
      <w:r w:rsidRPr="00F0659C">
        <w:rPr>
          <w:rFonts w:hint="eastAsia"/>
          <w:sz w:val="24"/>
        </w:rPr>
        <w:t>(</w:t>
      </w:r>
      <w:r w:rsidRPr="00F0659C">
        <w:rPr>
          <w:rFonts w:hint="eastAsia"/>
          <w:sz w:val="24"/>
        </w:rPr>
        <w:t>论文</w:t>
      </w:r>
      <w:r w:rsidRPr="00F0659C">
        <w:rPr>
          <w:rFonts w:hint="eastAsia"/>
          <w:sz w:val="24"/>
        </w:rPr>
        <w:t>)</w:t>
      </w:r>
      <w:r w:rsidRPr="00F0659C">
        <w:rPr>
          <w:rFonts w:hint="eastAsia"/>
          <w:sz w:val="24"/>
        </w:rPr>
        <w:t>的内容要求</w:t>
      </w:r>
    </w:p>
    <w:p w:rsidR="00615901" w:rsidRPr="00F0659C" w:rsidRDefault="00615901" w:rsidP="00DC3EFB">
      <w:pPr>
        <w:snapToGrid w:val="0"/>
        <w:spacing w:line="400" w:lineRule="exact"/>
        <w:ind w:firstLineChars="192" w:firstLine="461"/>
        <w:rPr>
          <w:sz w:val="24"/>
        </w:rPr>
      </w:pPr>
      <w:r w:rsidRPr="00F0659C">
        <w:rPr>
          <w:rFonts w:hint="eastAsia"/>
          <w:sz w:val="24"/>
        </w:rPr>
        <w:t>1.</w:t>
      </w:r>
      <w:r w:rsidRPr="00F0659C">
        <w:rPr>
          <w:rFonts w:hint="eastAsia"/>
          <w:sz w:val="24"/>
        </w:rPr>
        <w:t>题目：应简洁、明确、有概括性，字数不宜超过</w:t>
      </w:r>
      <w:r w:rsidRPr="00F0659C">
        <w:rPr>
          <w:rFonts w:hint="eastAsia"/>
          <w:sz w:val="24"/>
        </w:rPr>
        <w:t>20</w:t>
      </w:r>
      <w:r w:rsidRPr="00F0659C">
        <w:rPr>
          <w:rFonts w:hint="eastAsia"/>
          <w:sz w:val="24"/>
        </w:rPr>
        <w:t>个字。</w:t>
      </w:r>
    </w:p>
    <w:p w:rsidR="00615901" w:rsidRPr="00F0659C" w:rsidRDefault="00615901" w:rsidP="00DC3EFB">
      <w:pPr>
        <w:snapToGrid w:val="0"/>
        <w:spacing w:line="400" w:lineRule="exact"/>
        <w:ind w:firstLineChars="192" w:firstLine="461"/>
        <w:rPr>
          <w:sz w:val="24"/>
        </w:rPr>
      </w:pPr>
      <w:r w:rsidRPr="00F0659C">
        <w:rPr>
          <w:rFonts w:hint="eastAsia"/>
          <w:sz w:val="24"/>
        </w:rPr>
        <w:t>2.</w:t>
      </w:r>
      <w:r w:rsidRPr="00F0659C">
        <w:rPr>
          <w:rFonts w:hint="eastAsia"/>
          <w:sz w:val="24"/>
        </w:rPr>
        <w:t>目录：写出目录，标明页码。</w:t>
      </w:r>
    </w:p>
    <w:p w:rsidR="00615901" w:rsidRPr="00F0659C" w:rsidRDefault="00615901" w:rsidP="00DC3EFB">
      <w:pPr>
        <w:snapToGrid w:val="0"/>
        <w:spacing w:line="400" w:lineRule="exact"/>
        <w:ind w:firstLineChars="192" w:firstLine="461"/>
        <w:rPr>
          <w:sz w:val="24"/>
        </w:rPr>
      </w:pPr>
      <w:r w:rsidRPr="00F0659C">
        <w:rPr>
          <w:rFonts w:hint="eastAsia"/>
          <w:sz w:val="24"/>
        </w:rPr>
        <w:t>3.</w:t>
      </w:r>
      <w:r w:rsidRPr="00F0659C">
        <w:rPr>
          <w:rFonts w:hint="eastAsia"/>
          <w:sz w:val="24"/>
        </w:rPr>
        <w:t>摘要：要有高度的概括力，语言精练、明确。同时有中、英文对照，中文摘要约</w:t>
      </w:r>
      <w:r w:rsidRPr="00F0659C">
        <w:rPr>
          <w:rFonts w:hint="eastAsia"/>
          <w:sz w:val="24"/>
        </w:rPr>
        <w:t>300</w:t>
      </w:r>
      <w:r w:rsidRPr="00F0659C">
        <w:rPr>
          <w:rFonts w:hint="eastAsia"/>
          <w:sz w:val="24"/>
        </w:rPr>
        <w:t>汉字；英文摘要约</w:t>
      </w:r>
      <w:r w:rsidRPr="00F0659C">
        <w:rPr>
          <w:rFonts w:hint="eastAsia"/>
          <w:sz w:val="24"/>
        </w:rPr>
        <w:t>250</w:t>
      </w:r>
      <w:r w:rsidRPr="00F0659C">
        <w:rPr>
          <w:rFonts w:hint="eastAsia"/>
          <w:sz w:val="24"/>
        </w:rPr>
        <w:t>个实词。</w:t>
      </w:r>
    </w:p>
    <w:p w:rsidR="00615901" w:rsidRPr="00F0659C" w:rsidRDefault="00615901" w:rsidP="00DC3EFB">
      <w:pPr>
        <w:snapToGrid w:val="0"/>
        <w:spacing w:line="400" w:lineRule="exact"/>
        <w:ind w:firstLineChars="192" w:firstLine="461"/>
        <w:rPr>
          <w:sz w:val="24"/>
        </w:rPr>
      </w:pPr>
      <w:r w:rsidRPr="00F0659C">
        <w:rPr>
          <w:rFonts w:hint="eastAsia"/>
          <w:sz w:val="24"/>
        </w:rPr>
        <w:t>4.</w:t>
      </w:r>
      <w:r w:rsidRPr="00F0659C">
        <w:rPr>
          <w:rFonts w:hint="eastAsia"/>
          <w:sz w:val="24"/>
        </w:rPr>
        <w:t>关键词：关键词</w:t>
      </w:r>
      <w:r w:rsidRPr="00F0659C">
        <w:rPr>
          <w:rFonts w:hint="eastAsia"/>
          <w:sz w:val="24"/>
        </w:rPr>
        <w:t>3</w:t>
      </w:r>
      <w:r w:rsidRPr="00F0659C">
        <w:rPr>
          <w:rFonts w:hint="eastAsia"/>
          <w:sz w:val="24"/>
        </w:rPr>
        <w:t>—</w:t>
      </w:r>
      <w:r w:rsidRPr="00F0659C">
        <w:rPr>
          <w:rFonts w:hint="eastAsia"/>
          <w:sz w:val="24"/>
        </w:rPr>
        <w:t>5</w:t>
      </w:r>
      <w:r w:rsidRPr="00F0659C">
        <w:rPr>
          <w:rFonts w:hint="eastAsia"/>
          <w:sz w:val="24"/>
        </w:rPr>
        <w:t>个。</w:t>
      </w:r>
    </w:p>
    <w:p w:rsidR="00615901" w:rsidRPr="00F0659C" w:rsidRDefault="00615901" w:rsidP="00DC3EFB">
      <w:pPr>
        <w:snapToGrid w:val="0"/>
        <w:spacing w:line="400" w:lineRule="exact"/>
        <w:ind w:firstLineChars="192" w:firstLine="461"/>
        <w:rPr>
          <w:sz w:val="24"/>
        </w:rPr>
      </w:pPr>
      <w:r w:rsidRPr="00F0659C">
        <w:rPr>
          <w:rFonts w:hint="eastAsia"/>
          <w:sz w:val="24"/>
        </w:rPr>
        <w:t>5.</w:t>
      </w:r>
      <w:r w:rsidRPr="00F0659C">
        <w:rPr>
          <w:rFonts w:hint="eastAsia"/>
          <w:sz w:val="24"/>
        </w:rPr>
        <w:t>正文：包括前言、本论、结论三个部分。</w:t>
      </w:r>
    </w:p>
    <w:p w:rsidR="00615901" w:rsidRPr="00F0659C" w:rsidRDefault="00615901" w:rsidP="00DC3EFB">
      <w:pPr>
        <w:snapToGrid w:val="0"/>
        <w:spacing w:line="400" w:lineRule="exact"/>
        <w:ind w:firstLineChars="192" w:firstLine="461"/>
        <w:rPr>
          <w:sz w:val="24"/>
        </w:rPr>
      </w:pPr>
      <w:r w:rsidRPr="00F0659C">
        <w:rPr>
          <w:rFonts w:hint="eastAsia"/>
          <w:sz w:val="24"/>
        </w:rPr>
        <w:t>(1)</w:t>
      </w:r>
      <w:r w:rsidRPr="00F0659C">
        <w:rPr>
          <w:rFonts w:hint="eastAsia"/>
          <w:sz w:val="24"/>
        </w:rPr>
        <w:t>前言</w:t>
      </w:r>
      <w:r w:rsidRPr="00F0659C">
        <w:rPr>
          <w:rFonts w:hint="eastAsia"/>
          <w:sz w:val="24"/>
        </w:rPr>
        <w:t>(</w:t>
      </w:r>
      <w:r w:rsidRPr="00F0659C">
        <w:rPr>
          <w:rFonts w:hint="eastAsia"/>
          <w:sz w:val="24"/>
        </w:rPr>
        <w:t>引言</w:t>
      </w:r>
      <w:r w:rsidRPr="00F0659C">
        <w:rPr>
          <w:rFonts w:hint="eastAsia"/>
          <w:sz w:val="24"/>
        </w:rPr>
        <w:t>)</w:t>
      </w:r>
      <w:r w:rsidRPr="00F0659C">
        <w:rPr>
          <w:rFonts w:hint="eastAsia"/>
          <w:sz w:val="24"/>
        </w:rPr>
        <w:t>：是论文的开头部分，主要说明论文写作的目的、现实意义、对所研究问题的认识，并提出论文的中心论点等。前言要写得简明扼要，篇幅不要太长。</w:t>
      </w:r>
    </w:p>
    <w:p w:rsidR="00615901" w:rsidRPr="00F0659C" w:rsidRDefault="00615901" w:rsidP="00DC3EFB">
      <w:pPr>
        <w:snapToGrid w:val="0"/>
        <w:spacing w:line="400" w:lineRule="exact"/>
        <w:ind w:firstLineChars="192" w:firstLine="461"/>
        <w:rPr>
          <w:sz w:val="24"/>
        </w:rPr>
      </w:pPr>
      <w:r w:rsidRPr="00F0659C">
        <w:rPr>
          <w:rFonts w:hint="eastAsia"/>
          <w:sz w:val="24"/>
        </w:rPr>
        <w:t>(2)</w:t>
      </w:r>
      <w:r w:rsidRPr="00F0659C">
        <w:rPr>
          <w:rFonts w:hint="eastAsia"/>
          <w:sz w:val="24"/>
        </w:rPr>
        <w:t>本论：是毕业论文的主体，包括实验材料、研究内容与方法、实验结果与分析</w:t>
      </w:r>
      <w:r w:rsidRPr="00F0659C">
        <w:rPr>
          <w:rFonts w:hint="eastAsia"/>
          <w:sz w:val="24"/>
        </w:rPr>
        <w:t>(</w:t>
      </w:r>
      <w:r w:rsidRPr="00F0659C">
        <w:rPr>
          <w:rFonts w:hint="eastAsia"/>
          <w:sz w:val="24"/>
        </w:rPr>
        <w:t>讨论</w:t>
      </w:r>
      <w:r w:rsidRPr="00F0659C">
        <w:rPr>
          <w:rFonts w:hint="eastAsia"/>
          <w:sz w:val="24"/>
        </w:rPr>
        <w:t>)</w:t>
      </w:r>
      <w:r w:rsidRPr="00F0659C">
        <w:rPr>
          <w:rFonts w:hint="eastAsia"/>
          <w:sz w:val="24"/>
        </w:rPr>
        <w:t>等。在本部分要运用各方面的实验结果和研究方法，分析问题，论证观点，尽量反映出自己的科研能力和学术水平。</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(3)结论：是毕业论文的收尾部分，是围绕本论所作的结束语。其基本的要点就是总结全文，加深题意。</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6.致谢：简述自己通过毕业论文的体会，并应对指导教师和协助完成论文的有关人员表示谢意。</w:t>
      </w:r>
    </w:p>
    <w:p w:rsidR="00615901" w:rsidRPr="00F0659C" w:rsidRDefault="00615901" w:rsidP="00DC3EFB">
      <w:pPr>
        <w:snapToGrid w:val="0"/>
        <w:spacing w:line="400" w:lineRule="exact"/>
        <w:ind w:firstLineChars="192" w:firstLine="461"/>
        <w:rPr>
          <w:sz w:val="24"/>
        </w:rPr>
      </w:pPr>
      <w:r w:rsidRPr="00F0659C">
        <w:rPr>
          <w:rFonts w:hint="eastAsia"/>
          <w:sz w:val="24"/>
        </w:rPr>
        <w:t>7.</w:t>
      </w:r>
      <w:r w:rsidRPr="00F0659C">
        <w:rPr>
          <w:rFonts w:hint="eastAsia"/>
          <w:sz w:val="24"/>
        </w:rPr>
        <w:t>参考文献：在毕业论文末尾要列出在论文中参考过的专著、论文及其他资料，所列参考文献应按论文参考或引证的先后顺序排列。</w:t>
      </w:r>
    </w:p>
    <w:p w:rsidR="00615901" w:rsidRPr="00F0659C" w:rsidRDefault="00615901" w:rsidP="00DC3EFB">
      <w:pPr>
        <w:snapToGrid w:val="0"/>
        <w:spacing w:line="400" w:lineRule="exact"/>
        <w:ind w:firstLineChars="192" w:firstLine="461"/>
        <w:rPr>
          <w:sz w:val="24"/>
        </w:rPr>
      </w:pPr>
      <w:r w:rsidRPr="00F0659C">
        <w:rPr>
          <w:rFonts w:hint="eastAsia"/>
          <w:sz w:val="24"/>
        </w:rPr>
        <w:t>8.</w:t>
      </w:r>
      <w:r w:rsidRPr="00F0659C">
        <w:rPr>
          <w:rFonts w:hint="eastAsia"/>
          <w:sz w:val="24"/>
        </w:rPr>
        <w:t>注释：在论文写作过程中，有些问题需要在正文之外加以阐述和说明。</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lastRenderedPageBreak/>
        <w:t>9.附录：对于一些不宜放在正文中，但有参考价值的内容，可编入附录中。例如，公式的推演、编写的算法、语言程序、已发表论文等。</w:t>
      </w:r>
    </w:p>
    <w:p w:rsidR="00615901" w:rsidRPr="00F0659C" w:rsidRDefault="00615901" w:rsidP="00DC3EFB">
      <w:pPr>
        <w:snapToGrid w:val="0"/>
        <w:spacing w:line="400" w:lineRule="exact"/>
        <w:ind w:firstLineChars="192" w:firstLine="463"/>
        <w:rPr>
          <w:rFonts w:ascii="宋体" w:hAnsi="宋体"/>
          <w:sz w:val="24"/>
        </w:rPr>
      </w:pPr>
      <w:r w:rsidRPr="00F0659C">
        <w:rPr>
          <w:rFonts w:ascii="宋体" w:hAnsi="宋体" w:hint="eastAsia"/>
          <w:b/>
          <w:sz w:val="24"/>
        </w:rPr>
        <w:t>第三条</w:t>
      </w:r>
      <w:r w:rsidRPr="00F0659C">
        <w:rPr>
          <w:rFonts w:ascii="宋体" w:hAnsi="宋体" w:hint="eastAsia"/>
          <w:sz w:val="24"/>
        </w:rPr>
        <w:t xml:space="preserve">  毕业设计(论文)的书写格式</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1.毕业设计(论文)统一用A4复印纸打印，打印格式要求一致。靠左边竖式装订。</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2.毕业设计(论文)的封面要求统一使用学校毕业设计(论文)封面。</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3.毕业设计(论文)，应按照如下格式打印：</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(1)封页上的内容一律按照统一封面的样式打印，应正确无误。</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(2)题目和标题</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①毕业设计(论文)题目为3号黑体字，</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②毕业设计(论文)题目以下空一行居中打印“摘要”二字(四号黑体，字间空一格)。</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③“摘要”二字下空一行打印内容(四号宋体)。每段开头空二格，标点符号一格。先中文、后英文。</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(3)“目录”二字(四号黑体)，下空</w:t>
      </w:r>
      <w:proofErr w:type="gramStart"/>
      <w:r w:rsidRPr="00F0659C">
        <w:rPr>
          <w:rFonts w:ascii="宋体" w:hAnsi="宋体" w:hint="eastAsia"/>
          <w:sz w:val="24"/>
        </w:rPr>
        <w:t>二行为章</w:t>
      </w:r>
      <w:proofErr w:type="gramEnd"/>
      <w:r w:rsidRPr="00F0659C">
        <w:rPr>
          <w:rFonts w:ascii="宋体" w:hAnsi="宋体" w:hint="eastAsia"/>
          <w:sz w:val="24"/>
        </w:rPr>
        <w:t>、节、小节及其开始页码。“关键词”三字(四号黑体)用中括号修饰，每一个关键词中间隔开。</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(4)标题：每章标题以四号黑体字居中打印；“章”下空两行为“节”，以四号黑体字左起打印；“节”下空一行为“小节”，以五号黑体字左起打印。换行打印设计(论文)正文。</w:t>
      </w:r>
    </w:p>
    <w:p w:rsidR="00615901" w:rsidRPr="00F0659C" w:rsidRDefault="00615901" w:rsidP="00DC3EFB">
      <w:pPr>
        <w:snapToGrid w:val="0"/>
        <w:spacing w:line="400" w:lineRule="exact"/>
        <w:ind w:firstLineChars="192" w:firstLine="461"/>
        <w:rPr>
          <w:rFonts w:ascii="宋体" w:hAnsi="宋体" w:cs="宋体"/>
          <w:sz w:val="24"/>
        </w:rPr>
      </w:pPr>
      <w:r w:rsidRPr="00F0659C">
        <w:rPr>
          <w:rFonts w:ascii="宋体" w:hAnsi="宋体" w:hint="eastAsia"/>
          <w:sz w:val="24"/>
        </w:rPr>
        <w:t>(5)正文：采用小四号宋体字打印。</w:t>
      </w:r>
      <w:r w:rsidRPr="00F0659C">
        <w:rPr>
          <w:rFonts w:ascii="宋体" w:hAnsi="宋体" w:cs="宋体" w:hint="eastAsia"/>
          <w:sz w:val="24"/>
        </w:rPr>
        <w:t></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(6)图：</w:t>
      </w:r>
      <w:proofErr w:type="gramStart"/>
      <w:r w:rsidRPr="00F0659C">
        <w:rPr>
          <w:rFonts w:ascii="宋体" w:hAnsi="宋体" w:hint="eastAsia"/>
          <w:sz w:val="24"/>
        </w:rPr>
        <w:t>图题若</w:t>
      </w:r>
      <w:proofErr w:type="gramEnd"/>
      <w:r w:rsidRPr="00F0659C">
        <w:rPr>
          <w:rFonts w:ascii="宋体" w:hAnsi="宋体" w:hint="eastAsia"/>
          <w:sz w:val="24"/>
        </w:rPr>
        <w:t>采用中英文对照时，其英文字体为五号正体，中文字体为五号楷体。引用图</w:t>
      </w:r>
      <w:proofErr w:type="gramStart"/>
      <w:r w:rsidRPr="00F0659C">
        <w:rPr>
          <w:rFonts w:ascii="宋体" w:hAnsi="宋体" w:hint="eastAsia"/>
          <w:sz w:val="24"/>
        </w:rPr>
        <w:t>应在图题的</w:t>
      </w:r>
      <w:proofErr w:type="gramEnd"/>
      <w:r w:rsidRPr="00F0659C">
        <w:rPr>
          <w:rFonts w:ascii="宋体" w:hAnsi="宋体" w:hint="eastAsia"/>
          <w:sz w:val="24"/>
        </w:rPr>
        <w:t>左上角标出文献来源；图号按章顺序编号。如图中含有几个不同部分应将分图号标注在分图的左上角，并在图题下列出各部分内容。</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(7)表格：表格按章顺序编号。表应有标题，表内必须按规定的符号注明单位。</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(8)公式：公式书写应在文中另起一行。公式后应注明该公式按章顺序编排。</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(9)参考文献：按设计(论文)中参考文献出现的先后顺序用阿拉伯数字连续编号，将序号置于方括号内，并视具体情况将序号作为上角标，或作为设计(论文)的组成部分。</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如“…陈××教授对此作了研究，数学模型见文献【5】”。</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4.参考文献</w:t>
      </w:r>
      <w:proofErr w:type="gramStart"/>
      <w:r w:rsidRPr="00F0659C">
        <w:rPr>
          <w:rFonts w:ascii="宋体" w:hAnsi="宋体" w:hint="eastAsia"/>
          <w:sz w:val="24"/>
        </w:rPr>
        <w:t>中著</w:t>
      </w:r>
      <w:proofErr w:type="gramEnd"/>
      <w:r w:rsidRPr="00F0659C">
        <w:rPr>
          <w:rFonts w:ascii="宋体" w:hAnsi="宋体" w:hint="eastAsia"/>
          <w:sz w:val="24"/>
        </w:rPr>
        <w:t>录格式示例</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(1)连续出版物(期刊)</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序号 作者</w:t>
      </w:r>
      <w:r>
        <w:rPr>
          <w:rFonts w:ascii="宋体" w:hAnsi="宋体" w:hint="eastAsia"/>
          <w:sz w:val="24"/>
        </w:rPr>
        <w:t>. 文题. 刊名，</w:t>
      </w:r>
      <w:r w:rsidRPr="00F0659C">
        <w:rPr>
          <w:rFonts w:ascii="宋体" w:hAnsi="宋体" w:hint="eastAsia"/>
          <w:sz w:val="24"/>
        </w:rPr>
        <w:t>年，</w:t>
      </w:r>
      <w:r>
        <w:rPr>
          <w:rFonts w:ascii="宋体" w:hAnsi="宋体" w:hint="eastAsia"/>
          <w:sz w:val="24"/>
        </w:rPr>
        <w:t>卷</w:t>
      </w:r>
      <w:r w:rsidRPr="00F0659C">
        <w:rPr>
          <w:rFonts w:ascii="宋体" w:hAnsi="宋体" w:hint="eastAsia"/>
          <w:sz w:val="24"/>
        </w:rPr>
        <w:t>号</w:t>
      </w:r>
      <w:r>
        <w:rPr>
          <w:rFonts w:ascii="宋体" w:hAnsi="宋体" w:hint="eastAsia"/>
          <w:sz w:val="24"/>
        </w:rPr>
        <w:t>(期号)</w:t>
      </w:r>
      <w:r w:rsidRPr="00F0659C">
        <w:rPr>
          <w:rFonts w:ascii="宋体" w:hAnsi="宋体" w:hint="eastAsia"/>
          <w:sz w:val="24"/>
        </w:rPr>
        <w:t>，起</w:t>
      </w:r>
      <w:r>
        <w:rPr>
          <w:rFonts w:ascii="宋体" w:hAnsi="宋体" w:hint="eastAsia"/>
          <w:sz w:val="24"/>
        </w:rPr>
        <w:t>~</w:t>
      </w:r>
      <w:r w:rsidRPr="00F0659C">
        <w:rPr>
          <w:rFonts w:ascii="宋体" w:hAnsi="宋体" w:hint="eastAsia"/>
          <w:sz w:val="24"/>
        </w:rPr>
        <w:t>止</w:t>
      </w:r>
      <w:r>
        <w:rPr>
          <w:rFonts w:ascii="宋体" w:hAnsi="宋体" w:hint="eastAsia"/>
          <w:sz w:val="24"/>
        </w:rPr>
        <w:t>页码</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(2)专著</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lastRenderedPageBreak/>
        <w:t>序号 作者</w:t>
      </w:r>
      <w:r>
        <w:rPr>
          <w:rFonts w:ascii="宋体" w:hAnsi="宋体" w:hint="eastAsia"/>
          <w:sz w:val="24"/>
        </w:rPr>
        <w:t xml:space="preserve">. </w:t>
      </w:r>
      <w:r w:rsidRPr="00F0659C">
        <w:rPr>
          <w:rFonts w:ascii="宋体" w:hAnsi="宋体" w:hint="eastAsia"/>
          <w:sz w:val="24"/>
        </w:rPr>
        <w:t>书名</w:t>
      </w:r>
      <w:r>
        <w:rPr>
          <w:rFonts w:ascii="宋体" w:hAnsi="宋体" w:hint="eastAsia"/>
          <w:sz w:val="24"/>
        </w:rPr>
        <w:t>(</w:t>
      </w:r>
      <w:r w:rsidRPr="00F0659C">
        <w:rPr>
          <w:rFonts w:ascii="宋体" w:hAnsi="宋体" w:hint="eastAsia"/>
          <w:sz w:val="24"/>
        </w:rPr>
        <w:t>，</w:t>
      </w:r>
      <w:r>
        <w:rPr>
          <w:rFonts w:ascii="宋体" w:hAnsi="宋体" w:hint="eastAsia"/>
          <w:sz w:val="24"/>
        </w:rPr>
        <w:t xml:space="preserve">译者). </w:t>
      </w:r>
      <w:r w:rsidRPr="00F0659C">
        <w:rPr>
          <w:rFonts w:ascii="宋体" w:hAnsi="宋体" w:hint="eastAsia"/>
          <w:sz w:val="24"/>
        </w:rPr>
        <w:t>出版地</w:t>
      </w:r>
      <w:r>
        <w:rPr>
          <w:rFonts w:ascii="宋体" w:hAnsi="宋体" w:hint="eastAsia"/>
          <w:sz w:val="24"/>
        </w:rPr>
        <w:t xml:space="preserve">: 出版者, </w:t>
      </w:r>
      <w:r w:rsidRPr="00F0659C">
        <w:rPr>
          <w:rFonts w:ascii="宋体" w:hAnsi="宋体" w:hint="eastAsia"/>
          <w:sz w:val="24"/>
        </w:rPr>
        <w:t>出版年，起</w:t>
      </w:r>
      <w:r>
        <w:rPr>
          <w:rFonts w:ascii="宋体" w:hAnsi="宋体" w:hint="eastAsia"/>
          <w:sz w:val="24"/>
        </w:rPr>
        <w:t>~</w:t>
      </w:r>
      <w:r w:rsidRPr="00F0659C">
        <w:rPr>
          <w:rFonts w:ascii="宋体" w:hAnsi="宋体" w:hint="eastAsia"/>
          <w:sz w:val="24"/>
        </w:rPr>
        <w:t>止页码</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(3)论文集</w:t>
      </w:r>
    </w:p>
    <w:p w:rsidR="00615901" w:rsidRPr="00F0659C" w:rsidRDefault="00615901" w:rsidP="00DC3EFB">
      <w:pPr>
        <w:snapToGrid w:val="0"/>
        <w:spacing w:line="400" w:lineRule="exact"/>
        <w:ind w:leftChars="219" w:left="460"/>
        <w:rPr>
          <w:rFonts w:ascii="宋体" w:hAnsi="宋体"/>
          <w:sz w:val="24"/>
        </w:rPr>
      </w:pPr>
      <w:r w:rsidRPr="00F0659C">
        <w:rPr>
          <w:rFonts w:ascii="宋体" w:hAnsi="宋体" w:hint="eastAsia"/>
          <w:sz w:val="24"/>
        </w:rPr>
        <w:t>序号 作者</w:t>
      </w:r>
      <w:r>
        <w:rPr>
          <w:rFonts w:ascii="宋体" w:hAnsi="宋体" w:hint="eastAsia"/>
          <w:sz w:val="24"/>
        </w:rPr>
        <w:t xml:space="preserve">. 文题. 见(in):  编者. </w:t>
      </w:r>
      <w:r w:rsidRPr="00F0659C">
        <w:rPr>
          <w:rFonts w:ascii="宋体" w:hAnsi="宋体" w:hint="eastAsia"/>
          <w:sz w:val="24"/>
        </w:rPr>
        <w:t>文集名</w:t>
      </w:r>
      <w:r>
        <w:rPr>
          <w:rFonts w:ascii="宋体" w:hAnsi="宋体" w:hint="eastAsia"/>
          <w:sz w:val="24"/>
        </w:rPr>
        <w:t xml:space="preserve">. </w:t>
      </w:r>
      <w:r w:rsidRPr="00F0659C">
        <w:rPr>
          <w:rFonts w:ascii="宋体" w:hAnsi="宋体" w:hint="eastAsia"/>
          <w:sz w:val="24"/>
        </w:rPr>
        <w:t>出版地</w:t>
      </w:r>
      <w:r>
        <w:rPr>
          <w:rFonts w:ascii="宋体" w:hAnsi="宋体" w:hint="eastAsia"/>
          <w:sz w:val="24"/>
        </w:rPr>
        <w:t>: 出版者,</w:t>
      </w:r>
      <w:r w:rsidRPr="00F0659C">
        <w:rPr>
          <w:rFonts w:ascii="宋体" w:hAnsi="宋体" w:hint="eastAsia"/>
          <w:sz w:val="24"/>
        </w:rPr>
        <w:t>出版年，起</w:t>
      </w:r>
      <w:r>
        <w:rPr>
          <w:rFonts w:ascii="宋体" w:hAnsi="宋体" w:hint="eastAsia"/>
          <w:sz w:val="24"/>
        </w:rPr>
        <w:t>~</w:t>
      </w:r>
      <w:r w:rsidRPr="00F0659C">
        <w:rPr>
          <w:rFonts w:ascii="宋体" w:hAnsi="宋体" w:hint="eastAsia"/>
          <w:sz w:val="24"/>
        </w:rPr>
        <w:t>止页码</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(4)学位论文</w:t>
      </w:r>
    </w:p>
    <w:p w:rsidR="00615901" w:rsidRPr="00F0659C" w:rsidRDefault="00615901" w:rsidP="00DC3EFB">
      <w:pPr>
        <w:snapToGrid w:val="0"/>
        <w:spacing w:line="400" w:lineRule="exact"/>
        <w:ind w:firstLineChars="192" w:firstLine="461"/>
        <w:rPr>
          <w:rFonts w:ascii="宋体" w:hAnsi="宋体"/>
          <w:sz w:val="24"/>
        </w:rPr>
      </w:pPr>
      <w:r w:rsidRPr="00F0659C">
        <w:rPr>
          <w:rFonts w:ascii="宋体" w:hAnsi="宋体" w:hint="eastAsia"/>
          <w:sz w:val="24"/>
        </w:rPr>
        <w:t xml:space="preserve">序号 </w:t>
      </w:r>
      <w:r>
        <w:rPr>
          <w:rFonts w:ascii="宋体" w:hAnsi="宋体" w:hint="eastAsia"/>
          <w:sz w:val="24"/>
        </w:rPr>
        <w:t>作者. 文题:[XX学位论文]. 授予单位所在地: 授予单位,授予年</w:t>
      </w:r>
    </w:p>
    <w:p w:rsidR="00615901" w:rsidRPr="00F0659C" w:rsidRDefault="00615901" w:rsidP="00DC3EFB">
      <w:pPr>
        <w:snapToGrid w:val="0"/>
        <w:spacing w:line="400" w:lineRule="exact"/>
        <w:ind w:firstLineChars="192" w:firstLine="461"/>
        <w:rPr>
          <w:sz w:val="24"/>
        </w:rPr>
      </w:pPr>
      <w:r w:rsidRPr="00F0659C">
        <w:rPr>
          <w:rFonts w:hint="eastAsia"/>
          <w:sz w:val="24"/>
        </w:rPr>
        <w:t>5.</w:t>
      </w:r>
      <w:r w:rsidRPr="00F0659C">
        <w:rPr>
          <w:rFonts w:hint="eastAsia"/>
          <w:sz w:val="24"/>
        </w:rPr>
        <w:t>毕业设计</w:t>
      </w:r>
      <w:r w:rsidRPr="00F0659C">
        <w:rPr>
          <w:rFonts w:hint="eastAsia"/>
          <w:sz w:val="24"/>
        </w:rPr>
        <w:t>(</w:t>
      </w:r>
      <w:r w:rsidRPr="00F0659C">
        <w:rPr>
          <w:rFonts w:hint="eastAsia"/>
          <w:sz w:val="24"/>
        </w:rPr>
        <w:t>论文</w:t>
      </w:r>
      <w:r w:rsidRPr="00F0659C">
        <w:rPr>
          <w:rFonts w:hint="eastAsia"/>
          <w:sz w:val="24"/>
        </w:rPr>
        <w:t>)</w:t>
      </w:r>
      <w:r w:rsidRPr="00F0659C">
        <w:rPr>
          <w:rFonts w:hint="eastAsia"/>
          <w:sz w:val="24"/>
        </w:rPr>
        <w:t>的装订</w:t>
      </w:r>
    </w:p>
    <w:p w:rsidR="00615901" w:rsidRPr="00ED0F7B" w:rsidRDefault="00615901" w:rsidP="00DC3EFB">
      <w:pPr>
        <w:snapToGrid w:val="0"/>
        <w:spacing w:line="400" w:lineRule="exact"/>
        <w:ind w:firstLineChars="192" w:firstLine="461"/>
      </w:pPr>
      <w:r w:rsidRPr="00F0659C">
        <w:rPr>
          <w:rFonts w:hint="eastAsia"/>
          <w:sz w:val="24"/>
        </w:rPr>
        <w:t>封面</w:t>
      </w:r>
      <w:r w:rsidRPr="00F0659C">
        <w:rPr>
          <w:rFonts w:hint="eastAsia"/>
          <w:sz w:val="24"/>
        </w:rPr>
        <w:t>(</w:t>
      </w:r>
      <w:r w:rsidRPr="00F0659C">
        <w:rPr>
          <w:rFonts w:hint="eastAsia"/>
          <w:sz w:val="24"/>
        </w:rPr>
        <w:t>学院统一</w:t>
      </w:r>
      <w:r w:rsidRPr="00F0659C">
        <w:rPr>
          <w:rFonts w:hint="eastAsia"/>
          <w:sz w:val="24"/>
        </w:rPr>
        <w:t>)</w:t>
      </w:r>
      <w:r w:rsidRPr="00F0659C">
        <w:rPr>
          <w:rFonts w:hint="eastAsia"/>
          <w:sz w:val="24"/>
        </w:rPr>
        <w:t>→诚信声明→任务书→成绩评定表→中文摘要</w:t>
      </w:r>
      <w:r w:rsidRPr="00F0659C">
        <w:rPr>
          <w:rFonts w:hint="eastAsia"/>
          <w:sz w:val="24"/>
        </w:rPr>
        <w:t>(</w:t>
      </w:r>
      <w:r w:rsidRPr="00F0659C">
        <w:rPr>
          <w:rFonts w:hint="eastAsia"/>
          <w:sz w:val="24"/>
        </w:rPr>
        <w:t>含关键词</w:t>
      </w:r>
      <w:r w:rsidRPr="00F0659C">
        <w:rPr>
          <w:rFonts w:hint="eastAsia"/>
          <w:sz w:val="24"/>
        </w:rPr>
        <w:t>)</w:t>
      </w:r>
      <w:r w:rsidRPr="00F0659C">
        <w:rPr>
          <w:rFonts w:hint="eastAsia"/>
          <w:sz w:val="24"/>
        </w:rPr>
        <w:t>→英文摘要</w:t>
      </w:r>
      <w:r w:rsidRPr="00F0659C">
        <w:rPr>
          <w:rFonts w:hint="eastAsia"/>
          <w:sz w:val="24"/>
        </w:rPr>
        <w:t>(</w:t>
      </w:r>
      <w:r w:rsidRPr="00F0659C">
        <w:rPr>
          <w:rFonts w:hint="eastAsia"/>
          <w:sz w:val="24"/>
        </w:rPr>
        <w:t>含关键词</w:t>
      </w:r>
      <w:r w:rsidRPr="00F0659C">
        <w:rPr>
          <w:rFonts w:hint="eastAsia"/>
          <w:sz w:val="24"/>
        </w:rPr>
        <w:t>)</w:t>
      </w:r>
      <w:r w:rsidRPr="00F0659C">
        <w:rPr>
          <w:rFonts w:hint="eastAsia"/>
          <w:sz w:val="24"/>
        </w:rPr>
        <w:t>→目录→正文→参考文献→附录→致谢</w:t>
      </w:r>
    </w:p>
    <w:p w:rsidR="00615901" w:rsidRPr="00ED0F7B" w:rsidRDefault="00615901" w:rsidP="00DC3EFB">
      <w:pPr>
        <w:snapToGrid w:val="0"/>
        <w:spacing w:line="400" w:lineRule="exact"/>
        <w:rPr>
          <w:rFonts w:ascii="宋体" w:hAnsi="宋体"/>
          <w:b/>
          <w:sz w:val="24"/>
        </w:rPr>
      </w:pPr>
      <w:r w:rsidRPr="00ED0F7B">
        <w:rPr>
          <w:rFonts w:ascii="宋体" w:hAnsi="宋体" w:hint="eastAsia"/>
          <w:b/>
          <w:sz w:val="24"/>
        </w:rPr>
        <w:br w:type="page"/>
      </w:r>
      <w:r w:rsidRPr="00ED0F7B">
        <w:rPr>
          <w:rFonts w:ascii="宋体" w:hAnsi="宋体" w:hint="eastAsia"/>
          <w:b/>
          <w:sz w:val="24"/>
        </w:rPr>
        <w:lastRenderedPageBreak/>
        <w:t>附件2：</w:t>
      </w:r>
    </w:p>
    <w:p w:rsidR="00615901" w:rsidRPr="00ED0F7B" w:rsidRDefault="00615901" w:rsidP="00DC3EFB">
      <w:pPr>
        <w:pStyle w:val="ad"/>
        <w:snapToGrid w:val="0"/>
        <w:spacing w:line="400" w:lineRule="exact"/>
        <w:ind w:leftChars="0" w:left="0"/>
        <w:jc w:val="center"/>
        <w:rPr>
          <w:rFonts w:ascii="宋体" w:hAnsi="宋体"/>
          <w:b/>
          <w:bCs/>
        </w:rPr>
      </w:pPr>
      <w:r w:rsidRPr="00ED0F7B">
        <w:rPr>
          <w:rFonts w:ascii="宋体" w:hAnsi="宋体" w:hint="eastAsia"/>
          <w:b/>
          <w:bCs/>
        </w:rPr>
        <w:t>本科生毕业设计说明书的内容要求</w:t>
      </w:r>
    </w:p>
    <w:p w:rsidR="00615901" w:rsidRPr="00ED0F7B" w:rsidRDefault="00615901" w:rsidP="00DC3EFB">
      <w:pPr>
        <w:snapToGrid w:val="0"/>
        <w:spacing w:line="400" w:lineRule="exact"/>
        <w:rPr>
          <w:rFonts w:ascii="宋体" w:hAnsi="宋体"/>
          <w:sz w:val="24"/>
        </w:rPr>
      </w:pPr>
    </w:p>
    <w:p w:rsidR="00615901" w:rsidRPr="00ED0F7B" w:rsidRDefault="00615901" w:rsidP="00DC3EFB">
      <w:pPr>
        <w:snapToGrid w:val="0"/>
        <w:spacing w:line="400" w:lineRule="exact"/>
        <w:ind w:firstLineChars="200" w:firstLine="480"/>
        <w:rPr>
          <w:rFonts w:ascii="宋体" w:hAnsi="宋体"/>
          <w:sz w:val="24"/>
        </w:rPr>
      </w:pPr>
      <w:r w:rsidRPr="00ED0F7B">
        <w:rPr>
          <w:rFonts w:ascii="宋体" w:hAnsi="宋体" w:hint="eastAsia"/>
          <w:bCs/>
          <w:sz w:val="24"/>
        </w:rPr>
        <w:t>毕业设计说明书总体与毕业论文相同，但有些细节与毕业论文有差异，下述部分可供参考：</w:t>
      </w:r>
    </w:p>
    <w:p w:rsidR="00615901" w:rsidRDefault="00615901" w:rsidP="00DC3EFB">
      <w:pPr>
        <w:pStyle w:val="2"/>
        <w:snapToGrid w:val="0"/>
        <w:spacing w:after="0" w:line="400" w:lineRule="exact"/>
        <w:ind w:leftChars="0" w:left="0" w:firstLineChars="196" w:firstLine="472"/>
        <w:rPr>
          <w:rFonts w:ascii="宋体" w:hAnsi="宋体"/>
          <w:sz w:val="24"/>
        </w:rPr>
      </w:pPr>
      <w:r w:rsidRPr="00A01DA4">
        <w:rPr>
          <w:rFonts w:ascii="宋体" w:hAnsi="宋体" w:hint="eastAsia"/>
          <w:b/>
          <w:sz w:val="24"/>
        </w:rPr>
        <w:t>第一条</w:t>
      </w:r>
      <w:r>
        <w:rPr>
          <w:rFonts w:ascii="宋体" w:hAnsi="宋体" w:hint="eastAsia"/>
          <w:sz w:val="24"/>
        </w:rPr>
        <w:t xml:space="preserve">  前言(引言)</w:t>
      </w:r>
    </w:p>
    <w:p w:rsidR="00615901" w:rsidRPr="00A01DA4" w:rsidRDefault="00615901" w:rsidP="00DC3EFB">
      <w:pPr>
        <w:pStyle w:val="2"/>
        <w:snapToGrid w:val="0"/>
        <w:spacing w:after="0" w:line="400" w:lineRule="exact"/>
        <w:ind w:leftChars="0" w:left="0" w:firstLineChars="200" w:firstLine="480"/>
        <w:rPr>
          <w:rFonts w:ascii="宋体" w:hAnsi="宋体"/>
          <w:sz w:val="24"/>
        </w:rPr>
      </w:pPr>
      <w:r w:rsidRPr="00A01DA4">
        <w:rPr>
          <w:rFonts w:hint="eastAsia"/>
          <w:sz w:val="24"/>
        </w:rPr>
        <w:t>说明本设计的目的、意义、范围及应达到的技术要求；简述本课题在国内外的发展概况及存在的问题；本设计的指导思想；阐述本设计应解决的主要问题。</w:t>
      </w:r>
    </w:p>
    <w:p w:rsidR="00615901" w:rsidRDefault="00615901" w:rsidP="00DC3EFB">
      <w:pPr>
        <w:pStyle w:val="2"/>
        <w:snapToGrid w:val="0"/>
        <w:spacing w:after="0" w:line="400" w:lineRule="exact"/>
        <w:ind w:leftChars="0" w:left="0" w:firstLineChars="196" w:firstLine="472"/>
        <w:rPr>
          <w:rFonts w:ascii="宋体" w:hAnsi="宋体"/>
          <w:sz w:val="24"/>
        </w:rPr>
      </w:pPr>
      <w:r w:rsidRPr="003D18AD">
        <w:rPr>
          <w:rFonts w:ascii="宋体" w:hAnsi="宋体" w:hint="eastAsia"/>
          <w:b/>
          <w:sz w:val="24"/>
        </w:rPr>
        <w:t>第二条</w:t>
      </w:r>
      <w:r w:rsidRPr="003D18AD">
        <w:rPr>
          <w:rFonts w:ascii="宋体" w:hAnsi="宋体" w:hint="eastAsia"/>
          <w:sz w:val="24"/>
        </w:rPr>
        <w:t xml:space="preserve">  本论</w:t>
      </w:r>
    </w:p>
    <w:p w:rsidR="00615901" w:rsidRPr="003D18AD" w:rsidRDefault="00615901" w:rsidP="00DC3EFB">
      <w:pPr>
        <w:pStyle w:val="2"/>
        <w:snapToGrid w:val="0"/>
        <w:spacing w:after="0" w:line="400" w:lineRule="exact"/>
        <w:ind w:leftChars="0" w:left="0" w:firstLineChars="196" w:firstLine="470"/>
        <w:rPr>
          <w:rFonts w:ascii="宋体" w:hAnsi="宋体"/>
          <w:sz w:val="24"/>
        </w:rPr>
      </w:pPr>
      <w:r w:rsidRPr="003D18AD">
        <w:rPr>
          <w:rFonts w:ascii="宋体" w:hAnsi="宋体" w:hint="eastAsia"/>
          <w:sz w:val="24"/>
        </w:rPr>
        <w:t>1.设计方案论证：说明设计原理并进行方案选择。说明为什么要选择这个设计方案</w:t>
      </w:r>
      <w:r>
        <w:rPr>
          <w:rFonts w:ascii="宋体" w:hAnsi="宋体" w:hint="eastAsia"/>
          <w:sz w:val="24"/>
        </w:rPr>
        <w:t>(</w:t>
      </w:r>
      <w:r w:rsidRPr="003D18AD">
        <w:rPr>
          <w:rFonts w:ascii="宋体" w:hAnsi="宋体" w:hint="eastAsia"/>
          <w:sz w:val="24"/>
        </w:rPr>
        <w:t>包括各种方案的分析、比较</w:t>
      </w:r>
      <w:r>
        <w:rPr>
          <w:rFonts w:ascii="宋体" w:hAnsi="宋体" w:hint="eastAsia"/>
          <w:sz w:val="24"/>
        </w:rPr>
        <w:t>)</w:t>
      </w:r>
      <w:r w:rsidRPr="003D18AD">
        <w:rPr>
          <w:rFonts w:ascii="宋体" w:hAnsi="宋体" w:hint="eastAsia"/>
          <w:sz w:val="24"/>
        </w:rPr>
        <w:t>；阐述所采用方案的特点</w:t>
      </w:r>
      <w:r>
        <w:rPr>
          <w:rFonts w:ascii="宋体" w:hAnsi="宋体" w:hint="eastAsia"/>
          <w:sz w:val="24"/>
        </w:rPr>
        <w:t>(</w:t>
      </w:r>
      <w:r w:rsidRPr="003D18AD">
        <w:rPr>
          <w:rFonts w:ascii="宋体" w:hAnsi="宋体" w:hint="eastAsia"/>
          <w:sz w:val="24"/>
        </w:rPr>
        <w:t>如采用了何种新技术、新措施、提高了什么性能等</w:t>
      </w:r>
      <w:r>
        <w:rPr>
          <w:rFonts w:ascii="宋体" w:hAnsi="宋体" w:hint="eastAsia"/>
          <w:sz w:val="24"/>
        </w:rPr>
        <w:t>)</w:t>
      </w:r>
      <w:r w:rsidRPr="003D18AD">
        <w:rPr>
          <w:rFonts w:ascii="宋体" w:hAnsi="宋体" w:hint="eastAsia"/>
          <w:sz w:val="24"/>
        </w:rPr>
        <w:t>。</w:t>
      </w:r>
    </w:p>
    <w:p w:rsidR="00615901" w:rsidRPr="00ED0F7B" w:rsidRDefault="00615901" w:rsidP="00DC3EFB">
      <w:pPr>
        <w:snapToGrid w:val="0"/>
        <w:spacing w:line="400" w:lineRule="exact"/>
        <w:ind w:firstLineChars="200" w:firstLine="480"/>
        <w:rPr>
          <w:rFonts w:ascii="宋体" w:hAnsi="宋体"/>
          <w:sz w:val="24"/>
        </w:rPr>
      </w:pPr>
      <w:r w:rsidRPr="00ED0F7B">
        <w:rPr>
          <w:rFonts w:ascii="宋体" w:hAnsi="宋体" w:hint="eastAsia"/>
          <w:sz w:val="24"/>
        </w:rPr>
        <w:t>2</w:t>
      </w:r>
      <w:r>
        <w:rPr>
          <w:rFonts w:ascii="宋体" w:hAnsi="宋体" w:hint="eastAsia"/>
          <w:sz w:val="24"/>
        </w:rPr>
        <w:t>.</w:t>
      </w:r>
      <w:r w:rsidRPr="00ED0F7B">
        <w:rPr>
          <w:rFonts w:ascii="宋体" w:hAnsi="宋体" w:hint="eastAsia"/>
          <w:sz w:val="24"/>
        </w:rPr>
        <w:t>计算部分：这部分在设计说明书中应占有相当的比例。要列出给定的参数、计算公式以及各主要参数计算的详细步骤和计算结果；对应采用计算机的设计还应包括各种软件设计。</w:t>
      </w:r>
    </w:p>
    <w:p w:rsidR="00615901" w:rsidRPr="00ED0F7B" w:rsidRDefault="00615901" w:rsidP="00DC3EFB">
      <w:pPr>
        <w:snapToGrid w:val="0"/>
        <w:spacing w:line="400" w:lineRule="exact"/>
        <w:ind w:firstLineChars="200" w:firstLine="480"/>
        <w:rPr>
          <w:rFonts w:ascii="宋体" w:hAnsi="宋体"/>
          <w:sz w:val="24"/>
        </w:rPr>
      </w:pPr>
      <w:r w:rsidRPr="00ED0F7B">
        <w:rPr>
          <w:rFonts w:ascii="宋体" w:hAnsi="宋体" w:hint="eastAsia"/>
          <w:sz w:val="24"/>
        </w:rPr>
        <w:t>3</w:t>
      </w:r>
      <w:r>
        <w:rPr>
          <w:rFonts w:ascii="宋体" w:hAnsi="宋体" w:hint="eastAsia"/>
          <w:sz w:val="24"/>
        </w:rPr>
        <w:t>.</w:t>
      </w:r>
      <w:r w:rsidRPr="00ED0F7B">
        <w:rPr>
          <w:rFonts w:ascii="宋体" w:hAnsi="宋体" w:hint="eastAsia"/>
          <w:sz w:val="24"/>
        </w:rPr>
        <w:t>设计部分：包括结构设计、程序设计及功能设计、计算机控制的硬件装置设计等，以及以上各种设计所绘制的图纸。</w:t>
      </w:r>
    </w:p>
    <w:p w:rsidR="00615901" w:rsidRPr="00ED0F7B" w:rsidRDefault="00615901" w:rsidP="00DC3EFB">
      <w:pPr>
        <w:snapToGrid w:val="0"/>
        <w:spacing w:line="400" w:lineRule="exact"/>
        <w:ind w:firstLineChars="200" w:firstLine="480"/>
        <w:rPr>
          <w:rFonts w:ascii="宋体" w:hAnsi="宋体"/>
          <w:sz w:val="24"/>
        </w:rPr>
      </w:pPr>
      <w:r w:rsidRPr="00ED0F7B">
        <w:rPr>
          <w:rFonts w:ascii="宋体" w:hAnsi="宋体" w:hint="eastAsia"/>
          <w:sz w:val="24"/>
        </w:rPr>
        <w:t>4</w:t>
      </w:r>
      <w:r>
        <w:rPr>
          <w:rFonts w:ascii="宋体" w:hAnsi="宋体" w:hint="eastAsia"/>
          <w:sz w:val="24"/>
        </w:rPr>
        <w:t>.</w:t>
      </w:r>
      <w:r w:rsidRPr="00ED0F7B">
        <w:rPr>
          <w:rFonts w:ascii="宋体" w:hAnsi="宋体" w:hint="eastAsia"/>
          <w:sz w:val="24"/>
        </w:rPr>
        <w:t>试件的各种实验及测试情况：包括实验方法和数据处理等。</w:t>
      </w:r>
    </w:p>
    <w:p w:rsidR="00615901" w:rsidRPr="00ED0F7B" w:rsidRDefault="00615901" w:rsidP="00DC3EFB">
      <w:pPr>
        <w:snapToGrid w:val="0"/>
        <w:spacing w:line="400" w:lineRule="exact"/>
        <w:ind w:firstLineChars="200" w:firstLine="480"/>
        <w:rPr>
          <w:rFonts w:ascii="宋体" w:hAnsi="宋体"/>
          <w:sz w:val="24"/>
        </w:rPr>
      </w:pPr>
      <w:r w:rsidRPr="00ED0F7B">
        <w:rPr>
          <w:rFonts w:ascii="宋体" w:hAnsi="宋体" w:hint="eastAsia"/>
          <w:sz w:val="24"/>
        </w:rPr>
        <w:t>5</w:t>
      </w:r>
      <w:r>
        <w:rPr>
          <w:rFonts w:ascii="宋体" w:hAnsi="宋体" w:hint="eastAsia"/>
          <w:sz w:val="24"/>
        </w:rPr>
        <w:t>.</w:t>
      </w:r>
      <w:r w:rsidRPr="00ED0F7B">
        <w:rPr>
          <w:rFonts w:ascii="宋体" w:hAnsi="宋体" w:hint="eastAsia"/>
          <w:sz w:val="24"/>
        </w:rPr>
        <w:t>方案的校验：说明所设计的系统是否满足各项性能指标的要求，能否达到预期效果。校验的方法可以是理论验算</w:t>
      </w:r>
      <w:r>
        <w:rPr>
          <w:rFonts w:ascii="宋体" w:hAnsi="宋体" w:hint="eastAsia"/>
          <w:sz w:val="24"/>
        </w:rPr>
        <w:t>(</w:t>
      </w:r>
      <w:r w:rsidRPr="00ED0F7B">
        <w:rPr>
          <w:rFonts w:ascii="宋体" w:hAnsi="宋体" w:hint="eastAsia"/>
          <w:sz w:val="24"/>
        </w:rPr>
        <w:t>即反推算</w:t>
      </w:r>
      <w:r>
        <w:rPr>
          <w:rFonts w:ascii="宋体" w:hAnsi="宋体" w:hint="eastAsia"/>
          <w:sz w:val="24"/>
        </w:rPr>
        <w:t>)</w:t>
      </w:r>
      <w:r w:rsidRPr="00ED0F7B">
        <w:rPr>
          <w:rFonts w:ascii="宋体" w:hAnsi="宋体" w:hint="eastAsia"/>
          <w:sz w:val="24"/>
        </w:rPr>
        <w:t>，包括系统分析；也可以是实验测试及计算机的上机运算等。</w:t>
      </w:r>
    </w:p>
    <w:p w:rsidR="00615901" w:rsidRDefault="00615901" w:rsidP="00DC3EFB">
      <w:pPr>
        <w:snapToGrid w:val="0"/>
        <w:spacing w:line="400" w:lineRule="exact"/>
        <w:ind w:firstLineChars="200" w:firstLine="482"/>
        <w:rPr>
          <w:rFonts w:ascii="宋体" w:hAnsi="宋体"/>
          <w:sz w:val="24"/>
        </w:rPr>
      </w:pPr>
      <w:r w:rsidRPr="003D18AD">
        <w:rPr>
          <w:rFonts w:ascii="宋体" w:hAnsi="宋体" w:hint="eastAsia"/>
          <w:b/>
          <w:sz w:val="24"/>
        </w:rPr>
        <w:t>第三条</w:t>
      </w:r>
      <w:r>
        <w:rPr>
          <w:rFonts w:ascii="宋体" w:hAnsi="宋体" w:hint="eastAsia"/>
          <w:sz w:val="24"/>
        </w:rPr>
        <w:t xml:space="preserve">  结论</w:t>
      </w:r>
    </w:p>
    <w:p w:rsidR="00615901" w:rsidRDefault="00615901" w:rsidP="00DC3EFB">
      <w:pPr>
        <w:snapToGrid w:val="0"/>
        <w:spacing w:line="400" w:lineRule="exact"/>
        <w:ind w:firstLineChars="200" w:firstLine="480"/>
        <w:rPr>
          <w:rFonts w:ascii="宋体" w:hAnsi="宋体"/>
          <w:sz w:val="24"/>
        </w:rPr>
      </w:pPr>
      <w:r w:rsidRPr="00ED0F7B">
        <w:rPr>
          <w:rFonts w:ascii="宋体" w:hAnsi="宋体" w:hint="eastAsia"/>
          <w:sz w:val="24"/>
        </w:rPr>
        <w:t>概括说明设计的情况和价值，分析其优点和特色、有</w:t>
      </w:r>
      <w:r>
        <w:rPr>
          <w:rFonts w:ascii="宋体" w:hAnsi="宋体" w:hint="eastAsia"/>
          <w:sz w:val="24"/>
        </w:rPr>
        <w:t>何创新、性能达到何水平，并应指出其中存在的问题和今后改进的方向。</w:t>
      </w:r>
    </w:p>
    <w:p w:rsidR="00615901" w:rsidRDefault="00615901" w:rsidP="00DC3EFB">
      <w:pPr>
        <w:snapToGrid w:val="0"/>
        <w:spacing w:line="400" w:lineRule="exact"/>
        <w:ind w:firstLineChars="200" w:firstLine="480"/>
        <w:rPr>
          <w:rFonts w:ascii="宋体" w:hAnsi="宋体"/>
          <w:sz w:val="24"/>
        </w:rPr>
      </w:pPr>
    </w:p>
    <w:p w:rsidR="00615901" w:rsidRDefault="00615901" w:rsidP="00DC3EFB">
      <w:pPr>
        <w:snapToGrid w:val="0"/>
        <w:spacing w:line="400" w:lineRule="exact"/>
        <w:ind w:firstLineChars="200" w:firstLine="480"/>
        <w:rPr>
          <w:rFonts w:ascii="宋体" w:hAnsi="宋体"/>
          <w:sz w:val="24"/>
        </w:rPr>
      </w:pPr>
    </w:p>
    <w:p w:rsidR="00615901" w:rsidRDefault="00615901" w:rsidP="00DC3EFB">
      <w:pPr>
        <w:snapToGrid w:val="0"/>
        <w:spacing w:line="400" w:lineRule="exact"/>
        <w:ind w:firstLineChars="200" w:firstLine="480"/>
        <w:rPr>
          <w:rFonts w:ascii="宋体" w:hAnsi="宋体"/>
          <w:sz w:val="24"/>
        </w:rPr>
      </w:pPr>
    </w:p>
    <w:p w:rsidR="00615901" w:rsidRDefault="00615901" w:rsidP="00DC3EFB">
      <w:pPr>
        <w:snapToGrid w:val="0"/>
        <w:spacing w:line="400" w:lineRule="exact"/>
        <w:ind w:firstLineChars="200" w:firstLine="480"/>
        <w:rPr>
          <w:rFonts w:ascii="宋体" w:hAnsi="宋体"/>
          <w:sz w:val="24"/>
        </w:rPr>
      </w:pPr>
    </w:p>
    <w:p w:rsidR="00615901" w:rsidRDefault="00615901" w:rsidP="00DC3EFB">
      <w:pPr>
        <w:snapToGrid w:val="0"/>
        <w:spacing w:line="400" w:lineRule="exact"/>
        <w:ind w:firstLineChars="200" w:firstLine="480"/>
        <w:rPr>
          <w:rFonts w:ascii="宋体" w:hAnsi="宋体"/>
          <w:sz w:val="24"/>
        </w:rPr>
      </w:pPr>
    </w:p>
    <w:p w:rsidR="00615901" w:rsidRDefault="00615901" w:rsidP="00DC3EFB">
      <w:pPr>
        <w:snapToGrid w:val="0"/>
        <w:spacing w:line="400" w:lineRule="exact"/>
        <w:ind w:firstLineChars="200" w:firstLine="480"/>
        <w:rPr>
          <w:rFonts w:ascii="宋体" w:hAnsi="宋体"/>
          <w:sz w:val="24"/>
        </w:rPr>
      </w:pPr>
    </w:p>
    <w:p w:rsidR="00615901" w:rsidRDefault="00615901" w:rsidP="00DC3EFB">
      <w:pPr>
        <w:snapToGrid w:val="0"/>
        <w:spacing w:line="400" w:lineRule="exact"/>
        <w:ind w:firstLineChars="200" w:firstLine="480"/>
        <w:rPr>
          <w:rFonts w:ascii="宋体" w:hAnsi="宋体"/>
          <w:sz w:val="24"/>
        </w:rPr>
      </w:pPr>
    </w:p>
    <w:p w:rsidR="00615901" w:rsidRDefault="00615901" w:rsidP="00DC3EFB">
      <w:pPr>
        <w:snapToGrid w:val="0"/>
        <w:spacing w:line="400" w:lineRule="exact"/>
        <w:ind w:firstLineChars="200" w:firstLine="480"/>
        <w:rPr>
          <w:rFonts w:ascii="宋体" w:hAnsi="宋体"/>
          <w:sz w:val="24"/>
        </w:rPr>
      </w:pPr>
    </w:p>
    <w:p w:rsidR="00615901" w:rsidRDefault="00615901" w:rsidP="00DC3EFB">
      <w:pPr>
        <w:snapToGrid w:val="0"/>
        <w:spacing w:line="400" w:lineRule="exact"/>
        <w:ind w:firstLineChars="200" w:firstLine="480"/>
        <w:rPr>
          <w:rFonts w:ascii="宋体" w:hAnsi="宋体"/>
          <w:sz w:val="24"/>
        </w:rPr>
      </w:pPr>
    </w:p>
    <w:p w:rsidR="00615901" w:rsidRDefault="00615901" w:rsidP="00DC3EFB">
      <w:pPr>
        <w:snapToGrid w:val="0"/>
        <w:spacing w:line="400" w:lineRule="exact"/>
        <w:ind w:firstLineChars="200" w:firstLine="480"/>
        <w:rPr>
          <w:rFonts w:ascii="宋体" w:hAnsi="宋体"/>
          <w:sz w:val="24"/>
        </w:rPr>
      </w:pPr>
    </w:p>
    <w:p w:rsidR="00615901" w:rsidRDefault="00615901" w:rsidP="00DC3EFB">
      <w:pPr>
        <w:snapToGrid w:val="0"/>
        <w:spacing w:line="400" w:lineRule="exact"/>
        <w:ind w:firstLineChars="200" w:firstLine="480"/>
        <w:rPr>
          <w:rFonts w:ascii="宋体" w:hAnsi="宋体"/>
          <w:sz w:val="24"/>
        </w:rPr>
      </w:pPr>
    </w:p>
    <w:p w:rsidR="00615901" w:rsidRPr="003D18AD" w:rsidRDefault="00615901" w:rsidP="00DC3EFB">
      <w:pPr>
        <w:snapToGrid w:val="0"/>
        <w:spacing w:line="400" w:lineRule="exact"/>
        <w:rPr>
          <w:rFonts w:ascii="宋体" w:hAnsi="宋体"/>
          <w:b/>
          <w:bCs/>
          <w:sz w:val="24"/>
        </w:rPr>
      </w:pPr>
      <w:r w:rsidRPr="003D18AD">
        <w:rPr>
          <w:rFonts w:ascii="宋体" w:hAnsi="宋体" w:hint="eastAsia"/>
          <w:b/>
          <w:bCs/>
          <w:sz w:val="24"/>
        </w:rPr>
        <w:t>附件3：</w:t>
      </w:r>
    </w:p>
    <w:p w:rsidR="00615901" w:rsidRPr="00E64D49" w:rsidRDefault="00615901" w:rsidP="00DC3EFB">
      <w:pPr>
        <w:tabs>
          <w:tab w:val="left" w:pos="4140"/>
        </w:tabs>
        <w:spacing w:line="360" w:lineRule="auto"/>
        <w:jc w:val="center"/>
        <w:rPr>
          <w:rFonts w:ascii="宋体" w:hAnsi="宋体"/>
          <w:b/>
          <w:bCs/>
          <w:sz w:val="30"/>
          <w:szCs w:val="30"/>
        </w:rPr>
      </w:pPr>
      <w:r w:rsidRPr="00E64D49">
        <w:rPr>
          <w:rFonts w:ascii="宋体" w:hAnsi="宋体" w:hint="eastAsia"/>
          <w:b/>
          <w:bCs/>
          <w:sz w:val="30"/>
          <w:szCs w:val="30"/>
        </w:rPr>
        <w:t>本科生毕业设计(论文)课题落实情况统计表</w:t>
      </w:r>
    </w:p>
    <w:p w:rsidR="00615901" w:rsidRPr="00DC65E3" w:rsidRDefault="00615901" w:rsidP="00DC3EFB">
      <w:pPr>
        <w:tabs>
          <w:tab w:val="left" w:pos="4140"/>
        </w:tabs>
        <w:spacing w:line="360" w:lineRule="auto"/>
        <w:jc w:val="center"/>
        <w:rPr>
          <w:rFonts w:ascii="仿宋_GB2312" w:eastAsia="仿宋_GB2312" w:hAnsi="宋体"/>
          <w:szCs w:val="21"/>
        </w:rPr>
      </w:pPr>
      <w:r>
        <w:rPr>
          <w:rFonts w:ascii="仿宋_GB2312" w:eastAsia="仿宋_GB2312" w:hAnsi="宋体" w:hint="eastAsia"/>
          <w:bCs/>
          <w:szCs w:val="21"/>
        </w:rPr>
        <w:t>院(</w:t>
      </w:r>
      <w:r w:rsidRPr="00DC65E3">
        <w:rPr>
          <w:rFonts w:ascii="仿宋_GB2312" w:eastAsia="仿宋_GB2312" w:hAnsi="宋体" w:hint="eastAsia"/>
          <w:bCs/>
          <w:szCs w:val="21"/>
        </w:rPr>
        <w:t>系</w:t>
      </w:r>
      <w:r>
        <w:rPr>
          <w:rFonts w:ascii="仿宋_GB2312" w:eastAsia="仿宋_GB2312" w:hAnsi="宋体" w:hint="eastAsia"/>
          <w:bCs/>
          <w:szCs w:val="21"/>
        </w:rPr>
        <w:t>)</w:t>
      </w:r>
      <w:r w:rsidRPr="00DC65E3">
        <w:rPr>
          <w:rFonts w:ascii="仿宋_GB2312" w:eastAsia="仿宋_GB2312" w:hAnsi="宋体" w:hint="eastAsia"/>
          <w:bCs/>
          <w:szCs w:val="21"/>
        </w:rPr>
        <w:t>用表</w:t>
      </w:r>
    </w:p>
    <w:p w:rsidR="00615901" w:rsidRPr="009E0C94" w:rsidRDefault="00615901" w:rsidP="00DC3EFB">
      <w:pPr>
        <w:tabs>
          <w:tab w:val="left" w:pos="4140"/>
        </w:tabs>
        <w:spacing w:line="360" w:lineRule="auto"/>
        <w:ind w:firstLineChars="250" w:firstLine="602"/>
        <w:jc w:val="left"/>
        <w:rPr>
          <w:rFonts w:ascii="宋体" w:hAnsi="宋体"/>
          <w:b/>
          <w:sz w:val="24"/>
        </w:rPr>
      </w:pPr>
      <w:r>
        <w:rPr>
          <w:rFonts w:ascii="宋体" w:hAnsi="宋体" w:hint="eastAsia"/>
          <w:b/>
          <w:sz w:val="24"/>
        </w:rPr>
        <w:t>院(</w:t>
      </w:r>
      <w:r w:rsidRPr="00DC65E3">
        <w:rPr>
          <w:rFonts w:ascii="宋体" w:hAnsi="宋体" w:hint="eastAsia"/>
          <w:b/>
          <w:sz w:val="24"/>
        </w:rPr>
        <w:t>系</w:t>
      </w:r>
      <w:r>
        <w:rPr>
          <w:rFonts w:ascii="宋体" w:hAnsi="宋体" w:hint="eastAsia"/>
          <w:b/>
          <w:sz w:val="24"/>
        </w:rPr>
        <w:t>)</w:t>
      </w:r>
      <w:r w:rsidRPr="00DC65E3">
        <w:rPr>
          <w:rFonts w:ascii="宋体" w:hAnsi="宋体" w:hint="eastAsia"/>
          <w:b/>
          <w:sz w:val="24"/>
        </w:rPr>
        <w:t>：</w:t>
      </w:r>
      <w:r>
        <w:rPr>
          <w:rFonts w:ascii="宋体" w:hAnsi="宋体" w:hint="eastAsia"/>
          <w:b/>
          <w:sz w:val="24"/>
        </w:rPr>
        <w:t xml:space="preserve">       </w:t>
      </w:r>
      <w:r w:rsidRPr="00DC65E3">
        <w:rPr>
          <w:rFonts w:ascii="宋体" w:hAnsi="宋体" w:hint="eastAsia"/>
          <w:b/>
          <w:sz w:val="24"/>
        </w:rPr>
        <w:t>年级：</w:t>
      </w:r>
      <w:r>
        <w:rPr>
          <w:rFonts w:ascii="宋体" w:hAnsi="宋体" w:hint="eastAsia"/>
          <w:b/>
          <w:sz w:val="24"/>
        </w:rPr>
        <w:t xml:space="preserve">     </w:t>
      </w:r>
      <w:r w:rsidRPr="00DC65E3">
        <w:rPr>
          <w:rFonts w:ascii="宋体" w:hAnsi="宋体" w:hint="eastAsia"/>
          <w:b/>
          <w:sz w:val="24"/>
        </w:rPr>
        <w:t>专业：</w:t>
      </w:r>
      <w:r>
        <w:rPr>
          <w:rFonts w:ascii="宋体" w:hAnsi="宋体" w:hint="eastAsia"/>
          <w:b/>
          <w:sz w:val="24"/>
        </w:rPr>
        <w:t xml:space="preserve">               </w:t>
      </w:r>
      <w:r w:rsidRPr="00DC65E3">
        <w:rPr>
          <w:rFonts w:ascii="宋体" w:hAnsi="宋体" w:hint="eastAsia"/>
          <w:b/>
          <w:sz w:val="24"/>
        </w:rPr>
        <w:t>填表时间：       年  月  日</w:t>
      </w:r>
    </w:p>
    <w:tbl>
      <w:tblPr>
        <w:tblW w:w="9081" w:type="dxa"/>
        <w:jc w:val="center"/>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
        <w:gridCol w:w="1211"/>
        <w:gridCol w:w="457"/>
        <w:gridCol w:w="457"/>
        <w:gridCol w:w="457"/>
        <w:gridCol w:w="457"/>
        <w:gridCol w:w="457"/>
        <w:gridCol w:w="457"/>
        <w:gridCol w:w="979"/>
        <w:gridCol w:w="793"/>
        <w:gridCol w:w="623"/>
        <w:gridCol w:w="608"/>
        <w:gridCol w:w="663"/>
        <w:gridCol w:w="457"/>
        <w:gridCol w:w="548"/>
      </w:tblGrid>
      <w:tr w:rsidR="00615901" w:rsidRPr="00086E19" w:rsidTr="00DC3EFB">
        <w:trPr>
          <w:cantSplit/>
          <w:trHeight w:val="375"/>
          <w:jc w:val="center"/>
        </w:trPr>
        <w:tc>
          <w:tcPr>
            <w:tcW w:w="457" w:type="dxa"/>
            <w:vMerge w:val="restart"/>
            <w:vAlign w:val="center"/>
          </w:tcPr>
          <w:p w:rsidR="00615901"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序</w:t>
            </w:r>
          </w:p>
          <w:p w:rsidR="00615901" w:rsidRPr="00086E19"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号</w:t>
            </w:r>
          </w:p>
        </w:tc>
        <w:tc>
          <w:tcPr>
            <w:tcW w:w="1211" w:type="dxa"/>
            <w:vMerge w:val="restart"/>
            <w:vAlign w:val="center"/>
          </w:tcPr>
          <w:p w:rsidR="00615901"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课</w:t>
            </w:r>
            <w:r w:rsidRPr="00086E19">
              <w:rPr>
                <w:rFonts w:ascii="仿宋_GB2312" w:eastAsia="仿宋_GB2312" w:hAnsi="宋体" w:hint="eastAsia"/>
                <w:b/>
                <w:sz w:val="24"/>
              </w:rPr>
              <w:t>题名称</w:t>
            </w:r>
          </w:p>
          <w:p w:rsidR="00615901" w:rsidRPr="00086E19"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(或简称)</w:t>
            </w:r>
          </w:p>
        </w:tc>
        <w:tc>
          <w:tcPr>
            <w:tcW w:w="914" w:type="dxa"/>
            <w:gridSpan w:val="2"/>
            <w:tcBorders>
              <w:bottom w:val="nil"/>
            </w:tcBorders>
          </w:tcPr>
          <w:p w:rsidR="00615901" w:rsidRPr="00086E19"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类别</w:t>
            </w:r>
          </w:p>
        </w:tc>
        <w:tc>
          <w:tcPr>
            <w:tcW w:w="1828" w:type="dxa"/>
            <w:gridSpan w:val="4"/>
            <w:tcBorders>
              <w:bottom w:val="nil"/>
            </w:tcBorders>
          </w:tcPr>
          <w:p w:rsidR="00615901" w:rsidRPr="00086E19"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课题来源</w:t>
            </w:r>
          </w:p>
        </w:tc>
        <w:tc>
          <w:tcPr>
            <w:tcW w:w="979" w:type="dxa"/>
            <w:vMerge w:val="restart"/>
            <w:vAlign w:val="center"/>
          </w:tcPr>
          <w:p w:rsidR="00615901"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设计</w:t>
            </w:r>
          </w:p>
          <w:p w:rsidR="00615901" w:rsidRPr="00086E19"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(论文)地点</w:t>
            </w:r>
          </w:p>
        </w:tc>
        <w:tc>
          <w:tcPr>
            <w:tcW w:w="793" w:type="dxa"/>
            <w:vMerge w:val="restart"/>
            <w:vAlign w:val="center"/>
          </w:tcPr>
          <w:p w:rsidR="00615901"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起止</w:t>
            </w:r>
          </w:p>
          <w:p w:rsidR="00615901" w:rsidRPr="00086E19"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时间</w:t>
            </w:r>
          </w:p>
        </w:tc>
        <w:tc>
          <w:tcPr>
            <w:tcW w:w="1231" w:type="dxa"/>
            <w:gridSpan w:val="2"/>
          </w:tcPr>
          <w:p w:rsidR="00615901" w:rsidRPr="00086E19"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指导教师</w:t>
            </w:r>
          </w:p>
        </w:tc>
        <w:tc>
          <w:tcPr>
            <w:tcW w:w="663" w:type="dxa"/>
            <w:shd w:val="clear" w:color="auto" w:fill="auto"/>
          </w:tcPr>
          <w:p w:rsidR="00615901" w:rsidRPr="00086E19"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学生</w:t>
            </w:r>
          </w:p>
        </w:tc>
        <w:tc>
          <w:tcPr>
            <w:tcW w:w="457" w:type="dxa"/>
            <w:vMerge w:val="restart"/>
            <w:vAlign w:val="center"/>
          </w:tcPr>
          <w:p w:rsidR="00615901"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成</w:t>
            </w:r>
            <w:r>
              <w:rPr>
                <w:rFonts w:ascii="仿宋_GB2312" w:eastAsia="仿宋_GB2312" w:hAnsi="宋体" w:hint="eastAsia"/>
                <w:b/>
                <w:sz w:val="24"/>
              </w:rPr>
              <w:t>果</w:t>
            </w:r>
          </w:p>
          <w:p w:rsidR="00615901" w:rsidRPr="00086E19"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形式</w:t>
            </w:r>
          </w:p>
        </w:tc>
        <w:tc>
          <w:tcPr>
            <w:tcW w:w="548" w:type="dxa"/>
            <w:vMerge w:val="restart"/>
            <w:vAlign w:val="center"/>
          </w:tcPr>
          <w:p w:rsidR="00615901" w:rsidRPr="00086E19"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成果价值</w:t>
            </w:r>
          </w:p>
        </w:tc>
      </w:tr>
      <w:tr w:rsidR="00615901" w:rsidRPr="00086E19" w:rsidTr="00DC3EFB">
        <w:trPr>
          <w:cantSplit/>
          <w:trHeight w:val="826"/>
          <w:jc w:val="center"/>
        </w:trPr>
        <w:tc>
          <w:tcPr>
            <w:tcW w:w="457" w:type="dxa"/>
            <w:vMerge/>
          </w:tcPr>
          <w:p w:rsidR="00615901" w:rsidRPr="00086E19" w:rsidRDefault="00615901" w:rsidP="00DC3EFB">
            <w:pPr>
              <w:tabs>
                <w:tab w:val="left" w:pos="4140"/>
              </w:tabs>
              <w:spacing w:line="340" w:lineRule="exact"/>
              <w:jc w:val="left"/>
              <w:rPr>
                <w:rFonts w:ascii="仿宋_GB2312" w:eastAsia="仿宋_GB2312" w:hAnsi="宋体"/>
                <w:sz w:val="24"/>
              </w:rPr>
            </w:pPr>
          </w:p>
        </w:tc>
        <w:tc>
          <w:tcPr>
            <w:tcW w:w="1211" w:type="dxa"/>
            <w:vMerge/>
          </w:tcPr>
          <w:p w:rsidR="00615901" w:rsidRPr="00086E19" w:rsidRDefault="00615901" w:rsidP="00DC3EFB">
            <w:pPr>
              <w:tabs>
                <w:tab w:val="left" w:pos="4140"/>
              </w:tabs>
              <w:spacing w:line="340" w:lineRule="exact"/>
              <w:jc w:val="center"/>
              <w:rPr>
                <w:rFonts w:ascii="仿宋_GB2312" w:eastAsia="仿宋_GB2312" w:hAnsi="宋体"/>
                <w:sz w:val="24"/>
              </w:rPr>
            </w:pPr>
          </w:p>
        </w:tc>
        <w:tc>
          <w:tcPr>
            <w:tcW w:w="457" w:type="dxa"/>
          </w:tcPr>
          <w:p w:rsidR="00615901" w:rsidRPr="00086E19"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设计</w:t>
            </w:r>
          </w:p>
        </w:tc>
        <w:tc>
          <w:tcPr>
            <w:tcW w:w="457" w:type="dxa"/>
          </w:tcPr>
          <w:p w:rsidR="00615901" w:rsidRPr="00086E19"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论文</w:t>
            </w:r>
          </w:p>
        </w:tc>
        <w:tc>
          <w:tcPr>
            <w:tcW w:w="457" w:type="dxa"/>
          </w:tcPr>
          <w:p w:rsidR="00615901" w:rsidRPr="00086E19"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科研</w:t>
            </w:r>
          </w:p>
        </w:tc>
        <w:tc>
          <w:tcPr>
            <w:tcW w:w="457" w:type="dxa"/>
          </w:tcPr>
          <w:p w:rsidR="00615901" w:rsidRPr="00086E19"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生产</w:t>
            </w:r>
          </w:p>
        </w:tc>
        <w:tc>
          <w:tcPr>
            <w:tcW w:w="457" w:type="dxa"/>
          </w:tcPr>
          <w:p w:rsidR="00615901" w:rsidRPr="00086E19"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教学</w:t>
            </w:r>
          </w:p>
        </w:tc>
        <w:tc>
          <w:tcPr>
            <w:tcW w:w="457" w:type="dxa"/>
          </w:tcPr>
          <w:p w:rsidR="00615901" w:rsidRPr="00086E19" w:rsidRDefault="00615901" w:rsidP="00DC3EFB">
            <w:pPr>
              <w:tabs>
                <w:tab w:val="left" w:pos="4140"/>
              </w:tabs>
              <w:spacing w:line="340" w:lineRule="exact"/>
              <w:jc w:val="center"/>
              <w:rPr>
                <w:rFonts w:ascii="仿宋_GB2312" w:eastAsia="仿宋_GB2312" w:hAnsi="宋体"/>
                <w:b/>
                <w:sz w:val="24"/>
              </w:rPr>
            </w:pPr>
            <w:r>
              <w:rPr>
                <w:rFonts w:ascii="仿宋_GB2312" w:eastAsia="仿宋_GB2312" w:hAnsi="宋体" w:hint="eastAsia"/>
                <w:b/>
                <w:sz w:val="24"/>
              </w:rPr>
              <w:t>其它</w:t>
            </w:r>
          </w:p>
        </w:tc>
        <w:tc>
          <w:tcPr>
            <w:tcW w:w="979" w:type="dxa"/>
            <w:vMerge/>
          </w:tcPr>
          <w:p w:rsidR="00615901" w:rsidRPr="00086E19" w:rsidRDefault="00615901" w:rsidP="00DC3EFB">
            <w:pPr>
              <w:tabs>
                <w:tab w:val="left" w:pos="4140"/>
              </w:tabs>
              <w:spacing w:line="340" w:lineRule="exact"/>
              <w:jc w:val="center"/>
              <w:rPr>
                <w:rFonts w:ascii="仿宋_GB2312" w:eastAsia="仿宋_GB2312" w:hAnsi="宋体"/>
                <w:b/>
                <w:sz w:val="24"/>
              </w:rPr>
            </w:pPr>
          </w:p>
        </w:tc>
        <w:tc>
          <w:tcPr>
            <w:tcW w:w="793" w:type="dxa"/>
            <w:vMerge/>
          </w:tcPr>
          <w:p w:rsidR="00615901" w:rsidRPr="00086E19" w:rsidRDefault="00615901" w:rsidP="00DC3EFB">
            <w:pPr>
              <w:tabs>
                <w:tab w:val="left" w:pos="4140"/>
              </w:tabs>
              <w:spacing w:line="340" w:lineRule="exact"/>
              <w:jc w:val="center"/>
              <w:rPr>
                <w:rFonts w:ascii="仿宋_GB2312" w:eastAsia="仿宋_GB2312" w:hAnsi="宋体"/>
                <w:b/>
                <w:sz w:val="24"/>
              </w:rPr>
            </w:pPr>
          </w:p>
        </w:tc>
        <w:tc>
          <w:tcPr>
            <w:tcW w:w="623" w:type="dxa"/>
            <w:vAlign w:val="center"/>
          </w:tcPr>
          <w:p w:rsidR="00615901"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姓</w:t>
            </w:r>
          </w:p>
          <w:p w:rsidR="00615901" w:rsidRPr="00086E19"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名</w:t>
            </w:r>
          </w:p>
        </w:tc>
        <w:tc>
          <w:tcPr>
            <w:tcW w:w="608" w:type="dxa"/>
            <w:vAlign w:val="center"/>
          </w:tcPr>
          <w:p w:rsidR="00615901" w:rsidRPr="00086E19"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职称</w:t>
            </w:r>
          </w:p>
        </w:tc>
        <w:tc>
          <w:tcPr>
            <w:tcW w:w="663" w:type="dxa"/>
            <w:shd w:val="clear" w:color="auto" w:fill="auto"/>
            <w:vAlign w:val="center"/>
          </w:tcPr>
          <w:p w:rsidR="00615901" w:rsidRPr="00086E19" w:rsidRDefault="00615901" w:rsidP="00DC3EFB">
            <w:pPr>
              <w:tabs>
                <w:tab w:val="left" w:pos="4140"/>
              </w:tabs>
              <w:spacing w:line="340" w:lineRule="exact"/>
              <w:jc w:val="center"/>
              <w:rPr>
                <w:rFonts w:ascii="仿宋_GB2312" w:eastAsia="仿宋_GB2312" w:hAnsi="宋体"/>
                <w:b/>
                <w:sz w:val="24"/>
              </w:rPr>
            </w:pPr>
            <w:r w:rsidRPr="00086E19">
              <w:rPr>
                <w:rFonts w:ascii="仿宋_GB2312" w:eastAsia="仿宋_GB2312" w:hAnsi="宋体" w:hint="eastAsia"/>
                <w:b/>
                <w:sz w:val="24"/>
              </w:rPr>
              <w:t>姓名</w:t>
            </w:r>
          </w:p>
        </w:tc>
        <w:tc>
          <w:tcPr>
            <w:tcW w:w="457" w:type="dxa"/>
            <w:vMerge/>
          </w:tcPr>
          <w:p w:rsidR="00615901" w:rsidRPr="00086E19" w:rsidRDefault="00615901" w:rsidP="00DC3EFB">
            <w:pPr>
              <w:tabs>
                <w:tab w:val="left" w:pos="4140"/>
              </w:tabs>
              <w:spacing w:line="340" w:lineRule="exact"/>
              <w:jc w:val="left"/>
              <w:rPr>
                <w:rFonts w:ascii="仿宋_GB2312" w:eastAsia="仿宋_GB2312" w:hAnsi="宋体"/>
                <w:sz w:val="24"/>
              </w:rPr>
            </w:pPr>
          </w:p>
        </w:tc>
        <w:tc>
          <w:tcPr>
            <w:tcW w:w="548" w:type="dxa"/>
            <w:vMerge/>
          </w:tcPr>
          <w:p w:rsidR="00615901" w:rsidRPr="00086E19" w:rsidRDefault="00615901" w:rsidP="00DC3EFB">
            <w:pPr>
              <w:tabs>
                <w:tab w:val="left" w:pos="4140"/>
              </w:tabs>
              <w:spacing w:line="340" w:lineRule="exact"/>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r w:rsidR="00615901" w:rsidRPr="00086E19" w:rsidTr="00DC3EFB">
        <w:trPr>
          <w:cantSplit/>
          <w:trHeight w:val="299"/>
          <w:jc w:val="center"/>
        </w:trPr>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1211" w:type="dxa"/>
          </w:tcPr>
          <w:p w:rsidR="00615901" w:rsidRPr="00086E19" w:rsidRDefault="00615901" w:rsidP="00DC3EFB">
            <w:pPr>
              <w:tabs>
                <w:tab w:val="left" w:pos="4140"/>
              </w:tabs>
              <w:spacing w:line="480" w:lineRule="auto"/>
              <w:jc w:val="center"/>
              <w:rPr>
                <w:rFonts w:ascii="仿宋_GB2312" w:eastAsia="仿宋_GB2312" w:hAnsi="宋体"/>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979"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79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23"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08" w:type="dxa"/>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663" w:type="dxa"/>
            <w:shd w:val="clear" w:color="auto" w:fill="auto"/>
          </w:tcPr>
          <w:p w:rsidR="00615901" w:rsidRPr="00086E19" w:rsidRDefault="00615901" w:rsidP="00DC3EFB">
            <w:pPr>
              <w:tabs>
                <w:tab w:val="left" w:pos="4140"/>
              </w:tabs>
              <w:spacing w:line="480" w:lineRule="auto"/>
              <w:jc w:val="center"/>
              <w:rPr>
                <w:rFonts w:ascii="仿宋_GB2312" w:eastAsia="仿宋_GB2312" w:hAnsi="宋体"/>
                <w:b/>
                <w:sz w:val="24"/>
              </w:rPr>
            </w:pPr>
          </w:p>
        </w:tc>
        <w:tc>
          <w:tcPr>
            <w:tcW w:w="457" w:type="dxa"/>
          </w:tcPr>
          <w:p w:rsidR="00615901" w:rsidRPr="00086E19" w:rsidRDefault="00615901" w:rsidP="00DC3EFB">
            <w:pPr>
              <w:tabs>
                <w:tab w:val="left" w:pos="4140"/>
              </w:tabs>
              <w:spacing w:line="480" w:lineRule="auto"/>
              <w:jc w:val="left"/>
              <w:rPr>
                <w:rFonts w:ascii="仿宋_GB2312" w:eastAsia="仿宋_GB2312" w:hAnsi="宋体"/>
                <w:sz w:val="24"/>
              </w:rPr>
            </w:pPr>
          </w:p>
        </w:tc>
        <w:tc>
          <w:tcPr>
            <w:tcW w:w="548" w:type="dxa"/>
          </w:tcPr>
          <w:p w:rsidR="00615901" w:rsidRPr="00086E19" w:rsidRDefault="00615901" w:rsidP="00DC3EFB">
            <w:pPr>
              <w:tabs>
                <w:tab w:val="left" w:pos="4140"/>
              </w:tabs>
              <w:spacing w:line="480" w:lineRule="auto"/>
              <w:jc w:val="left"/>
              <w:rPr>
                <w:rFonts w:ascii="仿宋_GB2312" w:eastAsia="仿宋_GB2312" w:hAnsi="宋体"/>
                <w:sz w:val="24"/>
              </w:rPr>
            </w:pPr>
          </w:p>
        </w:tc>
      </w:tr>
    </w:tbl>
    <w:p w:rsidR="00615901" w:rsidRDefault="00615901" w:rsidP="00DC3EFB">
      <w:pPr>
        <w:tabs>
          <w:tab w:val="left" w:pos="4140"/>
        </w:tabs>
        <w:ind w:left="525" w:hangingChars="250" w:hanging="525"/>
        <w:rPr>
          <w:rFonts w:ascii="仿宋_GB2312" w:eastAsia="仿宋_GB2312"/>
        </w:rPr>
      </w:pPr>
      <w:r w:rsidRPr="00800EDE">
        <w:rPr>
          <w:rFonts w:ascii="仿宋_GB2312" w:eastAsia="仿宋_GB2312" w:hint="eastAsia"/>
        </w:rPr>
        <w:lastRenderedPageBreak/>
        <w:t>说明：</w:t>
      </w:r>
    </w:p>
    <w:p w:rsidR="00615901" w:rsidRDefault="00615901" w:rsidP="00DC3EFB">
      <w:pPr>
        <w:tabs>
          <w:tab w:val="left" w:pos="4140"/>
        </w:tabs>
        <w:ind w:leftChars="200" w:left="525" w:hangingChars="50" w:hanging="105"/>
        <w:rPr>
          <w:rFonts w:ascii="仿宋_GB2312" w:eastAsia="仿宋_GB2312"/>
        </w:rPr>
      </w:pPr>
      <w:r w:rsidRPr="00800EDE">
        <w:rPr>
          <w:rFonts w:ascii="仿宋_GB2312" w:eastAsia="仿宋_GB2312" w:hint="eastAsia"/>
        </w:rPr>
        <w:t>1</w:t>
      </w:r>
      <w:r>
        <w:rPr>
          <w:rFonts w:ascii="仿宋_GB2312" w:eastAsia="仿宋_GB2312" w:hint="eastAsia"/>
        </w:rPr>
        <w:t>.本表由学生所在院(系)教学管理人员负责填写。一式三份，其中教务处、学院档案室、院(系)</w:t>
      </w:r>
    </w:p>
    <w:p w:rsidR="00615901" w:rsidRDefault="00615901" w:rsidP="00DC3EFB">
      <w:pPr>
        <w:tabs>
          <w:tab w:val="left" w:pos="4140"/>
        </w:tabs>
        <w:rPr>
          <w:rFonts w:ascii="仿宋_GB2312" w:eastAsia="仿宋_GB2312"/>
        </w:rPr>
      </w:pPr>
      <w:r>
        <w:rPr>
          <w:rFonts w:ascii="仿宋_GB2312" w:eastAsia="仿宋_GB2312" w:hint="eastAsia"/>
        </w:rPr>
        <w:t xml:space="preserve">各一份。      </w:t>
      </w:r>
    </w:p>
    <w:p w:rsidR="00615901" w:rsidRDefault="00615901" w:rsidP="00DC3EFB">
      <w:pPr>
        <w:tabs>
          <w:tab w:val="left" w:pos="4140"/>
        </w:tabs>
        <w:ind w:firstLineChars="200" w:firstLine="420"/>
        <w:rPr>
          <w:rFonts w:ascii="仿宋_GB2312" w:eastAsia="仿宋_GB2312"/>
        </w:rPr>
        <w:sectPr w:rsidR="00615901" w:rsidSect="00DC3EFB">
          <w:headerReference w:type="even" r:id="rId9"/>
          <w:headerReference w:type="default" r:id="rId10"/>
          <w:footerReference w:type="even" r:id="rId11"/>
          <w:footerReference w:type="default" r:id="rId12"/>
          <w:pgSz w:w="11906" w:h="16838"/>
          <w:pgMar w:top="1440" w:right="1800" w:bottom="1440" w:left="1800" w:header="851" w:footer="992" w:gutter="0"/>
          <w:cols w:space="425"/>
          <w:docGrid w:type="lines" w:linePitch="312"/>
        </w:sectPr>
      </w:pPr>
      <w:r>
        <w:rPr>
          <w:rFonts w:ascii="仿宋_GB2312" w:eastAsia="仿宋_GB2312" w:hint="eastAsia"/>
        </w:rPr>
        <w:t>2.毕业设计(论文)成果价值，指已用于科研、生产、实验等。</w:t>
      </w:r>
    </w:p>
    <w:p w:rsidR="00615901" w:rsidRPr="00491E07" w:rsidRDefault="00615901" w:rsidP="00DC3EFB">
      <w:pPr>
        <w:pStyle w:val="2"/>
        <w:tabs>
          <w:tab w:val="left" w:pos="4140"/>
        </w:tabs>
        <w:spacing w:after="0" w:line="480" w:lineRule="exact"/>
        <w:ind w:leftChars="0" w:left="0"/>
        <w:rPr>
          <w:rFonts w:ascii="宋体" w:hAnsi="宋体"/>
          <w:b/>
          <w:bCs/>
          <w:sz w:val="24"/>
        </w:rPr>
      </w:pPr>
      <w:r w:rsidRPr="00491E07">
        <w:rPr>
          <w:rFonts w:ascii="宋体" w:hAnsi="宋体" w:hint="eastAsia"/>
          <w:b/>
          <w:bCs/>
          <w:sz w:val="24"/>
        </w:rPr>
        <w:lastRenderedPageBreak/>
        <w:t>附件4：</w:t>
      </w:r>
    </w:p>
    <w:p w:rsidR="00615901" w:rsidRPr="0010038F" w:rsidRDefault="00615901" w:rsidP="00DC3EFB">
      <w:pPr>
        <w:pStyle w:val="2"/>
        <w:spacing w:after="0" w:line="480" w:lineRule="exact"/>
        <w:jc w:val="center"/>
        <w:rPr>
          <w:b/>
          <w:bCs/>
          <w:sz w:val="32"/>
          <w:szCs w:val="32"/>
        </w:rPr>
      </w:pPr>
    </w:p>
    <w:p w:rsidR="00615901" w:rsidRPr="00EF29E1" w:rsidRDefault="00615901" w:rsidP="00DC3EFB"/>
    <w:p w:rsidR="00615901" w:rsidRDefault="00615901" w:rsidP="00DC3EFB"/>
    <w:p w:rsidR="00615901" w:rsidRPr="00191F3C" w:rsidRDefault="00615901" w:rsidP="00DC3EFB"/>
    <w:p w:rsidR="00615901" w:rsidRDefault="00DC3EFB" w:rsidP="00DC3EFB">
      <w:pPr>
        <w:jc w:val="center"/>
        <w:rPr>
          <w:rFonts w:eastAsia="方正舒体"/>
          <w:b/>
          <w:bCs/>
          <w:sz w:val="8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4pt;height:52.8pt">
            <v:imagedata r:id="rId13" o:title="复件 学院院名手写体"/>
          </v:shape>
        </w:pict>
      </w:r>
    </w:p>
    <w:p w:rsidR="00615901" w:rsidRDefault="00615901" w:rsidP="00DC3EFB">
      <w:pPr>
        <w:jc w:val="center"/>
        <w:rPr>
          <w:b/>
          <w:bCs/>
          <w:sz w:val="36"/>
          <w:szCs w:val="36"/>
        </w:rPr>
      </w:pPr>
    </w:p>
    <w:p w:rsidR="00615901" w:rsidRPr="009377D1" w:rsidRDefault="00615901" w:rsidP="00DC3EFB">
      <w:pPr>
        <w:jc w:val="center"/>
        <w:rPr>
          <w:rFonts w:eastAsia="方正舒体"/>
          <w:b/>
          <w:bCs/>
          <w:sz w:val="36"/>
          <w:szCs w:val="36"/>
        </w:rPr>
      </w:pPr>
      <w:r w:rsidRPr="009377D1">
        <w:rPr>
          <w:rFonts w:hint="eastAsia"/>
          <w:b/>
          <w:bCs/>
          <w:sz w:val="36"/>
          <w:szCs w:val="36"/>
        </w:rPr>
        <w:t>本科生毕业设计</w:t>
      </w:r>
      <w:r>
        <w:rPr>
          <w:rFonts w:hint="eastAsia"/>
          <w:b/>
          <w:bCs/>
          <w:sz w:val="36"/>
          <w:szCs w:val="36"/>
        </w:rPr>
        <w:t>(</w:t>
      </w:r>
      <w:r w:rsidRPr="009377D1">
        <w:rPr>
          <w:rFonts w:hint="eastAsia"/>
          <w:b/>
          <w:bCs/>
          <w:sz w:val="36"/>
          <w:szCs w:val="36"/>
        </w:rPr>
        <w:t>论文</w:t>
      </w:r>
      <w:r>
        <w:rPr>
          <w:rFonts w:hint="eastAsia"/>
          <w:b/>
          <w:bCs/>
          <w:sz w:val="36"/>
          <w:szCs w:val="36"/>
        </w:rPr>
        <w:t>)</w:t>
      </w:r>
    </w:p>
    <w:p w:rsidR="00615901" w:rsidRDefault="00615901" w:rsidP="00DC3EFB"/>
    <w:p w:rsidR="00615901" w:rsidRPr="00FE02F2" w:rsidRDefault="00615901" w:rsidP="00DC3EFB">
      <w:pPr>
        <w:jc w:val="center"/>
        <w:rPr>
          <w:rFonts w:ascii="宋体" w:hAnsi="宋体"/>
          <w:b/>
          <w:bCs/>
          <w:sz w:val="72"/>
          <w:szCs w:val="72"/>
        </w:rPr>
      </w:pPr>
      <w:r w:rsidRPr="00FE02F2">
        <w:rPr>
          <w:rFonts w:ascii="宋体" w:hAnsi="宋体" w:hint="eastAsia"/>
          <w:b/>
          <w:bCs/>
          <w:sz w:val="72"/>
          <w:szCs w:val="72"/>
        </w:rPr>
        <w:t>开题报告</w:t>
      </w:r>
    </w:p>
    <w:p w:rsidR="00615901" w:rsidRDefault="00615901" w:rsidP="00DC3EFB">
      <w:pPr>
        <w:ind w:firstLineChars="845" w:firstLine="2375"/>
        <w:rPr>
          <w:b/>
          <w:bCs/>
          <w:sz w:val="28"/>
        </w:rPr>
      </w:pPr>
    </w:p>
    <w:p w:rsidR="00615901" w:rsidRDefault="00615901" w:rsidP="00DC3EFB">
      <w:pPr>
        <w:ind w:firstLineChars="845" w:firstLine="2375"/>
        <w:rPr>
          <w:b/>
          <w:bCs/>
          <w:sz w:val="28"/>
        </w:rPr>
      </w:pPr>
    </w:p>
    <w:p w:rsidR="00615901" w:rsidRDefault="00615901" w:rsidP="00DC3EFB">
      <w:pPr>
        <w:ind w:firstLineChars="845" w:firstLine="2375"/>
        <w:rPr>
          <w:b/>
          <w:bCs/>
          <w:sz w:val="28"/>
        </w:rPr>
      </w:pPr>
    </w:p>
    <w:p w:rsidR="00615901" w:rsidRDefault="00615901" w:rsidP="00DC3EFB"/>
    <w:p w:rsidR="00615901" w:rsidRDefault="00615901" w:rsidP="00DC3EFB"/>
    <w:p w:rsidR="00615901" w:rsidRPr="008667FE" w:rsidRDefault="00615901" w:rsidP="00DC3EFB">
      <w:pPr>
        <w:spacing w:line="480" w:lineRule="auto"/>
        <w:ind w:firstLineChars="591" w:firstLine="1655"/>
        <w:rPr>
          <w:bCs/>
          <w:sz w:val="28"/>
          <w:u w:val="single"/>
        </w:rPr>
      </w:pPr>
      <w:r w:rsidRPr="008667FE">
        <w:rPr>
          <w:rFonts w:hint="eastAsia"/>
          <w:bCs/>
          <w:sz w:val="28"/>
        </w:rPr>
        <w:t>题</w:t>
      </w:r>
      <w:r w:rsidRPr="008667FE">
        <w:rPr>
          <w:rFonts w:hint="eastAsia"/>
          <w:bCs/>
          <w:sz w:val="28"/>
        </w:rPr>
        <w:t xml:space="preserve">    </w:t>
      </w:r>
      <w:r w:rsidRPr="008667FE">
        <w:rPr>
          <w:rFonts w:hint="eastAsia"/>
          <w:bCs/>
          <w:sz w:val="28"/>
        </w:rPr>
        <w:t>目：</w:t>
      </w:r>
      <w:r w:rsidRPr="008667FE">
        <w:rPr>
          <w:rFonts w:hint="eastAsia"/>
          <w:bCs/>
          <w:sz w:val="28"/>
          <w:u w:val="single"/>
        </w:rPr>
        <w:t xml:space="preserve">                                 </w:t>
      </w:r>
    </w:p>
    <w:p w:rsidR="00615901" w:rsidRPr="008667FE" w:rsidRDefault="00615901" w:rsidP="00DC3EFB">
      <w:pPr>
        <w:spacing w:line="480" w:lineRule="auto"/>
        <w:ind w:firstLineChars="640" w:firstLine="1792"/>
        <w:rPr>
          <w:bCs/>
          <w:sz w:val="28"/>
        </w:rPr>
      </w:pPr>
      <w:r w:rsidRPr="008667FE">
        <w:rPr>
          <w:rFonts w:hint="eastAsia"/>
          <w:bCs/>
          <w:sz w:val="28"/>
        </w:rPr>
        <w:t xml:space="preserve">         </w:t>
      </w:r>
      <w:r w:rsidRPr="008667FE">
        <w:rPr>
          <w:rFonts w:hint="eastAsia"/>
          <w:bCs/>
          <w:sz w:val="28"/>
          <w:u w:val="single"/>
        </w:rPr>
        <w:t xml:space="preserve">                                 </w:t>
      </w:r>
      <w:r w:rsidRPr="008667FE">
        <w:rPr>
          <w:rFonts w:hint="eastAsia"/>
          <w:bCs/>
          <w:sz w:val="28"/>
        </w:rPr>
        <w:t xml:space="preserve">                                 </w:t>
      </w:r>
    </w:p>
    <w:p w:rsidR="00615901" w:rsidRPr="008667FE" w:rsidRDefault="00615901" w:rsidP="00DC3EFB">
      <w:pPr>
        <w:spacing w:line="480" w:lineRule="auto"/>
        <w:ind w:firstLineChars="591" w:firstLine="1655"/>
        <w:rPr>
          <w:bCs/>
          <w:sz w:val="28"/>
        </w:rPr>
      </w:pPr>
      <w:r w:rsidRPr="008667FE">
        <w:rPr>
          <w:rFonts w:hint="eastAsia"/>
          <w:bCs/>
          <w:sz w:val="28"/>
        </w:rPr>
        <w:t>姓</w:t>
      </w:r>
      <w:r w:rsidRPr="008667FE">
        <w:rPr>
          <w:rFonts w:hint="eastAsia"/>
          <w:bCs/>
          <w:sz w:val="28"/>
        </w:rPr>
        <w:t xml:space="preserve">    </w:t>
      </w:r>
      <w:r w:rsidRPr="008667FE">
        <w:rPr>
          <w:rFonts w:hint="eastAsia"/>
          <w:bCs/>
          <w:sz w:val="28"/>
        </w:rPr>
        <w:t>名：</w:t>
      </w:r>
      <w:r w:rsidRPr="008667FE">
        <w:rPr>
          <w:rFonts w:hint="eastAsia"/>
          <w:bCs/>
          <w:sz w:val="28"/>
          <w:u w:val="single"/>
        </w:rPr>
        <w:t xml:space="preserve">             </w:t>
      </w:r>
      <w:r w:rsidRPr="008667FE">
        <w:rPr>
          <w:rFonts w:hint="eastAsia"/>
          <w:bCs/>
          <w:sz w:val="28"/>
        </w:rPr>
        <w:t>学号：</w:t>
      </w:r>
      <w:r w:rsidRPr="008667FE">
        <w:rPr>
          <w:rFonts w:hint="eastAsia"/>
          <w:bCs/>
          <w:sz w:val="28"/>
          <w:u w:val="single"/>
        </w:rPr>
        <w:t xml:space="preserve">              </w:t>
      </w:r>
      <w:r w:rsidRPr="008667FE">
        <w:rPr>
          <w:rFonts w:hint="eastAsia"/>
          <w:bCs/>
          <w:sz w:val="28"/>
        </w:rPr>
        <w:t xml:space="preserve"> </w:t>
      </w:r>
    </w:p>
    <w:p w:rsidR="00615901" w:rsidRPr="008667FE" w:rsidRDefault="00615901" w:rsidP="00DC3EFB">
      <w:pPr>
        <w:spacing w:line="480" w:lineRule="auto"/>
        <w:ind w:firstLineChars="591" w:firstLine="1655"/>
        <w:rPr>
          <w:bCs/>
          <w:sz w:val="28"/>
        </w:rPr>
      </w:pPr>
      <w:r w:rsidRPr="008667FE">
        <w:rPr>
          <w:rFonts w:hint="eastAsia"/>
          <w:bCs/>
          <w:sz w:val="28"/>
        </w:rPr>
        <w:t>院</w:t>
      </w:r>
      <w:r>
        <w:rPr>
          <w:rFonts w:hint="eastAsia"/>
          <w:bCs/>
          <w:sz w:val="28"/>
        </w:rPr>
        <w:t xml:space="preserve">  </w:t>
      </w:r>
      <w:r w:rsidRPr="008667FE">
        <w:rPr>
          <w:rFonts w:hint="eastAsia"/>
          <w:bCs/>
          <w:sz w:val="28"/>
        </w:rPr>
        <w:t xml:space="preserve"> </w:t>
      </w:r>
      <w:r>
        <w:rPr>
          <w:rFonts w:hint="eastAsia"/>
          <w:bCs/>
          <w:sz w:val="28"/>
        </w:rPr>
        <w:t>(</w:t>
      </w:r>
      <w:r w:rsidRPr="008667FE">
        <w:rPr>
          <w:rFonts w:hint="eastAsia"/>
          <w:bCs/>
          <w:sz w:val="28"/>
        </w:rPr>
        <w:t>系</w:t>
      </w:r>
      <w:r>
        <w:rPr>
          <w:rFonts w:hint="eastAsia"/>
          <w:bCs/>
          <w:sz w:val="28"/>
        </w:rPr>
        <w:t>)</w:t>
      </w:r>
      <w:r w:rsidRPr="008667FE">
        <w:rPr>
          <w:rFonts w:hint="eastAsia"/>
          <w:bCs/>
          <w:sz w:val="28"/>
        </w:rPr>
        <w:t>：</w:t>
      </w:r>
      <w:r w:rsidRPr="008667FE">
        <w:rPr>
          <w:rFonts w:hint="eastAsia"/>
          <w:bCs/>
          <w:sz w:val="28"/>
          <w:u w:val="single"/>
        </w:rPr>
        <w:t xml:space="preserve">                             </w:t>
      </w:r>
      <w:r>
        <w:rPr>
          <w:rFonts w:hint="eastAsia"/>
          <w:bCs/>
          <w:sz w:val="28"/>
          <w:u w:val="single"/>
        </w:rPr>
        <w:t xml:space="preserve">  </w:t>
      </w:r>
      <w:r w:rsidRPr="008667FE">
        <w:rPr>
          <w:rFonts w:hint="eastAsia"/>
          <w:bCs/>
          <w:sz w:val="28"/>
          <w:u w:val="single"/>
        </w:rPr>
        <w:t xml:space="preserve"> </w:t>
      </w:r>
    </w:p>
    <w:p w:rsidR="00615901" w:rsidRPr="00B467E3" w:rsidRDefault="00615901" w:rsidP="00DC3EFB">
      <w:pPr>
        <w:spacing w:line="480" w:lineRule="auto"/>
        <w:ind w:firstLineChars="591" w:firstLine="1655"/>
        <w:rPr>
          <w:bCs/>
          <w:sz w:val="28"/>
        </w:rPr>
      </w:pPr>
      <w:r w:rsidRPr="00B467E3">
        <w:rPr>
          <w:rFonts w:hint="eastAsia"/>
          <w:bCs/>
          <w:sz w:val="28"/>
        </w:rPr>
        <w:t>期</w:t>
      </w:r>
      <w:r w:rsidRPr="00B467E3">
        <w:rPr>
          <w:rFonts w:hint="eastAsia"/>
          <w:bCs/>
          <w:sz w:val="28"/>
        </w:rPr>
        <w:t xml:space="preserve">    </w:t>
      </w:r>
      <w:r w:rsidRPr="00B467E3">
        <w:rPr>
          <w:rFonts w:hint="eastAsia"/>
          <w:bCs/>
          <w:sz w:val="28"/>
        </w:rPr>
        <w:t>班：</w:t>
      </w:r>
      <w:r w:rsidRPr="00B467E3">
        <w:rPr>
          <w:rFonts w:hint="eastAsia"/>
          <w:bCs/>
          <w:sz w:val="28"/>
          <w:u w:val="single"/>
        </w:rPr>
        <w:t xml:space="preserve">                                 </w:t>
      </w:r>
    </w:p>
    <w:p w:rsidR="00615901" w:rsidRPr="00337292" w:rsidRDefault="00615901" w:rsidP="00DC3EFB">
      <w:pPr>
        <w:tabs>
          <w:tab w:val="left" w:pos="4500"/>
          <w:tab w:val="left" w:pos="6660"/>
        </w:tabs>
        <w:ind w:firstLineChars="591" w:firstLine="1661"/>
        <w:rPr>
          <w:b/>
          <w:bCs/>
          <w:sz w:val="28"/>
          <w:u w:val="single"/>
        </w:rPr>
      </w:pPr>
    </w:p>
    <w:p w:rsidR="00615901" w:rsidRDefault="00615901" w:rsidP="00DC3EFB">
      <w:pPr>
        <w:spacing w:line="480" w:lineRule="exact"/>
        <w:rPr>
          <w:sz w:val="28"/>
        </w:rPr>
      </w:pPr>
    </w:p>
    <w:p w:rsidR="00615901" w:rsidRDefault="00615901" w:rsidP="00DC3EFB">
      <w:pPr>
        <w:spacing w:line="480" w:lineRule="exact"/>
        <w:rPr>
          <w:sz w:val="28"/>
        </w:rPr>
      </w:pPr>
    </w:p>
    <w:p w:rsidR="00615901" w:rsidRDefault="00615901" w:rsidP="00DC3EFB">
      <w:pPr>
        <w:spacing w:line="480" w:lineRule="exact"/>
        <w:jc w:val="center"/>
        <w:rPr>
          <w:sz w:val="28"/>
        </w:rPr>
      </w:pPr>
      <w:r>
        <w:rPr>
          <w:rFonts w:hint="eastAsia"/>
          <w:sz w:val="28"/>
        </w:rPr>
        <w:t xml:space="preserve">20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615901" w:rsidRDefault="00615901" w:rsidP="00DC3EFB">
      <w:pPr>
        <w:spacing w:line="480" w:lineRule="exact"/>
        <w:jc w:val="center"/>
        <w:rPr>
          <w:sz w:val="28"/>
        </w:rPr>
      </w:pPr>
      <w:r>
        <w:rPr>
          <w:rFonts w:hint="eastAsia"/>
          <w:sz w:val="28"/>
        </w:rPr>
        <w:t>吉林医药学院教务处制</w:t>
      </w:r>
    </w:p>
    <w:p w:rsidR="00615901" w:rsidRDefault="00615901" w:rsidP="00DC3EFB">
      <w:pPr>
        <w:spacing w:line="480" w:lineRule="exact"/>
        <w:jc w:val="center"/>
        <w:rPr>
          <w:sz w:val="28"/>
        </w:rPr>
      </w:pPr>
    </w:p>
    <w:p w:rsidR="00615901" w:rsidRDefault="00615901" w:rsidP="00DC3EFB">
      <w:pPr>
        <w:spacing w:line="480" w:lineRule="exact"/>
        <w:jc w:val="center"/>
        <w:rPr>
          <w:sz w:val="28"/>
        </w:rPr>
      </w:pPr>
    </w:p>
    <w:p w:rsidR="00615901" w:rsidRDefault="00615901" w:rsidP="00DC3EFB">
      <w:pPr>
        <w:spacing w:line="480" w:lineRule="exact"/>
        <w:jc w:val="center"/>
        <w:rPr>
          <w:sz w:val="28"/>
        </w:rPr>
      </w:pPr>
    </w:p>
    <w:p w:rsidR="00615901" w:rsidRDefault="00615901" w:rsidP="00DC3EFB">
      <w:pPr>
        <w:spacing w:line="480" w:lineRule="exact"/>
        <w:jc w:val="center"/>
        <w:rPr>
          <w:sz w:val="28"/>
        </w:rPr>
      </w:pPr>
    </w:p>
    <w:tbl>
      <w:tblPr>
        <w:tblStyle w:val="aa"/>
        <w:tblW w:w="0" w:type="auto"/>
        <w:tblInd w:w="108" w:type="dxa"/>
        <w:tblLook w:val="01E0" w:firstRow="1" w:lastRow="1" w:firstColumn="1" w:lastColumn="1" w:noHBand="0" w:noVBand="0"/>
      </w:tblPr>
      <w:tblGrid>
        <w:gridCol w:w="1800"/>
        <w:gridCol w:w="2520"/>
        <w:gridCol w:w="1800"/>
        <w:gridCol w:w="2965"/>
      </w:tblGrid>
      <w:tr w:rsidR="00615901" w:rsidTr="00DC3EFB">
        <w:trPr>
          <w:trHeight w:val="345"/>
        </w:trPr>
        <w:tc>
          <w:tcPr>
            <w:tcW w:w="1800" w:type="dxa"/>
            <w:vAlign w:val="center"/>
          </w:tcPr>
          <w:p w:rsidR="00615901" w:rsidRPr="00CA1F56" w:rsidRDefault="00615901" w:rsidP="00DC3EFB">
            <w:pPr>
              <w:pStyle w:val="2"/>
              <w:spacing w:after="0" w:line="480" w:lineRule="exact"/>
              <w:jc w:val="center"/>
              <w:rPr>
                <w:b/>
                <w:bCs/>
                <w:sz w:val="28"/>
                <w:szCs w:val="28"/>
              </w:rPr>
            </w:pPr>
            <w:r>
              <w:rPr>
                <w:rFonts w:hint="eastAsia"/>
                <w:b/>
                <w:bCs/>
                <w:sz w:val="28"/>
                <w:szCs w:val="28"/>
              </w:rPr>
              <w:t>学生姓名</w:t>
            </w:r>
          </w:p>
        </w:tc>
        <w:tc>
          <w:tcPr>
            <w:tcW w:w="2520" w:type="dxa"/>
            <w:vAlign w:val="center"/>
          </w:tcPr>
          <w:p w:rsidR="00615901" w:rsidRPr="00CA1F56" w:rsidRDefault="00615901" w:rsidP="00DC3EFB">
            <w:pPr>
              <w:pStyle w:val="2"/>
              <w:spacing w:after="0" w:line="480" w:lineRule="exact"/>
              <w:jc w:val="center"/>
              <w:rPr>
                <w:b/>
                <w:bCs/>
                <w:sz w:val="28"/>
                <w:szCs w:val="28"/>
              </w:rPr>
            </w:pPr>
          </w:p>
        </w:tc>
        <w:tc>
          <w:tcPr>
            <w:tcW w:w="1800" w:type="dxa"/>
            <w:vAlign w:val="center"/>
          </w:tcPr>
          <w:p w:rsidR="00615901" w:rsidRPr="00CA1F56" w:rsidRDefault="00615901" w:rsidP="00DC3EFB">
            <w:pPr>
              <w:pStyle w:val="2"/>
              <w:spacing w:after="0" w:line="480" w:lineRule="exact"/>
              <w:jc w:val="center"/>
              <w:rPr>
                <w:b/>
                <w:bCs/>
                <w:sz w:val="28"/>
                <w:szCs w:val="28"/>
              </w:rPr>
            </w:pPr>
            <w:r>
              <w:rPr>
                <w:rFonts w:hint="eastAsia"/>
                <w:b/>
                <w:bCs/>
                <w:sz w:val="28"/>
                <w:szCs w:val="28"/>
              </w:rPr>
              <w:t>学号</w:t>
            </w:r>
          </w:p>
        </w:tc>
        <w:tc>
          <w:tcPr>
            <w:tcW w:w="2965" w:type="dxa"/>
            <w:vAlign w:val="center"/>
          </w:tcPr>
          <w:p w:rsidR="00615901" w:rsidRPr="00CA1F56" w:rsidRDefault="00615901" w:rsidP="00DC3EFB">
            <w:pPr>
              <w:pStyle w:val="2"/>
              <w:spacing w:after="0" w:line="480" w:lineRule="exact"/>
              <w:jc w:val="center"/>
              <w:rPr>
                <w:b/>
                <w:bCs/>
                <w:sz w:val="28"/>
                <w:szCs w:val="28"/>
              </w:rPr>
            </w:pPr>
          </w:p>
        </w:tc>
      </w:tr>
      <w:tr w:rsidR="00615901" w:rsidTr="00DC3EFB">
        <w:trPr>
          <w:trHeight w:val="345"/>
        </w:trPr>
        <w:tc>
          <w:tcPr>
            <w:tcW w:w="1800" w:type="dxa"/>
            <w:vAlign w:val="center"/>
          </w:tcPr>
          <w:p w:rsidR="00615901" w:rsidRPr="00CA1F56" w:rsidRDefault="00615901" w:rsidP="00DC3EFB">
            <w:pPr>
              <w:pStyle w:val="2"/>
              <w:spacing w:after="0" w:line="480" w:lineRule="exact"/>
              <w:jc w:val="center"/>
              <w:rPr>
                <w:b/>
                <w:bCs/>
                <w:sz w:val="28"/>
                <w:szCs w:val="28"/>
              </w:rPr>
            </w:pPr>
            <w:r>
              <w:rPr>
                <w:rFonts w:hint="eastAsia"/>
                <w:b/>
                <w:bCs/>
                <w:sz w:val="28"/>
                <w:szCs w:val="28"/>
              </w:rPr>
              <w:t>论文</w:t>
            </w:r>
            <w:r w:rsidRPr="00CA1F56">
              <w:rPr>
                <w:rFonts w:hint="eastAsia"/>
                <w:b/>
                <w:bCs/>
                <w:sz w:val="28"/>
                <w:szCs w:val="28"/>
              </w:rPr>
              <w:t>题目</w:t>
            </w:r>
          </w:p>
        </w:tc>
        <w:tc>
          <w:tcPr>
            <w:tcW w:w="7285" w:type="dxa"/>
            <w:gridSpan w:val="3"/>
            <w:vAlign w:val="center"/>
          </w:tcPr>
          <w:p w:rsidR="00615901" w:rsidRPr="00CA1F56" w:rsidRDefault="00615901" w:rsidP="00DC3EFB">
            <w:pPr>
              <w:pStyle w:val="2"/>
              <w:spacing w:after="0" w:line="480" w:lineRule="exact"/>
              <w:jc w:val="center"/>
              <w:rPr>
                <w:b/>
                <w:bCs/>
                <w:sz w:val="28"/>
                <w:szCs w:val="28"/>
              </w:rPr>
            </w:pPr>
          </w:p>
        </w:tc>
      </w:tr>
      <w:tr w:rsidR="00615901" w:rsidTr="00DC3EFB">
        <w:trPr>
          <w:trHeight w:val="345"/>
        </w:trPr>
        <w:tc>
          <w:tcPr>
            <w:tcW w:w="1800" w:type="dxa"/>
            <w:vAlign w:val="center"/>
          </w:tcPr>
          <w:p w:rsidR="00615901" w:rsidRPr="00CA1F56" w:rsidRDefault="00615901" w:rsidP="00DC3EFB">
            <w:pPr>
              <w:pStyle w:val="2"/>
              <w:spacing w:after="0" w:line="480" w:lineRule="exact"/>
              <w:jc w:val="center"/>
              <w:rPr>
                <w:b/>
                <w:bCs/>
                <w:sz w:val="28"/>
                <w:szCs w:val="28"/>
              </w:rPr>
            </w:pPr>
            <w:r w:rsidRPr="00CA1F56">
              <w:rPr>
                <w:rFonts w:hint="eastAsia"/>
                <w:b/>
                <w:bCs/>
                <w:sz w:val="28"/>
                <w:szCs w:val="28"/>
              </w:rPr>
              <w:t>起止时间</w:t>
            </w:r>
          </w:p>
        </w:tc>
        <w:tc>
          <w:tcPr>
            <w:tcW w:w="7285" w:type="dxa"/>
            <w:gridSpan w:val="3"/>
            <w:vAlign w:val="center"/>
          </w:tcPr>
          <w:p w:rsidR="00615901" w:rsidRPr="00CA1F56" w:rsidRDefault="00615901" w:rsidP="00DC3EFB">
            <w:pPr>
              <w:pStyle w:val="2"/>
              <w:spacing w:after="0" w:line="480" w:lineRule="exact"/>
              <w:jc w:val="center"/>
              <w:rPr>
                <w:b/>
                <w:bCs/>
                <w:sz w:val="28"/>
                <w:szCs w:val="28"/>
              </w:rPr>
            </w:pPr>
          </w:p>
        </w:tc>
      </w:tr>
      <w:tr w:rsidR="00615901" w:rsidTr="00DC3EFB">
        <w:trPr>
          <w:trHeight w:val="345"/>
        </w:trPr>
        <w:tc>
          <w:tcPr>
            <w:tcW w:w="1800" w:type="dxa"/>
            <w:vAlign w:val="center"/>
          </w:tcPr>
          <w:p w:rsidR="00615901" w:rsidRPr="00CA1F56" w:rsidRDefault="00615901" w:rsidP="00DC3EFB">
            <w:pPr>
              <w:pStyle w:val="2"/>
              <w:spacing w:after="0" w:line="480" w:lineRule="exact"/>
              <w:jc w:val="center"/>
              <w:rPr>
                <w:b/>
                <w:bCs/>
                <w:sz w:val="28"/>
                <w:szCs w:val="28"/>
              </w:rPr>
            </w:pPr>
            <w:r w:rsidRPr="00CA1F56">
              <w:rPr>
                <w:rFonts w:hint="eastAsia"/>
                <w:b/>
                <w:bCs/>
                <w:sz w:val="28"/>
                <w:szCs w:val="28"/>
              </w:rPr>
              <w:t>指导教师</w:t>
            </w:r>
          </w:p>
        </w:tc>
        <w:tc>
          <w:tcPr>
            <w:tcW w:w="2520" w:type="dxa"/>
            <w:vAlign w:val="center"/>
          </w:tcPr>
          <w:p w:rsidR="00615901" w:rsidRPr="00CA1F56" w:rsidRDefault="00615901" w:rsidP="00DC3EFB">
            <w:pPr>
              <w:pStyle w:val="2"/>
              <w:spacing w:after="0" w:line="480" w:lineRule="exact"/>
              <w:jc w:val="center"/>
              <w:rPr>
                <w:b/>
                <w:bCs/>
                <w:sz w:val="28"/>
                <w:szCs w:val="28"/>
              </w:rPr>
            </w:pPr>
          </w:p>
        </w:tc>
        <w:tc>
          <w:tcPr>
            <w:tcW w:w="1800" w:type="dxa"/>
            <w:vAlign w:val="center"/>
          </w:tcPr>
          <w:p w:rsidR="00615901" w:rsidRPr="00CA1F56" w:rsidRDefault="00615901" w:rsidP="00DC3EFB">
            <w:pPr>
              <w:pStyle w:val="2"/>
              <w:spacing w:after="0" w:line="480" w:lineRule="exact"/>
              <w:jc w:val="center"/>
              <w:rPr>
                <w:b/>
                <w:bCs/>
                <w:sz w:val="28"/>
                <w:szCs w:val="28"/>
              </w:rPr>
            </w:pPr>
            <w:r>
              <w:rPr>
                <w:rFonts w:hint="eastAsia"/>
                <w:b/>
                <w:bCs/>
                <w:sz w:val="28"/>
                <w:szCs w:val="28"/>
              </w:rPr>
              <w:t>职称</w:t>
            </w:r>
          </w:p>
        </w:tc>
        <w:tc>
          <w:tcPr>
            <w:tcW w:w="2965" w:type="dxa"/>
            <w:vAlign w:val="center"/>
          </w:tcPr>
          <w:p w:rsidR="00615901" w:rsidRPr="00CA1F56" w:rsidRDefault="00615901" w:rsidP="00DC3EFB">
            <w:pPr>
              <w:pStyle w:val="2"/>
              <w:spacing w:after="0" w:line="480" w:lineRule="exact"/>
              <w:jc w:val="center"/>
              <w:rPr>
                <w:b/>
                <w:bCs/>
                <w:sz w:val="28"/>
                <w:szCs w:val="28"/>
              </w:rPr>
            </w:pPr>
          </w:p>
        </w:tc>
      </w:tr>
      <w:tr w:rsidR="00615901" w:rsidTr="00DC3EFB">
        <w:trPr>
          <w:trHeight w:val="7370"/>
        </w:trPr>
        <w:tc>
          <w:tcPr>
            <w:tcW w:w="9085" w:type="dxa"/>
            <w:gridSpan w:val="4"/>
          </w:tcPr>
          <w:p w:rsidR="00615901" w:rsidRPr="00B467E3" w:rsidRDefault="00615901" w:rsidP="00DC3EFB">
            <w:pPr>
              <w:pStyle w:val="2"/>
              <w:spacing w:after="0" w:line="480" w:lineRule="exact"/>
              <w:ind w:leftChars="0" w:left="0"/>
              <w:rPr>
                <w:bCs/>
                <w:szCs w:val="21"/>
              </w:rPr>
            </w:pPr>
            <w:r w:rsidRPr="00B467E3">
              <w:rPr>
                <w:rFonts w:hint="eastAsia"/>
                <w:b/>
                <w:bCs/>
                <w:sz w:val="28"/>
                <w:szCs w:val="28"/>
              </w:rPr>
              <w:t>开题报告主要内容</w:t>
            </w:r>
            <w:r>
              <w:rPr>
                <w:rFonts w:hint="eastAsia"/>
                <w:bCs/>
                <w:szCs w:val="21"/>
              </w:rPr>
              <w:t>(</w:t>
            </w:r>
            <w:r w:rsidRPr="00B467E3">
              <w:rPr>
                <w:rFonts w:hint="eastAsia"/>
                <w:bCs/>
                <w:szCs w:val="21"/>
              </w:rPr>
              <w:t>包括毕业设计背景介绍、研究意义、研究内容、论文提纲、时间安排及参考文献等内容，不少于</w:t>
            </w:r>
            <w:r w:rsidRPr="00B467E3">
              <w:rPr>
                <w:rFonts w:hint="eastAsia"/>
                <w:bCs/>
                <w:szCs w:val="21"/>
              </w:rPr>
              <w:t>1000</w:t>
            </w:r>
            <w:r w:rsidRPr="00B467E3">
              <w:rPr>
                <w:rFonts w:hint="eastAsia"/>
                <w:bCs/>
                <w:szCs w:val="21"/>
              </w:rPr>
              <w:t>字</w:t>
            </w:r>
            <w:r>
              <w:rPr>
                <w:rFonts w:hint="eastAsia"/>
                <w:bCs/>
                <w:szCs w:val="21"/>
              </w:rPr>
              <w:t>)</w:t>
            </w:r>
          </w:p>
          <w:p w:rsidR="00615901" w:rsidRDefault="00615901" w:rsidP="00DC3EFB">
            <w:pPr>
              <w:pStyle w:val="2"/>
              <w:spacing w:after="0" w:line="480" w:lineRule="exact"/>
              <w:rPr>
                <w:b/>
                <w:bCs/>
                <w:sz w:val="28"/>
                <w:szCs w:val="28"/>
              </w:rPr>
            </w:pPr>
          </w:p>
          <w:p w:rsidR="00615901" w:rsidRDefault="00615901" w:rsidP="00DC3EFB">
            <w:pPr>
              <w:pStyle w:val="2"/>
              <w:spacing w:after="0" w:line="480" w:lineRule="exact"/>
              <w:rPr>
                <w:b/>
                <w:bCs/>
                <w:sz w:val="28"/>
                <w:szCs w:val="28"/>
              </w:rPr>
            </w:pPr>
          </w:p>
          <w:p w:rsidR="00615901" w:rsidRDefault="00615901" w:rsidP="00DC3EFB">
            <w:pPr>
              <w:pStyle w:val="2"/>
              <w:spacing w:after="0" w:line="480" w:lineRule="exact"/>
              <w:rPr>
                <w:b/>
                <w:bCs/>
                <w:sz w:val="28"/>
                <w:szCs w:val="28"/>
              </w:rPr>
            </w:pPr>
          </w:p>
          <w:p w:rsidR="00615901" w:rsidRDefault="00615901" w:rsidP="00DC3EFB">
            <w:pPr>
              <w:pStyle w:val="2"/>
              <w:spacing w:after="0" w:line="480" w:lineRule="exact"/>
              <w:rPr>
                <w:b/>
                <w:bCs/>
                <w:sz w:val="28"/>
                <w:szCs w:val="28"/>
              </w:rPr>
            </w:pPr>
          </w:p>
          <w:p w:rsidR="00615901" w:rsidRPr="001C1F51" w:rsidRDefault="00615901" w:rsidP="00DC3EFB">
            <w:pPr>
              <w:pStyle w:val="2"/>
              <w:spacing w:after="0" w:line="480" w:lineRule="exact"/>
              <w:rPr>
                <w:b/>
                <w:bCs/>
                <w:sz w:val="28"/>
                <w:szCs w:val="28"/>
              </w:rPr>
            </w:pPr>
          </w:p>
        </w:tc>
      </w:tr>
      <w:tr w:rsidR="00615901" w:rsidTr="00DC3EFB">
        <w:trPr>
          <w:trHeight w:val="160"/>
        </w:trPr>
        <w:tc>
          <w:tcPr>
            <w:tcW w:w="9085" w:type="dxa"/>
            <w:gridSpan w:val="4"/>
          </w:tcPr>
          <w:p w:rsidR="00615901" w:rsidRPr="00B467E3" w:rsidRDefault="00615901" w:rsidP="00DC3EFB">
            <w:pPr>
              <w:rPr>
                <w:rFonts w:ascii="宋体" w:hAnsi="宋体"/>
                <w:b/>
                <w:bCs/>
                <w:sz w:val="28"/>
                <w:szCs w:val="28"/>
              </w:rPr>
            </w:pPr>
            <w:r w:rsidRPr="00B467E3">
              <w:rPr>
                <w:rFonts w:ascii="宋体" w:hAnsi="宋体"/>
                <w:b/>
                <w:bCs/>
                <w:sz w:val="28"/>
                <w:szCs w:val="28"/>
              </w:rPr>
              <w:t>指导教师审阅意见</w:t>
            </w:r>
            <w:r w:rsidRPr="00B467E3">
              <w:rPr>
                <w:rFonts w:ascii="宋体" w:hAnsi="宋体" w:hint="eastAsia"/>
                <w:b/>
                <w:bCs/>
                <w:sz w:val="28"/>
                <w:szCs w:val="28"/>
              </w:rPr>
              <w:t>：</w:t>
            </w:r>
          </w:p>
          <w:p w:rsidR="00615901" w:rsidRDefault="00615901" w:rsidP="00DC3EFB"/>
          <w:p w:rsidR="00615901" w:rsidRDefault="00615901" w:rsidP="00DC3EFB">
            <w:pPr>
              <w:pStyle w:val="30"/>
              <w:tabs>
                <w:tab w:val="clear" w:pos="8302"/>
              </w:tabs>
            </w:pPr>
          </w:p>
          <w:p w:rsidR="00615901" w:rsidRPr="00CB23F3" w:rsidRDefault="00615901" w:rsidP="00DC3EFB"/>
          <w:p w:rsidR="00615901" w:rsidRDefault="00615901" w:rsidP="00DC3EFB"/>
          <w:p w:rsidR="00615901" w:rsidRDefault="00615901" w:rsidP="00615901">
            <w:pPr>
              <w:pStyle w:val="2"/>
              <w:spacing w:after="0" w:line="480" w:lineRule="exact"/>
              <w:ind w:firstLineChars="650" w:firstLine="1300"/>
            </w:pPr>
            <w:r>
              <w:rPr>
                <w:rFonts w:hint="eastAsia"/>
                <w:bCs/>
              </w:rPr>
              <w:t>指导教师</w:t>
            </w:r>
            <w:r>
              <w:rPr>
                <w:rFonts w:hint="eastAsia"/>
              </w:rPr>
              <w:t>(</w:t>
            </w:r>
            <w:r>
              <w:rPr>
                <w:rFonts w:hint="eastAsia"/>
              </w:rPr>
              <w:t>签字</w:t>
            </w:r>
            <w:r>
              <w:rPr>
                <w:rFonts w:hint="eastAsia"/>
              </w:rPr>
              <w:t>)</w:t>
            </w:r>
            <w:r>
              <w:rPr>
                <w:rFonts w:hint="eastAsia"/>
              </w:rPr>
              <w:t>：</w:t>
            </w:r>
            <w:r>
              <w:rPr>
                <w:rFonts w:hint="eastAsia"/>
                <w:u w:val="single"/>
              </w:rPr>
              <w:t xml:space="preserve">　　　　　　</w:t>
            </w: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615901" w:rsidRPr="00F06ED4" w:rsidRDefault="00615901" w:rsidP="00DC3EFB">
            <w:pPr>
              <w:pStyle w:val="2"/>
              <w:spacing w:after="0" w:line="480" w:lineRule="exact"/>
              <w:ind w:firstLineChars="650" w:firstLine="1820"/>
              <w:rPr>
                <w:bCs/>
                <w:sz w:val="28"/>
                <w:szCs w:val="28"/>
              </w:rPr>
            </w:pPr>
          </w:p>
        </w:tc>
      </w:tr>
      <w:tr w:rsidR="00615901" w:rsidTr="00DC3EFB">
        <w:trPr>
          <w:trHeight w:val="160"/>
        </w:trPr>
        <w:tc>
          <w:tcPr>
            <w:tcW w:w="9085" w:type="dxa"/>
            <w:gridSpan w:val="4"/>
          </w:tcPr>
          <w:p w:rsidR="00615901" w:rsidRPr="00B467E3" w:rsidRDefault="00615901" w:rsidP="00DC3EFB">
            <w:pPr>
              <w:rPr>
                <w:rFonts w:ascii="宋体" w:hAnsi="宋体"/>
                <w:b/>
                <w:bCs/>
                <w:sz w:val="28"/>
                <w:szCs w:val="28"/>
              </w:rPr>
            </w:pPr>
            <w:r w:rsidRPr="00B467E3">
              <w:rPr>
                <w:rFonts w:ascii="宋体" w:hAnsi="宋体" w:hint="eastAsia"/>
                <w:b/>
                <w:bCs/>
                <w:sz w:val="28"/>
                <w:szCs w:val="28"/>
              </w:rPr>
              <w:t>院</w:t>
            </w:r>
            <w:r>
              <w:rPr>
                <w:rFonts w:ascii="宋体" w:hAnsi="宋体" w:hint="eastAsia"/>
                <w:b/>
                <w:bCs/>
                <w:sz w:val="28"/>
                <w:szCs w:val="28"/>
              </w:rPr>
              <w:t>(</w:t>
            </w:r>
            <w:r w:rsidRPr="00B467E3">
              <w:rPr>
                <w:rFonts w:ascii="宋体" w:hAnsi="宋体" w:hint="eastAsia"/>
                <w:b/>
                <w:bCs/>
                <w:sz w:val="28"/>
                <w:szCs w:val="28"/>
              </w:rPr>
              <w:t>系</w:t>
            </w:r>
            <w:r>
              <w:rPr>
                <w:rFonts w:ascii="宋体" w:hAnsi="宋体" w:hint="eastAsia"/>
                <w:b/>
                <w:bCs/>
                <w:sz w:val="28"/>
                <w:szCs w:val="28"/>
              </w:rPr>
              <w:t>)</w:t>
            </w:r>
            <w:r w:rsidRPr="00B467E3">
              <w:rPr>
                <w:rFonts w:ascii="宋体" w:hAnsi="宋体"/>
                <w:b/>
                <w:bCs/>
                <w:sz w:val="28"/>
                <w:szCs w:val="28"/>
              </w:rPr>
              <w:t>意见</w:t>
            </w:r>
            <w:r w:rsidRPr="00B467E3">
              <w:rPr>
                <w:rFonts w:ascii="宋体" w:hAnsi="宋体" w:hint="eastAsia"/>
                <w:b/>
                <w:bCs/>
                <w:sz w:val="28"/>
                <w:szCs w:val="28"/>
              </w:rPr>
              <w:t>：</w:t>
            </w:r>
          </w:p>
          <w:p w:rsidR="00615901" w:rsidRDefault="00615901" w:rsidP="00DC3EFB"/>
          <w:p w:rsidR="00615901" w:rsidRDefault="00615901" w:rsidP="00DC3EFB">
            <w:pPr>
              <w:pStyle w:val="30"/>
              <w:tabs>
                <w:tab w:val="clear" w:pos="8302"/>
              </w:tabs>
            </w:pPr>
          </w:p>
          <w:p w:rsidR="00615901" w:rsidRPr="00CB23F3" w:rsidRDefault="00615901" w:rsidP="00DC3EFB"/>
          <w:p w:rsidR="00615901" w:rsidRDefault="00615901" w:rsidP="00DC3EFB">
            <w:pPr>
              <w:pStyle w:val="2"/>
              <w:spacing w:after="0" w:line="480" w:lineRule="exact"/>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615901" w:rsidRPr="00F06ED4" w:rsidRDefault="00615901" w:rsidP="00DC3EFB">
            <w:pPr>
              <w:pStyle w:val="2"/>
              <w:spacing w:after="0" w:line="480" w:lineRule="exact"/>
              <w:rPr>
                <w:bCs/>
                <w:sz w:val="28"/>
                <w:szCs w:val="28"/>
              </w:rPr>
            </w:pPr>
          </w:p>
        </w:tc>
      </w:tr>
    </w:tbl>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38750E" w:rsidRDefault="0038750E" w:rsidP="00DC3EFB">
      <w:pPr>
        <w:spacing w:line="480" w:lineRule="exact"/>
        <w:rPr>
          <w:rFonts w:ascii="宋体" w:hAnsi="宋体" w:hint="eastAsia"/>
          <w:b/>
          <w:sz w:val="24"/>
        </w:rPr>
      </w:pPr>
    </w:p>
    <w:p w:rsidR="00615901" w:rsidRPr="00491E07" w:rsidRDefault="00615901" w:rsidP="00DC3EFB">
      <w:pPr>
        <w:spacing w:line="480" w:lineRule="exact"/>
        <w:rPr>
          <w:rFonts w:ascii="宋体" w:hAnsi="宋体"/>
          <w:b/>
          <w:sz w:val="24"/>
        </w:rPr>
      </w:pPr>
      <w:r w:rsidRPr="00491E07">
        <w:rPr>
          <w:rFonts w:ascii="宋体" w:hAnsi="宋体" w:hint="eastAsia"/>
          <w:b/>
          <w:sz w:val="24"/>
        </w:rPr>
        <w:lastRenderedPageBreak/>
        <w:t>附件5：</w:t>
      </w:r>
    </w:p>
    <w:p w:rsidR="00615901" w:rsidRPr="00E64D49" w:rsidRDefault="00615901" w:rsidP="00DC3EFB">
      <w:pPr>
        <w:pStyle w:val="a7"/>
        <w:ind w:firstLine="602"/>
        <w:jc w:val="center"/>
        <w:rPr>
          <w:b/>
          <w:bCs/>
          <w:sz w:val="30"/>
          <w:szCs w:val="30"/>
        </w:rPr>
      </w:pPr>
      <w:r w:rsidRPr="00E64D49">
        <w:rPr>
          <w:rFonts w:hint="eastAsia"/>
          <w:b/>
          <w:bCs/>
          <w:sz w:val="30"/>
          <w:szCs w:val="30"/>
        </w:rPr>
        <w:t>本科生毕业设计</w:t>
      </w:r>
      <w:r w:rsidRPr="00E64D49">
        <w:rPr>
          <w:rFonts w:hint="eastAsia"/>
          <w:b/>
          <w:bCs/>
          <w:sz w:val="30"/>
          <w:szCs w:val="30"/>
        </w:rPr>
        <w:t>(</w:t>
      </w:r>
      <w:r w:rsidRPr="00E64D49">
        <w:rPr>
          <w:rFonts w:hint="eastAsia"/>
          <w:b/>
          <w:bCs/>
          <w:sz w:val="30"/>
          <w:szCs w:val="30"/>
        </w:rPr>
        <w:t>论文</w:t>
      </w:r>
      <w:r w:rsidRPr="00E64D49">
        <w:rPr>
          <w:rFonts w:hint="eastAsia"/>
          <w:b/>
          <w:bCs/>
          <w:sz w:val="30"/>
          <w:szCs w:val="30"/>
        </w:rPr>
        <w:t>)</w:t>
      </w:r>
      <w:r w:rsidRPr="00E64D49">
        <w:rPr>
          <w:rFonts w:hint="eastAsia"/>
          <w:b/>
          <w:bCs/>
          <w:sz w:val="30"/>
          <w:szCs w:val="30"/>
        </w:rPr>
        <w:t>教师指导记录</w:t>
      </w:r>
    </w:p>
    <w:p w:rsidR="00615901" w:rsidRPr="00086E19" w:rsidRDefault="00615901" w:rsidP="00DC3EFB">
      <w:pPr>
        <w:pStyle w:val="a7"/>
        <w:jc w:val="center"/>
        <w:rPr>
          <w:rFonts w:ascii="仿宋_GB2312" w:eastAsia="仿宋_GB2312"/>
          <w:b/>
          <w:bCs/>
          <w:sz w:val="28"/>
          <w:szCs w:val="28"/>
        </w:rPr>
      </w:pPr>
      <w:r>
        <w:rPr>
          <w:rFonts w:ascii="仿宋_GB2312" w:eastAsia="仿宋_GB2312" w:hint="eastAsia"/>
        </w:rPr>
        <w:t>(</w:t>
      </w:r>
      <w:r w:rsidRPr="00086E19">
        <w:rPr>
          <w:rFonts w:ascii="仿宋_GB2312" w:eastAsia="仿宋_GB2312" w:hint="eastAsia"/>
        </w:rPr>
        <w:t>由</w:t>
      </w:r>
      <w:r>
        <w:rPr>
          <w:rFonts w:ascii="仿宋_GB2312" w:eastAsia="仿宋_GB2312" w:hint="eastAsia"/>
        </w:rPr>
        <w:t>指导教师</w:t>
      </w:r>
      <w:r w:rsidRPr="00086E19">
        <w:rPr>
          <w:rFonts w:ascii="仿宋_GB2312" w:eastAsia="仿宋_GB2312" w:hint="eastAsia"/>
        </w:rPr>
        <w:t>填写</w:t>
      </w:r>
      <w:r>
        <w:rPr>
          <w:rFonts w:ascii="仿宋_GB2312" w:eastAsia="仿宋_GB2312" w:hint="eastAsia"/>
        </w:rPr>
        <w:t>)</w:t>
      </w:r>
    </w:p>
    <w:tbl>
      <w:tblPr>
        <w:tblW w:w="9089" w:type="dxa"/>
        <w:jc w:val="center"/>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9"/>
        <w:gridCol w:w="75"/>
        <w:gridCol w:w="1527"/>
        <w:gridCol w:w="918"/>
        <w:gridCol w:w="2137"/>
        <w:gridCol w:w="619"/>
        <w:gridCol w:w="856"/>
        <w:gridCol w:w="1778"/>
      </w:tblGrid>
      <w:tr w:rsidR="00615901" w:rsidRPr="00086E19" w:rsidTr="00DC3EFB">
        <w:trPr>
          <w:trHeight w:val="417"/>
          <w:jc w:val="center"/>
        </w:trPr>
        <w:tc>
          <w:tcPr>
            <w:tcW w:w="1254" w:type="dxa"/>
            <w:gridSpan w:val="2"/>
            <w:tcBorders>
              <w:top w:val="single" w:sz="8" w:space="0" w:color="auto"/>
              <w:left w:val="single" w:sz="8" w:space="0" w:color="auto"/>
              <w:bottom w:val="single" w:sz="6" w:space="0" w:color="auto"/>
              <w:right w:val="single" w:sz="6" w:space="0" w:color="auto"/>
            </w:tcBorders>
            <w:vAlign w:val="center"/>
          </w:tcPr>
          <w:p w:rsidR="00615901" w:rsidRPr="00086E19" w:rsidRDefault="00615901" w:rsidP="00DC3EFB">
            <w:pPr>
              <w:pStyle w:val="a7"/>
              <w:ind w:firstLineChars="0" w:firstLine="0"/>
              <w:rPr>
                <w:rFonts w:ascii="仿宋_GB2312" w:eastAsia="仿宋_GB2312"/>
              </w:rPr>
            </w:pPr>
            <w:r>
              <w:rPr>
                <w:rFonts w:ascii="仿宋_GB2312" w:eastAsia="仿宋_GB2312" w:hint="eastAsia"/>
              </w:rPr>
              <w:t>学生</w:t>
            </w:r>
            <w:r w:rsidRPr="00086E19">
              <w:rPr>
                <w:rFonts w:ascii="仿宋_GB2312" w:eastAsia="仿宋_GB2312" w:hint="eastAsia"/>
              </w:rPr>
              <w:t>姓名</w:t>
            </w:r>
          </w:p>
        </w:tc>
        <w:tc>
          <w:tcPr>
            <w:tcW w:w="1527" w:type="dxa"/>
            <w:tcBorders>
              <w:top w:val="single" w:sz="8" w:space="0" w:color="auto"/>
              <w:left w:val="single" w:sz="8" w:space="0" w:color="auto"/>
              <w:bottom w:val="single" w:sz="6" w:space="0" w:color="auto"/>
              <w:right w:val="single" w:sz="6" w:space="0" w:color="auto"/>
            </w:tcBorders>
            <w:vAlign w:val="center"/>
          </w:tcPr>
          <w:p w:rsidR="00615901" w:rsidRPr="00086E19" w:rsidRDefault="00615901" w:rsidP="00DC3EFB">
            <w:pPr>
              <w:pStyle w:val="a7"/>
              <w:jc w:val="center"/>
              <w:rPr>
                <w:rFonts w:ascii="仿宋_GB2312" w:eastAsia="仿宋_GB2312"/>
              </w:rPr>
            </w:pPr>
          </w:p>
        </w:tc>
        <w:tc>
          <w:tcPr>
            <w:tcW w:w="918" w:type="dxa"/>
            <w:tcBorders>
              <w:top w:val="single" w:sz="8" w:space="0" w:color="auto"/>
              <w:left w:val="single" w:sz="8" w:space="0" w:color="auto"/>
              <w:bottom w:val="single" w:sz="6" w:space="0" w:color="auto"/>
              <w:right w:val="single" w:sz="6" w:space="0" w:color="auto"/>
            </w:tcBorders>
            <w:vAlign w:val="center"/>
          </w:tcPr>
          <w:p w:rsidR="00615901" w:rsidRPr="00086E19" w:rsidRDefault="00615901" w:rsidP="00DC3EFB">
            <w:pPr>
              <w:pStyle w:val="a7"/>
              <w:ind w:firstLineChars="0" w:firstLine="0"/>
              <w:rPr>
                <w:rFonts w:ascii="仿宋_GB2312" w:eastAsia="仿宋_GB2312"/>
              </w:rPr>
            </w:pPr>
            <w:r w:rsidRPr="00086E19">
              <w:rPr>
                <w:rFonts w:ascii="仿宋_GB2312" w:eastAsia="仿宋_GB2312" w:hint="eastAsia"/>
              </w:rPr>
              <w:t>学号</w:t>
            </w:r>
          </w:p>
        </w:tc>
        <w:tc>
          <w:tcPr>
            <w:tcW w:w="2137" w:type="dxa"/>
            <w:tcBorders>
              <w:top w:val="single" w:sz="8" w:space="0" w:color="auto"/>
              <w:left w:val="single" w:sz="8" w:space="0" w:color="auto"/>
              <w:bottom w:val="single" w:sz="6" w:space="0" w:color="auto"/>
              <w:right w:val="single" w:sz="6" w:space="0" w:color="auto"/>
            </w:tcBorders>
            <w:vAlign w:val="center"/>
          </w:tcPr>
          <w:p w:rsidR="00615901" w:rsidRPr="00086E19" w:rsidRDefault="00615901" w:rsidP="00DC3EFB">
            <w:pPr>
              <w:pStyle w:val="a7"/>
              <w:jc w:val="center"/>
              <w:rPr>
                <w:rFonts w:ascii="仿宋_GB2312" w:eastAsia="仿宋_GB2312"/>
              </w:rPr>
            </w:pPr>
          </w:p>
        </w:tc>
        <w:tc>
          <w:tcPr>
            <w:tcW w:w="1475" w:type="dxa"/>
            <w:gridSpan w:val="2"/>
            <w:tcBorders>
              <w:top w:val="single" w:sz="8" w:space="0" w:color="auto"/>
              <w:left w:val="single" w:sz="6" w:space="0" w:color="auto"/>
              <w:bottom w:val="single" w:sz="6" w:space="0" w:color="auto"/>
              <w:right w:val="single" w:sz="8" w:space="0" w:color="auto"/>
            </w:tcBorders>
            <w:vAlign w:val="center"/>
          </w:tcPr>
          <w:p w:rsidR="00615901" w:rsidRPr="00086E19" w:rsidRDefault="00615901" w:rsidP="00DC3EFB">
            <w:pPr>
              <w:pStyle w:val="a7"/>
              <w:jc w:val="center"/>
              <w:rPr>
                <w:rFonts w:ascii="仿宋_GB2312" w:eastAsia="仿宋_GB2312"/>
              </w:rPr>
            </w:pPr>
            <w:r w:rsidRPr="00086E19">
              <w:rPr>
                <w:rFonts w:ascii="仿宋_GB2312" w:eastAsia="仿宋_GB2312" w:hint="eastAsia"/>
              </w:rPr>
              <w:t>指导教师</w:t>
            </w:r>
          </w:p>
        </w:tc>
        <w:tc>
          <w:tcPr>
            <w:tcW w:w="1778" w:type="dxa"/>
            <w:tcBorders>
              <w:top w:val="single" w:sz="8" w:space="0" w:color="auto"/>
              <w:left w:val="single" w:sz="6" w:space="0" w:color="auto"/>
              <w:bottom w:val="single" w:sz="6" w:space="0" w:color="auto"/>
              <w:right w:val="single" w:sz="8" w:space="0" w:color="auto"/>
            </w:tcBorders>
            <w:vAlign w:val="center"/>
          </w:tcPr>
          <w:p w:rsidR="00615901" w:rsidRPr="00086E19" w:rsidRDefault="00615901" w:rsidP="00DC3EFB">
            <w:pPr>
              <w:pStyle w:val="a7"/>
              <w:jc w:val="center"/>
              <w:rPr>
                <w:rFonts w:ascii="仿宋_GB2312" w:eastAsia="仿宋_GB2312"/>
              </w:rPr>
            </w:pPr>
          </w:p>
        </w:tc>
      </w:tr>
      <w:tr w:rsidR="00615901" w:rsidRPr="00086E19" w:rsidTr="00DC3EFB">
        <w:trPr>
          <w:cantSplit/>
          <w:trHeight w:val="399"/>
          <w:jc w:val="center"/>
        </w:trPr>
        <w:tc>
          <w:tcPr>
            <w:tcW w:w="2781" w:type="dxa"/>
            <w:gridSpan w:val="3"/>
            <w:tcBorders>
              <w:top w:val="single" w:sz="6" w:space="0" w:color="auto"/>
              <w:left w:val="single" w:sz="8" w:space="0" w:color="auto"/>
              <w:bottom w:val="single" w:sz="6" w:space="0" w:color="auto"/>
              <w:right w:val="single" w:sz="6" w:space="0" w:color="auto"/>
            </w:tcBorders>
            <w:vAlign w:val="center"/>
          </w:tcPr>
          <w:p w:rsidR="00615901" w:rsidRPr="00086E19" w:rsidRDefault="00615901" w:rsidP="00DC3EFB">
            <w:pPr>
              <w:pStyle w:val="a7"/>
              <w:rPr>
                <w:rFonts w:ascii="仿宋_GB2312" w:eastAsia="仿宋_GB2312"/>
              </w:rPr>
            </w:pPr>
            <w:r>
              <w:rPr>
                <w:rFonts w:ascii="仿宋_GB2312" w:eastAsia="仿宋_GB2312" w:hint="eastAsia"/>
              </w:rPr>
              <w:t>毕业</w:t>
            </w:r>
            <w:r w:rsidRPr="00086E19">
              <w:rPr>
                <w:rFonts w:ascii="仿宋_GB2312" w:eastAsia="仿宋_GB2312" w:hint="eastAsia"/>
              </w:rPr>
              <w:t>设计</w:t>
            </w:r>
            <w:r>
              <w:rPr>
                <w:rFonts w:ascii="仿宋_GB2312" w:eastAsia="仿宋_GB2312" w:hint="eastAsia"/>
              </w:rPr>
              <w:t>(</w:t>
            </w:r>
            <w:r w:rsidRPr="00086E19">
              <w:rPr>
                <w:rFonts w:ascii="仿宋_GB2312" w:eastAsia="仿宋_GB2312" w:hint="eastAsia"/>
              </w:rPr>
              <w:t>论文</w:t>
            </w:r>
            <w:r>
              <w:rPr>
                <w:rFonts w:ascii="仿宋_GB2312" w:eastAsia="仿宋_GB2312" w:hint="eastAsia"/>
              </w:rPr>
              <w:t>)</w:t>
            </w:r>
            <w:r w:rsidRPr="00086E19">
              <w:rPr>
                <w:rFonts w:ascii="仿宋_GB2312" w:eastAsia="仿宋_GB2312" w:hint="eastAsia"/>
              </w:rPr>
              <w:t>题目</w:t>
            </w:r>
          </w:p>
        </w:tc>
        <w:tc>
          <w:tcPr>
            <w:tcW w:w="6308" w:type="dxa"/>
            <w:gridSpan w:val="5"/>
            <w:tcBorders>
              <w:top w:val="single" w:sz="6" w:space="0" w:color="auto"/>
              <w:left w:val="single" w:sz="6" w:space="0" w:color="auto"/>
              <w:bottom w:val="single" w:sz="6" w:space="0" w:color="auto"/>
              <w:right w:val="single" w:sz="8" w:space="0" w:color="auto"/>
            </w:tcBorders>
          </w:tcPr>
          <w:p w:rsidR="00615901" w:rsidRPr="00A816BA" w:rsidRDefault="00615901" w:rsidP="00DC3EFB">
            <w:pPr>
              <w:pStyle w:val="a7"/>
              <w:rPr>
                <w:rFonts w:ascii="仿宋_GB2312" w:eastAsia="仿宋_GB2312"/>
              </w:rPr>
            </w:pPr>
          </w:p>
        </w:tc>
      </w:tr>
      <w:tr w:rsidR="00615901" w:rsidRPr="00086E19" w:rsidTr="00DC3EFB">
        <w:trPr>
          <w:cantSplit/>
          <w:trHeight w:val="437"/>
          <w:jc w:val="center"/>
        </w:trPr>
        <w:tc>
          <w:tcPr>
            <w:tcW w:w="1179" w:type="dxa"/>
            <w:tcBorders>
              <w:top w:val="single" w:sz="6" w:space="0" w:color="auto"/>
              <w:left w:val="single" w:sz="8" w:space="0" w:color="auto"/>
              <w:bottom w:val="single" w:sz="6" w:space="0" w:color="auto"/>
              <w:right w:val="single" w:sz="6" w:space="0" w:color="auto"/>
            </w:tcBorders>
            <w:vAlign w:val="center"/>
          </w:tcPr>
          <w:p w:rsidR="00615901" w:rsidRPr="00086E19" w:rsidRDefault="00615901" w:rsidP="00DC3EFB">
            <w:pPr>
              <w:pStyle w:val="a7"/>
              <w:jc w:val="center"/>
              <w:rPr>
                <w:rFonts w:ascii="仿宋_GB2312" w:eastAsia="仿宋_GB2312"/>
              </w:rPr>
            </w:pPr>
            <w:r w:rsidRPr="00086E19">
              <w:rPr>
                <w:rFonts w:ascii="仿宋_GB2312" w:eastAsia="仿宋_GB2312" w:hint="eastAsia"/>
              </w:rPr>
              <w:t>时  间</w:t>
            </w:r>
          </w:p>
        </w:tc>
        <w:tc>
          <w:tcPr>
            <w:tcW w:w="5276" w:type="dxa"/>
            <w:gridSpan w:val="5"/>
            <w:tcBorders>
              <w:top w:val="single" w:sz="6" w:space="0" w:color="auto"/>
              <w:left w:val="single" w:sz="6" w:space="0" w:color="auto"/>
              <w:bottom w:val="single" w:sz="6" w:space="0" w:color="auto"/>
              <w:right w:val="single" w:sz="6" w:space="0" w:color="auto"/>
            </w:tcBorders>
            <w:vAlign w:val="center"/>
          </w:tcPr>
          <w:p w:rsidR="00615901" w:rsidRPr="00086E19" w:rsidRDefault="00615901" w:rsidP="00DC3EFB">
            <w:pPr>
              <w:pStyle w:val="a7"/>
              <w:jc w:val="center"/>
              <w:rPr>
                <w:rFonts w:ascii="仿宋_GB2312" w:eastAsia="仿宋_GB2312"/>
              </w:rPr>
            </w:pPr>
            <w:r w:rsidRPr="00086E19">
              <w:rPr>
                <w:rFonts w:ascii="仿宋_GB2312" w:eastAsia="仿宋_GB2312" w:hint="eastAsia"/>
              </w:rPr>
              <w:t>工 作 内 容</w:t>
            </w:r>
          </w:p>
        </w:tc>
        <w:tc>
          <w:tcPr>
            <w:tcW w:w="2634" w:type="dxa"/>
            <w:gridSpan w:val="2"/>
            <w:tcBorders>
              <w:top w:val="single" w:sz="6" w:space="0" w:color="auto"/>
              <w:left w:val="single" w:sz="6" w:space="0" w:color="auto"/>
              <w:bottom w:val="single" w:sz="6" w:space="0" w:color="auto"/>
              <w:right w:val="single" w:sz="8" w:space="0" w:color="auto"/>
            </w:tcBorders>
            <w:vAlign w:val="center"/>
          </w:tcPr>
          <w:p w:rsidR="00615901" w:rsidRPr="00086E19" w:rsidRDefault="00615901" w:rsidP="00DC3EFB">
            <w:pPr>
              <w:pStyle w:val="a7"/>
              <w:jc w:val="center"/>
              <w:rPr>
                <w:rFonts w:ascii="仿宋_GB2312" w:eastAsia="仿宋_GB2312"/>
              </w:rPr>
            </w:pPr>
            <w:r w:rsidRPr="00086E19">
              <w:rPr>
                <w:rFonts w:ascii="仿宋_GB2312" w:eastAsia="仿宋_GB2312" w:hint="eastAsia"/>
              </w:rPr>
              <w:t xml:space="preserve">完 成 情 </w:t>
            </w:r>
            <w:proofErr w:type="gramStart"/>
            <w:r w:rsidRPr="00086E19">
              <w:rPr>
                <w:rFonts w:ascii="仿宋_GB2312" w:eastAsia="仿宋_GB2312" w:hint="eastAsia"/>
              </w:rPr>
              <w:t>况</w:t>
            </w:r>
            <w:proofErr w:type="gramEnd"/>
          </w:p>
        </w:tc>
      </w:tr>
      <w:tr w:rsidR="00615901" w:rsidRPr="00086E19" w:rsidTr="00DC3EFB">
        <w:trPr>
          <w:cantSplit/>
          <w:trHeight w:val="437"/>
          <w:jc w:val="center"/>
        </w:trPr>
        <w:tc>
          <w:tcPr>
            <w:tcW w:w="1179" w:type="dxa"/>
            <w:tcBorders>
              <w:top w:val="single" w:sz="6" w:space="0" w:color="auto"/>
              <w:left w:val="single" w:sz="8" w:space="0" w:color="auto"/>
              <w:bottom w:val="single" w:sz="6" w:space="0" w:color="auto"/>
              <w:right w:val="single" w:sz="6" w:space="0" w:color="auto"/>
            </w:tcBorders>
            <w:vAlign w:val="center"/>
          </w:tcPr>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tc>
        <w:tc>
          <w:tcPr>
            <w:tcW w:w="5276" w:type="dxa"/>
            <w:gridSpan w:val="5"/>
            <w:tcBorders>
              <w:top w:val="single" w:sz="6" w:space="0" w:color="auto"/>
              <w:left w:val="single" w:sz="6" w:space="0" w:color="auto"/>
              <w:bottom w:val="single" w:sz="6" w:space="0" w:color="auto"/>
              <w:right w:val="single" w:sz="6" w:space="0" w:color="auto"/>
            </w:tcBorders>
            <w:vAlign w:val="center"/>
          </w:tcPr>
          <w:p w:rsidR="00615901" w:rsidRPr="00086E19" w:rsidRDefault="00615901" w:rsidP="00DC3EFB">
            <w:pPr>
              <w:pStyle w:val="a7"/>
              <w:jc w:val="center"/>
              <w:rPr>
                <w:rFonts w:ascii="仿宋_GB2312" w:eastAsia="仿宋_GB2312"/>
              </w:rPr>
            </w:pPr>
          </w:p>
        </w:tc>
        <w:tc>
          <w:tcPr>
            <w:tcW w:w="2634" w:type="dxa"/>
            <w:gridSpan w:val="2"/>
            <w:tcBorders>
              <w:top w:val="single" w:sz="6" w:space="0" w:color="auto"/>
              <w:left w:val="single" w:sz="6" w:space="0" w:color="auto"/>
              <w:bottom w:val="single" w:sz="6" w:space="0" w:color="auto"/>
              <w:right w:val="single" w:sz="8" w:space="0" w:color="auto"/>
            </w:tcBorders>
            <w:vAlign w:val="center"/>
          </w:tcPr>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Default="00615901" w:rsidP="00DC3EFB">
            <w:pPr>
              <w:pStyle w:val="a7"/>
              <w:rPr>
                <w:rFonts w:ascii="仿宋_GB2312" w:eastAsia="仿宋_GB2312"/>
              </w:rPr>
            </w:pPr>
          </w:p>
          <w:p w:rsidR="00615901" w:rsidRPr="00086E19" w:rsidRDefault="00615901" w:rsidP="00DC3EFB">
            <w:pPr>
              <w:pStyle w:val="a7"/>
              <w:rPr>
                <w:rFonts w:ascii="仿宋_GB2312" w:eastAsia="仿宋_GB2312"/>
              </w:rPr>
            </w:pPr>
          </w:p>
        </w:tc>
      </w:tr>
    </w:tbl>
    <w:p w:rsidR="00615901" w:rsidRPr="00491E07" w:rsidRDefault="00615901" w:rsidP="00DC3EFB">
      <w:pPr>
        <w:pStyle w:val="2"/>
        <w:spacing w:after="0" w:line="480" w:lineRule="exact"/>
        <w:ind w:leftChars="0" w:left="0"/>
        <w:rPr>
          <w:rFonts w:ascii="宋体" w:hAnsi="宋体"/>
          <w:b/>
          <w:bCs/>
          <w:sz w:val="24"/>
        </w:rPr>
      </w:pPr>
      <w:r w:rsidRPr="00491E07">
        <w:rPr>
          <w:rFonts w:ascii="宋体" w:hAnsi="宋体" w:hint="eastAsia"/>
          <w:b/>
          <w:bCs/>
          <w:sz w:val="24"/>
        </w:rPr>
        <w:lastRenderedPageBreak/>
        <w:t>附件6：</w:t>
      </w:r>
    </w:p>
    <w:p w:rsidR="00615901" w:rsidRPr="0010038F" w:rsidRDefault="00615901" w:rsidP="00DC3EFB">
      <w:pPr>
        <w:pStyle w:val="2"/>
        <w:spacing w:after="0" w:line="480" w:lineRule="exact"/>
        <w:jc w:val="center"/>
        <w:rPr>
          <w:b/>
          <w:bCs/>
          <w:sz w:val="32"/>
          <w:szCs w:val="32"/>
        </w:rPr>
      </w:pPr>
      <w:r>
        <w:rPr>
          <w:rFonts w:hint="eastAsia"/>
          <w:b/>
          <w:bCs/>
          <w:sz w:val="36"/>
          <w:szCs w:val="36"/>
        </w:rPr>
        <w:t>本科生</w:t>
      </w:r>
      <w:r w:rsidRPr="00C53936">
        <w:rPr>
          <w:rFonts w:hint="eastAsia"/>
          <w:b/>
          <w:bCs/>
          <w:sz w:val="36"/>
          <w:szCs w:val="36"/>
        </w:rPr>
        <w:t>毕业设计</w:t>
      </w:r>
      <w:r>
        <w:rPr>
          <w:rFonts w:hint="eastAsia"/>
          <w:b/>
          <w:bCs/>
          <w:sz w:val="36"/>
          <w:szCs w:val="36"/>
        </w:rPr>
        <w:t>(</w:t>
      </w:r>
      <w:r w:rsidRPr="00C53936">
        <w:rPr>
          <w:rFonts w:hint="eastAsia"/>
          <w:b/>
          <w:bCs/>
          <w:sz w:val="36"/>
          <w:szCs w:val="36"/>
        </w:rPr>
        <w:t>论文</w:t>
      </w:r>
      <w:r>
        <w:rPr>
          <w:rFonts w:hint="eastAsia"/>
          <w:b/>
          <w:bCs/>
          <w:sz w:val="36"/>
          <w:szCs w:val="36"/>
        </w:rPr>
        <w:t>)</w:t>
      </w:r>
      <w:r w:rsidRPr="00C53936">
        <w:rPr>
          <w:rFonts w:hint="eastAsia"/>
          <w:b/>
          <w:bCs/>
          <w:sz w:val="36"/>
          <w:szCs w:val="36"/>
        </w:rPr>
        <w:t>封面</w:t>
      </w:r>
    </w:p>
    <w:p w:rsidR="00615901" w:rsidRPr="00C53936" w:rsidRDefault="00615901" w:rsidP="00DC3EFB"/>
    <w:p w:rsidR="00615901" w:rsidRDefault="00615901" w:rsidP="00DC3EFB"/>
    <w:p w:rsidR="00615901" w:rsidRPr="00191F3C" w:rsidRDefault="00615901" w:rsidP="00DC3EFB"/>
    <w:p w:rsidR="00615901" w:rsidRDefault="00DC3EFB" w:rsidP="00DC3EFB">
      <w:pPr>
        <w:jc w:val="center"/>
        <w:rPr>
          <w:rFonts w:eastAsia="方正舒体"/>
          <w:b/>
          <w:bCs/>
          <w:sz w:val="84"/>
        </w:rPr>
      </w:pPr>
      <w:r>
        <w:pict>
          <v:shape id="_x0000_i1026" type="#_x0000_t75" style="width:278.4pt;height:52.8pt">
            <v:imagedata r:id="rId13" o:title="复件 学院院名手写体"/>
          </v:shape>
        </w:pict>
      </w:r>
    </w:p>
    <w:p w:rsidR="00615901" w:rsidRDefault="00615901" w:rsidP="00DC3EFB">
      <w:pPr>
        <w:jc w:val="center"/>
        <w:rPr>
          <w:b/>
          <w:bCs/>
          <w:sz w:val="36"/>
          <w:szCs w:val="36"/>
        </w:rPr>
      </w:pPr>
    </w:p>
    <w:p w:rsidR="00615901" w:rsidRPr="009377D1" w:rsidRDefault="00615901" w:rsidP="00DC3EFB">
      <w:pPr>
        <w:jc w:val="center"/>
        <w:rPr>
          <w:rFonts w:eastAsia="方正舒体"/>
          <w:b/>
          <w:bCs/>
          <w:sz w:val="36"/>
          <w:szCs w:val="36"/>
        </w:rPr>
      </w:pPr>
      <w:r w:rsidRPr="009377D1">
        <w:rPr>
          <w:rFonts w:hint="eastAsia"/>
          <w:b/>
          <w:bCs/>
          <w:sz w:val="36"/>
          <w:szCs w:val="36"/>
        </w:rPr>
        <w:t>本科生毕业设计</w:t>
      </w:r>
      <w:r>
        <w:rPr>
          <w:rFonts w:hint="eastAsia"/>
          <w:b/>
          <w:bCs/>
          <w:sz w:val="36"/>
          <w:szCs w:val="36"/>
        </w:rPr>
        <w:t>(</w:t>
      </w:r>
      <w:r w:rsidRPr="009377D1">
        <w:rPr>
          <w:rFonts w:hint="eastAsia"/>
          <w:b/>
          <w:bCs/>
          <w:sz w:val="36"/>
          <w:szCs w:val="36"/>
        </w:rPr>
        <w:t>论文</w:t>
      </w:r>
      <w:r>
        <w:rPr>
          <w:rFonts w:hint="eastAsia"/>
          <w:b/>
          <w:bCs/>
          <w:sz w:val="36"/>
          <w:szCs w:val="36"/>
        </w:rPr>
        <w:t>)</w:t>
      </w:r>
    </w:p>
    <w:p w:rsidR="00615901" w:rsidRDefault="00615901" w:rsidP="00DC3EFB"/>
    <w:p w:rsidR="00615901" w:rsidRDefault="00615901" w:rsidP="00DC3EFB">
      <w:pPr>
        <w:ind w:firstLineChars="845" w:firstLine="2375"/>
        <w:rPr>
          <w:b/>
          <w:bCs/>
          <w:sz w:val="28"/>
        </w:rPr>
      </w:pPr>
    </w:p>
    <w:p w:rsidR="00615901" w:rsidRDefault="00615901" w:rsidP="00DC3EFB">
      <w:pPr>
        <w:ind w:firstLineChars="845" w:firstLine="2375"/>
        <w:rPr>
          <w:b/>
          <w:bCs/>
          <w:sz w:val="28"/>
        </w:rPr>
      </w:pPr>
    </w:p>
    <w:p w:rsidR="00615901" w:rsidRDefault="00615901" w:rsidP="00DC3EFB">
      <w:pPr>
        <w:ind w:firstLineChars="845" w:firstLine="2375"/>
        <w:rPr>
          <w:b/>
          <w:bCs/>
          <w:sz w:val="28"/>
        </w:rPr>
      </w:pPr>
    </w:p>
    <w:p w:rsidR="00615901" w:rsidRDefault="00615901" w:rsidP="00DC3EFB">
      <w:pPr>
        <w:ind w:firstLineChars="845" w:firstLine="2375"/>
        <w:rPr>
          <w:b/>
          <w:bCs/>
          <w:sz w:val="28"/>
        </w:rPr>
      </w:pPr>
      <w:r>
        <w:rPr>
          <w:rFonts w:hint="eastAsia"/>
          <w:b/>
          <w:bCs/>
          <w:sz w:val="28"/>
        </w:rPr>
        <w:t>设计</w:t>
      </w:r>
      <w:r>
        <w:rPr>
          <w:rFonts w:hint="eastAsia"/>
          <w:b/>
          <w:bCs/>
          <w:sz w:val="28"/>
        </w:rPr>
        <w:t>(</w:t>
      </w:r>
      <w:r>
        <w:rPr>
          <w:rFonts w:hint="eastAsia"/>
          <w:b/>
          <w:bCs/>
          <w:sz w:val="28"/>
        </w:rPr>
        <w:t>论文</w:t>
      </w:r>
      <w:r>
        <w:rPr>
          <w:rFonts w:hint="eastAsia"/>
          <w:b/>
          <w:bCs/>
          <w:sz w:val="28"/>
        </w:rPr>
        <w:t>)</w:t>
      </w:r>
      <w:r>
        <w:rPr>
          <w:rFonts w:hint="eastAsia"/>
          <w:b/>
          <w:bCs/>
          <w:sz w:val="28"/>
        </w:rPr>
        <w:t>题目：</w:t>
      </w:r>
    </w:p>
    <w:p w:rsidR="00615901" w:rsidRDefault="00615901" w:rsidP="00DC3EFB"/>
    <w:p w:rsidR="00615901" w:rsidRDefault="00615901" w:rsidP="00DC3EFB"/>
    <w:p w:rsidR="00615901" w:rsidRDefault="00615901" w:rsidP="00DC3EFB"/>
    <w:p w:rsidR="00615901" w:rsidRDefault="00615901" w:rsidP="00DC3EFB"/>
    <w:p w:rsidR="00615901" w:rsidRDefault="00615901" w:rsidP="00DC3EFB"/>
    <w:p w:rsidR="00615901" w:rsidRPr="00F44EBD" w:rsidRDefault="00615901" w:rsidP="00DC3EFB"/>
    <w:p w:rsidR="00615901" w:rsidRDefault="00615901" w:rsidP="00DC3EFB">
      <w:pPr>
        <w:spacing w:line="480" w:lineRule="auto"/>
        <w:ind w:firstLineChars="900" w:firstLine="2530"/>
        <w:rPr>
          <w:b/>
          <w:bCs/>
          <w:sz w:val="28"/>
        </w:rPr>
      </w:pPr>
      <w:r>
        <w:rPr>
          <w:rFonts w:hint="eastAsia"/>
          <w:b/>
          <w:bCs/>
          <w:sz w:val="28"/>
        </w:rPr>
        <w:t>姓</w:t>
      </w:r>
      <w:r>
        <w:rPr>
          <w:rFonts w:hint="eastAsia"/>
          <w:b/>
          <w:bCs/>
          <w:sz w:val="28"/>
        </w:rPr>
        <w:t xml:space="preserve">    </w:t>
      </w:r>
      <w:r>
        <w:rPr>
          <w:rFonts w:hint="eastAsia"/>
          <w:b/>
          <w:bCs/>
          <w:sz w:val="28"/>
        </w:rPr>
        <w:t>名：</w:t>
      </w:r>
      <w:r>
        <w:rPr>
          <w:rFonts w:hint="eastAsia"/>
          <w:b/>
          <w:bCs/>
          <w:sz w:val="28"/>
        </w:rPr>
        <w:t xml:space="preserve">_______________ </w:t>
      </w:r>
    </w:p>
    <w:p w:rsidR="00615901" w:rsidRDefault="00615901" w:rsidP="00DC3EFB">
      <w:pPr>
        <w:spacing w:line="480" w:lineRule="auto"/>
        <w:ind w:firstLineChars="900" w:firstLine="2530"/>
        <w:rPr>
          <w:b/>
          <w:bCs/>
          <w:sz w:val="28"/>
        </w:rPr>
      </w:pPr>
      <w:r>
        <w:rPr>
          <w:rFonts w:hint="eastAsia"/>
          <w:b/>
          <w:bCs/>
          <w:sz w:val="28"/>
        </w:rPr>
        <w:t>院</w:t>
      </w:r>
      <w:r>
        <w:rPr>
          <w:rFonts w:hint="eastAsia"/>
          <w:b/>
          <w:bCs/>
          <w:sz w:val="28"/>
        </w:rPr>
        <w:t xml:space="preserve">  (</w:t>
      </w:r>
      <w:r>
        <w:rPr>
          <w:rFonts w:hint="eastAsia"/>
          <w:b/>
          <w:bCs/>
          <w:sz w:val="28"/>
        </w:rPr>
        <w:t>系</w:t>
      </w:r>
      <w:r>
        <w:rPr>
          <w:rFonts w:hint="eastAsia"/>
          <w:b/>
          <w:bCs/>
          <w:sz w:val="28"/>
        </w:rPr>
        <w:t>)</w:t>
      </w:r>
      <w:r>
        <w:rPr>
          <w:rFonts w:hint="eastAsia"/>
          <w:b/>
          <w:bCs/>
          <w:sz w:val="28"/>
        </w:rPr>
        <w:t>：</w:t>
      </w:r>
      <w:r>
        <w:rPr>
          <w:rFonts w:hint="eastAsia"/>
          <w:b/>
          <w:bCs/>
          <w:sz w:val="28"/>
        </w:rPr>
        <w:t>_______________</w:t>
      </w:r>
    </w:p>
    <w:p w:rsidR="00615901" w:rsidRDefault="00615901" w:rsidP="00DC3EFB">
      <w:pPr>
        <w:spacing w:line="480" w:lineRule="auto"/>
        <w:ind w:firstLineChars="900" w:firstLine="2530"/>
        <w:rPr>
          <w:b/>
          <w:bCs/>
          <w:sz w:val="28"/>
        </w:rPr>
      </w:pPr>
      <w:r>
        <w:rPr>
          <w:rFonts w:hint="eastAsia"/>
          <w:b/>
          <w:bCs/>
          <w:sz w:val="28"/>
        </w:rPr>
        <w:t>专</w:t>
      </w:r>
      <w:r>
        <w:rPr>
          <w:rFonts w:hint="eastAsia"/>
          <w:b/>
          <w:bCs/>
          <w:sz w:val="28"/>
        </w:rPr>
        <w:t xml:space="preserve">    </w:t>
      </w:r>
      <w:r>
        <w:rPr>
          <w:rFonts w:hint="eastAsia"/>
          <w:b/>
          <w:bCs/>
          <w:sz w:val="28"/>
        </w:rPr>
        <w:t>业：</w:t>
      </w:r>
      <w:r>
        <w:rPr>
          <w:rFonts w:hint="eastAsia"/>
          <w:b/>
          <w:bCs/>
          <w:sz w:val="28"/>
        </w:rPr>
        <w:t>_______________</w:t>
      </w:r>
    </w:p>
    <w:p w:rsidR="00615901" w:rsidRDefault="00615901" w:rsidP="00DC3EFB">
      <w:pPr>
        <w:spacing w:line="480" w:lineRule="auto"/>
        <w:ind w:firstLineChars="900" w:firstLine="2530"/>
        <w:rPr>
          <w:b/>
          <w:bCs/>
          <w:sz w:val="28"/>
        </w:rPr>
      </w:pPr>
      <w:r>
        <w:rPr>
          <w:rFonts w:hint="eastAsia"/>
          <w:b/>
          <w:bCs/>
          <w:sz w:val="28"/>
        </w:rPr>
        <w:t>年</w:t>
      </w:r>
      <w:r>
        <w:rPr>
          <w:rFonts w:hint="eastAsia"/>
          <w:b/>
          <w:bCs/>
          <w:sz w:val="28"/>
        </w:rPr>
        <w:t xml:space="preserve">    </w:t>
      </w:r>
      <w:r>
        <w:rPr>
          <w:rFonts w:hint="eastAsia"/>
          <w:b/>
          <w:bCs/>
          <w:sz w:val="28"/>
        </w:rPr>
        <w:t>级：</w:t>
      </w:r>
      <w:r>
        <w:rPr>
          <w:rFonts w:hint="eastAsia"/>
          <w:b/>
          <w:bCs/>
          <w:sz w:val="28"/>
        </w:rPr>
        <w:t>_______________</w:t>
      </w:r>
    </w:p>
    <w:p w:rsidR="00615901" w:rsidRDefault="00615901" w:rsidP="00DC3EFB">
      <w:pPr>
        <w:tabs>
          <w:tab w:val="left" w:pos="4500"/>
          <w:tab w:val="left" w:pos="6660"/>
        </w:tabs>
        <w:spacing w:line="480" w:lineRule="auto"/>
        <w:ind w:firstLineChars="900" w:firstLine="2530"/>
        <w:rPr>
          <w:b/>
          <w:bCs/>
          <w:sz w:val="28"/>
        </w:rPr>
      </w:pPr>
      <w:r>
        <w:rPr>
          <w:rFonts w:hint="eastAsia"/>
          <w:b/>
          <w:bCs/>
          <w:sz w:val="28"/>
        </w:rPr>
        <w:t>指导教师：</w:t>
      </w:r>
      <w:r>
        <w:rPr>
          <w:rFonts w:hint="eastAsia"/>
          <w:b/>
          <w:bCs/>
          <w:sz w:val="28"/>
        </w:rPr>
        <w:t>_______________</w:t>
      </w:r>
    </w:p>
    <w:p w:rsidR="00615901" w:rsidRDefault="00615901" w:rsidP="00DC3EFB">
      <w:pPr>
        <w:ind w:firstLineChars="200" w:firstLine="560"/>
        <w:jc w:val="center"/>
        <w:rPr>
          <w:sz w:val="28"/>
        </w:rPr>
      </w:pPr>
    </w:p>
    <w:p w:rsidR="00615901" w:rsidRDefault="00615901" w:rsidP="00DC3EFB">
      <w:pPr>
        <w:ind w:firstLineChars="200" w:firstLine="560"/>
        <w:jc w:val="center"/>
        <w:rPr>
          <w:sz w:val="28"/>
        </w:rPr>
      </w:pPr>
    </w:p>
    <w:p w:rsidR="00615901" w:rsidRDefault="00615901" w:rsidP="00DC3EFB">
      <w:pPr>
        <w:spacing w:line="480" w:lineRule="exact"/>
        <w:ind w:firstLineChars="192" w:firstLine="538"/>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615901" w:rsidRPr="00491E07" w:rsidRDefault="00615901" w:rsidP="00DC3EFB">
      <w:pPr>
        <w:spacing w:line="480" w:lineRule="exact"/>
        <w:rPr>
          <w:rFonts w:ascii="宋体" w:hAnsi="宋体"/>
          <w:b/>
          <w:bCs/>
          <w:sz w:val="24"/>
        </w:rPr>
      </w:pPr>
      <w:r>
        <w:rPr>
          <w:rFonts w:ascii="宋体" w:hAnsi="宋体"/>
          <w:b/>
          <w:bCs/>
          <w:sz w:val="32"/>
          <w:szCs w:val="32"/>
        </w:rPr>
        <w:br w:type="page"/>
      </w:r>
      <w:r w:rsidRPr="00491E07">
        <w:rPr>
          <w:rFonts w:ascii="宋体" w:hAnsi="宋体" w:hint="eastAsia"/>
          <w:b/>
          <w:bCs/>
          <w:sz w:val="24"/>
        </w:rPr>
        <w:lastRenderedPageBreak/>
        <w:t>附件7：</w:t>
      </w:r>
    </w:p>
    <w:p w:rsidR="00615901" w:rsidRDefault="00615901" w:rsidP="00DC3EFB">
      <w:pPr>
        <w:spacing w:line="480" w:lineRule="exact"/>
        <w:jc w:val="center"/>
        <w:rPr>
          <w:rFonts w:ascii="宋体" w:hAnsi="宋体"/>
          <w:b/>
          <w:bCs/>
          <w:sz w:val="36"/>
          <w:szCs w:val="36"/>
        </w:rPr>
      </w:pPr>
    </w:p>
    <w:p w:rsidR="00615901" w:rsidRDefault="00615901" w:rsidP="00DC3EFB">
      <w:pPr>
        <w:spacing w:line="480" w:lineRule="exact"/>
        <w:jc w:val="center"/>
        <w:rPr>
          <w:rFonts w:ascii="宋体" w:hAnsi="宋体"/>
          <w:b/>
          <w:bCs/>
          <w:sz w:val="36"/>
          <w:szCs w:val="36"/>
        </w:rPr>
      </w:pPr>
    </w:p>
    <w:p w:rsidR="00615901" w:rsidRDefault="00615901" w:rsidP="00DC3EFB">
      <w:pPr>
        <w:spacing w:line="480" w:lineRule="exact"/>
        <w:jc w:val="center"/>
        <w:rPr>
          <w:rFonts w:ascii="宋体" w:hAnsi="宋体"/>
          <w:b/>
          <w:bCs/>
          <w:sz w:val="36"/>
          <w:szCs w:val="36"/>
        </w:rPr>
      </w:pPr>
      <w:r w:rsidRPr="00E80AB7">
        <w:rPr>
          <w:rFonts w:ascii="宋体" w:hAnsi="宋体" w:hint="eastAsia"/>
          <w:b/>
          <w:bCs/>
          <w:sz w:val="36"/>
          <w:szCs w:val="36"/>
        </w:rPr>
        <w:t>诚信声明</w:t>
      </w:r>
    </w:p>
    <w:p w:rsidR="00615901" w:rsidRPr="00E80AB7" w:rsidRDefault="00615901" w:rsidP="00DC3EFB">
      <w:pPr>
        <w:spacing w:line="480" w:lineRule="exact"/>
        <w:jc w:val="center"/>
        <w:rPr>
          <w:rFonts w:ascii="宋体" w:hAnsi="宋体"/>
          <w:b/>
          <w:bCs/>
          <w:sz w:val="36"/>
          <w:szCs w:val="36"/>
        </w:rPr>
      </w:pPr>
    </w:p>
    <w:p w:rsidR="00615901" w:rsidRPr="00E80AB7" w:rsidRDefault="00615901" w:rsidP="00DC3EFB">
      <w:pPr>
        <w:spacing w:line="480" w:lineRule="exact"/>
        <w:ind w:firstLineChars="200" w:firstLine="640"/>
        <w:rPr>
          <w:rFonts w:ascii="仿宋_GB2312" w:eastAsia="仿宋_GB2312" w:hAnsi="宋体"/>
          <w:bCs/>
          <w:sz w:val="32"/>
          <w:szCs w:val="32"/>
        </w:rPr>
      </w:pPr>
      <w:r w:rsidRPr="00E80AB7">
        <w:rPr>
          <w:rFonts w:ascii="仿宋_GB2312" w:eastAsia="仿宋_GB2312" w:hAnsi="宋体" w:hint="eastAsia"/>
          <w:bCs/>
          <w:sz w:val="32"/>
          <w:szCs w:val="32"/>
        </w:rPr>
        <w:t>我声明，所呈交的毕业设计说明书或毕业论文是本人在指导教师指导下进行的研究工作及取得的研究成果。据我查证，除了文中特别加以标注和致谢的地方外，毕业设计说明书或毕业论文中不包含其他人已经发表或撰写过的研究成果，也不包含为获得其他教育机</w:t>
      </w:r>
      <w:r>
        <w:rPr>
          <w:rFonts w:ascii="仿宋_GB2312" w:eastAsia="仿宋_GB2312" w:hAnsi="宋体" w:hint="eastAsia"/>
          <w:bCs/>
          <w:sz w:val="32"/>
          <w:szCs w:val="32"/>
        </w:rPr>
        <w:t>构的学位或证书而使用过的材料。我承诺，本人的毕业设计说明书或</w:t>
      </w:r>
      <w:r w:rsidRPr="00E80AB7">
        <w:rPr>
          <w:rFonts w:ascii="仿宋_GB2312" w:eastAsia="仿宋_GB2312" w:hAnsi="宋体" w:hint="eastAsia"/>
          <w:bCs/>
          <w:sz w:val="32"/>
          <w:szCs w:val="32"/>
        </w:rPr>
        <w:t>论文中的所有内容均真实、可信。</w:t>
      </w:r>
    </w:p>
    <w:p w:rsidR="00615901" w:rsidRPr="00E80AB7" w:rsidRDefault="00615901" w:rsidP="00DC3EFB">
      <w:pPr>
        <w:spacing w:line="480" w:lineRule="exact"/>
        <w:rPr>
          <w:rFonts w:ascii="仿宋_GB2312" w:eastAsia="仿宋_GB2312" w:hAnsi="宋体"/>
          <w:bCs/>
          <w:sz w:val="32"/>
          <w:szCs w:val="32"/>
        </w:rPr>
      </w:pPr>
    </w:p>
    <w:p w:rsidR="00615901" w:rsidRPr="00E80AB7" w:rsidRDefault="00615901" w:rsidP="00DC3EFB">
      <w:pPr>
        <w:spacing w:line="480" w:lineRule="exact"/>
        <w:rPr>
          <w:rFonts w:ascii="仿宋_GB2312" w:eastAsia="仿宋_GB2312" w:hAnsi="宋体"/>
          <w:bCs/>
          <w:sz w:val="32"/>
          <w:szCs w:val="32"/>
        </w:rPr>
      </w:pPr>
    </w:p>
    <w:p w:rsidR="00615901" w:rsidRPr="00E80AB7" w:rsidRDefault="00615901" w:rsidP="00DC3EFB">
      <w:pPr>
        <w:spacing w:line="480" w:lineRule="exact"/>
        <w:rPr>
          <w:rFonts w:ascii="仿宋_GB2312" w:eastAsia="仿宋_GB2312" w:hAnsi="宋体"/>
          <w:bCs/>
          <w:sz w:val="32"/>
          <w:szCs w:val="32"/>
        </w:rPr>
      </w:pPr>
    </w:p>
    <w:p w:rsidR="00615901" w:rsidRPr="00E80AB7" w:rsidRDefault="00615901" w:rsidP="00DC3EFB">
      <w:pPr>
        <w:spacing w:line="480" w:lineRule="exact"/>
        <w:rPr>
          <w:rFonts w:ascii="仿宋_GB2312" w:eastAsia="仿宋_GB2312" w:hAnsi="宋体"/>
          <w:bCs/>
          <w:sz w:val="32"/>
          <w:szCs w:val="32"/>
        </w:rPr>
      </w:pPr>
    </w:p>
    <w:p w:rsidR="00615901" w:rsidRPr="00E80AB7" w:rsidRDefault="00615901" w:rsidP="00DC3EFB">
      <w:pPr>
        <w:spacing w:line="480" w:lineRule="exact"/>
        <w:rPr>
          <w:rFonts w:ascii="仿宋_GB2312" w:eastAsia="仿宋_GB2312" w:hAnsi="宋体"/>
          <w:bCs/>
          <w:sz w:val="32"/>
          <w:szCs w:val="32"/>
        </w:rPr>
      </w:pPr>
    </w:p>
    <w:p w:rsidR="00615901" w:rsidRPr="00E80AB7" w:rsidRDefault="00615901" w:rsidP="00DC3EFB">
      <w:pPr>
        <w:spacing w:line="480" w:lineRule="exact"/>
        <w:rPr>
          <w:rFonts w:ascii="仿宋_GB2312" w:eastAsia="仿宋_GB2312" w:hAnsi="宋体"/>
          <w:bCs/>
          <w:sz w:val="32"/>
          <w:szCs w:val="32"/>
        </w:rPr>
      </w:pPr>
    </w:p>
    <w:p w:rsidR="00615901" w:rsidRPr="00E80AB7" w:rsidRDefault="00615901" w:rsidP="00DC3EFB">
      <w:pPr>
        <w:spacing w:line="480" w:lineRule="exact"/>
        <w:rPr>
          <w:rFonts w:ascii="仿宋_GB2312" w:eastAsia="仿宋_GB2312" w:hAnsi="宋体"/>
          <w:bCs/>
          <w:sz w:val="32"/>
          <w:szCs w:val="32"/>
        </w:rPr>
      </w:pPr>
    </w:p>
    <w:p w:rsidR="00615901" w:rsidRPr="00E80AB7" w:rsidRDefault="00615901" w:rsidP="00DC3EFB">
      <w:pPr>
        <w:spacing w:line="480" w:lineRule="exact"/>
        <w:rPr>
          <w:rFonts w:ascii="仿宋_GB2312" w:eastAsia="仿宋_GB2312" w:hAnsi="宋体"/>
          <w:bCs/>
          <w:sz w:val="32"/>
          <w:szCs w:val="32"/>
        </w:rPr>
      </w:pPr>
    </w:p>
    <w:p w:rsidR="00615901" w:rsidRPr="00E80AB7" w:rsidRDefault="00615901" w:rsidP="00DC3EFB">
      <w:pPr>
        <w:spacing w:line="480" w:lineRule="exact"/>
        <w:ind w:firstLineChars="1600" w:firstLine="5120"/>
        <w:rPr>
          <w:rFonts w:ascii="仿宋_GB2312" w:eastAsia="仿宋_GB2312" w:hAnsi="宋体"/>
          <w:bCs/>
          <w:sz w:val="32"/>
          <w:szCs w:val="32"/>
        </w:rPr>
      </w:pPr>
      <w:r w:rsidRPr="00E80AB7">
        <w:rPr>
          <w:rFonts w:ascii="仿宋_GB2312" w:eastAsia="仿宋_GB2312" w:hAnsi="宋体" w:hint="eastAsia"/>
          <w:bCs/>
          <w:sz w:val="32"/>
          <w:szCs w:val="32"/>
        </w:rPr>
        <w:t>作者签名：</w:t>
      </w:r>
    </w:p>
    <w:p w:rsidR="00615901" w:rsidRDefault="00615901" w:rsidP="00DC3EFB">
      <w:pPr>
        <w:spacing w:line="480" w:lineRule="exact"/>
        <w:rPr>
          <w:rFonts w:ascii="仿宋_GB2312" w:eastAsia="仿宋_GB2312" w:hAnsi="宋体"/>
          <w:bCs/>
          <w:sz w:val="32"/>
          <w:szCs w:val="32"/>
        </w:rPr>
      </w:pPr>
    </w:p>
    <w:p w:rsidR="00615901" w:rsidRPr="00E80AB7" w:rsidRDefault="00615901" w:rsidP="00DC3EFB">
      <w:pPr>
        <w:spacing w:line="480" w:lineRule="exact"/>
        <w:ind w:firstLineChars="1600" w:firstLine="5120"/>
        <w:rPr>
          <w:rFonts w:ascii="仿宋_GB2312" w:eastAsia="仿宋_GB2312" w:hAnsi="宋体"/>
          <w:bCs/>
          <w:sz w:val="32"/>
          <w:szCs w:val="32"/>
        </w:rPr>
      </w:pPr>
      <w:r w:rsidRPr="00E80AB7">
        <w:rPr>
          <w:rFonts w:ascii="仿宋_GB2312" w:eastAsia="仿宋_GB2312" w:hAnsi="宋体" w:hint="eastAsia"/>
          <w:bCs/>
          <w:sz w:val="32"/>
          <w:szCs w:val="32"/>
        </w:rPr>
        <w:t>签名日期：</w:t>
      </w:r>
    </w:p>
    <w:p w:rsidR="00615901" w:rsidRPr="00491E07" w:rsidRDefault="00615901" w:rsidP="00DC3EFB">
      <w:pPr>
        <w:spacing w:line="480" w:lineRule="exact"/>
        <w:rPr>
          <w:rFonts w:ascii="宋体" w:hAnsi="宋体"/>
          <w:b/>
          <w:bCs/>
          <w:sz w:val="24"/>
        </w:rPr>
      </w:pPr>
      <w:r>
        <w:rPr>
          <w:rFonts w:ascii="宋体" w:hAnsi="宋体"/>
          <w:b/>
          <w:bCs/>
          <w:sz w:val="32"/>
          <w:szCs w:val="32"/>
        </w:rPr>
        <w:br w:type="page"/>
      </w:r>
      <w:r w:rsidRPr="00491E07">
        <w:rPr>
          <w:rFonts w:ascii="宋体" w:hAnsi="宋体" w:hint="eastAsia"/>
          <w:b/>
          <w:bCs/>
          <w:sz w:val="24"/>
        </w:rPr>
        <w:lastRenderedPageBreak/>
        <w:t>附件8：</w:t>
      </w:r>
    </w:p>
    <w:p w:rsidR="00615901" w:rsidRPr="00E64D49" w:rsidRDefault="00615901" w:rsidP="00DC3EFB">
      <w:pPr>
        <w:spacing w:line="480" w:lineRule="exact"/>
        <w:jc w:val="center"/>
        <w:rPr>
          <w:rFonts w:ascii="宋体" w:hAnsi="宋体"/>
          <w:b/>
          <w:bCs/>
          <w:sz w:val="30"/>
          <w:szCs w:val="30"/>
        </w:rPr>
      </w:pPr>
      <w:r w:rsidRPr="00E64D49">
        <w:rPr>
          <w:rFonts w:ascii="宋体" w:hAnsi="宋体" w:hint="eastAsia"/>
          <w:b/>
          <w:bCs/>
          <w:sz w:val="30"/>
          <w:szCs w:val="30"/>
        </w:rPr>
        <w:t>本科生毕业设计(论文)任务书</w:t>
      </w:r>
    </w:p>
    <w:p w:rsidR="00615901" w:rsidRPr="00086E19" w:rsidRDefault="00615901" w:rsidP="00DC3EFB">
      <w:pPr>
        <w:spacing w:afterLines="50" w:after="120"/>
        <w:jc w:val="center"/>
        <w:rPr>
          <w:rFonts w:ascii="仿宋_GB2312" w:eastAsia="仿宋_GB2312"/>
          <w:sz w:val="24"/>
        </w:rPr>
      </w:pPr>
      <w:r>
        <w:rPr>
          <w:rFonts w:ascii="仿宋_GB2312" w:eastAsia="仿宋_GB2312" w:hint="eastAsia"/>
          <w:sz w:val="24"/>
        </w:rPr>
        <w:t>(</w:t>
      </w:r>
      <w:r w:rsidRPr="00086E19">
        <w:rPr>
          <w:rFonts w:ascii="仿宋_GB2312" w:eastAsia="仿宋_GB2312" w:hint="eastAsia"/>
          <w:sz w:val="24"/>
        </w:rPr>
        <w:t>由指导教师填写</w:t>
      </w:r>
      <w:r>
        <w:rPr>
          <w:rFonts w:ascii="仿宋_GB2312" w:eastAsia="仿宋_GB2312" w:hint="eastAsia"/>
          <w:sz w:val="24"/>
        </w:rPr>
        <w:t>)</w:t>
      </w:r>
    </w:p>
    <w:tbl>
      <w:tblPr>
        <w:tblW w:w="9085"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firstRow="0" w:lastRow="0" w:firstColumn="0" w:lastColumn="0" w:noHBand="0" w:noVBand="0"/>
      </w:tblPr>
      <w:tblGrid>
        <w:gridCol w:w="792"/>
        <w:gridCol w:w="692"/>
        <w:gridCol w:w="568"/>
        <w:gridCol w:w="540"/>
        <w:gridCol w:w="1800"/>
        <w:gridCol w:w="1080"/>
        <w:gridCol w:w="1440"/>
        <w:gridCol w:w="900"/>
        <w:gridCol w:w="1273"/>
      </w:tblGrid>
      <w:tr w:rsidR="00615901" w:rsidRPr="00086E19" w:rsidTr="00DC3EFB">
        <w:trPr>
          <w:trHeight w:val="443"/>
        </w:trPr>
        <w:tc>
          <w:tcPr>
            <w:tcW w:w="792" w:type="dxa"/>
            <w:vAlign w:val="center"/>
          </w:tcPr>
          <w:p w:rsidR="00615901" w:rsidRDefault="00615901" w:rsidP="00DC3EFB">
            <w:pPr>
              <w:rPr>
                <w:rFonts w:ascii="仿宋_GB2312" w:eastAsia="仿宋_GB2312" w:hAnsi="宋体"/>
                <w:sz w:val="24"/>
              </w:rPr>
            </w:pPr>
            <w:r w:rsidRPr="00086E19">
              <w:rPr>
                <w:rFonts w:ascii="仿宋_GB2312" w:eastAsia="仿宋_GB2312" w:hAnsi="宋体" w:hint="eastAsia"/>
                <w:sz w:val="24"/>
              </w:rPr>
              <w:t>学生</w:t>
            </w:r>
          </w:p>
          <w:p w:rsidR="00615901" w:rsidRDefault="00615901" w:rsidP="00DC3EFB">
            <w:pPr>
              <w:rPr>
                <w:rFonts w:ascii="仿宋_GB2312" w:eastAsia="仿宋_GB2312" w:hAnsi="宋体"/>
                <w:sz w:val="24"/>
              </w:rPr>
            </w:pPr>
            <w:r>
              <w:rPr>
                <w:rFonts w:ascii="仿宋_GB2312" w:eastAsia="仿宋_GB2312" w:hAnsi="宋体" w:hint="eastAsia"/>
                <w:sz w:val="24"/>
              </w:rPr>
              <w:t>姓名</w:t>
            </w:r>
          </w:p>
        </w:tc>
        <w:tc>
          <w:tcPr>
            <w:tcW w:w="1260" w:type="dxa"/>
            <w:gridSpan w:val="2"/>
            <w:vAlign w:val="center"/>
          </w:tcPr>
          <w:p w:rsidR="00615901" w:rsidRPr="00086E19" w:rsidRDefault="00615901" w:rsidP="00DC3EFB">
            <w:pPr>
              <w:jc w:val="center"/>
              <w:rPr>
                <w:rFonts w:ascii="仿宋_GB2312" w:eastAsia="仿宋_GB2312" w:hAnsi="宋体"/>
                <w:sz w:val="28"/>
              </w:rPr>
            </w:pPr>
          </w:p>
        </w:tc>
        <w:tc>
          <w:tcPr>
            <w:tcW w:w="540" w:type="dxa"/>
            <w:vAlign w:val="center"/>
          </w:tcPr>
          <w:p w:rsidR="00615901" w:rsidRDefault="00615901" w:rsidP="00DC3EFB">
            <w:pPr>
              <w:jc w:val="center"/>
              <w:rPr>
                <w:rFonts w:ascii="仿宋_GB2312" w:eastAsia="仿宋_GB2312" w:hAnsi="宋体"/>
                <w:sz w:val="24"/>
              </w:rPr>
            </w:pPr>
            <w:r w:rsidRPr="00E74C08">
              <w:rPr>
                <w:rFonts w:ascii="仿宋_GB2312" w:eastAsia="仿宋_GB2312" w:hAnsi="宋体" w:hint="eastAsia"/>
                <w:sz w:val="24"/>
              </w:rPr>
              <w:t>学</w:t>
            </w:r>
          </w:p>
          <w:p w:rsidR="00615901" w:rsidRPr="00E74C08" w:rsidRDefault="00615901" w:rsidP="00DC3EFB">
            <w:pPr>
              <w:jc w:val="center"/>
              <w:rPr>
                <w:rFonts w:ascii="仿宋_GB2312" w:eastAsia="仿宋_GB2312" w:hAnsi="宋体"/>
                <w:sz w:val="24"/>
              </w:rPr>
            </w:pPr>
            <w:r w:rsidRPr="00E74C08">
              <w:rPr>
                <w:rFonts w:ascii="仿宋_GB2312" w:eastAsia="仿宋_GB2312" w:hAnsi="宋体" w:hint="eastAsia"/>
                <w:sz w:val="24"/>
              </w:rPr>
              <w:t>号</w:t>
            </w:r>
          </w:p>
        </w:tc>
        <w:tc>
          <w:tcPr>
            <w:tcW w:w="1800" w:type="dxa"/>
            <w:vAlign w:val="center"/>
          </w:tcPr>
          <w:p w:rsidR="00615901" w:rsidRPr="00E74C08" w:rsidRDefault="00615901" w:rsidP="00DC3EFB">
            <w:pPr>
              <w:jc w:val="center"/>
              <w:rPr>
                <w:rFonts w:ascii="仿宋_GB2312" w:eastAsia="仿宋_GB2312" w:hAnsi="宋体"/>
                <w:sz w:val="24"/>
              </w:rPr>
            </w:pPr>
          </w:p>
        </w:tc>
        <w:tc>
          <w:tcPr>
            <w:tcW w:w="1080" w:type="dxa"/>
            <w:vAlign w:val="center"/>
          </w:tcPr>
          <w:p w:rsidR="00615901" w:rsidRDefault="00615901" w:rsidP="00DC3EFB">
            <w:pPr>
              <w:jc w:val="center"/>
              <w:rPr>
                <w:rFonts w:ascii="仿宋_GB2312" w:eastAsia="仿宋_GB2312" w:hAnsi="宋体"/>
                <w:sz w:val="24"/>
              </w:rPr>
            </w:pPr>
            <w:r w:rsidRPr="00086E19">
              <w:rPr>
                <w:rFonts w:ascii="仿宋_GB2312" w:eastAsia="仿宋_GB2312" w:hAnsi="宋体" w:hint="eastAsia"/>
                <w:sz w:val="24"/>
              </w:rPr>
              <w:t>指导</w:t>
            </w:r>
          </w:p>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教师</w:t>
            </w:r>
          </w:p>
        </w:tc>
        <w:tc>
          <w:tcPr>
            <w:tcW w:w="1440" w:type="dxa"/>
            <w:vAlign w:val="center"/>
          </w:tcPr>
          <w:p w:rsidR="00615901" w:rsidRPr="00086E19" w:rsidRDefault="00615901" w:rsidP="00DC3EFB">
            <w:pPr>
              <w:jc w:val="center"/>
              <w:rPr>
                <w:rFonts w:ascii="仿宋_GB2312" w:eastAsia="仿宋_GB2312" w:hAnsi="宋体"/>
                <w:sz w:val="28"/>
              </w:rPr>
            </w:pPr>
          </w:p>
        </w:tc>
        <w:tc>
          <w:tcPr>
            <w:tcW w:w="900" w:type="dxa"/>
            <w:vAlign w:val="center"/>
          </w:tcPr>
          <w:p w:rsidR="00615901" w:rsidRDefault="00615901" w:rsidP="00DC3EFB">
            <w:pPr>
              <w:jc w:val="center"/>
              <w:rPr>
                <w:rFonts w:ascii="仿宋_GB2312" w:eastAsia="仿宋_GB2312" w:hAnsi="宋体"/>
                <w:sz w:val="24"/>
              </w:rPr>
            </w:pPr>
            <w:r w:rsidRPr="008F4AC8">
              <w:rPr>
                <w:rFonts w:ascii="仿宋_GB2312" w:eastAsia="仿宋_GB2312" w:hAnsi="宋体" w:hint="eastAsia"/>
                <w:sz w:val="24"/>
              </w:rPr>
              <w:t>完成</w:t>
            </w:r>
          </w:p>
          <w:p w:rsidR="00615901" w:rsidRPr="008F4AC8" w:rsidRDefault="00615901" w:rsidP="00DC3EFB">
            <w:pPr>
              <w:jc w:val="center"/>
              <w:rPr>
                <w:rFonts w:ascii="仿宋_GB2312" w:eastAsia="仿宋_GB2312" w:hAnsi="宋体"/>
                <w:sz w:val="24"/>
              </w:rPr>
            </w:pPr>
            <w:r w:rsidRPr="008F4AC8">
              <w:rPr>
                <w:rFonts w:ascii="仿宋_GB2312" w:eastAsia="仿宋_GB2312" w:hAnsi="宋体" w:hint="eastAsia"/>
                <w:sz w:val="24"/>
              </w:rPr>
              <w:t>时间</w:t>
            </w:r>
          </w:p>
        </w:tc>
        <w:tc>
          <w:tcPr>
            <w:tcW w:w="1273" w:type="dxa"/>
            <w:vAlign w:val="center"/>
          </w:tcPr>
          <w:p w:rsidR="00615901" w:rsidRPr="00086E19" w:rsidRDefault="00615901" w:rsidP="00DC3EFB">
            <w:pPr>
              <w:jc w:val="center"/>
              <w:rPr>
                <w:rFonts w:ascii="仿宋_GB2312" w:eastAsia="仿宋_GB2312" w:hAnsi="宋体"/>
                <w:sz w:val="28"/>
              </w:rPr>
            </w:pPr>
          </w:p>
        </w:tc>
      </w:tr>
      <w:tr w:rsidR="00615901" w:rsidRPr="00086E19" w:rsidTr="00DC3EFB">
        <w:trPr>
          <w:cantSplit/>
          <w:trHeight w:val="584"/>
        </w:trPr>
        <w:tc>
          <w:tcPr>
            <w:tcW w:w="2592" w:type="dxa"/>
            <w:gridSpan w:val="4"/>
            <w:vAlign w:val="center"/>
          </w:tcPr>
          <w:p w:rsidR="00615901" w:rsidRPr="00086E19" w:rsidRDefault="00615901" w:rsidP="00DC3EFB">
            <w:pPr>
              <w:jc w:val="center"/>
              <w:rPr>
                <w:rFonts w:ascii="仿宋_GB2312" w:eastAsia="仿宋_GB2312" w:hAnsi="宋体"/>
                <w:sz w:val="24"/>
              </w:rPr>
            </w:pPr>
            <w:r>
              <w:rPr>
                <w:rFonts w:ascii="仿宋_GB2312" w:eastAsia="仿宋_GB2312" w:hAnsi="宋体" w:hint="eastAsia"/>
                <w:sz w:val="24"/>
              </w:rPr>
              <w:t>毕业</w:t>
            </w:r>
            <w:r w:rsidRPr="00086E19">
              <w:rPr>
                <w:rFonts w:ascii="仿宋_GB2312" w:eastAsia="仿宋_GB2312" w:hAnsi="宋体" w:hint="eastAsia"/>
                <w:sz w:val="24"/>
              </w:rPr>
              <w:t>设计</w:t>
            </w:r>
            <w:r>
              <w:rPr>
                <w:rFonts w:ascii="仿宋_GB2312" w:eastAsia="仿宋_GB2312" w:hAnsi="宋体" w:hint="eastAsia"/>
                <w:sz w:val="24"/>
              </w:rPr>
              <w:t>(</w:t>
            </w:r>
            <w:r w:rsidRPr="00086E19">
              <w:rPr>
                <w:rFonts w:ascii="仿宋_GB2312" w:eastAsia="仿宋_GB2312" w:hAnsi="宋体" w:hint="eastAsia"/>
                <w:sz w:val="24"/>
              </w:rPr>
              <w:t>论文</w:t>
            </w:r>
            <w:r>
              <w:rPr>
                <w:rFonts w:ascii="仿宋_GB2312" w:eastAsia="仿宋_GB2312" w:hAnsi="宋体" w:hint="eastAsia"/>
                <w:sz w:val="24"/>
              </w:rPr>
              <w:t>)</w:t>
            </w:r>
            <w:r w:rsidRPr="00086E19">
              <w:rPr>
                <w:rFonts w:ascii="仿宋_GB2312" w:eastAsia="仿宋_GB2312" w:hAnsi="宋体" w:hint="eastAsia"/>
                <w:sz w:val="24"/>
              </w:rPr>
              <w:t>题目</w:t>
            </w:r>
          </w:p>
        </w:tc>
        <w:tc>
          <w:tcPr>
            <w:tcW w:w="6493" w:type="dxa"/>
            <w:gridSpan w:val="5"/>
            <w:vAlign w:val="center"/>
          </w:tcPr>
          <w:p w:rsidR="00615901" w:rsidRPr="00086E19" w:rsidRDefault="00615901" w:rsidP="00DC3EFB">
            <w:pPr>
              <w:jc w:val="center"/>
              <w:rPr>
                <w:rFonts w:ascii="仿宋_GB2312" w:eastAsia="仿宋_GB2312" w:hAnsi="宋体"/>
                <w:sz w:val="28"/>
              </w:rPr>
            </w:pPr>
          </w:p>
        </w:tc>
      </w:tr>
      <w:tr w:rsidR="00615901" w:rsidRPr="00086E19" w:rsidTr="00DC3EFB">
        <w:trPr>
          <w:cantSplit/>
          <w:trHeight w:val="2586"/>
        </w:trPr>
        <w:tc>
          <w:tcPr>
            <w:tcW w:w="1484" w:type="dxa"/>
            <w:gridSpan w:val="2"/>
            <w:vAlign w:val="center"/>
          </w:tcPr>
          <w:p w:rsidR="00615901" w:rsidRDefault="00615901" w:rsidP="00DC3EFB">
            <w:pPr>
              <w:spacing w:line="540" w:lineRule="exact"/>
              <w:jc w:val="center"/>
              <w:rPr>
                <w:rFonts w:ascii="仿宋_GB2312" w:eastAsia="仿宋_GB2312" w:hAnsi="宋体"/>
                <w:sz w:val="24"/>
              </w:rPr>
            </w:pPr>
            <w:r w:rsidRPr="00086E19">
              <w:rPr>
                <w:rFonts w:ascii="仿宋_GB2312" w:eastAsia="仿宋_GB2312" w:hAnsi="宋体" w:hint="eastAsia"/>
                <w:sz w:val="24"/>
              </w:rPr>
              <w:t>主要研究</w:t>
            </w:r>
          </w:p>
          <w:p w:rsidR="00615901" w:rsidRPr="00086E19" w:rsidRDefault="00615901" w:rsidP="00DC3EFB">
            <w:pPr>
              <w:spacing w:line="540" w:lineRule="exact"/>
              <w:jc w:val="center"/>
              <w:rPr>
                <w:rFonts w:ascii="仿宋_GB2312" w:eastAsia="仿宋_GB2312" w:hAnsi="宋体"/>
                <w:sz w:val="24"/>
              </w:rPr>
            </w:pPr>
            <w:r w:rsidRPr="00086E19">
              <w:rPr>
                <w:rFonts w:ascii="仿宋_GB2312" w:eastAsia="仿宋_GB2312" w:hAnsi="宋体" w:hint="eastAsia"/>
                <w:sz w:val="24"/>
              </w:rPr>
              <w:t>内    容</w:t>
            </w:r>
          </w:p>
        </w:tc>
        <w:tc>
          <w:tcPr>
            <w:tcW w:w="7601" w:type="dxa"/>
            <w:gridSpan w:val="7"/>
            <w:vAlign w:val="center"/>
          </w:tcPr>
          <w:p w:rsidR="00615901" w:rsidRPr="00086E19" w:rsidRDefault="00615901" w:rsidP="00DC3EFB">
            <w:pPr>
              <w:jc w:val="center"/>
              <w:rPr>
                <w:rFonts w:ascii="仿宋_GB2312" w:eastAsia="仿宋_GB2312" w:hAnsi="宋体"/>
                <w:sz w:val="28"/>
              </w:rPr>
            </w:pPr>
          </w:p>
          <w:p w:rsidR="00615901" w:rsidRPr="00086E19" w:rsidRDefault="00615901" w:rsidP="00DC3EFB">
            <w:pPr>
              <w:jc w:val="center"/>
              <w:rPr>
                <w:rFonts w:ascii="仿宋_GB2312" w:eastAsia="仿宋_GB2312" w:hAnsi="宋体"/>
                <w:sz w:val="28"/>
              </w:rPr>
            </w:pPr>
          </w:p>
          <w:p w:rsidR="00615901" w:rsidRPr="00086E19" w:rsidRDefault="00615901" w:rsidP="00DC3EFB">
            <w:pPr>
              <w:jc w:val="center"/>
              <w:rPr>
                <w:rFonts w:ascii="仿宋_GB2312" w:eastAsia="仿宋_GB2312" w:hAnsi="宋体"/>
                <w:sz w:val="28"/>
              </w:rPr>
            </w:pPr>
          </w:p>
          <w:p w:rsidR="00615901" w:rsidRPr="00086E19" w:rsidRDefault="00615901" w:rsidP="00DC3EFB">
            <w:pPr>
              <w:rPr>
                <w:rFonts w:ascii="仿宋_GB2312" w:eastAsia="仿宋_GB2312" w:hAnsi="宋体"/>
                <w:sz w:val="28"/>
              </w:rPr>
            </w:pPr>
          </w:p>
          <w:p w:rsidR="00615901" w:rsidRPr="00086E19" w:rsidRDefault="00615901" w:rsidP="00DC3EFB">
            <w:pPr>
              <w:rPr>
                <w:rFonts w:ascii="仿宋_GB2312" w:eastAsia="仿宋_GB2312" w:hAnsi="宋体"/>
                <w:sz w:val="28"/>
              </w:rPr>
            </w:pPr>
          </w:p>
        </w:tc>
      </w:tr>
      <w:tr w:rsidR="00615901" w:rsidRPr="00086E19" w:rsidTr="00DC3EFB">
        <w:trPr>
          <w:cantSplit/>
          <w:trHeight w:val="1773"/>
        </w:trPr>
        <w:tc>
          <w:tcPr>
            <w:tcW w:w="1484" w:type="dxa"/>
            <w:gridSpan w:val="2"/>
            <w:vAlign w:val="center"/>
          </w:tcPr>
          <w:p w:rsidR="00615901" w:rsidRPr="00086E19" w:rsidRDefault="00615901" w:rsidP="00DC3EFB">
            <w:pPr>
              <w:spacing w:line="540" w:lineRule="exact"/>
              <w:jc w:val="center"/>
              <w:rPr>
                <w:rFonts w:ascii="仿宋_GB2312" w:eastAsia="仿宋_GB2312" w:hAnsi="宋体"/>
                <w:sz w:val="24"/>
              </w:rPr>
            </w:pPr>
            <w:r w:rsidRPr="00086E19">
              <w:rPr>
                <w:rFonts w:ascii="仿宋_GB2312" w:eastAsia="仿宋_GB2312" w:hAnsi="宋体" w:hint="eastAsia"/>
                <w:sz w:val="24"/>
              </w:rPr>
              <w:t>研究方法</w:t>
            </w:r>
          </w:p>
        </w:tc>
        <w:tc>
          <w:tcPr>
            <w:tcW w:w="7601" w:type="dxa"/>
            <w:gridSpan w:val="7"/>
            <w:vAlign w:val="center"/>
          </w:tcPr>
          <w:p w:rsidR="00615901" w:rsidRPr="00086E19" w:rsidRDefault="00615901" w:rsidP="00DC3EFB">
            <w:pPr>
              <w:rPr>
                <w:rFonts w:ascii="仿宋_GB2312" w:eastAsia="仿宋_GB2312" w:hAnsi="宋体"/>
                <w:sz w:val="28"/>
              </w:rPr>
            </w:pPr>
          </w:p>
          <w:p w:rsidR="00615901" w:rsidRDefault="00615901" w:rsidP="00DC3EFB">
            <w:pPr>
              <w:rPr>
                <w:rFonts w:ascii="仿宋_GB2312" w:eastAsia="仿宋_GB2312" w:hAnsi="宋体"/>
                <w:sz w:val="28"/>
              </w:rPr>
            </w:pPr>
          </w:p>
          <w:p w:rsidR="00615901" w:rsidRPr="00086E19" w:rsidRDefault="00615901" w:rsidP="00DC3EFB">
            <w:pPr>
              <w:rPr>
                <w:rFonts w:ascii="仿宋_GB2312" w:eastAsia="仿宋_GB2312" w:hAnsi="宋体"/>
                <w:sz w:val="28"/>
              </w:rPr>
            </w:pPr>
          </w:p>
          <w:p w:rsidR="00615901" w:rsidRDefault="00615901" w:rsidP="00DC3EFB">
            <w:pPr>
              <w:rPr>
                <w:rFonts w:ascii="仿宋_GB2312" w:eastAsia="仿宋_GB2312" w:hAnsi="宋体"/>
                <w:sz w:val="28"/>
              </w:rPr>
            </w:pPr>
          </w:p>
          <w:p w:rsidR="00615901" w:rsidRDefault="00615901" w:rsidP="00DC3EFB">
            <w:pPr>
              <w:rPr>
                <w:rFonts w:ascii="仿宋_GB2312" w:eastAsia="仿宋_GB2312" w:hAnsi="宋体"/>
                <w:sz w:val="28"/>
              </w:rPr>
            </w:pPr>
          </w:p>
          <w:p w:rsidR="00615901" w:rsidRPr="00086E19" w:rsidRDefault="00615901" w:rsidP="00DC3EFB">
            <w:pPr>
              <w:rPr>
                <w:rFonts w:ascii="仿宋_GB2312" w:eastAsia="仿宋_GB2312" w:hAnsi="宋体"/>
                <w:sz w:val="28"/>
              </w:rPr>
            </w:pPr>
          </w:p>
          <w:p w:rsidR="00615901" w:rsidRPr="00086E19" w:rsidRDefault="00615901" w:rsidP="00DC3EFB">
            <w:pPr>
              <w:rPr>
                <w:rFonts w:ascii="仿宋_GB2312" w:eastAsia="仿宋_GB2312" w:hAnsi="宋体"/>
                <w:sz w:val="28"/>
              </w:rPr>
            </w:pPr>
          </w:p>
        </w:tc>
      </w:tr>
      <w:tr w:rsidR="00615901" w:rsidRPr="00086E19" w:rsidTr="00DC3EFB">
        <w:trPr>
          <w:cantSplit/>
          <w:trHeight w:val="1697"/>
        </w:trPr>
        <w:tc>
          <w:tcPr>
            <w:tcW w:w="1484" w:type="dxa"/>
            <w:gridSpan w:val="2"/>
            <w:vAlign w:val="center"/>
          </w:tcPr>
          <w:p w:rsidR="00615901" w:rsidRDefault="00615901" w:rsidP="00DC3EFB">
            <w:pPr>
              <w:spacing w:line="540" w:lineRule="exact"/>
              <w:jc w:val="center"/>
              <w:rPr>
                <w:rFonts w:ascii="仿宋_GB2312" w:eastAsia="仿宋_GB2312" w:hAnsi="宋体"/>
                <w:sz w:val="24"/>
              </w:rPr>
            </w:pPr>
            <w:r w:rsidRPr="00086E19">
              <w:rPr>
                <w:rFonts w:ascii="仿宋_GB2312" w:eastAsia="仿宋_GB2312" w:hAnsi="宋体" w:hint="eastAsia"/>
                <w:sz w:val="24"/>
              </w:rPr>
              <w:t>主要技术</w:t>
            </w:r>
          </w:p>
          <w:p w:rsidR="00615901" w:rsidRDefault="00615901" w:rsidP="00DC3EFB">
            <w:pPr>
              <w:spacing w:line="540" w:lineRule="exact"/>
              <w:jc w:val="center"/>
              <w:rPr>
                <w:rFonts w:ascii="仿宋_GB2312" w:eastAsia="仿宋_GB2312" w:hAnsi="宋体"/>
                <w:sz w:val="24"/>
              </w:rPr>
            </w:pPr>
            <w:r w:rsidRPr="00086E19">
              <w:rPr>
                <w:rFonts w:ascii="仿宋_GB2312" w:eastAsia="仿宋_GB2312" w:hAnsi="宋体" w:hint="eastAsia"/>
                <w:sz w:val="24"/>
              </w:rPr>
              <w:t>指标(或</w:t>
            </w:r>
          </w:p>
          <w:p w:rsidR="00615901" w:rsidRPr="00086E19" w:rsidRDefault="00615901" w:rsidP="00DC3EFB">
            <w:pPr>
              <w:spacing w:line="540" w:lineRule="exact"/>
              <w:jc w:val="center"/>
              <w:rPr>
                <w:rFonts w:ascii="仿宋_GB2312" w:eastAsia="仿宋_GB2312" w:hAnsi="宋体"/>
                <w:sz w:val="24"/>
              </w:rPr>
            </w:pPr>
            <w:r w:rsidRPr="00086E19">
              <w:rPr>
                <w:rFonts w:ascii="仿宋_GB2312" w:eastAsia="仿宋_GB2312" w:hAnsi="宋体" w:hint="eastAsia"/>
                <w:sz w:val="24"/>
              </w:rPr>
              <w:t>研究目标)</w:t>
            </w:r>
          </w:p>
        </w:tc>
        <w:tc>
          <w:tcPr>
            <w:tcW w:w="7601" w:type="dxa"/>
            <w:gridSpan w:val="7"/>
            <w:vAlign w:val="center"/>
          </w:tcPr>
          <w:p w:rsidR="00615901" w:rsidRPr="00086E19" w:rsidRDefault="00615901" w:rsidP="00DC3EFB">
            <w:pPr>
              <w:rPr>
                <w:rFonts w:ascii="仿宋_GB2312" w:eastAsia="仿宋_GB2312" w:hAnsi="宋体"/>
                <w:sz w:val="28"/>
              </w:rPr>
            </w:pPr>
          </w:p>
          <w:p w:rsidR="00615901" w:rsidRPr="00086E19" w:rsidRDefault="00615901" w:rsidP="00DC3EFB">
            <w:pPr>
              <w:rPr>
                <w:rFonts w:ascii="仿宋_GB2312" w:eastAsia="仿宋_GB2312" w:hAnsi="宋体"/>
                <w:sz w:val="28"/>
              </w:rPr>
            </w:pPr>
          </w:p>
          <w:p w:rsidR="00615901" w:rsidRDefault="00615901" w:rsidP="00DC3EFB">
            <w:pPr>
              <w:rPr>
                <w:rFonts w:ascii="仿宋_GB2312" w:eastAsia="仿宋_GB2312" w:hAnsi="宋体"/>
                <w:sz w:val="28"/>
              </w:rPr>
            </w:pPr>
          </w:p>
          <w:p w:rsidR="00615901" w:rsidRPr="00086E19" w:rsidRDefault="00615901" w:rsidP="00DC3EFB">
            <w:pPr>
              <w:rPr>
                <w:rFonts w:ascii="仿宋_GB2312" w:eastAsia="仿宋_GB2312" w:hAnsi="宋体"/>
                <w:sz w:val="28"/>
              </w:rPr>
            </w:pPr>
          </w:p>
          <w:p w:rsidR="00615901" w:rsidRDefault="00615901" w:rsidP="00DC3EFB">
            <w:pPr>
              <w:rPr>
                <w:rFonts w:ascii="仿宋_GB2312" w:eastAsia="仿宋_GB2312" w:hAnsi="宋体"/>
                <w:sz w:val="28"/>
              </w:rPr>
            </w:pPr>
          </w:p>
          <w:p w:rsidR="00615901" w:rsidRDefault="00615901" w:rsidP="00DC3EFB">
            <w:pPr>
              <w:rPr>
                <w:rFonts w:ascii="仿宋_GB2312" w:eastAsia="仿宋_GB2312" w:hAnsi="宋体"/>
                <w:sz w:val="28"/>
              </w:rPr>
            </w:pPr>
          </w:p>
          <w:p w:rsidR="00615901" w:rsidRPr="00086E19" w:rsidRDefault="00615901" w:rsidP="00DC3EFB">
            <w:pPr>
              <w:rPr>
                <w:rFonts w:ascii="仿宋_GB2312" w:eastAsia="仿宋_GB2312" w:hAnsi="宋体"/>
                <w:sz w:val="28"/>
              </w:rPr>
            </w:pPr>
          </w:p>
        </w:tc>
      </w:tr>
      <w:tr w:rsidR="00615901" w:rsidRPr="00086E19" w:rsidTr="00DC3EFB">
        <w:trPr>
          <w:cantSplit/>
          <w:trHeight w:val="1537"/>
        </w:trPr>
        <w:tc>
          <w:tcPr>
            <w:tcW w:w="1484" w:type="dxa"/>
            <w:gridSpan w:val="2"/>
            <w:tcBorders>
              <w:top w:val="single" w:sz="6" w:space="0" w:color="auto"/>
            </w:tcBorders>
            <w:vAlign w:val="center"/>
          </w:tcPr>
          <w:p w:rsidR="00615901" w:rsidRDefault="00615901" w:rsidP="00DC3EFB">
            <w:pPr>
              <w:spacing w:line="540" w:lineRule="exact"/>
              <w:jc w:val="center"/>
              <w:rPr>
                <w:rFonts w:ascii="仿宋_GB2312" w:eastAsia="仿宋_GB2312" w:hAnsi="宋体"/>
                <w:sz w:val="24"/>
              </w:rPr>
            </w:pPr>
            <w:r w:rsidRPr="00086E19">
              <w:rPr>
                <w:rFonts w:ascii="仿宋_GB2312" w:eastAsia="仿宋_GB2312" w:hAnsi="宋体" w:hint="eastAsia"/>
                <w:sz w:val="24"/>
              </w:rPr>
              <w:t>主要参考</w:t>
            </w:r>
          </w:p>
          <w:p w:rsidR="00615901" w:rsidRPr="00086E19" w:rsidRDefault="00615901" w:rsidP="00DC3EFB">
            <w:pPr>
              <w:spacing w:line="540" w:lineRule="exact"/>
              <w:jc w:val="center"/>
              <w:rPr>
                <w:rFonts w:ascii="仿宋_GB2312" w:eastAsia="仿宋_GB2312" w:hAnsi="宋体"/>
                <w:sz w:val="24"/>
              </w:rPr>
            </w:pPr>
            <w:r w:rsidRPr="00086E19">
              <w:rPr>
                <w:rFonts w:ascii="仿宋_GB2312" w:eastAsia="仿宋_GB2312" w:hAnsi="宋体" w:hint="eastAsia"/>
                <w:sz w:val="24"/>
              </w:rPr>
              <w:t>文    献</w:t>
            </w:r>
          </w:p>
        </w:tc>
        <w:tc>
          <w:tcPr>
            <w:tcW w:w="7601" w:type="dxa"/>
            <w:gridSpan w:val="7"/>
            <w:tcBorders>
              <w:top w:val="single" w:sz="6" w:space="0" w:color="auto"/>
            </w:tcBorders>
            <w:vAlign w:val="center"/>
          </w:tcPr>
          <w:p w:rsidR="00615901" w:rsidRPr="00086E19" w:rsidRDefault="00615901" w:rsidP="00DC3EFB">
            <w:pPr>
              <w:rPr>
                <w:rFonts w:ascii="仿宋_GB2312" w:eastAsia="仿宋_GB2312" w:hAnsi="宋体"/>
                <w:sz w:val="28"/>
              </w:rPr>
            </w:pPr>
          </w:p>
          <w:p w:rsidR="00615901" w:rsidRDefault="00615901" w:rsidP="00DC3EFB">
            <w:pPr>
              <w:rPr>
                <w:rFonts w:ascii="仿宋_GB2312" w:eastAsia="仿宋_GB2312" w:hAnsi="宋体"/>
                <w:sz w:val="28"/>
              </w:rPr>
            </w:pPr>
          </w:p>
          <w:p w:rsidR="00615901" w:rsidRDefault="00615901" w:rsidP="00DC3EFB">
            <w:pPr>
              <w:rPr>
                <w:rFonts w:ascii="仿宋_GB2312" w:eastAsia="仿宋_GB2312" w:hAnsi="宋体"/>
                <w:sz w:val="28"/>
              </w:rPr>
            </w:pPr>
          </w:p>
          <w:p w:rsidR="00615901" w:rsidRDefault="00615901" w:rsidP="00DC3EFB">
            <w:pPr>
              <w:rPr>
                <w:rFonts w:ascii="仿宋_GB2312" w:eastAsia="仿宋_GB2312" w:hAnsi="宋体"/>
                <w:sz w:val="28"/>
              </w:rPr>
            </w:pPr>
          </w:p>
          <w:p w:rsidR="00615901" w:rsidRDefault="00615901" w:rsidP="00DC3EFB">
            <w:pPr>
              <w:rPr>
                <w:rFonts w:ascii="仿宋_GB2312" w:eastAsia="仿宋_GB2312" w:hAnsi="宋体"/>
                <w:sz w:val="28"/>
              </w:rPr>
            </w:pPr>
          </w:p>
          <w:p w:rsidR="00615901" w:rsidRPr="00086E19" w:rsidRDefault="00615901" w:rsidP="00DC3EFB">
            <w:pPr>
              <w:rPr>
                <w:rFonts w:ascii="仿宋_GB2312" w:eastAsia="仿宋_GB2312" w:hAnsi="宋体"/>
                <w:sz w:val="28"/>
              </w:rPr>
            </w:pPr>
          </w:p>
          <w:p w:rsidR="00615901" w:rsidRPr="00086E19" w:rsidRDefault="00615901" w:rsidP="00DC3EFB">
            <w:pPr>
              <w:rPr>
                <w:rFonts w:ascii="仿宋_GB2312" w:eastAsia="仿宋_GB2312" w:hAnsi="宋体"/>
                <w:sz w:val="28"/>
              </w:rPr>
            </w:pPr>
          </w:p>
        </w:tc>
      </w:tr>
    </w:tbl>
    <w:p w:rsidR="00615901" w:rsidRDefault="00615901" w:rsidP="00DC3EFB">
      <w:pPr>
        <w:spacing w:afterLines="50" w:after="120"/>
        <w:rPr>
          <w:rFonts w:ascii="仿宋_GB2312" w:eastAsia="仿宋_GB2312"/>
          <w:sz w:val="24"/>
        </w:rPr>
      </w:pPr>
    </w:p>
    <w:p w:rsidR="00615901" w:rsidRPr="001D795C" w:rsidRDefault="00615901" w:rsidP="00DC3EFB">
      <w:pPr>
        <w:spacing w:afterLines="50" w:after="120"/>
        <w:rPr>
          <w:rFonts w:ascii="仿宋_GB2312" w:eastAsia="仿宋_GB2312"/>
          <w:b/>
          <w:sz w:val="24"/>
        </w:rPr>
      </w:pPr>
      <w:r w:rsidRPr="001D795C">
        <w:rPr>
          <w:rFonts w:ascii="仿宋_GB2312" w:eastAsia="仿宋_GB2312" w:hint="eastAsia"/>
          <w:b/>
          <w:sz w:val="24"/>
        </w:rPr>
        <w:t>批准单位盖章：                                     日期：</w:t>
      </w:r>
    </w:p>
    <w:p w:rsidR="00615901" w:rsidRPr="001D795C" w:rsidRDefault="00615901" w:rsidP="00DC3EFB">
      <w:pPr>
        <w:pStyle w:val="a7"/>
        <w:ind w:firstLine="361"/>
        <w:rPr>
          <w:rFonts w:ascii="仿宋_GB2312" w:eastAsia="仿宋_GB2312"/>
          <w:b/>
          <w:bCs/>
        </w:rPr>
        <w:sectPr w:rsidR="00615901" w:rsidRPr="001D795C" w:rsidSect="00DC3EFB">
          <w:pgSz w:w="11907" w:h="16840" w:code="9"/>
          <w:pgMar w:top="1418" w:right="1418" w:bottom="1418" w:left="1418" w:header="851" w:footer="992" w:gutter="0"/>
          <w:pgNumType w:fmt="numberInDash"/>
          <w:cols w:space="425"/>
          <w:docGrid w:linePitch="312"/>
        </w:sectPr>
      </w:pPr>
    </w:p>
    <w:p w:rsidR="00615901" w:rsidRPr="00491E07" w:rsidRDefault="00615901" w:rsidP="00DC3EFB">
      <w:pPr>
        <w:rPr>
          <w:rFonts w:ascii="宋体" w:hAnsi="宋体"/>
          <w:b/>
          <w:bCs/>
          <w:sz w:val="24"/>
        </w:rPr>
      </w:pPr>
      <w:r w:rsidRPr="00491E07">
        <w:rPr>
          <w:rFonts w:ascii="宋体" w:hAnsi="宋体" w:hint="eastAsia"/>
          <w:b/>
          <w:bCs/>
          <w:sz w:val="24"/>
        </w:rPr>
        <w:lastRenderedPageBreak/>
        <w:t>附件9：</w:t>
      </w:r>
    </w:p>
    <w:p w:rsidR="00615901" w:rsidRPr="00E64D49" w:rsidRDefault="00615901" w:rsidP="00DC3EFB">
      <w:pPr>
        <w:ind w:firstLine="495"/>
        <w:jc w:val="center"/>
        <w:rPr>
          <w:b/>
          <w:bCs/>
          <w:sz w:val="30"/>
          <w:szCs w:val="30"/>
        </w:rPr>
      </w:pPr>
      <w:r w:rsidRPr="00E64D49">
        <w:rPr>
          <w:rFonts w:hint="eastAsia"/>
          <w:b/>
          <w:bCs/>
          <w:sz w:val="30"/>
          <w:szCs w:val="30"/>
        </w:rPr>
        <w:t>本科生毕业设计</w:t>
      </w:r>
      <w:r w:rsidRPr="00E64D49">
        <w:rPr>
          <w:rFonts w:hint="eastAsia"/>
          <w:b/>
          <w:bCs/>
          <w:sz w:val="30"/>
          <w:szCs w:val="30"/>
        </w:rPr>
        <w:t>(</w:t>
      </w:r>
      <w:r w:rsidRPr="00E64D49">
        <w:rPr>
          <w:rFonts w:hint="eastAsia"/>
          <w:b/>
          <w:bCs/>
          <w:sz w:val="30"/>
          <w:szCs w:val="30"/>
        </w:rPr>
        <w:t>论文</w:t>
      </w:r>
      <w:r w:rsidRPr="00E64D49">
        <w:rPr>
          <w:rFonts w:hint="eastAsia"/>
          <w:b/>
          <w:bCs/>
          <w:sz w:val="30"/>
          <w:szCs w:val="30"/>
        </w:rPr>
        <w:t>)</w:t>
      </w:r>
      <w:r w:rsidRPr="00E64D49">
        <w:rPr>
          <w:rFonts w:hint="eastAsia"/>
          <w:b/>
          <w:bCs/>
          <w:sz w:val="30"/>
          <w:szCs w:val="30"/>
        </w:rPr>
        <w:t>书面成绩评分表</w:t>
      </w:r>
    </w:p>
    <w:p w:rsidR="00615901" w:rsidRPr="00086E19" w:rsidRDefault="00615901" w:rsidP="00DC3EFB">
      <w:pPr>
        <w:ind w:firstLine="495"/>
        <w:jc w:val="center"/>
        <w:rPr>
          <w:bCs/>
          <w:sz w:val="24"/>
        </w:rPr>
      </w:pPr>
      <w:r>
        <w:rPr>
          <w:rFonts w:hint="eastAsia"/>
          <w:bCs/>
          <w:sz w:val="24"/>
        </w:rPr>
        <w:t>(</w:t>
      </w:r>
      <w:r w:rsidRPr="00086E19">
        <w:rPr>
          <w:rFonts w:hint="eastAsia"/>
          <w:bCs/>
          <w:sz w:val="24"/>
        </w:rPr>
        <w:t>指导教师用表</w:t>
      </w:r>
      <w:r>
        <w:rPr>
          <w:rFonts w:hint="eastAsia"/>
          <w:bCs/>
          <w:sz w:val="24"/>
        </w:rPr>
        <w:t>)</w:t>
      </w:r>
    </w:p>
    <w:p w:rsidR="00615901" w:rsidRPr="00CA18C7" w:rsidRDefault="00615901" w:rsidP="00DC3EFB">
      <w:pPr>
        <w:ind w:firstLine="495"/>
        <w:jc w:val="center"/>
        <w:rPr>
          <w:b/>
          <w:bCs/>
          <w:sz w:val="28"/>
          <w:szCs w:val="28"/>
        </w:rPr>
      </w:pPr>
    </w:p>
    <w:p w:rsidR="00615901" w:rsidRPr="00086E19" w:rsidRDefault="00615901" w:rsidP="00DC3EFB">
      <w:pPr>
        <w:rPr>
          <w:rFonts w:ascii="仿宋_GB2312" w:eastAsia="仿宋_GB2312" w:hAnsi="宋体"/>
          <w:sz w:val="24"/>
          <w:u w:val="single"/>
        </w:rPr>
      </w:pPr>
      <w:r>
        <w:rPr>
          <w:rFonts w:ascii="仿宋_GB2312" w:eastAsia="仿宋_GB2312" w:hAnsi="宋体" w:hint="eastAsia"/>
          <w:sz w:val="24"/>
        </w:rPr>
        <w:t>院(</w:t>
      </w:r>
      <w:r w:rsidRPr="00086E19">
        <w:rPr>
          <w:rFonts w:ascii="仿宋_GB2312" w:eastAsia="仿宋_GB2312" w:hAnsi="宋体" w:hint="eastAsia"/>
          <w:sz w:val="24"/>
        </w:rPr>
        <w:t>系</w:t>
      </w:r>
      <w:r>
        <w:rPr>
          <w:rFonts w:ascii="仿宋_GB2312" w:eastAsia="仿宋_GB2312" w:hAnsi="宋体" w:hint="eastAsia"/>
          <w:sz w:val="24"/>
        </w:rPr>
        <w:t>)</w:t>
      </w:r>
      <w:r w:rsidRPr="00086E19">
        <w:rPr>
          <w:rFonts w:ascii="仿宋_GB2312" w:eastAsia="仿宋_GB2312" w:hAnsi="宋体" w:hint="eastAsia"/>
          <w:sz w:val="24"/>
        </w:rPr>
        <w:t>：</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年级：</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专业：</w:t>
      </w:r>
      <w:r w:rsidRPr="00086E19">
        <w:rPr>
          <w:rFonts w:ascii="仿宋_GB2312" w:eastAsia="仿宋_GB2312" w:hAnsi="宋体" w:hint="eastAsia"/>
          <w:sz w:val="24"/>
          <w:u w:val="single"/>
        </w:rPr>
        <w:t xml:space="preserve">                   </w:t>
      </w:r>
      <w:r>
        <w:rPr>
          <w:rFonts w:ascii="仿宋_GB2312" w:eastAsia="仿宋_GB2312" w:hAnsi="宋体" w:hint="eastAsia"/>
          <w:sz w:val="24"/>
          <w:u w:val="single"/>
        </w:rPr>
        <w:t xml:space="preserve">    </w:t>
      </w:r>
    </w:p>
    <w:p w:rsidR="00615901" w:rsidRPr="00086E19" w:rsidRDefault="00615901" w:rsidP="00DC3EFB">
      <w:pPr>
        <w:rPr>
          <w:rFonts w:ascii="仿宋_GB2312" w:eastAsia="仿宋_GB2312" w:hAnsi="宋体"/>
          <w:sz w:val="24"/>
          <w:u w:val="single"/>
        </w:rPr>
      </w:pPr>
      <w:r w:rsidRPr="00086E19">
        <w:rPr>
          <w:rFonts w:ascii="仿宋_GB2312" w:eastAsia="仿宋_GB2312" w:hAnsi="宋体" w:hint="eastAsia"/>
          <w:sz w:val="24"/>
        </w:rPr>
        <w:t>姓名：</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性别：</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学号：</w:t>
      </w:r>
      <w:r w:rsidRPr="00086E19">
        <w:rPr>
          <w:rFonts w:ascii="仿宋_GB2312" w:eastAsia="仿宋_GB2312" w:hAnsi="宋体" w:hint="eastAsia"/>
          <w:sz w:val="24"/>
          <w:u w:val="single"/>
        </w:rPr>
        <w:t xml:space="preserve">                             </w:t>
      </w:r>
    </w:p>
    <w:p w:rsidR="00615901" w:rsidRPr="00086E19" w:rsidRDefault="00615901" w:rsidP="00DC3EFB">
      <w:pPr>
        <w:rPr>
          <w:rFonts w:ascii="仿宋_GB2312" w:eastAsia="仿宋_GB2312" w:hAnsi="宋体"/>
          <w:sz w:val="24"/>
          <w:u w:val="single"/>
        </w:rPr>
      </w:pPr>
      <w:r w:rsidRPr="00086E19">
        <w:rPr>
          <w:rFonts w:ascii="仿宋_GB2312" w:eastAsia="仿宋_GB2312" w:hAnsi="宋体" w:hint="eastAsia"/>
          <w:sz w:val="24"/>
        </w:rPr>
        <w:t>毕业设计</w:t>
      </w:r>
      <w:r>
        <w:rPr>
          <w:rFonts w:ascii="仿宋_GB2312" w:eastAsia="仿宋_GB2312" w:hAnsi="宋体" w:hint="eastAsia"/>
          <w:sz w:val="24"/>
        </w:rPr>
        <w:t>(</w:t>
      </w:r>
      <w:r w:rsidRPr="00086E19">
        <w:rPr>
          <w:rFonts w:ascii="仿宋_GB2312" w:eastAsia="仿宋_GB2312" w:hAnsi="宋体" w:hint="eastAsia"/>
          <w:sz w:val="24"/>
        </w:rPr>
        <w:t>论文</w:t>
      </w:r>
      <w:r>
        <w:rPr>
          <w:rFonts w:ascii="仿宋_GB2312" w:eastAsia="仿宋_GB2312" w:hAnsi="宋体" w:hint="eastAsia"/>
          <w:sz w:val="24"/>
        </w:rPr>
        <w:t>)</w:t>
      </w:r>
      <w:r w:rsidRPr="00086E19">
        <w:rPr>
          <w:rFonts w:ascii="仿宋_GB2312" w:eastAsia="仿宋_GB2312" w:hAnsi="宋体" w:hint="eastAsia"/>
          <w:sz w:val="24"/>
        </w:rPr>
        <w:t>题目：</w:t>
      </w:r>
      <w:r w:rsidRPr="00086E19">
        <w:rPr>
          <w:rFonts w:ascii="仿宋_GB2312" w:eastAsia="仿宋_GB2312" w:hAnsi="宋体" w:hint="eastAsia"/>
          <w:sz w:val="24"/>
          <w:u w:val="single"/>
        </w:rPr>
        <w:t xml:space="preserve">                                                     </w:t>
      </w:r>
      <w:r>
        <w:rPr>
          <w:rFonts w:ascii="仿宋_GB2312" w:eastAsia="仿宋_GB2312" w:hAnsi="宋体" w:hint="eastAsia"/>
          <w:sz w:val="24"/>
          <w:u w:val="single"/>
        </w:rPr>
        <w:t xml:space="preserve"> </w:t>
      </w:r>
      <w:r w:rsidRPr="00086E19">
        <w:rPr>
          <w:rFonts w:ascii="仿宋_GB2312" w:eastAsia="仿宋_GB2312" w:hAnsi="宋体" w:hint="eastAsia"/>
          <w:sz w:val="24"/>
          <w:u w:val="single"/>
        </w:rPr>
        <w:t xml:space="preserve"> </w:t>
      </w:r>
    </w:p>
    <w:p w:rsidR="00615901" w:rsidRPr="00086E19" w:rsidRDefault="00615901" w:rsidP="00DC3EFB">
      <w:pPr>
        <w:rPr>
          <w:rFonts w:ascii="仿宋_GB2312" w:eastAsia="仿宋_GB2312" w:hAnsi="宋体"/>
          <w:sz w:val="24"/>
          <w:u w:val="single"/>
        </w:rPr>
      </w:pPr>
    </w:p>
    <w:tbl>
      <w:tblPr>
        <w:tblW w:w="9108" w:type="dxa"/>
        <w:jc w:val="center"/>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1"/>
        <w:gridCol w:w="4557"/>
        <w:gridCol w:w="570"/>
        <w:gridCol w:w="546"/>
        <w:gridCol w:w="546"/>
        <w:gridCol w:w="546"/>
        <w:gridCol w:w="10"/>
        <w:gridCol w:w="536"/>
        <w:gridCol w:w="546"/>
      </w:tblGrid>
      <w:tr w:rsidR="00615901" w:rsidRPr="00086E19" w:rsidTr="00DC3EFB">
        <w:trPr>
          <w:cantSplit/>
          <w:jc w:val="center"/>
        </w:trPr>
        <w:tc>
          <w:tcPr>
            <w:tcW w:w="1251" w:type="dxa"/>
            <w:vMerge w:val="restart"/>
            <w:vAlign w:val="center"/>
          </w:tcPr>
          <w:p w:rsidR="00615901" w:rsidRDefault="00615901" w:rsidP="00DC3EFB">
            <w:pPr>
              <w:jc w:val="center"/>
              <w:rPr>
                <w:rFonts w:ascii="仿宋_GB2312" w:eastAsia="仿宋_GB2312" w:hAnsi="宋体"/>
                <w:b/>
                <w:sz w:val="24"/>
              </w:rPr>
            </w:pPr>
            <w:r w:rsidRPr="00086E19">
              <w:rPr>
                <w:rFonts w:ascii="仿宋_GB2312" w:eastAsia="仿宋_GB2312" w:hAnsi="宋体" w:hint="eastAsia"/>
                <w:b/>
                <w:sz w:val="24"/>
              </w:rPr>
              <w:t>评价</w:t>
            </w:r>
          </w:p>
          <w:p w:rsidR="00615901" w:rsidRPr="00086E19" w:rsidRDefault="00615901" w:rsidP="00DC3EFB">
            <w:pPr>
              <w:jc w:val="center"/>
              <w:rPr>
                <w:rFonts w:ascii="仿宋_GB2312" w:eastAsia="仿宋_GB2312" w:hAnsi="宋体"/>
                <w:b/>
                <w:sz w:val="24"/>
              </w:rPr>
            </w:pPr>
            <w:r>
              <w:rPr>
                <w:rFonts w:ascii="仿宋_GB2312" w:eastAsia="仿宋_GB2312" w:hAnsi="宋体" w:hint="eastAsia"/>
                <w:b/>
                <w:sz w:val="24"/>
              </w:rPr>
              <w:t>项目</w:t>
            </w:r>
          </w:p>
        </w:tc>
        <w:tc>
          <w:tcPr>
            <w:tcW w:w="4557" w:type="dxa"/>
            <w:vMerge w:val="restart"/>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具   体   要   求</w:t>
            </w:r>
          </w:p>
        </w:tc>
        <w:tc>
          <w:tcPr>
            <w:tcW w:w="570" w:type="dxa"/>
            <w:vMerge w:val="restart"/>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得分</w:t>
            </w:r>
          </w:p>
        </w:tc>
        <w:tc>
          <w:tcPr>
            <w:tcW w:w="2730" w:type="dxa"/>
            <w:gridSpan w:val="6"/>
            <w:vAlign w:val="center"/>
          </w:tcPr>
          <w:p w:rsidR="00615901" w:rsidRPr="00086E19" w:rsidRDefault="00615901" w:rsidP="00DC3EFB">
            <w:pPr>
              <w:spacing w:line="480" w:lineRule="auto"/>
              <w:jc w:val="center"/>
              <w:rPr>
                <w:rFonts w:ascii="仿宋_GB2312" w:eastAsia="仿宋_GB2312" w:hAnsi="宋体"/>
                <w:b/>
                <w:sz w:val="24"/>
              </w:rPr>
            </w:pPr>
            <w:r w:rsidRPr="00086E19">
              <w:rPr>
                <w:rFonts w:ascii="仿宋_GB2312" w:eastAsia="仿宋_GB2312" w:hAnsi="宋体" w:hint="eastAsia"/>
                <w:b/>
                <w:sz w:val="24"/>
              </w:rPr>
              <w:t>评    分</w:t>
            </w:r>
          </w:p>
        </w:tc>
      </w:tr>
      <w:tr w:rsidR="00615901" w:rsidRPr="00086E19" w:rsidTr="00DC3EFB">
        <w:trPr>
          <w:cantSplit/>
          <w:jc w:val="center"/>
        </w:trPr>
        <w:tc>
          <w:tcPr>
            <w:tcW w:w="1251" w:type="dxa"/>
            <w:vMerge/>
            <w:vAlign w:val="center"/>
          </w:tcPr>
          <w:p w:rsidR="00615901" w:rsidRPr="00086E19" w:rsidRDefault="00615901" w:rsidP="00DC3EFB">
            <w:pPr>
              <w:jc w:val="center"/>
              <w:rPr>
                <w:rFonts w:ascii="仿宋_GB2312" w:eastAsia="仿宋_GB2312" w:hAnsi="宋体"/>
                <w:b/>
                <w:sz w:val="24"/>
              </w:rPr>
            </w:pPr>
          </w:p>
        </w:tc>
        <w:tc>
          <w:tcPr>
            <w:tcW w:w="4557" w:type="dxa"/>
            <w:vMerge/>
            <w:vAlign w:val="center"/>
          </w:tcPr>
          <w:p w:rsidR="00615901" w:rsidRPr="00086E19" w:rsidRDefault="00615901" w:rsidP="00DC3EFB">
            <w:pPr>
              <w:rPr>
                <w:rFonts w:ascii="仿宋_GB2312" w:eastAsia="仿宋_GB2312" w:hAnsi="宋体"/>
                <w:b/>
                <w:sz w:val="24"/>
              </w:rPr>
            </w:pPr>
          </w:p>
        </w:tc>
        <w:tc>
          <w:tcPr>
            <w:tcW w:w="570" w:type="dxa"/>
            <w:vMerge/>
            <w:vAlign w:val="center"/>
          </w:tcPr>
          <w:p w:rsidR="00615901" w:rsidRPr="00086E19" w:rsidRDefault="00615901" w:rsidP="00DC3EFB">
            <w:pPr>
              <w:jc w:val="center"/>
              <w:rPr>
                <w:rFonts w:ascii="仿宋_GB2312" w:eastAsia="仿宋_GB2312" w:hAnsi="宋体"/>
                <w:b/>
                <w:sz w:val="24"/>
              </w:rPr>
            </w:pPr>
          </w:p>
        </w:tc>
        <w:tc>
          <w:tcPr>
            <w:tcW w:w="546" w:type="dxa"/>
            <w:vAlign w:val="center"/>
          </w:tcPr>
          <w:p w:rsidR="00615901" w:rsidRPr="00086E19" w:rsidRDefault="00615901" w:rsidP="00DC3EFB">
            <w:pPr>
              <w:spacing w:beforeLines="100" w:before="240" w:line="480" w:lineRule="auto"/>
              <w:jc w:val="center"/>
              <w:rPr>
                <w:rFonts w:ascii="仿宋_GB2312" w:eastAsia="仿宋_GB2312" w:hAnsi="宋体"/>
                <w:b/>
                <w:sz w:val="24"/>
              </w:rPr>
            </w:pPr>
            <w:r w:rsidRPr="00086E19">
              <w:rPr>
                <w:rFonts w:ascii="仿宋_GB2312" w:eastAsia="仿宋_GB2312" w:hAnsi="宋体" w:hint="eastAsia"/>
                <w:b/>
                <w:sz w:val="24"/>
              </w:rPr>
              <w:t>A</w:t>
            </w:r>
          </w:p>
        </w:tc>
        <w:tc>
          <w:tcPr>
            <w:tcW w:w="546" w:type="dxa"/>
            <w:vAlign w:val="center"/>
          </w:tcPr>
          <w:p w:rsidR="00615901" w:rsidRPr="00086E19" w:rsidRDefault="00615901" w:rsidP="00DC3EFB">
            <w:pPr>
              <w:spacing w:beforeLines="100" w:before="240" w:line="480" w:lineRule="auto"/>
              <w:jc w:val="center"/>
              <w:rPr>
                <w:rFonts w:ascii="仿宋_GB2312" w:eastAsia="仿宋_GB2312" w:hAnsi="宋体"/>
                <w:b/>
                <w:sz w:val="24"/>
              </w:rPr>
            </w:pPr>
            <w:r w:rsidRPr="00086E19">
              <w:rPr>
                <w:rFonts w:ascii="仿宋_GB2312" w:eastAsia="仿宋_GB2312" w:hAnsi="宋体" w:hint="eastAsia"/>
                <w:b/>
                <w:sz w:val="24"/>
              </w:rPr>
              <w:t>B</w:t>
            </w:r>
          </w:p>
        </w:tc>
        <w:tc>
          <w:tcPr>
            <w:tcW w:w="546" w:type="dxa"/>
            <w:vAlign w:val="center"/>
          </w:tcPr>
          <w:p w:rsidR="00615901" w:rsidRPr="00086E19" w:rsidRDefault="00615901" w:rsidP="00DC3EFB">
            <w:pPr>
              <w:spacing w:beforeLines="100" w:before="240" w:line="480" w:lineRule="auto"/>
              <w:jc w:val="center"/>
              <w:rPr>
                <w:rFonts w:ascii="仿宋_GB2312" w:eastAsia="仿宋_GB2312" w:hAnsi="宋体"/>
                <w:b/>
                <w:sz w:val="24"/>
              </w:rPr>
            </w:pPr>
            <w:r w:rsidRPr="00086E19">
              <w:rPr>
                <w:rFonts w:ascii="仿宋_GB2312" w:eastAsia="仿宋_GB2312" w:hAnsi="宋体" w:hint="eastAsia"/>
                <w:b/>
                <w:sz w:val="24"/>
              </w:rPr>
              <w:t>C</w:t>
            </w:r>
          </w:p>
        </w:tc>
        <w:tc>
          <w:tcPr>
            <w:tcW w:w="546" w:type="dxa"/>
            <w:gridSpan w:val="2"/>
            <w:vAlign w:val="center"/>
          </w:tcPr>
          <w:p w:rsidR="00615901" w:rsidRPr="00086E19" w:rsidRDefault="00615901" w:rsidP="00DC3EFB">
            <w:pPr>
              <w:spacing w:beforeLines="100" w:before="240" w:line="480" w:lineRule="auto"/>
              <w:jc w:val="center"/>
              <w:rPr>
                <w:rFonts w:ascii="仿宋_GB2312" w:eastAsia="仿宋_GB2312" w:hAnsi="宋体"/>
                <w:b/>
                <w:sz w:val="24"/>
              </w:rPr>
            </w:pPr>
            <w:r w:rsidRPr="00086E19">
              <w:rPr>
                <w:rFonts w:ascii="仿宋_GB2312" w:eastAsia="仿宋_GB2312" w:hAnsi="宋体" w:hint="eastAsia"/>
                <w:b/>
                <w:sz w:val="24"/>
              </w:rPr>
              <w:t>D</w:t>
            </w:r>
          </w:p>
        </w:tc>
        <w:tc>
          <w:tcPr>
            <w:tcW w:w="546" w:type="dxa"/>
            <w:vAlign w:val="center"/>
          </w:tcPr>
          <w:p w:rsidR="00615901" w:rsidRPr="00086E19" w:rsidRDefault="00615901" w:rsidP="00DC3EFB">
            <w:pPr>
              <w:spacing w:beforeLines="100" w:before="240" w:line="480" w:lineRule="auto"/>
              <w:jc w:val="center"/>
              <w:rPr>
                <w:rFonts w:ascii="仿宋_GB2312" w:eastAsia="仿宋_GB2312" w:hAnsi="宋体"/>
                <w:b/>
                <w:sz w:val="24"/>
              </w:rPr>
            </w:pPr>
            <w:r w:rsidRPr="00086E19">
              <w:rPr>
                <w:rFonts w:ascii="仿宋_GB2312" w:eastAsia="仿宋_GB2312" w:hAnsi="宋体" w:hint="eastAsia"/>
                <w:b/>
                <w:sz w:val="24"/>
              </w:rPr>
              <w:t>E</w:t>
            </w:r>
          </w:p>
        </w:tc>
      </w:tr>
      <w:tr w:rsidR="00615901" w:rsidRPr="00086E19" w:rsidTr="00DC3EFB">
        <w:trPr>
          <w:trHeight w:val="1197"/>
          <w:jc w:val="center"/>
        </w:trPr>
        <w:tc>
          <w:tcPr>
            <w:tcW w:w="1251"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调查论证</w:t>
            </w:r>
          </w:p>
        </w:tc>
        <w:tc>
          <w:tcPr>
            <w:tcW w:w="4557" w:type="dxa"/>
            <w:vAlign w:val="center"/>
          </w:tcPr>
          <w:p w:rsidR="00615901" w:rsidRPr="00086E19" w:rsidRDefault="00615901" w:rsidP="00DC3EFB">
            <w:pPr>
              <w:spacing w:line="260" w:lineRule="exact"/>
              <w:rPr>
                <w:rFonts w:ascii="仿宋_GB2312" w:eastAsia="仿宋_GB2312" w:hAnsi="宋体"/>
                <w:sz w:val="24"/>
              </w:rPr>
            </w:pPr>
            <w:r w:rsidRPr="00086E19">
              <w:rPr>
                <w:rFonts w:ascii="仿宋_GB2312" w:eastAsia="仿宋_GB2312" w:hAnsi="宋体" w:hint="eastAsia"/>
                <w:sz w:val="24"/>
              </w:rPr>
              <w:t>能独立查阅文献和从事其他调研；能正确翻译外文资料；能提出并较好地论述课题的实施方案；有收集、加工各种信息及获取新知识的能力。</w:t>
            </w:r>
          </w:p>
        </w:tc>
        <w:tc>
          <w:tcPr>
            <w:tcW w:w="570" w:type="dxa"/>
            <w:vAlign w:val="center"/>
          </w:tcPr>
          <w:p w:rsidR="00615901" w:rsidRPr="00086E19" w:rsidRDefault="00615901" w:rsidP="00DC3EFB">
            <w:pPr>
              <w:jc w:val="center"/>
              <w:rPr>
                <w:rFonts w:ascii="仿宋_GB2312" w:eastAsia="仿宋_GB2312" w:hAnsi="宋体"/>
                <w:sz w:val="24"/>
              </w:rPr>
            </w:pP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10</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9</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8</w:t>
            </w:r>
          </w:p>
        </w:tc>
        <w:tc>
          <w:tcPr>
            <w:tcW w:w="546" w:type="dxa"/>
            <w:gridSpan w:val="2"/>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7</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≤6</w:t>
            </w:r>
          </w:p>
        </w:tc>
      </w:tr>
      <w:tr w:rsidR="00615901" w:rsidRPr="00086E19" w:rsidTr="00DC3EFB">
        <w:trPr>
          <w:trHeight w:val="1411"/>
          <w:jc w:val="center"/>
        </w:trPr>
        <w:tc>
          <w:tcPr>
            <w:tcW w:w="1251" w:type="dxa"/>
            <w:vAlign w:val="center"/>
          </w:tcPr>
          <w:p w:rsidR="00615901" w:rsidRPr="00086E19" w:rsidRDefault="00615901" w:rsidP="00DC3EFB">
            <w:pPr>
              <w:pStyle w:val="a8"/>
              <w:spacing w:line="260" w:lineRule="exact"/>
              <w:rPr>
                <w:rFonts w:ascii="仿宋_GB2312" w:eastAsia="仿宋_GB2312" w:hAnsi="宋体"/>
                <w:sz w:val="24"/>
              </w:rPr>
            </w:pPr>
            <w:r w:rsidRPr="00086E19">
              <w:rPr>
                <w:rFonts w:ascii="仿宋_GB2312" w:eastAsia="仿宋_GB2312" w:hAnsi="宋体" w:hint="eastAsia"/>
                <w:sz w:val="24"/>
              </w:rPr>
              <w:t>实验方案</w:t>
            </w:r>
          </w:p>
          <w:p w:rsidR="00615901" w:rsidRPr="00086E19" w:rsidRDefault="00615901" w:rsidP="00DC3EFB">
            <w:pPr>
              <w:pStyle w:val="a8"/>
              <w:spacing w:line="260" w:lineRule="exact"/>
              <w:rPr>
                <w:rFonts w:ascii="仿宋_GB2312" w:eastAsia="仿宋_GB2312"/>
                <w:sz w:val="24"/>
              </w:rPr>
            </w:pPr>
            <w:r w:rsidRPr="00086E19">
              <w:rPr>
                <w:rFonts w:ascii="仿宋_GB2312" w:eastAsia="仿宋_GB2312" w:hint="eastAsia"/>
                <w:sz w:val="24"/>
              </w:rPr>
              <w:t>设计与实</w:t>
            </w:r>
          </w:p>
          <w:p w:rsidR="00615901" w:rsidRPr="00086E19" w:rsidRDefault="00615901" w:rsidP="00DC3EFB">
            <w:pPr>
              <w:pStyle w:val="a8"/>
              <w:spacing w:line="260" w:lineRule="exact"/>
              <w:rPr>
                <w:rFonts w:ascii="仿宋_GB2312" w:eastAsia="仿宋_GB2312" w:hAnsi="宋体"/>
                <w:sz w:val="24"/>
              </w:rPr>
            </w:pPr>
            <w:r w:rsidRPr="00086E19">
              <w:rPr>
                <w:rFonts w:ascii="仿宋_GB2312" w:eastAsia="仿宋_GB2312" w:hint="eastAsia"/>
                <w:sz w:val="24"/>
              </w:rPr>
              <w:t>验 技 能</w:t>
            </w:r>
          </w:p>
        </w:tc>
        <w:tc>
          <w:tcPr>
            <w:tcW w:w="4557" w:type="dxa"/>
            <w:vAlign w:val="center"/>
          </w:tcPr>
          <w:p w:rsidR="00615901" w:rsidRPr="00086E19" w:rsidRDefault="00615901" w:rsidP="00DC3EFB">
            <w:pPr>
              <w:spacing w:line="260" w:lineRule="exact"/>
              <w:rPr>
                <w:rFonts w:ascii="仿宋_GB2312" w:eastAsia="仿宋_GB2312" w:hAnsi="宋体"/>
                <w:sz w:val="24"/>
              </w:rPr>
            </w:pPr>
            <w:r w:rsidRPr="00086E19">
              <w:rPr>
                <w:rFonts w:ascii="仿宋_GB2312" w:eastAsia="仿宋_GB2312" w:hAnsi="宋体" w:hint="eastAsia"/>
                <w:sz w:val="24"/>
              </w:rPr>
              <w:t>能正确设计实验方案，独立进行实验工作，如装置安装，调试，操作。</w:t>
            </w:r>
          </w:p>
        </w:tc>
        <w:tc>
          <w:tcPr>
            <w:tcW w:w="570" w:type="dxa"/>
            <w:vAlign w:val="center"/>
          </w:tcPr>
          <w:p w:rsidR="00615901" w:rsidRPr="00086E19" w:rsidRDefault="00615901" w:rsidP="00DC3EFB">
            <w:pPr>
              <w:jc w:val="center"/>
              <w:rPr>
                <w:rFonts w:ascii="仿宋_GB2312" w:eastAsia="仿宋_GB2312" w:hAnsi="宋体"/>
                <w:sz w:val="24"/>
              </w:rPr>
            </w:pP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20</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18</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16</w:t>
            </w:r>
          </w:p>
        </w:tc>
        <w:tc>
          <w:tcPr>
            <w:tcW w:w="546" w:type="dxa"/>
            <w:gridSpan w:val="2"/>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14</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≤12</w:t>
            </w:r>
          </w:p>
        </w:tc>
      </w:tr>
      <w:tr w:rsidR="00615901" w:rsidRPr="00086E19" w:rsidTr="00DC3EFB">
        <w:trPr>
          <w:trHeight w:val="1387"/>
          <w:jc w:val="center"/>
        </w:trPr>
        <w:tc>
          <w:tcPr>
            <w:tcW w:w="1251" w:type="dxa"/>
            <w:vAlign w:val="center"/>
          </w:tcPr>
          <w:p w:rsidR="00615901" w:rsidRPr="00086E19" w:rsidRDefault="00615901" w:rsidP="00DC3EFB">
            <w:pPr>
              <w:spacing w:line="260" w:lineRule="exact"/>
              <w:jc w:val="center"/>
              <w:rPr>
                <w:rFonts w:ascii="仿宋_GB2312" w:eastAsia="仿宋_GB2312" w:hAnsi="宋体"/>
                <w:sz w:val="24"/>
              </w:rPr>
            </w:pPr>
            <w:r w:rsidRPr="00086E19">
              <w:rPr>
                <w:rFonts w:ascii="仿宋_GB2312" w:eastAsia="仿宋_GB2312" w:hAnsi="宋体" w:hint="eastAsia"/>
                <w:sz w:val="24"/>
              </w:rPr>
              <w:t>分析与解</w:t>
            </w:r>
          </w:p>
          <w:p w:rsidR="00615901" w:rsidRPr="00086E19" w:rsidRDefault="00615901" w:rsidP="00DC3EFB">
            <w:pPr>
              <w:spacing w:line="260" w:lineRule="exact"/>
              <w:jc w:val="center"/>
              <w:rPr>
                <w:rFonts w:ascii="仿宋_GB2312" w:eastAsia="仿宋_GB2312" w:hAnsi="宋体"/>
                <w:sz w:val="24"/>
              </w:rPr>
            </w:pPr>
            <w:proofErr w:type="gramStart"/>
            <w:r w:rsidRPr="00086E19">
              <w:rPr>
                <w:rFonts w:ascii="仿宋_GB2312" w:eastAsia="仿宋_GB2312" w:hAnsi="宋体" w:hint="eastAsia"/>
                <w:sz w:val="24"/>
              </w:rPr>
              <w:t>决问题</w:t>
            </w:r>
            <w:proofErr w:type="gramEnd"/>
            <w:r w:rsidRPr="00086E19">
              <w:rPr>
                <w:rFonts w:ascii="仿宋_GB2312" w:eastAsia="仿宋_GB2312" w:hAnsi="宋体" w:hint="eastAsia"/>
                <w:sz w:val="24"/>
              </w:rPr>
              <w:t>的</w:t>
            </w:r>
          </w:p>
          <w:p w:rsidR="00615901" w:rsidRPr="00086E19" w:rsidRDefault="00615901" w:rsidP="00DC3EFB">
            <w:pPr>
              <w:spacing w:line="260" w:lineRule="exact"/>
              <w:jc w:val="center"/>
              <w:rPr>
                <w:rFonts w:ascii="仿宋_GB2312" w:eastAsia="仿宋_GB2312" w:hAnsi="宋体"/>
                <w:sz w:val="24"/>
              </w:rPr>
            </w:pPr>
            <w:r>
              <w:rPr>
                <w:rFonts w:ascii="仿宋_GB2312" w:eastAsia="仿宋_GB2312" w:hAnsi="宋体" w:hint="eastAsia"/>
                <w:sz w:val="24"/>
              </w:rPr>
              <w:t>能    力</w:t>
            </w:r>
          </w:p>
        </w:tc>
        <w:tc>
          <w:tcPr>
            <w:tcW w:w="4557" w:type="dxa"/>
            <w:vAlign w:val="center"/>
          </w:tcPr>
          <w:p w:rsidR="00615901" w:rsidRPr="00086E19" w:rsidRDefault="00615901" w:rsidP="00DC3EFB">
            <w:pPr>
              <w:spacing w:line="260" w:lineRule="exact"/>
              <w:rPr>
                <w:rFonts w:ascii="仿宋_GB2312" w:eastAsia="仿宋_GB2312" w:hAnsi="宋体"/>
                <w:sz w:val="24"/>
              </w:rPr>
            </w:pPr>
            <w:r w:rsidRPr="00086E19">
              <w:rPr>
                <w:rFonts w:ascii="仿宋_GB2312" w:eastAsia="仿宋_GB2312" w:hAnsi="宋体" w:hint="eastAsia"/>
                <w:sz w:val="24"/>
              </w:rPr>
              <w:t>能运用所学知识和技能去发现与解决实际问题；能正确处理实验数据；能对课题进行理论分析，得出有价值的结论。</w:t>
            </w:r>
          </w:p>
        </w:tc>
        <w:tc>
          <w:tcPr>
            <w:tcW w:w="570" w:type="dxa"/>
            <w:vAlign w:val="center"/>
          </w:tcPr>
          <w:p w:rsidR="00615901" w:rsidRPr="00086E19" w:rsidRDefault="00615901" w:rsidP="00DC3EFB">
            <w:pPr>
              <w:jc w:val="center"/>
              <w:rPr>
                <w:rFonts w:ascii="仿宋_GB2312" w:eastAsia="仿宋_GB2312" w:hAnsi="宋体"/>
                <w:sz w:val="24"/>
              </w:rPr>
            </w:pP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20</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18</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16</w:t>
            </w:r>
          </w:p>
        </w:tc>
        <w:tc>
          <w:tcPr>
            <w:tcW w:w="546" w:type="dxa"/>
            <w:gridSpan w:val="2"/>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14</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≤12</w:t>
            </w:r>
          </w:p>
        </w:tc>
      </w:tr>
      <w:tr w:rsidR="00615901" w:rsidRPr="00086E19" w:rsidTr="00DC3EFB">
        <w:trPr>
          <w:trHeight w:val="1225"/>
          <w:jc w:val="center"/>
        </w:trPr>
        <w:tc>
          <w:tcPr>
            <w:tcW w:w="1251" w:type="dxa"/>
            <w:vAlign w:val="center"/>
          </w:tcPr>
          <w:p w:rsidR="00615901" w:rsidRPr="00086E19" w:rsidRDefault="00615901" w:rsidP="00DC3EFB">
            <w:pPr>
              <w:spacing w:line="260" w:lineRule="exact"/>
              <w:rPr>
                <w:rFonts w:ascii="仿宋_GB2312" w:eastAsia="仿宋_GB2312" w:hAnsi="宋体"/>
                <w:sz w:val="24"/>
              </w:rPr>
            </w:pPr>
            <w:r w:rsidRPr="00086E19">
              <w:rPr>
                <w:rFonts w:ascii="仿宋_GB2312" w:eastAsia="仿宋_GB2312" w:hAnsi="宋体" w:hint="eastAsia"/>
                <w:sz w:val="24"/>
              </w:rPr>
              <w:t xml:space="preserve">工 作 量 </w:t>
            </w:r>
          </w:p>
          <w:p w:rsidR="00615901" w:rsidRPr="00086E19" w:rsidRDefault="00615901" w:rsidP="00DC3EFB">
            <w:pPr>
              <w:spacing w:line="260" w:lineRule="exact"/>
              <w:rPr>
                <w:rFonts w:ascii="仿宋_GB2312" w:eastAsia="仿宋_GB2312" w:hAnsi="宋体"/>
                <w:sz w:val="24"/>
              </w:rPr>
            </w:pPr>
            <w:r w:rsidRPr="00086E19">
              <w:rPr>
                <w:rFonts w:ascii="仿宋_GB2312" w:eastAsia="仿宋_GB2312" w:hAnsi="宋体" w:hint="eastAsia"/>
                <w:sz w:val="24"/>
              </w:rPr>
              <w:t>工作态度</w:t>
            </w:r>
          </w:p>
        </w:tc>
        <w:tc>
          <w:tcPr>
            <w:tcW w:w="4557" w:type="dxa"/>
            <w:vAlign w:val="center"/>
          </w:tcPr>
          <w:p w:rsidR="00615901" w:rsidRPr="00086E19" w:rsidRDefault="00615901" w:rsidP="00DC3EFB">
            <w:pPr>
              <w:spacing w:line="260" w:lineRule="exact"/>
              <w:rPr>
                <w:rFonts w:ascii="仿宋_GB2312" w:eastAsia="仿宋_GB2312" w:hAnsi="宋体"/>
                <w:sz w:val="24"/>
              </w:rPr>
            </w:pPr>
            <w:r w:rsidRPr="00086E19">
              <w:rPr>
                <w:rFonts w:ascii="仿宋_GB2312" w:eastAsia="仿宋_GB2312" w:hAnsi="宋体" w:hint="eastAsia"/>
                <w:sz w:val="24"/>
              </w:rPr>
              <w:t>按期圆满完成规定的任务，工作量饱满，难度较大；工作努力，遵守纪律；工作作风严谨务实。</w:t>
            </w:r>
          </w:p>
        </w:tc>
        <w:tc>
          <w:tcPr>
            <w:tcW w:w="570" w:type="dxa"/>
            <w:vAlign w:val="center"/>
          </w:tcPr>
          <w:p w:rsidR="00615901" w:rsidRPr="00086E19" w:rsidRDefault="00615901" w:rsidP="00DC3EFB">
            <w:pPr>
              <w:jc w:val="center"/>
              <w:rPr>
                <w:rFonts w:ascii="仿宋_GB2312" w:eastAsia="仿宋_GB2312" w:hAnsi="宋体"/>
                <w:sz w:val="24"/>
              </w:rPr>
            </w:pP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20</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18</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16</w:t>
            </w:r>
          </w:p>
        </w:tc>
        <w:tc>
          <w:tcPr>
            <w:tcW w:w="546" w:type="dxa"/>
            <w:gridSpan w:val="2"/>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14</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≤12</w:t>
            </w:r>
          </w:p>
        </w:tc>
      </w:tr>
      <w:tr w:rsidR="00615901" w:rsidRPr="00086E19" w:rsidTr="00DC3EFB">
        <w:trPr>
          <w:trHeight w:val="1532"/>
          <w:jc w:val="center"/>
        </w:trPr>
        <w:tc>
          <w:tcPr>
            <w:tcW w:w="1251" w:type="dxa"/>
            <w:vAlign w:val="center"/>
          </w:tcPr>
          <w:p w:rsidR="00615901" w:rsidRPr="00086E19" w:rsidRDefault="00615901" w:rsidP="00DC3EFB">
            <w:pPr>
              <w:jc w:val="center"/>
              <w:rPr>
                <w:rFonts w:ascii="仿宋_GB2312" w:eastAsia="仿宋_GB2312" w:hAnsi="宋体"/>
                <w:sz w:val="24"/>
              </w:rPr>
            </w:pPr>
            <w:r>
              <w:rPr>
                <w:rFonts w:ascii="仿宋_GB2312" w:eastAsia="仿宋_GB2312" w:hAnsi="宋体" w:hint="eastAsia"/>
                <w:sz w:val="24"/>
              </w:rPr>
              <w:t>设计(论文)</w:t>
            </w:r>
            <w:r w:rsidRPr="00086E19">
              <w:rPr>
                <w:rFonts w:ascii="仿宋_GB2312" w:eastAsia="仿宋_GB2312" w:hAnsi="宋体" w:hint="eastAsia"/>
                <w:sz w:val="24"/>
              </w:rPr>
              <w:t>质量</w:t>
            </w:r>
          </w:p>
        </w:tc>
        <w:tc>
          <w:tcPr>
            <w:tcW w:w="4557" w:type="dxa"/>
            <w:vAlign w:val="center"/>
          </w:tcPr>
          <w:p w:rsidR="00615901" w:rsidRPr="00086E19" w:rsidRDefault="00615901" w:rsidP="00DC3EFB">
            <w:pPr>
              <w:spacing w:line="260" w:lineRule="exact"/>
              <w:rPr>
                <w:rFonts w:ascii="仿宋_GB2312" w:eastAsia="仿宋_GB2312" w:hAnsi="宋体"/>
                <w:sz w:val="24"/>
              </w:rPr>
            </w:pPr>
            <w:r w:rsidRPr="00086E19">
              <w:rPr>
                <w:rFonts w:ascii="仿宋_GB2312" w:eastAsia="仿宋_GB2312" w:hAnsi="宋体" w:hint="eastAsia"/>
                <w:sz w:val="24"/>
              </w:rPr>
              <w:t>综述简练完整，有见解；立论正确，论述充分，结论严谨合理；实验正确，分析处理科学；文字通顺，技术用语准确，符号统一，编号齐全，书写工整规范，图表完备、整洁、正确；论文结果有应用价值。</w:t>
            </w:r>
          </w:p>
        </w:tc>
        <w:tc>
          <w:tcPr>
            <w:tcW w:w="570" w:type="dxa"/>
            <w:vAlign w:val="center"/>
          </w:tcPr>
          <w:p w:rsidR="00615901" w:rsidRPr="00086E19" w:rsidRDefault="00615901" w:rsidP="00DC3EFB">
            <w:pPr>
              <w:jc w:val="center"/>
              <w:rPr>
                <w:rFonts w:ascii="仿宋_GB2312" w:eastAsia="仿宋_GB2312" w:hAnsi="宋体"/>
                <w:sz w:val="24"/>
              </w:rPr>
            </w:pP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20</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18</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16</w:t>
            </w:r>
          </w:p>
        </w:tc>
        <w:tc>
          <w:tcPr>
            <w:tcW w:w="546" w:type="dxa"/>
            <w:gridSpan w:val="2"/>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14</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≤12</w:t>
            </w:r>
          </w:p>
        </w:tc>
      </w:tr>
      <w:tr w:rsidR="00615901" w:rsidRPr="00086E19" w:rsidTr="00DC3EFB">
        <w:trPr>
          <w:trHeight w:val="950"/>
          <w:jc w:val="center"/>
        </w:trPr>
        <w:tc>
          <w:tcPr>
            <w:tcW w:w="1251"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创    新</w:t>
            </w:r>
          </w:p>
        </w:tc>
        <w:tc>
          <w:tcPr>
            <w:tcW w:w="4557" w:type="dxa"/>
            <w:vAlign w:val="center"/>
          </w:tcPr>
          <w:p w:rsidR="00615901" w:rsidRPr="00086E19" w:rsidRDefault="00615901" w:rsidP="00DC3EFB">
            <w:pPr>
              <w:rPr>
                <w:rFonts w:ascii="仿宋_GB2312" w:eastAsia="仿宋_GB2312" w:hAnsi="宋体"/>
                <w:sz w:val="24"/>
              </w:rPr>
            </w:pPr>
            <w:r w:rsidRPr="00086E19">
              <w:rPr>
                <w:rFonts w:ascii="仿宋_GB2312" w:eastAsia="仿宋_GB2312" w:hAnsi="宋体" w:hint="eastAsia"/>
                <w:sz w:val="24"/>
              </w:rPr>
              <w:t>工作中有创新意识；对前人工作有改进或突破，或有独特见解。</w:t>
            </w:r>
          </w:p>
        </w:tc>
        <w:tc>
          <w:tcPr>
            <w:tcW w:w="570" w:type="dxa"/>
            <w:vAlign w:val="center"/>
          </w:tcPr>
          <w:p w:rsidR="00615901" w:rsidRPr="00086E19" w:rsidRDefault="00615901" w:rsidP="00DC3EFB">
            <w:pPr>
              <w:jc w:val="center"/>
              <w:rPr>
                <w:rFonts w:ascii="仿宋_GB2312" w:eastAsia="仿宋_GB2312" w:hAnsi="宋体"/>
                <w:sz w:val="24"/>
              </w:rPr>
            </w:pP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10</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9</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8</w:t>
            </w:r>
          </w:p>
        </w:tc>
        <w:tc>
          <w:tcPr>
            <w:tcW w:w="546" w:type="dxa"/>
            <w:gridSpan w:val="2"/>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7</w:t>
            </w:r>
          </w:p>
        </w:tc>
        <w:tc>
          <w:tcPr>
            <w:tcW w:w="54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≤6</w:t>
            </w:r>
          </w:p>
        </w:tc>
      </w:tr>
      <w:tr w:rsidR="00615901" w:rsidRPr="00086E19" w:rsidTr="00DC3EFB">
        <w:trPr>
          <w:cantSplit/>
          <w:trHeight w:val="765"/>
          <w:jc w:val="center"/>
        </w:trPr>
        <w:tc>
          <w:tcPr>
            <w:tcW w:w="5808" w:type="dxa"/>
            <w:gridSpan w:val="2"/>
            <w:vAlign w:val="center"/>
          </w:tcPr>
          <w:p w:rsidR="00615901" w:rsidRPr="00086E19" w:rsidRDefault="00615901" w:rsidP="00DC3EFB">
            <w:pPr>
              <w:spacing w:beforeLines="200" w:before="480" w:afterLines="200" w:after="480"/>
              <w:jc w:val="center"/>
              <w:rPr>
                <w:rFonts w:ascii="仿宋_GB2312" w:eastAsia="仿宋_GB2312" w:hAnsi="宋体"/>
                <w:sz w:val="24"/>
              </w:rPr>
            </w:pPr>
            <w:r w:rsidRPr="00086E19">
              <w:rPr>
                <w:rFonts w:ascii="仿宋_GB2312" w:eastAsia="仿宋_GB2312" w:hAnsi="宋体" w:hint="eastAsia"/>
                <w:sz w:val="24"/>
              </w:rPr>
              <w:t>总         分</w:t>
            </w:r>
          </w:p>
        </w:tc>
        <w:tc>
          <w:tcPr>
            <w:tcW w:w="570" w:type="dxa"/>
            <w:vAlign w:val="center"/>
          </w:tcPr>
          <w:p w:rsidR="00615901" w:rsidRPr="00086E19" w:rsidRDefault="00615901" w:rsidP="00DC3EFB">
            <w:pPr>
              <w:rPr>
                <w:rFonts w:ascii="仿宋_GB2312" w:eastAsia="仿宋_GB2312" w:hAnsi="宋体"/>
                <w:sz w:val="24"/>
              </w:rPr>
            </w:pPr>
          </w:p>
        </w:tc>
        <w:tc>
          <w:tcPr>
            <w:tcW w:w="1648" w:type="dxa"/>
            <w:gridSpan w:val="4"/>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总分×30%</w:t>
            </w:r>
          </w:p>
        </w:tc>
        <w:tc>
          <w:tcPr>
            <w:tcW w:w="1082" w:type="dxa"/>
            <w:gridSpan w:val="2"/>
            <w:vAlign w:val="center"/>
          </w:tcPr>
          <w:p w:rsidR="00615901" w:rsidRPr="00086E19" w:rsidRDefault="00615901" w:rsidP="00DC3EFB">
            <w:pPr>
              <w:rPr>
                <w:rFonts w:ascii="仿宋_GB2312" w:eastAsia="仿宋_GB2312" w:hAnsi="宋体"/>
                <w:sz w:val="24"/>
              </w:rPr>
            </w:pPr>
          </w:p>
        </w:tc>
      </w:tr>
    </w:tbl>
    <w:p w:rsidR="00615901" w:rsidRDefault="00615901" w:rsidP="00DC3EFB">
      <w:pPr>
        <w:spacing w:line="360" w:lineRule="auto"/>
        <w:rPr>
          <w:rFonts w:ascii="仿宋_GB2312" w:eastAsia="仿宋_GB2312" w:hAnsi="宋体"/>
          <w:b/>
          <w:sz w:val="24"/>
        </w:rPr>
      </w:pPr>
    </w:p>
    <w:p w:rsidR="00615901" w:rsidRDefault="00615901" w:rsidP="00DC3EFB">
      <w:pPr>
        <w:spacing w:line="360" w:lineRule="auto"/>
        <w:rPr>
          <w:rFonts w:ascii="宋体" w:hAnsi="宋体"/>
          <w:b/>
          <w:bCs/>
          <w:sz w:val="24"/>
        </w:rPr>
      </w:pPr>
      <w:r w:rsidRPr="00086E19">
        <w:rPr>
          <w:rFonts w:ascii="仿宋_GB2312" w:eastAsia="仿宋_GB2312" w:hAnsi="宋体" w:hint="eastAsia"/>
          <w:b/>
          <w:sz w:val="24"/>
        </w:rPr>
        <w:t>指导教师签名：                                       日期：</w:t>
      </w:r>
      <w:r>
        <w:rPr>
          <w:rFonts w:ascii="宋体" w:hAnsi="宋体"/>
          <w:sz w:val="24"/>
          <w:u w:val="single"/>
        </w:rPr>
        <w:br w:type="page"/>
      </w:r>
      <w:r w:rsidRPr="00491E07">
        <w:rPr>
          <w:rFonts w:ascii="宋体" w:hAnsi="宋体" w:hint="eastAsia"/>
          <w:b/>
          <w:bCs/>
          <w:sz w:val="24"/>
        </w:rPr>
        <w:lastRenderedPageBreak/>
        <w:t>附件10：</w:t>
      </w:r>
    </w:p>
    <w:p w:rsidR="00615901" w:rsidRPr="00E64D49" w:rsidRDefault="00615901" w:rsidP="00DC3EFB">
      <w:pPr>
        <w:jc w:val="center"/>
        <w:rPr>
          <w:rFonts w:ascii="宋体" w:hAnsi="宋体"/>
          <w:b/>
          <w:bCs/>
          <w:sz w:val="30"/>
          <w:szCs w:val="30"/>
        </w:rPr>
      </w:pPr>
      <w:r w:rsidRPr="00E64D49">
        <w:rPr>
          <w:rFonts w:ascii="宋体" w:hAnsi="宋体" w:hint="eastAsia"/>
          <w:b/>
          <w:bCs/>
          <w:sz w:val="30"/>
          <w:szCs w:val="30"/>
        </w:rPr>
        <w:t>本科生毕业设计(论文)书面成绩评分表</w:t>
      </w:r>
    </w:p>
    <w:p w:rsidR="00615901" w:rsidRPr="00086E19" w:rsidRDefault="00615901" w:rsidP="00DC3EFB">
      <w:pPr>
        <w:spacing w:afterLines="100" w:after="240"/>
        <w:jc w:val="center"/>
        <w:rPr>
          <w:rFonts w:ascii="仿宋_GB2312" w:eastAsia="仿宋_GB2312" w:hAnsi="宋体"/>
          <w:bCs/>
          <w:sz w:val="24"/>
        </w:rPr>
      </w:pPr>
      <w:r>
        <w:rPr>
          <w:rFonts w:ascii="仿宋_GB2312" w:eastAsia="仿宋_GB2312" w:hAnsi="宋体" w:hint="eastAsia"/>
          <w:bCs/>
          <w:sz w:val="24"/>
        </w:rPr>
        <w:t>(评阅</w:t>
      </w:r>
      <w:r w:rsidRPr="00086E19">
        <w:rPr>
          <w:rFonts w:ascii="仿宋_GB2312" w:eastAsia="仿宋_GB2312" w:hAnsi="宋体" w:hint="eastAsia"/>
          <w:bCs/>
          <w:sz w:val="24"/>
        </w:rPr>
        <w:t>专家用表</w:t>
      </w:r>
      <w:r>
        <w:rPr>
          <w:rFonts w:ascii="仿宋_GB2312" w:eastAsia="仿宋_GB2312" w:hAnsi="宋体" w:hint="eastAsia"/>
          <w:bCs/>
          <w:sz w:val="24"/>
        </w:rPr>
        <w:t>)</w:t>
      </w:r>
    </w:p>
    <w:p w:rsidR="00615901" w:rsidRPr="00086E19" w:rsidRDefault="00615901" w:rsidP="00DC3EFB">
      <w:pPr>
        <w:spacing w:line="480" w:lineRule="auto"/>
        <w:rPr>
          <w:rFonts w:ascii="仿宋_GB2312" w:eastAsia="仿宋_GB2312" w:hAnsi="宋体"/>
          <w:sz w:val="24"/>
          <w:u w:val="single"/>
        </w:rPr>
      </w:pPr>
      <w:r>
        <w:rPr>
          <w:rFonts w:ascii="仿宋_GB2312" w:eastAsia="仿宋_GB2312" w:hAnsi="宋体" w:hint="eastAsia"/>
          <w:sz w:val="24"/>
        </w:rPr>
        <w:t>院(</w:t>
      </w:r>
      <w:r w:rsidRPr="00086E19">
        <w:rPr>
          <w:rFonts w:ascii="仿宋_GB2312" w:eastAsia="仿宋_GB2312" w:hAnsi="宋体" w:hint="eastAsia"/>
          <w:sz w:val="24"/>
        </w:rPr>
        <w:t>系</w:t>
      </w:r>
      <w:r>
        <w:rPr>
          <w:rFonts w:ascii="仿宋_GB2312" w:eastAsia="仿宋_GB2312" w:hAnsi="宋体" w:hint="eastAsia"/>
          <w:sz w:val="24"/>
        </w:rPr>
        <w:t>)</w:t>
      </w:r>
      <w:r w:rsidRPr="00086E19">
        <w:rPr>
          <w:rFonts w:ascii="仿宋_GB2312" w:eastAsia="仿宋_GB2312" w:hAnsi="宋体" w:hint="eastAsia"/>
          <w:sz w:val="24"/>
        </w:rPr>
        <w:t>：</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年级：</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专业：</w:t>
      </w:r>
      <w:r w:rsidRPr="00086E19">
        <w:rPr>
          <w:rFonts w:ascii="仿宋_GB2312" w:eastAsia="仿宋_GB2312" w:hAnsi="宋体" w:hint="eastAsia"/>
          <w:sz w:val="24"/>
          <w:u w:val="single"/>
        </w:rPr>
        <w:t xml:space="preserve">                   </w:t>
      </w:r>
      <w:r>
        <w:rPr>
          <w:rFonts w:ascii="仿宋_GB2312" w:eastAsia="仿宋_GB2312" w:hAnsi="宋体" w:hint="eastAsia"/>
          <w:sz w:val="24"/>
          <w:u w:val="single"/>
        </w:rPr>
        <w:t xml:space="preserve">    </w:t>
      </w:r>
    </w:p>
    <w:p w:rsidR="00615901" w:rsidRPr="00086E19" w:rsidRDefault="00615901" w:rsidP="00DC3EFB">
      <w:pPr>
        <w:spacing w:line="480" w:lineRule="auto"/>
        <w:rPr>
          <w:rFonts w:ascii="仿宋_GB2312" w:eastAsia="仿宋_GB2312" w:hAnsi="宋体"/>
          <w:sz w:val="24"/>
          <w:u w:val="single"/>
        </w:rPr>
      </w:pPr>
      <w:r w:rsidRPr="00086E19">
        <w:rPr>
          <w:rFonts w:ascii="仿宋_GB2312" w:eastAsia="仿宋_GB2312" w:hAnsi="宋体" w:hint="eastAsia"/>
          <w:sz w:val="24"/>
        </w:rPr>
        <w:t>姓名：</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性别：</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学号：</w:t>
      </w:r>
      <w:r w:rsidRPr="00086E19">
        <w:rPr>
          <w:rFonts w:ascii="仿宋_GB2312" w:eastAsia="仿宋_GB2312" w:hAnsi="宋体" w:hint="eastAsia"/>
          <w:sz w:val="24"/>
          <w:u w:val="single"/>
        </w:rPr>
        <w:t xml:space="preserve">                             </w:t>
      </w:r>
    </w:p>
    <w:p w:rsidR="00615901" w:rsidRPr="00086E19" w:rsidRDefault="00615901" w:rsidP="00DC3EFB">
      <w:pPr>
        <w:spacing w:line="480" w:lineRule="auto"/>
        <w:rPr>
          <w:rFonts w:ascii="仿宋_GB2312" w:eastAsia="仿宋_GB2312" w:hAnsi="宋体"/>
          <w:sz w:val="24"/>
          <w:u w:val="single"/>
        </w:rPr>
      </w:pPr>
      <w:r w:rsidRPr="00086E19">
        <w:rPr>
          <w:rFonts w:ascii="仿宋_GB2312" w:eastAsia="仿宋_GB2312" w:hAnsi="宋体" w:hint="eastAsia"/>
          <w:sz w:val="24"/>
        </w:rPr>
        <w:t>毕业</w:t>
      </w:r>
      <w:r>
        <w:rPr>
          <w:rFonts w:ascii="仿宋_GB2312" w:eastAsia="仿宋_GB2312" w:hAnsi="宋体" w:hint="eastAsia"/>
          <w:sz w:val="24"/>
        </w:rPr>
        <w:t>设计(</w:t>
      </w:r>
      <w:r w:rsidRPr="00086E19">
        <w:rPr>
          <w:rFonts w:ascii="仿宋_GB2312" w:eastAsia="仿宋_GB2312" w:hAnsi="宋体" w:hint="eastAsia"/>
          <w:sz w:val="24"/>
        </w:rPr>
        <w:t>论文</w:t>
      </w:r>
      <w:r>
        <w:rPr>
          <w:rFonts w:ascii="仿宋_GB2312" w:eastAsia="仿宋_GB2312" w:hAnsi="宋体" w:hint="eastAsia"/>
          <w:sz w:val="24"/>
        </w:rPr>
        <w:t>)</w:t>
      </w:r>
      <w:r w:rsidRPr="00086E19">
        <w:rPr>
          <w:rFonts w:ascii="仿宋_GB2312" w:eastAsia="仿宋_GB2312" w:hAnsi="宋体" w:hint="eastAsia"/>
          <w:sz w:val="24"/>
        </w:rPr>
        <w:t xml:space="preserve">题目： </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w:t>
      </w:r>
    </w:p>
    <w:p w:rsidR="00615901" w:rsidRDefault="00615901" w:rsidP="00DC3EFB">
      <w:pPr>
        <w:spacing w:line="480" w:lineRule="auto"/>
        <w:rPr>
          <w:rFonts w:ascii="仿宋_GB2312" w:eastAsia="仿宋_GB2312" w:hAnsi="宋体"/>
          <w:sz w:val="24"/>
          <w:u w:val="single"/>
        </w:rPr>
      </w:pPr>
      <w:r w:rsidRPr="00086E19">
        <w:rPr>
          <w:rFonts w:ascii="仿宋_GB2312" w:eastAsia="仿宋_GB2312" w:hAnsi="宋体" w:hint="eastAsia"/>
          <w:sz w:val="24"/>
        </w:rPr>
        <w:t>指导教师：</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性别：</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职称：</w:t>
      </w:r>
      <w:r w:rsidRPr="00086E19">
        <w:rPr>
          <w:rFonts w:ascii="仿宋_GB2312" w:eastAsia="仿宋_GB2312" w:hAnsi="宋体" w:hint="eastAsia"/>
          <w:sz w:val="24"/>
          <w:u w:val="single"/>
        </w:rPr>
        <w:t xml:space="preserve">                    </w:t>
      </w:r>
    </w:p>
    <w:tbl>
      <w:tblPr>
        <w:tblW w:w="9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9"/>
        <w:gridCol w:w="3853"/>
        <w:gridCol w:w="462"/>
        <w:gridCol w:w="702"/>
        <w:gridCol w:w="703"/>
        <w:gridCol w:w="702"/>
        <w:gridCol w:w="706"/>
        <w:gridCol w:w="708"/>
      </w:tblGrid>
      <w:tr w:rsidR="00615901" w:rsidRPr="00086E19" w:rsidTr="00DC3EFB">
        <w:trPr>
          <w:cantSplit/>
        </w:trPr>
        <w:tc>
          <w:tcPr>
            <w:tcW w:w="1251" w:type="dxa"/>
            <w:vMerge w:val="restart"/>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评价</w:t>
            </w:r>
            <w:r>
              <w:rPr>
                <w:rFonts w:ascii="仿宋_GB2312" w:eastAsia="仿宋_GB2312" w:hAnsi="宋体" w:hint="eastAsia"/>
                <w:b/>
                <w:sz w:val="24"/>
              </w:rPr>
              <w:t>项目</w:t>
            </w:r>
          </w:p>
        </w:tc>
        <w:tc>
          <w:tcPr>
            <w:tcW w:w="3856" w:type="dxa"/>
            <w:vMerge w:val="restart"/>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具   体   要   求</w:t>
            </w:r>
          </w:p>
        </w:tc>
        <w:tc>
          <w:tcPr>
            <w:tcW w:w="462" w:type="dxa"/>
            <w:vMerge w:val="restart"/>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得分</w:t>
            </w:r>
          </w:p>
        </w:tc>
        <w:tc>
          <w:tcPr>
            <w:tcW w:w="3516" w:type="dxa"/>
            <w:gridSpan w:val="5"/>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评    分</w:t>
            </w:r>
          </w:p>
        </w:tc>
      </w:tr>
      <w:tr w:rsidR="00615901" w:rsidRPr="00086E19" w:rsidTr="00DC3EFB">
        <w:trPr>
          <w:cantSplit/>
        </w:trPr>
        <w:tc>
          <w:tcPr>
            <w:tcW w:w="1251" w:type="dxa"/>
            <w:vMerge/>
            <w:vAlign w:val="center"/>
          </w:tcPr>
          <w:p w:rsidR="00615901" w:rsidRPr="00086E19" w:rsidRDefault="00615901" w:rsidP="00DC3EFB">
            <w:pPr>
              <w:jc w:val="center"/>
              <w:rPr>
                <w:rFonts w:ascii="仿宋_GB2312" w:eastAsia="仿宋_GB2312" w:hAnsi="宋体"/>
                <w:b/>
                <w:sz w:val="24"/>
              </w:rPr>
            </w:pPr>
          </w:p>
        </w:tc>
        <w:tc>
          <w:tcPr>
            <w:tcW w:w="3856" w:type="dxa"/>
            <w:vMerge/>
            <w:vAlign w:val="center"/>
          </w:tcPr>
          <w:p w:rsidR="00615901" w:rsidRPr="00086E19" w:rsidRDefault="00615901" w:rsidP="00DC3EFB">
            <w:pPr>
              <w:rPr>
                <w:rFonts w:ascii="仿宋_GB2312" w:eastAsia="仿宋_GB2312" w:hAnsi="宋体"/>
                <w:b/>
                <w:sz w:val="24"/>
              </w:rPr>
            </w:pPr>
          </w:p>
        </w:tc>
        <w:tc>
          <w:tcPr>
            <w:tcW w:w="462" w:type="dxa"/>
            <w:vMerge/>
            <w:vAlign w:val="center"/>
          </w:tcPr>
          <w:p w:rsidR="00615901" w:rsidRPr="00086E19" w:rsidRDefault="00615901" w:rsidP="00DC3EFB">
            <w:pPr>
              <w:jc w:val="center"/>
              <w:rPr>
                <w:rFonts w:ascii="仿宋_GB2312" w:eastAsia="仿宋_GB2312" w:hAnsi="宋体"/>
                <w:b/>
                <w:sz w:val="24"/>
              </w:rPr>
            </w:pPr>
          </w:p>
        </w:tc>
        <w:tc>
          <w:tcPr>
            <w:tcW w:w="702" w:type="dxa"/>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A</w:t>
            </w:r>
          </w:p>
        </w:tc>
        <w:tc>
          <w:tcPr>
            <w:tcW w:w="703" w:type="dxa"/>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B</w:t>
            </w:r>
          </w:p>
        </w:tc>
        <w:tc>
          <w:tcPr>
            <w:tcW w:w="702" w:type="dxa"/>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C</w:t>
            </w:r>
          </w:p>
        </w:tc>
        <w:tc>
          <w:tcPr>
            <w:tcW w:w="706" w:type="dxa"/>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D</w:t>
            </w:r>
          </w:p>
        </w:tc>
        <w:tc>
          <w:tcPr>
            <w:tcW w:w="703" w:type="dxa"/>
            <w:vAlign w:val="center"/>
          </w:tcPr>
          <w:p w:rsidR="00615901" w:rsidRPr="00086E19" w:rsidRDefault="00615901" w:rsidP="00DC3EFB">
            <w:pPr>
              <w:jc w:val="center"/>
              <w:rPr>
                <w:rFonts w:ascii="仿宋_GB2312" w:eastAsia="仿宋_GB2312" w:hAnsi="宋体"/>
                <w:b/>
                <w:sz w:val="24"/>
              </w:rPr>
            </w:pPr>
            <w:r w:rsidRPr="00086E19">
              <w:rPr>
                <w:rFonts w:ascii="仿宋_GB2312" w:eastAsia="仿宋_GB2312" w:hAnsi="宋体" w:hint="eastAsia"/>
                <w:b/>
                <w:sz w:val="24"/>
              </w:rPr>
              <w:t>E</w:t>
            </w:r>
          </w:p>
        </w:tc>
      </w:tr>
      <w:tr w:rsidR="00615901" w:rsidRPr="00086E19" w:rsidTr="00DC3EFB">
        <w:trPr>
          <w:trHeight w:val="1997"/>
        </w:trPr>
        <w:tc>
          <w:tcPr>
            <w:tcW w:w="1251" w:type="dxa"/>
            <w:vAlign w:val="center"/>
          </w:tcPr>
          <w:p w:rsidR="00615901" w:rsidRPr="00086E19" w:rsidRDefault="00615901" w:rsidP="00DC3EFB">
            <w:pPr>
              <w:spacing w:line="260" w:lineRule="exact"/>
              <w:jc w:val="center"/>
              <w:rPr>
                <w:rFonts w:ascii="仿宋_GB2312" w:eastAsia="仿宋_GB2312" w:hAnsi="宋体"/>
                <w:sz w:val="24"/>
              </w:rPr>
            </w:pPr>
            <w:r w:rsidRPr="00086E19">
              <w:rPr>
                <w:rFonts w:ascii="仿宋_GB2312" w:eastAsia="仿宋_GB2312" w:hAnsi="宋体" w:hint="eastAsia"/>
                <w:sz w:val="24"/>
              </w:rPr>
              <w:t>翻译资料</w:t>
            </w:r>
          </w:p>
          <w:p w:rsidR="00615901" w:rsidRPr="00086E19" w:rsidRDefault="00615901" w:rsidP="00DC3EFB">
            <w:pPr>
              <w:spacing w:line="260" w:lineRule="exact"/>
              <w:jc w:val="center"/>
              <w:rPr>
                <w:rFonts w:ascii="仿宋_GB2312" w:eastAsia="仿宋_GB2312" w:hAnsi="宋体"/>
                <w:sz w:val="24"/>
              </w:rPr>
            </w:pPr>
            <w:r w:rsidRPr="00086E19">
              <w:rPr>
                <w:rFonts w:ascii="仿宋_GB2312" w:eastAsia="仿宋_GB2312" w:hAnsi="宋体" w:hint="eastAsia"/>
                <w:sz w:val="24"/>
              </w:rPr>
              <w:t>综述材料</w:t>
            </w:r>
          </w:p>
        </w:tc>
        <w:tc>
          <w:tcPr>
            <w:tcW w:w="3856" w:type="dxa"/>
            <w:vAlign w:val="center"/>
          </w:tcPr>
          <w:p w:rsidR="00615901" w:rsidRPr="00086E19" w:rsidRDefault="00615901" w:rsidP="00DC3EFB">
            <w:pPr>
              <w:spacing w:line="260" w:lineRule="exact"/>
              <w:rPr>
                <w:rFonts w:ascii="仿宋_GB2312" w:eastAsia="仿宋_GB2312" w:hAnsi="宋体"/>
                <w:sz w:val="24"/>
              </w:rPr>
            </w:pPr>
            <w:r w:rsidRPr="00086E19">
              <w:rPr>
                <w:rFonts w:ascii="仿宋_GB2312" w:eastAsia="仿宋_GB2312" w:hAnsi="宋体" w:hint="eastAsia"/>
                <w:sz w:val="24"/>
              </w:rPr>
              <w:t>查阅文献有一定广泛性；翻译外文资料质量较好；有综合归纳资料的能力和自己见解。</w:t>
            </w:r>
          </w:p>
        </w:tc>
        <w:tc>
          <w:tcPr>
            <w:tcW w:w="462" w:type="dxa"/>
            <w:vAlign w:val="center"/>
          </w:tcPr>
          <w:p w:rsidR="00615901" w:rsidRPr="00086E19" w:rsidRDefault="00615901" w:rsidP="00DC3EFB">
            <w:pPr>
              <w:jc w:val="center"/>
              <w:rPr>
                <w:rFonts w:ascii="仿宋_GB2312" w:eastAsia="仿宋_GB2312" w:hAnsi="宋体"/>
                <w:sz w:val="24"/>
              </w:rPr>
            </w:pPr>
          </w:p>
        </w:tc>
        <w:tc>
          <w:tcPr>
            <w:tcW w:w="702"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15</w:t>
            </w:r>
          </w:p>
        </w:tc>
        <w:tc>
          <w:tcPr>
            <w:tcW w:w="703"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13</w:t>
            </w:r>
          </w:p>
        </w:tc>
        <w:tc>
          <w:tcPr>
            <w:tcW w:w="702"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11</w:t>
            </w:r>
          </w:p>
        </w:tc>
        <w:tc>
          <w:tcPr>
            <w:tcW w:w="70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9</w:t>
            </w:r>
          </w:p>
        </w:tc>
        <w:tc>
          <w:tcPr>
            <w:tcW w:w="703"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≤7</w:t>
            </w:r>
          </w:p>
        </w:tc>
      </w:tr>
      <w:tr w:rsidR="00615901" w:rsidRPr="00086E19" w:rsidTr="00DC3EFB">
        <w:trPr>
          <w:trHeight w:val="1997"/>
        </w:trPr>
        <w:tc>
          <w:tcPr>
            <w:tcW w:w="1251"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论文质量</w:t>
            </w:r>
          </w:p>
        </w:tc>
        <w:tc>
          <w:tcPr>
            <w:tcW w:w="3856" w:type="dxa"/>
            <w:vAlign w:val="center"/>
          </w:tcPr>
          <w:p w:rsidR="00615901" w:rsidRPr="00086E19" w:rsidRDefault="00615901" w:rsidP="00DC3EFB">
            <w:pPr>
              <w:spacing w:line="260" w:lineRule="exact"/>
              <w:rPr>
                <w:rFonts w:ascii="仿宋_GB2312" w:eastAsia="仿宋_GB2312" w:hAnsi="宋体"/>
                <w:sz w:val="24"/>
              </w:rPr>
            </w:pPr>
            <w:r w:rsidRPr="00086E19">
              <w:rPr>
                <w:rFonts w:ascii="仿宋_GB2312" w:eastAsia="仿宋_GB2312" w:hAnsi="宋体" w:hint="eastAsia"/>
                <w:sz w:val="24"/>
              </w:rPr>
              <w:t>综述简练完整，有见解；立论正确，论述充分，结论严谨合理；实验正确，分析处理科学；文字通顺，技术用语准确，符号统一，编号齐全，书写工整规范，图表完备、整洁、正确；论文结果有应用价值。</w:t>
            </w:r>
          </w:p>
        </w:tc>
        <w:tc>
          <w:tcPr>
            <w:tcW w:w="462" w:type="dxa"/>
            <w:vAlign w:val="center"/>
          </w:tcPr>
          <w:p w:rsidR="00615901" w:rsidRPr="00086E19" w:rsidRDefault="00615901" w:rsidP="00DC3EFB">
            <w:pPr>
              <w:jc w:val="center"/>
              <w:rPr>
                <w:rFonts w:ascii="仿宋_GB2312" w:eastAsia="仿宋_GB2312" w:hAnsi="宋体"/>
                <w:sz w:val="24"/>
              </w:rPr>
            </w:pPr>
          </w:p>
        </w:tc>
        <w:tc>
          <w:tcPr>
            <w:tcW w:w="702"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50</w:t>
            </w:r>
          </w:p>
        </w:tc>
        <w:tc>
          <w:tcPr>
            <w:tcW w:w="703"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45</w:t>
            </w:r>
          </w:p>
        </w:tc>
        <w:tc>
          <w:tcPr>
            <w:tcW w:w="702"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40</w:t>
            </w:r>
          </w:p>
        </w:tc>
        <w:tc>
          <w:tcPr>
            <w:tcW w:w="70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35</w:t>
            </w:r>
          </w:p>
        </w:tc>
        <w:tc>
          <w:tcPr>
            <w:tcW w:w="703"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≤30</w:t>
            </w:r>
          </w:p>
        </w:tc>
      </w:tr>
      <w:tr w:rsidR="00615901" w:rsidRPr="00086E19" w:rsidTr="00DC3EFB">
        <w:trPr>
          <w:trHeight w:val="1997"/>
        </w:trPr>
        <w:tc>
          <w:tcPr>
            <w:tcW w:w="1251" w:type="dxa"/>
            <w:vAlign w:val="center"/>
          </w:tcPr>
          <w:p w:rsidR="00615901" w:rsidRDefault="00615901" w:rsidP="00DC3EFB">
            <w:pPr>
              <w:jc w:val="center"/>
              <w:rPr>
                <w:rFonts w:ascii="仿宋_GB2312" w:eastAsia="仿宋_GB2312" w:hAnsi="宋体"/>
                <w:sz w:val="24"/>
              </w:rPr>
            </w:pPr>
            <w:r w:rsidRPr="00086E19">
              <w:rPr>
                <w:rFonts w:ascii="仿宋_GB2312" w:eastAsia="仿宋_GB2312" w:hAnsi="宋体" w:hint="eastAsia"/>
                <w:sz w:val="24"/>
              </w:rPr>
              <w:t>工</w:t>
            </w:r>
            <w:r>
              <w:rPr>
                <w:rFonts w:ascii="仿宋_GB2312" w:eastAsia="仿宋_GB2312" w:hAnsi="宋体" w:hint="eastAsia"/>
                <w:sz w:val="24"/>
              </w:rPr>
              <w:t xml:space="preserve"> </w:t>
            </w:r>
            <w:r w:rsidRPr="00086E19">
              <w:rPr>
                <w:rFonts w:ascii="仿宋_GB2312" w:eastAsia="仿宋_GB2312" w:hAnsi="宋体" w:hint="eastAsia"/>
                <w:sz w:val="24"/>
              </w:rPr>
              <w:t>作</w:t>
            </w:r>
            <w:r>
              <w:rPr>
                <w:rFonts w:ascii="仿宋_GB2312" w:eastAsia="仿宋_GB2312" w:hAnsi="宋体" w:hint="eastAsia"/>
                <w:sz w:val="24"/>
              </w:rPr>
              <w:t xml:space="preserve"> </w:t>
            </w:r>
            <w:r w:rsidRPr="00086E19">
              <w:rPr>
                <w:rFonts w:ascii="仿宋_GB2312" w:eastAsia="仿宋_GB2312" w:hAnsi="宋体" w:hint="eastAsia"/>
                <w:sz w:val="24"/>
              </w:rPr>
              <w:t>量</w:t>
            </w:r>
          </w:p>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难</w:t>
            </w:r>
            <w:r>
              <w:rPr>
                <w:rFonts w:ascii="仿宋_GB2312" w:eastAsia="仿宋_GB2312" w:hAnsi="宋体" w:hint="eastAsia"/>
                <w:sz w:val="24"/>
              </w:rPr>
              <w:t xml:space="preserve">    </w:t>
            </w:r>
            <w:r w:rsidRPr="00086E19">
              <w:rPr>
                <w:rFonts w:ascii="仿宋_GB2312" w:eastAsia="仿宋_GB2312" w:hAnsi="宋体" w:hint="eastAsia"/>
                <w:sz w:val="24"/>
              </w:rPr>
              <w:t>度</w:t>
            </w:r>
          </w:p>
        </w:tc>
        <w:tc>
          <w:tcPr>
            <w:tcW w:w="3856" w:type="dxa"/>
            <w:vAlign w:val="center"/>
          </w:tcPr>
          <w:p w:rsidR="00615901" w:rsidRPr="00086E19" w:rsidRDefault="00615901" w:rsidP="00DC3EFB">
            <w:pPr>
              <w:rPr>
                <w:rFonts w:ascii="仿宋_GB2312" w:eastAsia="仿宋_GB2312" w:hAnsi="宋体"/>
                <w:sz w:val="24"/>
              </w:rPr>
            </w:pPr>
            <w:r w:rsidRPr="00086E19">
              <w:rPr>
                <w:rFonts w:ascii="仿宋_GB2312" w:eastAsia="仿宋_GB2312" w:hAnsi="宋体" w:hint="eastAsia"/>
                <w:sz w:val="24"/>
              </w:rPr>
              <w:t>工作量饱满，难度较大。</w:t>
            </w:r>
          </w:p>
        </w:tc>
        <w:tc>
          <w:tcPr>
            <w:tcW w:w="462" w:type="dxa"/>
            <w:vAlign w:val="center"/>
          </w:tcPr>
          <w:p w:rsidR="00615901" w:rsidRPr="00086E19" w:rsidRDefault="00615901" w:rsidP="00DC3EFB">
            <w:pPr>
              <w:jc w:val="center"/>
              <w:rPr>
                <w:rFonts w:ascii="仿宋_GB2312" w:eastAsia="仿宋_GB2312" w:hAnsi="宋体"/>
                <w:sz w:val="24"/>
              </w:rPr>
            </w:pPr>
          </w:p>
        </w:tc>
        <w:tc>
          <w:tcPr>
            <w:tcW w:w="702"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25</w:t>
            </w:r>
          </w:p>
        </w:tc>
        <w:tc>
          <w:tcPr>
            <w:tcW w:w="703"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23</w:t>
            </w:r>
          </w:p>
        </w:tc>
        <w:tc>
          <w:tcPr>
            <w:tcW w:w="702"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21</w:t>
            </w:r>
          </w:p>
        </w:tc>
        <w:tc>
          <w:tcPr>
            <w:tcW w:w="70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19</w:t>
            </w:r>
          </w:p>
        </w:tc>
        <w:tc>
          <w:tcPr>
            <w:tcW w:w="703"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≤17</w:t>
            </w:r>
          </w:p>
        </w:tc>
      </w:tr>
      <w:tr w:rsidR="00615901" w:rsidRPr="00086E19" w:rsidTr="00DC3EFB">
        <w:trPr>
          <w:trHeight w:val="1997"/>
        </w:trPr>
        <w:tc>
          <w:tcPr>
            <w:tcW w:w="1251"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创    新</w:t>
            </w:r>
          </w:p>
        </w:tc>
        <w:tc>
          <w:tcPr>
            <w:tcW w:w="3856" w:type="dxa"/>
            <w:vAlign w:val="center"/>
          </w:tcPr>
          <w:p w:rsidR="00615901" w:rsidRPr="00086E19" w:rsidRDefault="00615901" w:rsidP="00DC3EFB">
            <w:pPr>
              <w:rPr>
                <w:rFonts w:ascii="仿宋_GB2312" w:eastAsia="仿宋_GB2312" w:hAnsi="宋体"/>
                <w:sz w:val="24"/>
              </w:rPr>
            </w:pPr>
            <w:r w:rsidRPr="00086E19">
              <w:rPr>
                <w:rFonts w:ascii="仿宋_GB2312" w:eastAsia="仿宋_GB2312" w:hAnsi="宋体" w:hint="eastAsia"/>
                <w:sz w:val="24"/>
              </w:rPr>
              <w:t>对前人工作有改进或突破，或有独特见解。</w:t>
            </w:r>
          </w:p>
        </w:tc>
        <w:tc>
          <w:tcPr>
            <w:tcW w:w="462" w:type="dxa"/>
            <w:vAlign w:val="center"/>
          </w:tcPr>
          <w:p w:rsidR="00615901" w:rsidRPr="00086E19" w:rsidRDefault="00615901" w:rsidP="00DC3EFB">
            <w:pPr>
              <w:jc w:val="center"/>
              <w:rPr>
                <w:rFonts w:ascii="仿宋_GB2312" w:eastAsia="仿宋_GB2312" w:hAnsi="宋体"/>
                <w:sz w:val="24"/>
              </w:rPr>
            </w:pPr>
          </w:p>
        </w:tc>
        <w:tc>
          <w:tcPr>
            <w:tcW w:w="702"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10</w:t>
            </w:r>
          </w:p>
        </w:tc>
        <w:tc>
          <w:tcPr>
            <w:tcW w:w="703"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9</w:t>
            </w:r>
          </w:p>
        </w:tc>
        <w:tc>
          <w:tcPr>
            <w:tcW w:w="702"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8</w:t>
            </w:r>
          </w:p>
        </w:tc>
        <w:tc>
          <w:tcPr>
            <w:tcW w:w="706"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7</w:t>
            </w:r>
          </w:p>
        </w:tc>
        <w:tc>
          <w:tcPr>
            <w:tcW w:w="703" w:type="dxa"/>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≤6</w:t>
            </w:r>
          </w:p>
        </w:tc>
      </w:tr>
      <w:tr w:rsidR="00615901" w:rsidRPr="00086E19" w:rsidTr="00DC3EFB">
        <w:trPr>
          <w:cantSplit/>
          <w:trHeight w:val="628"/>
        </w:trPr>
        <w:tc>
          <w:tcPr>
            <w:tcW w:w="5107" w:type="dxa"/>
            <w:gridSpan w:val="2"/>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总           分</w:t>
            </w:r>
          </w:p>
        </w:tc>
        <w:tc>
          <w:tcPr>
            <w:tcW w:w="462" w:type="dxa"/>
            <w:vAlign w:val="center"/>
          </w:tcPr>
          <w:p w:rsidR="00615901" w:rsidRPr="00086E19" w:rsidRDefault="00615901" w:rsidP="00DC3EFB">
            <w:pPr>
              <w:rPr>
                <w:rFonts w:ascii="仿宋_GB2312" w:eastAsia="仿宋_GB2312" w:hAnsi="宋体"/>
                <w:sz w:val="24"/>
              </w:rPr>
            </w:pPr>
          </w:p>
        </w:tc>
        <w:tc>
          <w:tcPr>
            <w:tcW w:w="2102" w:type="dxa"/>
            <w:gridSpan w:val="3"/>
            <w:vAlign w:val="center"/>
          </w:tcPr>
          <w:p w:rsidR="00615901" w:rsidRPr="00086E19" w:rsidRDefault="00615901" w:rsidP="00DC3EFB">
            <w:pPr>
              <w:jc w:val="center"/>
              <w:rPr>
                <w:rFonts w:ascii="仿宋_GB2312" w:eastAsia="仿宋_GB2312" w:hAnsi="宋体"/>
                <w:sz w:val="24"/>
              </w:rPr>
            </w:pPr>
            <w:r w:rsidRPr="00086E19">
              <w:rPr>
                <w:rFonts w:ascii="仿宋_GB2312" w:eastAsia="仿宋_GB2312" w:hAnsi="宋体" w:hint="eastAsia"/>
                <w:sz w:val="24"/>
              </w:rPr>
              <w:t>总分×30%</w:t>
            </w:r>
          </w:p>
        </w:tc>
        <w:tc>
          <w:tcPr>
            <w:tcW w:w="1414" w:type="dxa"/>
            <w:gridSpan w:val="2"/>
            <w:vAlign w:val="center"/>
          </w:tcPr>
          <w:p w:rsidR="00615901" w:rsidRPr="00086E19" w:rsidRDefault="00615901" w:rsidP="00DC3EFB">
            <w:pPr>
              <w:ind w:left="72"/>
              <w:rPr>
                <w:rFonts w:ascii="仿宋_GB2312" w:eastAsia="仿宋_GB2312" w:hAnsi="宋体"/>
                <w:sz w:val="24"/>
              </w:rPr>
            </w:pPr>
          </w:p>
        </w:tc>
      </w:tr>
    </w:tbl>
    <w:p w:rsidR="00615901" w:rsidRPr="00622D36" w:rsidRDefault="00615901" w:rsidP="00DC3EFB">
      <w:pPr>
        <w:pStyle w:val="2"/>
        <w:spacing w:beforeLines="100" w:before="240"/>
        <w:sectPr w:rsidR="00615901" w:rsidRPr="00622D36" w:rsidSect="00DC3EFB">
          <w:pgSz w:w="11907" w:h="16840" w:code="9"/>
          <w:pgMar w:top="1418" w:right="1418" w:bottom="1418" w:left="1418" w:header="851" w:footer="992" w:gutter="0"/>
          <w:pgNumType w:fmt="numberInDash"/>
          <w:cols w:space="425"/>
          <w:docGrid w:linePitch="312"/>
        </w:sectPr>
      </w:pPr>
      <w:r>
        <w:rPr>
          <w:rFonts w:ascii="仿宋_GB2312" w:eastAsia="仿宋_GB2312" w:hint="eastAsia"/>
          <w:b/>
        </w:rPr>
        <w:t>评阅专家</w:t>
      </w:r>
      <w:r w:rsidRPr="00086E19">
        <w:rPr>
          <w:rFonts w:ascii="仿宋_GB2312" w:eastAsia="仿宋_GB2312" w:hint="eastAsia"/>
          <w:b/>
        </w:rPr>
        <w:t>签名：</w:t>
      </w:r>
      <w:r w:rsidRPr="00086E19">
        <w:rPr>
          <w:rFonts w:ascii="仿宋_GB2312" w:eastAsia="仿宋_GB2312" w:hint="eastAsia"/>
        </w:rPr>
        <w:t xml:space="preserve">                                      </w:t>
      </w:r>
      <w:r w:rsidRPr="00086E19">
        <w:rPr>
          <w:rFonts w:ascii="仿宋_GB2312" w:eastAsia="仿宋_GB2312" w:hint="eastAsia"/>
          <w:b/>
        </w:rPr>
        <w:t>日期：</w:t>
      </w:r>
      <w:r>
        <w:rPr>
          <w:rFonts w:hint="eastAsia"/>
        </w:rPr>
        <w:t xml:space="preserve">       </w:t>
      </w:r>
    </w:p>
    <w:p w:rsidR="00615901" w:rsidRDefault="00615901" w:rsidP="00DC3EFB">
      <w:pPr>
        <w:rPr>
          <w:rFonts w:ascii="宋体" w:hAnsi="宋体"/>
          <w:b/>
          <w:bCs/>
          <w:sz w:val="24"/>
        </w:rPr>
      </w:pPr>
      <w:r w:rsidRPr="00491E07">
        <w:rPr>
          <w:rFonts w:ascii="宋体" w:hAnsi="宋体" w:hint="eastAsia"/>
          <w:b/>
          <w:bCs/>
          <w:sz w:val="24"/>
        </w:rPr>
        <w:lastRenderedPageBreak/>
        <w:t>附件11：</w:t>
      </w:r>
    </w:p>
    <w:p w:rsidR="00615901" w:rsidRDefault="00615901" w:rsidP="00DC3EFB">
      <w:pPr>
        <w:rPr>
          <w:rFonts w:ascii="宋体" w:hAnsi="宋体"/>
          <w:b/>
          <w:bCs/>
          <w:sz w:val="24"/>
        </w:rPr>
      </w:pPr>
    </w:p>
    <w:p w:rsidR="00615901" w:rsidRDefault="00615901" w:rsidP="00DC3EFB">
      <w:pPr>
        <w:jc w:val="center"/>
        <w:rPr>
          <w:b/>
          <w:bCs/>
          <w:sz w:val="28"/>
        </w:rPr>
      </w:pPr>
      <w:r>
        <w:rPr>
          <w:rFonts w:hint="eastAsia"/>
          <w:b/>
          <w:bCs/>
          <w:sz w:val="28"/>
        </w:rPr>
        <w:t>本科生毕业设计</w:t>
      </w:r>
      <w:r>
        <w:rPr>
          <w:rFonts w:hint="eastAsia"/>
          <w:b/>
          <w:bCs/>
          <w:sz w:val="28"/>
        </w:rPr>
        <w:t>(</w:t>
      </w:r>
      <w:r>
        <w:rPr>
          <w:rFonts w:hint="eastAsia"/>
          <w:b/>
          <w:bCs/>
          <w:sz w:val="28"/>
        </w:rPr>
        <w:t>论文</w:t>
      </w:r>
      <w:r>
        <w:rPr>
          <w:rFonts w:hint="eastAsia"/>
          <w:b/>
          <w:bCs/>
          <w:sz w:val="28"/>
        </w:rPr>
        <w:t>)</w:t>
      </w:r>
      <w:r>
        <w:rPr>
          <w:rFonts w:hint="eastAsia"/>
          <w:b/>
          <w:bCs/>
          <w:sz w:val="28"/>
        </w:rPr>
        <w:t>答辩成绩评分表</w:t>
      </w:r>
    </w:p>
    <w:p w:rsidR="00615901" w:rsidRDefault="00615901" w:rsidP="00DC3EFB">
      <w:pPr>
        <w:spacing w:afterLines="100" w:after="240"/>
        <w:jc w:val="center"/>
        <w:rPr>
          <w:rFonts w:ascii="仿宋_GB2312" w:eastAsia="仿宋_GB2312"/>
          <w:bCs/>
          <w:sz w:val="24"/>
        </w:rPr>
      </w:pPr>
      <w:r>
        <w:rPr>
          <w:rFonts w:ascii="仿宋_GB2312" w:eastAsia="仿宋_GB2312" w:hint="eastAsia"/>
          <w:bCs/>
          <w:sz w:val="24"/>
        </w:rPr>
        <w:t>(</w:t>
      </w:r>
      <w:r w:rsidRPr="00086E19">
        <w:rPr>
          <w:rFonts w:ascii="仿宋_GB2312" w:eastAsia="仿宋_GB2312" w:hint="eastAsia"/>
          <w:bCs/>
          <w:sz w:val="24"/>
        </w:rPr>
        <w:t>答辩委员会用表</w:t>
      </w:r>
      <w:r>
        <w:rPr>
          <w:rFonts w:ascii="仿宋_GB2312" w:eastAsia="仿宋_GB2312" w:hint="eastAsia"/>
          <w:bCs/>
          <w:sz w:val="24"/>
        </w:rPr>
        <w:t>)</w:t>
      </w:r>
    </w:p>
    <w:p w:rsidR="00615901" w:rsidRPr="00086E19" w:rsidRDefault="00615901" w:rsidP="00DC3EFB">
      <w:pPr>
        <w:spacing w:line="480" w:lineRule="auto"/>
        <w:rPr>
          <w:rFonts w:ascii="仿宋_GB2312" w:eastAsia="仿宋_GB2312" w:hAnsi="宋体"/>
          <w:sz w:val="24"/>
          <w:u w:val="single"/>
        </w:rPr>
      </w:pPr>
      <w:r>
        <w:rPr>
          <w:rFonts w:ascii="仿宋_GB2312" w:eastAsia="仿宋_GB2312" w:hAnsi="宋体" w:hint="eastAsia"/>
          <w:sz w:val="24"/>
        </w:rPr>
        <w:t>院(</w:t>
      </w:r>
      <w:r w:rsidRPr="00086E19">
        <w:rPr>
          <w:rFonts w:ascii="仿宋_GB2312" w:eastAsia="仿宋_GB2312" w:hAnsi="宋体" w:hint="eastAsia"/>
          <w:sz w:val="24"/>
        </w:rPr>
        <w:t>系</w:t>
      </w:r>
      <w:r>
        <w:rPr>
          <w:rFonts w:ascii="仿宋_GB2312" w:eastAsia="仿宋_GB2312" w:hAnsi="宋体" w:hint="eastAsia"/>
          <w:sz w:val="24"/>
        </w:rPr>
        <w:t>)</w:t>
      </w:r>
      <w:r w:rsidRPr="00086E19">
        <w:rPr>
          <w:rFonts w:ascii="仿宋_GB2312" w:eastAsia="仿宋_GB2312" w:hAnsi="宋体" w:hint="eastAsia"/>
          <w:sz w:val="24"/>
        </w:rPr>
        <w:t>：</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w:t>
      </w:r>
      <w:r>
        <w:rPr>
          <w:rFonts w:ascii="仿宋_GB2312" w:eastAsia="仿宋_GB2312" w:hAnsi="宋体" w:hint="eastAsia"/>
          <w:sz w:val="24"/>
        </w:rPr>
        <w:t>年</w:t>
      </w:r>
      <w:r w:rsidRPr="00086E19">
        <w:rPr>
          <w:rFonts w:ascii="仿宋_GB2312" w:eastAsia="仿宋_GB2312" w:hAnsi="宋体" w:hint="eastAsia"/>
          <w:sz w:val="24"/>
        </w:rPr>
        <w:t>级：</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专业：</w:t>
      </w:r>
      <w:r w:rsidRPr="00086E19">
        <w:rPr>
          <w:rFonts w:ascii="仿宋_GB2312" w:eastAsia="仿宋_GB2312" w:hAnsi="宋体" w:hint="eastAsia"/>
          <w:sz w:val="24"/>
          <w:u w:val="single"/>
        </w:rPr>
        <w:t xml:space="preserve">                   </w:t>
      </w:r>
      <w:r>
        <w:rPr>
          <w:rFonts w:ascii="仿宋_GB2312" w:eastAsia="仿宋_GB2312" w:hAnsi="宋体" w:hint="eastAsia"/>
          <w:sz w:val="24"/>
          <w:u w:val="single"/>
        </w:rPr>
        <w:t xml:space="preserve">    </w:t>
      </w:r>
    </w:p>
    <w:p w:rsidR="00615901" w:rsidRPr="00086E19" w:rsidRDefault="00615901" w:rsidP="00DC3EFB">
      <w:pPr>
        <w:spacing w:line="480" w:lineRule="auto"/>
        <w:rPr>
          <w:rFonts w:ascii="仿宋_GB2312" w:eastAsia="仿宋_GB2312" w:hAnsi="宋体"/>
          <w:sz w:val="24"/>
          <w:u w:val="single"/>
        </w:rPr>
      </w:pPr>
      <w:r w:rsidRPr="00086E19">
        <w:rPr>
          <w:rFonts w:ascii="仿宋_GB2312" w:eastAsia="仿宋_GB2312" w:hAnsi="宋体" w:hint="eastAsia"/>
          <w:sz w:val="24"/>
        </w:rPr>
        <w:t>姓名：</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性别：</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学号：</w:t>
      </w:r>
      <w:r w:rsidRPr="00086E19">
        <w:rPr>
          <w:rFonts w:ascii="仿宋_GB2312" w:eastAsia="仿宋_GB2312" w:hAnsi="宋体" w:hint="eastAsia"/>
          <w:sz w:val="24"/>
          <w:u w:val="single"/>
        </w:rPr>
        <w:t xml:space="preserve">                             </w:t>
      </w:r>
    </w:p>
    <w:p w:rsidR="00615901" w:rsidRPr="00086E19" w:rsidRDefault="00615901" w:rsidP="00DC3EFB">
      <w:pPr>
        <w:spacing w:line="480" w:lineRule="auto"/>
        <w:rPr>
          <w:rFonts w:ascii="仿宋_GB2312" w:eastAsia="仿宋_GB2312" w:hAnsi="宋体"/>
          <w:sz w:val="24"/>
          <w:u w:val="single"/>
        </w:rPr>
      </w:pPr>
      <w:r w:rsidRPr="00086E19">
        <w:rPr>
          <w:rFonts w:ascii="仿宋_GB2312" w:eastAsia="仿宋_GB2312" w:hAnsi="宋体" w:hint="eastAsia"/>
          <w:sz w:val="24"/>
        </w:rPr>
        <w:t>毕业</w:t>
      </w:r>
      <w:r>
        <w:rPr>
          <w:rFonts w:ascii="仿宋_GB2312" w:eastAsia="仿宋_GB2312" w:hAnsi="宋体" w:hint="eastAsia"/>
          <w:sz w:val="24"/>
        </w:rPr>
        <w:t>设计(</w:t>
      </w:r>
      <w:r w:rsidRPr="00086E19">
        <w:rPr>
          <w:rFonts w:ascii="仿宋_GB2312" w:eastAsia="仿宋_GB2312" w:hAnsi="宋体" w:hint="eastAsia"/>
          <w:sz w:val="24"/>
        </w:rPr>
        <w:t>论文</w:t>
      </w:r>
      <w:r>
        <w:rPr>
          <w:rFonts w:ascii="仿宋_GB2312" w:eastAsia="仿宋_GB2312" w:hAnsi="宋体" w:hint="eastAsia"/>
          <w:sz w:val="24"/>
        </w:rPr>
        <w:t>)</w:t>
      </w:r>
      <w:r w:rsidRPr="00086E19">
        <w:rPr>
          <w:rFonts w:ascii="仿宋_GB2312" w:eastAsia="仿宋_GB2312" w:hAnsi="宋体" w:hint="eastAsia"/>
          <w:sz w:val="24"/>
        </w:rPr>
        <w:t xml:space="preserve">题目： </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w:t>
      </w:r>
    </w:p>
    <w:p w:rsidR="00615901" w:rsidRPr="00086E19" w:rsidRDefault="00615901" w:rsidP="00DC3EFB">
      <w:pPr>
        <w:spacing w:line="480" w:lineRule="auto"/>
        <w:rPr>
          <w:rFonts w:ascii="仿宋_GB2312" w:eastAsia="仿宋_GB2312" w:hAnsi="宋体"/>
          <w:sz w:val="24"/>
          <w:u w:val="single"/>
        </w:rPr>
      </w:pPr>
      <w:r w:rsidRPr="00086E19">
        <w:rPr>
          <w:rFonts w:ascii="仿宋_GB2312" w:eastAsia="仿宋_GB2312" w:hAnsi="宋体" w:hint="eastAsia"/>
          <w:sz w:val="24"/>
        </w:rPr>
        <w:t>指导教师：</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性别：</w:t>
      </w:r>
      <w:r w:rsidRPr="00086E19">
        <w:rPr>
          <w:rFonts w:ascii="仿宋_GB2312" w:eastAsia="仿宋_GB2312" w:hAnsi="宋体" w:hint="eastAsia"/>
          <w:sz w:val="24"/>
          <w:u w:val="single"/>
        </w:rPr>
        <w:t xml:space="preserve">        </w:t>
      </w:r>
      <w:r w:rsidRPr="00086E19">
        <w:rPr>
          <w:rFonts w:ascii="仿宋_GB2312" w:eastAsia="仿宋_GB2312" w:hAnsi="宋体" w:hint="eastAsia"/>
          <w:sz w:val="24"/>
        </w:rPr>
        <w:t xml:space="preserve">     职称：</w:t>
      </w:r>
      <w:r w:rsidRPr="00086E19">
        <w:rPr>
          <w:rFonts w:ascii="仿宋_GB2312" w:eastAsia="仿宋_GB2312" w:hAnsi="宋体" w:hint="eastAsia"/>
          <w:sz w:val="24"/>
          <w:u w:val="single"/>
        </w:rPr>
        <w:t xml:space="preserve">                    </w:t>
      </w:r>
    </w:p>
    <w:tbl>
      <w:tblPr>
        <w:tblW w:w="9094" w:type="dxa"/>
        <w:jc w:val="center"/>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3"/>
        <w:gridCol w:w="4219"/>
        <w:gridCol w:w="462"/>
        <w:gridCol w:w="699"/>
        <w:gridCol w:w="700"/>
        <w:gridCol w:w="700"/>
        <w:gridCol w:w="714"/>
        <w:gridCol w:w="697"/>
      </w:tblGrid>
      <w:tr w:rsidR="00615901" w:rsidRPr="00D946E1" w:rsidTr="00DC3EFB">
        <w:trPr>
          <w:cantSplit/>
          <w:jc w:val="center"/>
        </w:trPr>
        <w:tc>
          <w:tcPr>
            <w:tcW w:w="903" w:type="dxa"/>
            <w:vMerge w:val="restart"/>
            <w:vAlign w:val="center"/>
          </w:tcPr>
          <w:p w:rsidR="00615901" w:rsidRPr="00D946E1" w:rsidRDefault="00615901" w:rsidP="00DC3EFB">
            <w:pPr>
              <w:jc w:val="center"/>
              <w:rPr>
                <w:rFonts w:ascii="仿宋_GB2312" w:eastAsia="仿宋_GB2312" w:hAnsi="宋体"/>
                <w:b/>
                <w:sz w:val="24"/>
              </w:rPr>
            </w:pPr>
            <w:r w:rsidRPr="00D946E1">
              <w:rPr>
                <w:rFonts w:ascii="仿宋_GB2312" w:eastAsia="仿宋_GB2312" w:hAnsi="宋体" w:hint="eastAsia"/>
                <w:b/>
                <w:sz w:val="24"/>
              </w:rPr>
              <w:t>评价</w:t>
            </w:r>
            <w:r>
              <w:rPr>
                <w:rFonts w:ascii="仿宋_GB2312" w:eastAsia="仿宋_GB2312" w:hAnsi="宋体" w:hint="eastAsia"/>
                <w:b/>
                <w:sz w:val="24"/>
              </w:rPr>
              <w:t>项目</w:t>
            </w:r>
          </w:p>
        </w:tc>
        <w:tc>
          <w:tcPr>
            <w:tcW w:w="4219" w:type="dxa"/>
            <w:vMerge w:val="restart"/>
            <w:vAlign w:val="center"/>
          </w:tcPr>
          <w:p w:rsidR="00615901" w:rsidRPr="00D946E1" w:rsidRDefault="00615901" w:rsidP="00DC3EFB">
            <w:pPr>
              <w:jc w:val="center"/>
              <w:rPr>
                <w:rFonts w:ascii="仿宋_GB2312" w:eastAsia="仿宋_GB2312" w:hAnsi="宋体"/>
                <w:b/>
                <w:sz w:val="24"/>
              </w:rPr>
            </w:pPr>
            <w:r w:rsidRPr="00D946E1">
              <w:rPr>
                <w:rFonts w:ascii="仿宋_GB2312" w:eastAsia="仿宋_GB2312" w:hAnsi="宋体" w:hint="eastAsia"/>
                <w:b/>
                <w:sz w:val="24"/>
              </w:rPr>
              <w:t>具   体   要   求</w:t>
            </w:r>
          </w:p>
        </w:tc>
        <w:tc>
          <w:tcPr>
            <w:tcW w:w="462" w:type="dxa"/>
            <w:vMerge w:val="restart"/>
            <w:vAlign w:val="center"/>
          </w:tcPr>
          <w:p w:rsidR="00615901" w:rsidRPr="00D946E1" w:rsidRDefault="00615901" w:rsidP="00DC3EFB">
            <w:pPr>
              <w:jc w:val="center"/>
              <w:rPr>
                <w:rFonts w:ascii="仿宋_GB2312" w:eastAsia="仿宋_GB2312" w:hAnsi="宋体"/>
                <w:b/>
                <w:sz w:val="24"/>
              </w:rPr>
            </w:pPr>
            <w:r>
              <w:rPr>
                <w:rFonts w:ascii="仿宋_GB2312" w:eastAsia="仿宋_GB2312" w:hAnsi="宋体" w:hint="eastAsia"/>
                <w:b/>
                <w:sz w:val="24"/>
              </w:rPr>
              <w:t>得分</w:t>
            </w:r>
            <w:r w:rsidRPr="00D946E1">
              <w:rPr>
                <w:rFonts w:ascii="仿宋_GB2312" w:eastAsia="仿宋_GB2312" w:hAnsi="宋体" w:hint="eastAsia"/>
                <w:b/>
                <w:sz w:val="24"/>
              </w:rPr>
              <w:t xml:space="preserve"> </w:t>
            </w:r>
          </w:p>
        </w:tc>
        <w:tc>
          <w:tcPr>
            <w:tcW w:w="3510" w:type="dxa"/>
            <w:gridSpan w:val="5"/>
            <w:vAlign w:val="center"/>
          </w:tcPr>
          <w:p w:rsidR="00615901" w:rsidRPr="00D946E1" w:rsidRDefault="00615901" w:rsidP="00DC3EFB">
            <w:pPr>
              <w:jc w:val="center"/>
              <w:rPr>
                <w:rFonts w:ascii="仿宋_GB2312" w:eastAsia="仿宋_GB2312" w:hAnsi="宋体"/>
                <w:b/>
                <w:sz w:val="24"/>
              </w:rPr>
            </w:pPr>
            <w:r w:rsidRPr="00D946E1">
              <w:rPr>
                <w:rFonts w:ascii="仿宋_GB2312" w:eastAsia="仿宋_GB2312" w:hAnsi="宋体" w:hint="eastAsia"/>
                <w:b/>
                <w:sz w:val="24"/>
              </w:rPr>
              <w:t>评    分</w:t>
            </w:r>
          </w:p>
        </w:tc>
      </w:tr>
      <w:tr w:rsidR="00615901" w:rsidRPr="00D946E1" w:rsidTr="00DC3EFB">
        <w:trPr>
          <w:cantSplit/>
          <w:jc w:val="center"/>
        </w:trPr>
        <w:tc>
          <w:tcPr>
            <w:tcW w:w="903" w:type="dxa"/>
            <w:vMerge/>
            <w:vAlign w:val="center"/>
          </w:tcPr>
          <w:p w:rsidR="00615901" w:rsidRPr="00D946E1" w:rsidRDefault="00615901" w:rsidP="00DC3EFB">
            <w:pPr>
              <w:jc w:val="center"/>
              <w:rPr>
                <w:rFonts w:ascii="仿宋_GB2312" w:eastAsia="仿宋_GB2312" w:hAnsi="宋体"/>
                <w:b/>
                <w:sz w:val="24"/>
              </w:rPr>
            </w:pPr>
          </w:p>
        </w:tc>
        <w:tc>
          <w:tcPr>
            <w:tcW w:w="4219" w:type="dxa"/>
            <w:vMerge/>
            <w:vAlign w:val="center"/>
          </w:tcPr>
          <w:p w:rsidR="00615901" w:rsidRPr="00D946E1" w:rsidRDefault="00615901" w:rsidP="00DC3EFB">
            <w:pPr>
              <w:rPr>
                <w:rFonts w:ascii="仿宋_GB2312" w:eastAsia="仿宋_GB2312" w:hAnsi="宋体"/>
                <w:b/>
                <w:sz w:val="24"/>
              </w:rPr>
            </w:pPr>
          </w:p>
        </w:tc>
        <w:tc>
          <w:tcPr>
            <w:tcW w:w="462" w:type="dxa"/>
            <w:vMerge/>
            <w:vAlign w:val="center"/>
          </w:tcPr>
          <w:p w:rsidR="00615901" w:rsidRPr="00D946E1" w:rsidRDefault="00615901" w:rsidP="00DC3EFB">
            <w:pPr>
              <w:jc w:val="center"/>
              <w:rPr>
                <w:rFonts w:ascii="仿宋_GB2312" w:eastAsia="仿宋_GB2312" w:hAnsi="宋体"/>
                <w:b/>
                <w:sz w:val="24"/>
              </w:rPr>
            </w:pPr>
          </w:p>
        </w:tc>
        <w:tc>
          <w:tcPr>
            <w:tcW w:w="699" w:type="dxa"/>
            <w:vAlign w:val="center"/>
          </w:tcPr>
          <w:p w:rsidR="00615901" w:rsidRPr="00D946E1" w:rsidRDefault="00615901" w:rsidP="00DC3EFB">
            <w:pPr>
              <w:jc w:val="center"/>
              <w:rPr>
                <w:rFonts w:ascii="仿宋_GB2312" w:eastAsia="仿宋_GB2312" w:hAnsi="宋体"/>
                <w:b/>
                <w:sz w:val="24"/>
              </w:rPr>
            </w:pPr>
            <w:r w:rsidRPr="00D946E1">
              <w:rPr>
                <w:rFonts w:ascii="仿宋_GB2312" w:eastAsia="仿宋_GB2312" w:hAnsi="宋体" w:hint="eastAsia"/>
                <w:b/>
                <w:sz w:val="24"/>
              </w:rPr>
              <w:t>A</w:t>
            </w:r>
          </w:p>
        </w:tc>
        <w:tc>
          <w:tcPr>
            <w:tcW w:w="700" w:type="dxa"/>
            <w:vAlign w:val="center"/>
          </w:tcPr>
          <w:p w:rsidR="00615901" w:rsidRPr="00D946E1" w:rsidRDefault="00615901" w:rsidP="00DC3EFB">
            <w:pPr>
              <w:jc w:val="center"/>
              <w:rPr>
                <w:rFonts w:ascii="仿宋_GB2312" w:eastAsia="仿宋_GB2312" w:hAnsi="宋体"/>
                <w:b/>
                <w:sz w:val="24"/>
              </w:rPr>
            </w:pPr>
            <w:r w:rsidRPr="00D946E1">
              <w:rPr>
                <w:rFonts w:ascii="仿宋_GB2312" w:eastAsia="仿宋_GB2312" w:hAnsi="宋体" w:hint="eastAsia"/>
                <w:b/>
                <w:sz w:val="24"/>
              </w:rPr>
              <w:t>B</w:t>
            </w:r>
          </w:p>
        </w:tc>
        <w:tc>
          <w:tcPr>
            <w:tcW w:w="700" w:type="dxa"/>
            <w:vAlign w:val="center"/>
          </w:tcPr>
          <w:p w:rsidR="00615901" w:rsidRPr="00D946E1" w:rsidRDefault="00615901" w:rsidP="00DC3EFB">
            <w:pPr>
              <w:jc w:val="center"/>
              <w:rPr>
                <w:rFonts w:ascii="仿宋_GB2312" w:eastAsia="仿宋_GB2312" w:hAnsi="宋体"/>
                <w:b/>
                <w:sz w:val="24"/>
              </w:rPr>
            </w:pPr>
            <w:r w:rsidRPr="00D946E1">
              <w:rPr>
                <w:rFonts w:ascii="仿宋_GB2312" w:eastAsia="仿宋_GB2312" w:hAnsi="宋体" w:hint="eastAsia"/>
                <w:b/>
                <w:sz w:val="24"/>
              </w:rPr>
              <w:t>C</w:t>
            </w:r>
          </w:p>
        </w:tc>
        <w:tc>
          <w:tcPr>
            <w:tcW w:w="714" w:type="dxa"/>
            <w:vAlign w:val="center"/>
          </w:tcPr>
          <w:p w:rsidR="00615901" w:rsidRPr="00D946E1" w:rsidRDefault="00615901" w:rsidP="00DC3EFB">
            <w:pPr>
              <w:jc w:val="center"/>
              <w:rPr>
                <w:rFonts w:ascii="仿宋_GB2312" w:eastAsia="仿宋_GB2312" w:hAnsi="宋体"/>
                <w:b/>
                <w:sz w:val="24"/>
              </w:rPr>
            </w:pPr>
            <w:r w:rsidRPr="00D946E1">
              <w:rPr>
                <w:rFonts w:ascii="仿宋_GB2312" w:eastAsia="仿宋_GB2312" w:hAnsi="宋体" w:hint="eastAsia"/>
                <w:b/>
                <w:sz w:val="24"/>
              </w:rPr>
              <w:t>D</w:t>
            </w:r>
          </w:p>
        </w:tc>
        <w:tc>
          <w:tcPr>
            <w:tcW w:w="697" w:type="dxa"/>
            <w:vAlign w:val="center"/>
          </w:tcPr>
          <w:p w:rsidR="00615901" w:rsidRPr="00D946E1" w:rsidRDefault="00615901" w:rsidP="00DC3EFB">
            <w:pPr>
              <w:jc w:val="center"/>
              <w:rPr>
                <w:rFonts w:ascii="仿宋_GB2312" w:eastAsia="仿宋_GB2312" w:hAnsi="宋体"/>
                <w:b/>
                <w:sz w:val="24"/>
              </w:rPr>
            </w:pPr>
            <w:r w:rsidRPr="00D946E1">
              <w:rPr>
                <w:rFonts w:ascii="仿宋_GB2312" w:eastAsia="仿宋_GB2312" w:hAnsi="宋体" w:hint="eastAsia"/>
                <w:b/>
                <w:sz w:val="24"/>
              </w:rPr>
              <w:t>E</w:t>
            </w:r>
          </w:p>
        </w:tc>
      </w:tr>
      <w:tr w:rsidR="00615901" w:rsidRPr="00D946E1" w:rsidTr="00DC3EFB">
        <w:trPr>
          <w:trHeight w:val="1888"/>
          <w:jc w:val="center"/>
        </w:trPr>
        <w:tc>
          <w:tcPr>
            <w:tcW w:w="903" w:type="dxa"/>
            <w:vAlign w:val="center"/>
          </w:tcPr>
          <w:p w:rsidR="00615901" w:rsidRPr="00D946E1" w:rsidRDefault="00615901" w:rsidP="00DC3EFB">
            <w:pPr>
              <w:spacing w:line="260" w:lineRule="exact"/>
              <w:jc w:val="center"/>
              <w:rPr>
                <w:rFonts w:ascii="仿宋_GB2312" w:eastAsia="仿宋_GB2312" w:hAnsi="宋体"/>
                <w:sz w:val="24"/>
              </w:rPr>
            </w:pPr>
            <w:r w:rsidRPr="00D946E1">
              <w:rPr>
                <w:rFonts w:ascii="仿宋_GB2312" w:eastAsia="仿宋_GB2312" w:hAnsi="宋体" w:hint="eastAsia"/>
                <w:sz w:val="24"/>
              </w:rPr>
              <w:t>报告内容</w:t>
            </w:r>
          </w:p>
        </w:tc>
        <w:tc>
          <w:tcPr>
            <w:tcW w:w="4219" w:type="dxa"/>
            <w:vAlign w:val="center"/>
          </w:tcPr>
          <w:p w:rsidR="00615901" w:rsidRPr="00D946E1" w:rsidRDefault="00615901" w:rsidP="00DC3EFB">
            <w:pPr>
              <w:spacing w:beforeLines="50" w:before="120" w:afterLines="50" w:after="120" w:line="260" w:lineRule="exact"/>
              <w:rPr>
                <w:rFonts w:ascii="仿宋_GB2312" w:eastAsia="仿宋_GB2312" w:hAnsi="宋体"/>
                <w:sz w:val="24"/>
              </w:rPr>
            </w:pPr>
            <w:r w:rsidRPr="00D946E1">
              <w:rPr>
                <w:rFonts w:ascii="仿宋_GB2312" w:eastAsia="仿宋_GB2312" w:hAnsi="宋体" w:hint="eastAsia"/>
                <w:sz w:val="24"/>
              </w:rPr>
              <w:t>思路清晰；语言表达准确，概念清楚，论点正确；实验方法科学，分析归纳合理；结论严谨；论文结果有应用价值。</w:t>
            </w:r>
          </w:p>
        </w:tc>
        <w:tc>
          <w:tcPr>
            <w:tcW w:w="462" w:type="dxa"/>
            <w:vAlign w:val="center"/>
          </w:tcPr>
          <w:p w:rsidR="00615901" w:rsidRPr="00D946E1" w:rsidRDefault="00615901" w:rsidP="00DC3EFB">
            <w:pPr>
              <w:jc w:val="center"/>
              <w:rPr>
                <w:rFonts w:ascii="仿宋_GB2312" w:eastAsia="仿宋_GB2312" w:hAnsi="宋体"/>
                <w:sz w:val="24"/>
              </w:rPr>
            </w:pPr>
          </w:p>
        </w:tc>
        <w:tc>
          <w:tcPr>
            <w:tcW w:w="699"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50</w:t>
            </w:r>
          </w:p>
        </w:tc>
        <w:tc>
          <w:tcPr>
            <w:tcW w:w="700"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45</w:t>
            </w:r>
          </w:p>
        </w:tc>
        <w:tc>
          <w:tcPr>
            <w:tcW w:w="700"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40</w:t>
            </w:r>
          </w:p>
        </w:tc>
        <w:tc>
          <w:tcPr>
            <w:tcW w:w="714"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35</w:t>
            </w:r>
          </w:p>
        </w:tc>
        <w:tc>
          <w:tcPr>
            <w:tcW w:w="697"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≤30</w:t>
            </w:r>
          </w:p>
        </w:tc>
      </w:tr>
      <w:tr w:rsidR="00615901" w:rsidRPr="00D946E1" w:rsidTr="00DC3EFB">
        <w:trPr>
          <w:trHeight w:val="1888"/>
          <w:jc w:val="center"/>
        </w:trPr>
        <w:tc>
          <w:tcPr>
            <w:tcW w:w="903"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创    新</w:t>
            </w:r>
          </w:p>
        </w:tc>
        <w:tc>
          <w:tcPr>
            <w:tcW w:w="4219" w:type="dxa"/>
            <w:vAlign w:val="center"/>
          </w:tcPr>
          <w:p w:rsidR="00615901" w:rsidRPr="00D946E1" w:rsidRDefault="00615901" w:rsidP="00DC3EFB">
            <w:pPr>
              <w:spacing w:beforeLines="50" w:before="120" w:afterLines="50" w:after="120" w:line="260" w:lineRule="exact"/>
              <w:rPr>
                <w:rFonts w:ascii="仿宋_GB2312" w:eastAsia="仿宋_GB2312" w:hAnsi="宋体"/>
                <w:sz w:val="24"/>
              </w:rPr>
            </w:pPr>
            <w:r w:rsidRPr="00D946E1">
              <w:rPr>
                <w:rFonts w:ascii="仿宋_GB2312" w:eastAsia="仿宋_GB2312" w:hAnsi="宋体" w:hint="eastAsia"/>
                <w:sz w:val="24"/>
              </w:rPr>
              <w:t>对前人工作有改进或突破，或有独特见解。</w:t>
            </w:r>
          </w:p>
        </w:tc>
        <w:tc>
          <w:tcPr>
            <w:tcW w:w="462" w:type="dxa"/>
            <w:vAlign w:val="center"/>
          </w:tcPr>
          <w:p w:rsidR="00615901" w:rsidRPr="00D946E1" w:rsidRDefault="00615901" w:rsidP="00DC3EFB">
            <w:pPr>
              <w:jc w:val="center"/>
              <w:rPr>
                <w:rFonts w:ascii="仿宋_GB2312" w:eastAsia="仿宋_GB2312" w:hAnsi="宋体"/>
                <w:sz w:val="24"/>
              </w:rPr>
            </w:pPr>
          </w:p>
        </w:tc>
        <w:tc>
          <w:tcPr>
            <w:tcW w:w="699"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10</w:t>
            </w:r>
          </w:p>
        </w:tc>
        <w:tc>
          <w:tcPr>
            <w:tcW w:w="700"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9</w:t>
            </w:r>
          </w:p>
        </w:tc>
        <w:tc>
          <w:tcPr>
            <w:tcW w:w="700"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8</w:t>
            </w:r>
          </w:p>
        </w:tc>
        <w:tc>
          <w:tcPr>
            <w:tcW w:w="714"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7</w:t>
            </w:r>
          </w:p>
        </w:tc>
        <w:tc>
          <w:tcPr>
            <w:tcW w:w="697"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≤6</w:t>
            </w:r>
          </w:p>
        </w:tc>
      </w:tr>
      <w:tr w:rsidR="00615901" w:rsidRPr="00D946E1" w:rsidTr="00DC3EFB">
        <w:trPr>
          <w:trHeight w:val="1888"/>
          <w:jc w:val="center"/>
        </w:trPr>
        <w:tc>
          <w:tcPr>
            <w:tcW w:w="903"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答    辩</w:t>
            </w:r>
          </w:p>
        </w:tc>
        <w:tc>
          <w:tcPr>
            <w:tcW w:w="4219" w:type="dxa"/>
            <w:vAlign w:val="center"/>
          </w:tcPr>
          <w:p w:rsidR="00615901" w:rsidRPr="00D946E1" w:rsidRDefault="00615901" w:rsidP="00DC3EFB">
            <w:pPr>
              <w:spacing w:beforeLines="50" w:before="120" w:afterLines="50" w:after="120"/>
              <w:rPr>
                <w:rFonts w:ascii="仿宋_GB2312" w:eastAsia="仿宋_GB2312" w:hAnsi="宋体"/>
                <w:sz w:val="24"/>
              </w:rPr>
            </w:pPr>
            <w:r w:rsidRPr="00D946E1">
              <w:rPr>
                <w:rFonts w:ascii="仿宋_GB2312" w:eastAsia="仿宋_GB2312" w:hAnsi="宋体" w:hint="eastAsia"/>
                <w:sz w:val="24"/>
              </w:rPr>
              <w:t>回答问题有理论根据，基本概念清楚。主要问题回答准确、有深度。</w:t>
            </w:r>
          </w:p>
        </w:tc>
        <w:tc>
          <w:tcPr>
            <w:tcW w:w="462" w:type="dxa"/>
            <w:vAlign w:val="center"/>
          </w:tcPr>
          <w:p w:rsidR="00615901" w:rsidRPr="00D946E1" w:rsidRDefault="00615901" w:rsidP="00DC3EFB">
            <w:pPr>
              <w:jc w:val="center"/>
              <w:rPr>
                <w:rFonts w:ascii="仿宋_GB2312" w:eastAsia="仿宋_GB2312" w:hAnsi="宋体"/>
                <w:sz w:val="24"/>
              </w:rPr>
            </w:pPr>
          </w:p>
        </w:tc>
        <w:tc>
          <w:tcPr>
            <w:tcW w:w="699"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30</w:t>
            </w:r>
          </w:p>
        </w:tc>
        <w:tc>
          <w:tcPr>
            <w:tcW w:w="700"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27</w:t>
            </w:r>
          </w:p>
        </w:tc>
        <w:tc>
          <w:tcPr>
            <w:tcW w:w="700"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24</w:t>
            </w:r>
          </w:p>
        </w:tc>
        <w:tc>
          <w:tcPr>
            <w:tcW w:w="714"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21</w:t>
            </w:r>
          </w:p>
        </w:tc>
        <w:tc>
          <w:tcPr>
            <w:tcW w:w="697"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≤18</w:t>
            </w:r>
          </w:p>
        </w:tc>
      </w:tr>
      <w:tr w:rsidR="00615901" w:rsidRPr="00D946E1" w:rsidTr="00DC3EFB">
        <w:trPr>
          <w:trHeight w:val="1889"/>
          <w:jc w:val="center"/>
        </w:trPr>
        <w:tc>
          <w:tcPr>
            <w:tcW w:w="903"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报告时间</w:t>
            </w:r>
          </w:p>
        </w:tc>
        <w:tc>
          <w:tcPr>
            <w:tcW w:w="4219" w:type="dxa"/>
            <w:vAlign w:val="center"/>
          </w:tcPr>
          <w:p w:rsidR="00615901" w:rsidRPr="00D946E1" w:rsidRDefault="00615901" w:rsidP="00DC3EFB">
            <w:pPr>
              <w:spacing w:beforeLines="50" w:before="120" w:afterLines="50" w:after="120"/>
              <w:rPr>
                <w:rFonts w:ascii="仿宋_GB2312" w:eastAsia="仿宋_GB2312" w:hAnsi="宋体"/>
                <w:sz w:val="24"/>
              </w:rPr>
            </w:pPr>
            <w:r w:rsidRPr="00D946E1">
              <w:rPr>
                <w:rFonts w:ascii="仿宋_GB2312" w:eastAsia="仿宋_GB2312" w:hAnsi="宋体" w:hint="eastAsia"/>
                <w:sz w:val="24"/>
              </w:rPr>
              <w:t>符合要求。</w:t>
            </w:r>
          </w:p>
        </w:tc>
        <w:tc>
          <w:tcPr>
            <w:tcW w:w="462" w:type="dxa"/>
            <w:vAlign w:val="center"/>
          </w:tcPr>
          <w:p w:rsidR="00615901" w:rsidRPr="00D946E1" w:rsidRDefault="00615901" w:rsidP="00DC3EFB">
            <w:pPr>
              <w:jc w:val="center"/>
              <w:rPr>
                <w:rFonts w:ascii="仿宋_GB2312" w:eastAsia="仿宋_GB2312" w:hAnsi="宋体"/>
                <w:sz w:val="24"/>
              </w:rPr>
            </w:pPr>
          </w:p>
        </w:tc>
        <w:tc>
          <w:tcPr>
            <w:tcW w:w="699"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10</w:t>
            </w:r>
          </w:p>
        </w:tc>
        <w:tc>
          <w:tcPr>
            <w:tcW w:w="700"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9</w:t>
            </w:r>
          </w:p>
        </w:tc>
        <w:tc>
          <w:tcPr>
            <w:tcW w:w="700"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8</w:t>
            </w:r>
          </w:p>
        </w:tc>
        <w:tc>
          <w:tcPr>
            <w:tcW w:w="714"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7</w:t>
            </w:r>
          </w:p>
        </w:tc>
        <w:tc>
          <w:tcPr>
            <w:tcW w:w="697" w:type="dxa"/>
            <w:vAlign w:val="center"/>
          </w:tcPr>
          <w:p w:rsidR="00615901" w:rsidRPr="00D946E1" w:rsidRDefault="00615901" w:rsidP="00DC3EFB">
            <w:pPr>
              <w:jc w:val="center"/>
              <w:rPr>
                <w:rFonts w:ascii="仿宋_GB2312" w:eastAsia="仿宋_GB2312" w:hAnsi="宋体"/>
                <w:sz w:val="24"/>
              </w:rPr>
            </w:pPr>
            <w:r w:rsidRPr="00D946E1">
              <w:rPr>
                <w:rFonts w:ascii="仿宋_GB2312" w:eastAsia="仿宋_GB2312" w:hAnsi="宋体" w:hint="eastAsia"/>
                <w:sz w:val="24"/>
              </w:rPr>
              <w:t>≤6</w:t>
            </w:r>
          </w:p>
        </w:tc>
      </w:tr>
      <w:tr w:rsidR="00615901" w:rsidRPr="00D946E1" w:rsidTr="00DC3EFB">
        <w:trPr>
          <w:cantSplit/>
          <w:trHeight w:val="777"/>
          <w:jc w:val="center"/>
        </w:trPr>
        <w:tc>
          <w:tcPr>
            <w:tcW w:w="5122" w:type="dxa"/>
            <w:gridSpan w:val="2"/>
            <w:vAlign w:val="center"/>
          </w:tcPr>
          <w:p w:rsidR="00615901" w:rsidRPr="00D946E1" w:rsidRDefault="00615901" w:rsidP="00DC3EFB">
            <w:pPr>
              <w:jc w:val="center"/>
              <w:rPr>
                <w:rFonts w:ascii="仿宋_GB2312" w:eastAsia="仿宋_GB2312" w:hAnsi="宋体"/>
                <w:sz w:val="24"/>
              </w:rPr>
            </w:pPr>
            <w:r>
              <w:rPr>
                <w:rFonts w:ascii="仿宋_GB2312" w:eastAsia="仿宋_GB2312" w:hAnsi="宋体" w:hint="eastAsia"/>
                <w:sz w:val="24"/>
              </w:rPr>
              <w:t>总            分</w:t>
            </w:r>
          </w:p>
        </w:tc>
        <w:tc>
          <w:tcPr>
            <w:tcW w:w="462" w:type="dxa"/>
            <w:vAlign w:val="center"/>
          </w:tcPr>
          <w:p w:rsidR="00615901" w:rsidRPr="00D946E1" w:rsidRDefault="00615901" w:rsidP="00DC3EFB">
            <w:pPr>
              <w:rPr>
                <w:rFonts w:ascii="仿宋_GB2312" w:eastAsia="仿宋_GB2312" w:hAnsi="宋体"/>
                <w:sz w:val="24"/>
              </w:rPr>
            </w:pPr>
          </w:p>
        </w:tc>
        <w:tc>
          <w:tcPr>
            <w:tcW w:w="2099" w:type="dxa"/>
            <w:gridSpan w:val="3"/>
            <w:vAlign w:val="center"/>
          </w:tcPr>
          <w:p w:rsidR="00615901" w:rsidRPr="00D946E1" w:rsidRDefault="00615901" w:rsidP="00DC3EFB">
            <w:pPr>
              <w:rPr>
                <w:rFonts w:ascii="仿宋_GB2312" w:eastAsia="仿宋_GB2312" w:hAnsi="宋体"/>
                <w:sz w:val="24"/>
              </w:rPr>
            </w:pPr>
            <w:r w:rsidRPr="00D946E1">
              <w:rPr>
                <w:rFonts w:ascii="仿宋_GB2312" w:eastAsia="仿宋_GB2312" w:hAnsi="宋体" w:hint="eastAsia"/>
                <w:sz w:val="24"/>
              </w:rPr>
              <w:t>总分×40%</w:t>
            </w:r>
          </w:p>
        </w:tc>
        <w:tc>
          <w:tcPr>
            <w:tcW w:w="1411" w:type="dxa"/>
            <w:gridSpan w:val="2"/>
            <w:vAlign w:val="center"/>
          </w:tcPr>
          <w:p w:rsidR="00615901" w:rsidRDefault="00615901" w:rsidP="00DC3EFB">
            <w:pPr>
              <w:rPr>
                <w:rFonts w:ascii="仿宋_GB2312" w:eastAsia="仿宋_GB2312" w:hAnsi="宋体"/>
                <w:sz w:val="24"/>
              </w:rPr>
            </w:pPr>
          </w:p>
          <w:p w:rsidR="00615901" w:rsidRPr="00D946E1" w:rsidRDefault="00615901" w:rsidP="00DC3EFB">
            <w:pPr>
              <w:rPr>
                <w:rFonts w:ascii="仿宋_GB2312" w:eastAsia="仿宋_GB2312" w:hAnsi="宋体"/>
                <w:sz w:val="24"/>
              </w:rPr>
            </w:pPr>
          </w:p>
        </w:tc>
      </w:tr>
    </w:tbl>
    <w:p w:rsidR="00615901" w:rsidRDefault="00615901" w:rsidP="00DC3EFB">
      <w:pPr>
        <w:pStyle w:val="2"/>
        <w:spacing w:line="360" w:lineRule="auto"/>
        <w:rPr>
          <w:rFonts w:ascii="仿宋_GB2312" w:eastAsia="仿宋_GB2312"/>
          <w:b/>
        </w:rPr>
      </w:pPr>
    </w:p>
    <w:p w:rsidR="00615901" w:rsidRDefault="00615901" w:rsidP="00DC3EFB">
      <w:pPr>
        <w:pStyle w:val="2"/>
        <w:spacing w:line="360" w:lineRule="auto"/>
        <w:rPr>
          <w:rFonts w:ascii="仿宋_GB2312" w:eastAsia="仿宋_GB2312"/>
          <w:b/>
          <w:bCs/>
        </w:rPr>
      </w:pPr>
      <w:r w:rsidRPr="00086E19">
        <w:rPr>
          <w:rFonts w:ascii="仿宋_GB2312" w:eastAsia="仿宋_GB2312" w:hint="eastAsia"/>
          <w:b/>
        </w:rPr>
        <w:t>本科生毕业设计</w:t>
      </w:r>
      <w:r>
        <w:rPr>
          <w:rFonts w:ascii="仿宋_GB2312" w:eastAsia="仿宋_GB2312" w:hint="eastAsia"/>
          <w:b/>
        </w:rPr>
        <w:t>(</w:t>
      </w:r>
      <w:r w:rsidRPr="00086E19">
        <w:rPr>
          <w:rFonts w:ascii="仿宋_GB2312" w:eastAsia="仿宋_GB2312" w:hint="eastAsia"/>
          <w:b/>
        </w:rPr>
        <w:t>论文</w:t>
      </w:r>
      <w:r>
        <w:rPr>
          <w:rFonts w:ascii="仿宋_GB2312" w:eastAsia="仿宋_GB2312" w:hint="eastAsia"/>
          <w:b/>
        </w:rPr>
        <w:t>)</w:t>
      </w:r>
      <w:r w:rsidRPr="00086E19">
        <w:rPr>
          <w:rFonts w:ascii="仿宋_GB2312" w:eastAsia="仿宋_GB2312" w:hint="eastAsia"/>
          <w:b/>
        </w:rPr>
        <w:t>答辩委员会委员签名：</w:t>
      </w:r>
      <w:r w:rsidRPr="00086E19">
        <w:rPr>
          <w:rFonts w:ascii="仿宋_GB2312" w:eastAsia="仿宋_GB2312" w:hint="eastAsia"/>
          <w:b/>
          <w:bCs/>
        </w:rPr>
        <w:t xml:space="preserve"> </w:t>
      </w:r>
    </w:p>
    <w:p w:rsidR="00615901" w:rsidRPr="00491E07" w:rsidRDefault="00615901" w:rsidP="00DC3EFB">
      <w:pPr>
        <w:spacing w:line="480" w:lineRule="exact"/>
        <w:rPr>
          <w:rFonts w:ascii="宋体" w:hAnsi="宋体"/>
          <w:b/>
          <w:bCs/>
          <w:sz w:val="24"/>
        </w:rPr>
      </w:pPr>
      <w:r w:rsidRPr="00491E07">
        <w:rPr>
          <w:rFonts w:ascii="宋体" w:hAnsi="宋体" w:hint="eastAsia"/>
          <w:b/>
          <w:bCs/>
          <w:sz w:val="24"/>
        </w:rPr>
        <w:lastRenderedPageBreak/>
        <w:t>附件12：</w:t>
      </w:r>
    </w:p>
    <w:p w:rsidR="00615901" w:rsidRPr="00E64D49" w:rsidRDefault="00615901" w:rsidP="00DC3EFB">
      <w:pPr>
        <w:spacing w:line="480" w:lineRule="exact"/>
        <w:jc w:val="center"/>
        <w:rPr>
          <w:sz w:val="30"/>
          <w:szCs w:val="30"/>
        </w:rPr>
      </w:pPr>
      <w:r w:rsidRPr="00E64D49">
        <w:rPr>
          <w:rFonts w:hint="eastAsia"/>
          <w:b/>
          <w:bCs/>
          <w:sz w:val="30"/>
          <w:szCs w:val="30"/>
        </w:rPr>
        <w:t xml:space="preserve">  </w:t>
      </w:r>
      <w:r w:rsidRPr="00E64D49">
        <w:rPr>
          <w:rFonts w:hint="eastAsia"/>
          <w:b/>
          <w:bCs/>
          <w:sz w:val="30"/>
          <w:szCs w:val="30"/>
        </w:rPr>
        <w:t>本科生毕业设计</w:t>
      </w:r>
      <w:r w:rsidRPr="00E64D49">
        <w:rPr>
          <w:rFonts w:hint="eastAsia"/>
          <w:b/>
          <w:bCs/>
          <w:sz w:val="30"/>
          <w:szCs w:val="30"/>
        </w:rPr>
        <w:t>(</w:t>
      </w:r>
      <w:r w:rsidRPr="00E64D49">
        <w:rPr>
          <w:rFonts w:hint="eastAsia"/>
          <w:b/>
          <w:bCs/>
          <w:sz w:val="30"/>
          <w:szCs w:val="30"/>
        </w:rPr>
        <w:t>论文</w:t>
      </w:r>
      <w:r w:rsidRPr="00E64D49">
        <w:rPr>
          <w:rFonts w:hint="eastAsia"/>
          <w:b/>
          <w:bCs/>
          <w:sz w:val="30"/>
          <w:szCs w:val="30"/>
        </w:rPr>
        <w:t>)</w:t>
      </w:r>
      <w:r w:rsidRPr="00E64D49">
        <w:rPr>
          <w:rFonts w:hint="eastAsia"/>
          <w:b/>
          <w:bCs/>
          <w:sz w:val="30"/>
          <w:szCs w:val="30"/>
        </w:rPr>
        <w:t>答辩记录</w:t>
      </w:r>
    </w:p>
    <w:p w:rsidR="00615901" w:rsidRPr="00086E19" w:rsidRDefault="00615901" w:rsidP="00DC3EFB">
      <w:pPr>
        <w:spacing w:line="480" w:lineRule="exact"/>
        <w:ind w:firstLineChars="2500" w:firstLine="6000"/>
        <w:rPr>
          <w:rFonts w:ascii="仿宋_GB2312" w:eastAsia="仿宋_GB2312" w:hAnsi="宋体"/>
          <w:bCs/>
          <w:sz w:val="24"/>
          <w:u w:val="single"/>
        </w:rPr>
      </w:pPr>
      <w:r w:rsidRPr="00086E19">
        <w:rPr>
          <w:rFonts w:ascii="仿宋_GB2312" w:eastAsia="仿宋_GB2312" w:hAnsi="宋体" w:hint="eastAsia"/>
          <w:bCs/>
          <w:sz w:val="24"/>
        </w:rPr>
        <w:t xml:space="preserve">日期：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044"/>
        <w:gridCol w:w="2325"/>
        <w:gridCol w:w="1433"/>
        <w:gridCol w:w="3787"/>
      </w:tblGrid>
      <w:tr w:rsidR="00615901" w:rsidRPr="00086E19" w:rsidTr="00DC3EFB">
        <w:trPr>
          <w:trHeight w:val="595"/>
        </w:trPr>
        <w:tc>
          <w:tcPr>
            <w:tcW w:w="1540" w:type="dxa"/>
            <w:gridSpan w:val="2"/>
            <w:vAlign w:val="center"/>
          </w:tcPr>
          <w:p w:rsidR="00615901" w:rsidRPr="00086E19" w:rsidRDefault="00615901" w:rsidP="00615901">
            <w:pPr>
              <w:ind w:firstLine="560"/>
              <w:jc w:val="center"/>
              <w:rPr>
                <w:rFonts w:ascii="仿宋_GB2312" w:eastAsia="仿宋_GB2312" w:hAnsi="宋体"/>
                <w:bCs/>
                <w:sz w:val="28"/>
                <w:szCs w:val="28"/>
              </w:rPr>
            </w:pPr>
            <w:r w:rsidRPr="00086E19">
              <w:rPr>
                <w:rFonts w:ascii="仿宋_GB2312" w:eastAsia="仿宋_GB2312" w:hAnsi="宋体" w:hint="eastAsia"/>
                <w:bCs/>
                <w:sz w:val="28"/>
                <w:szCs w:val="28"/>
              </w:rPr>
              <w:t>姓    名</w:t>
            </w:r>
          </w:p>
        </w:tc>
        <w:tc>
          <w:tcPr>
            <w:tcW w:w="2325" w:type="dxa"/>
            <w:vAlign w:val="center"/>
          </w:tcPr>
          <w:p w:rsidR="00615901" w:rsidRPr="00086E19" w:rsidRDefault="00615901" w:rsidP="00DC3EFB">
            <w:pPr>
              <w:jc w:val="center"/>
              <w:rPr>
                <w:rFonts w:ascii="仿宋_GB2312" w:eastAsia="仿宋_GB2312" w:hAnsi="宋体"/>
                <w:bCs/>
                <w:sz w:val="28"/>
                <w:szCs w:val="28"/>
              </w:rPr>
            </w:pPr>
          </w:p>
        </w:tc>
        <w:tc>
          <w:tcPr>
            <w:tcW w:w="1433" w:type="dxa"/>
            <w:vAlign w:val="center"/>
          </w:tcPr>
          <w:p w:rsidR="00615901" w:rsidRPr="00086E19" w:rsidRDefault="00615901" w:rsidP="00DC3EFB">
            <w:pPr>
              <w:jc w:val="center"/>
              <w:rPr>
                <w:rFonts w:ascii="仿宋_GB2312" w:eastAsia="仿宋_GB2312" w:hAnsi="宋体"/>
                <w:bCs/>
                <w:sz w:val="28"/>
                <w:szCs w:val="28"/>
              </w:rPr>
            </w:pPr>
            <w:r w:rsidRPr="00086E19">
              <w:rPr>
                <w:rFonts w:ascii="仿宋_GB2312" w:eastAsia="仿宋_GB2312" w:hAnsi="宋体" w:hint="eastAsia"/>
                <w:bCs/>
                <w:sz w:val="28"/>
                <w:szCs w:val="28"/>
              </w:rPr>
              <w:t>学    号</w:t>
            </w:r>
          </w:p>
        </w:tc>
        <w:tc>
          <w:tcPr>
            <w:tcW w:w="3787" w:type="dxa"/>
            <w:vAlign w:val="center"/>
          </w:tcPr>
          <w:p w:rsidR="00615901" w:rsidRPr="00086E19" w:rsidRDefault="00615901" w:rsidP="00DC3EFB">
            <w:pPr>
              <w:jc w:val="center"/>
              <w:rPr>
                <w:rFonts w:ascii="仿宋_GB2312" w:eastAsia="仿宋_GB2312" w:hAnsi="宋体"/>
                <w:bCs/>
                <w:sz w:val="28"/>
                <w:szCs w:val="28"/>
              </w:rPr>
            </w:pPr>
          </w:p>
        </w:tc>
      </w:tr>
      <w:tr w:rsidR="00615901" w:rsidRPr="00086E19" w:rsidTr="00DC3EFB">
        <w:trPr>
          <w:trHeight w:val="431"/>
        </w:trPr>
        <w:tc>
          <w:tcPr>
            <w:tcW w:w="1540" w:type="dxa"/>
            <w:gridSpan w:val="2"/>
            <w:vAlign w:val="center"/>
          </w:tcPr>
          <w:p w:rsidR="00615901" w:rsidRPr="00086E19" w:rsidRDefault="00615901" w:rsidP="00615901">
            <w:pPr>
              <w:ind w:firstLine="560"/>
              <w:jc w:val="center"/>
              <w:rPr>
                <w:rFonts w:ascii="仿宋_GB2312" w:eastAsia="仿宋_GB2312" w:hAnsi="宋体"/>
                <w:bCs/>
                <w:sz w:val="28"/>
                <w:szCs w:val="28"/>
              </w:rPr>
            </w:pPr>
            <w:r w:rsidRPr="00086E19">
              <w:rPr>
                <w:rFonts w:ascii="仿宋_GB2312" w:eastAsia="仿宋_GB2312" w:hAnsi="宋体" w:hint="eastAsia"/>
                <w:bCs/>
                <w:sz w:val="28"/>
                <w:szCs w:val="28"/>
              </w:rPr>
              <w:t>年    级</w:t>
            </w:r>
          </w:p>
        </w:tc>
        <w:tc>
          <w:tcPr>
            <w:tcW w:w="2325" w:type="dxa"/>
            <w:vAlign w:val="center"/>
          </w:tcPr>
          <w:p w:rsidR="00615901" w:rsidRPr="00086E19" w:rsidRDefault="00615901" w:rsidP="00DC3EFB">
            <w:pPr>
              <w:jc w:val="center"/>
              <w:rPr>
                <w:rFonts w:ascii="仿宋_GB2312" w:eastAsia="仿宋_GB2312" w:hAnsi="宋体"/>
                <w:bCs/>
                <w:sz w:val="28"/>
                <w:szCs w:val="28"/>
              </w:rPr>
            </w:pPr>
          </w:p>
        </w:tc>
        <w:tc>
          <w:tcPr>
            <w:tcW w:w="1433" w:type="dxa"/>
            <w:vAlign w:val="center"/>
          </w:tcPr>
          <w:p w:rsidR="00615901" w:rsidRPr="00086E19" w:rsidRDefault="00615901" w:rsidP="00DC3EFB">
            <w:pPr>
              <w:jc w:val="center"/>
              <w:rPr>
                <w:rFonts w:ascii="仿宋_GB2312" w:eastAsia="仿宋_GB2312" w:hAnsi="宋体"/>
                <w:bCs/>
                <w:sz w:val="28"/>
                <w:szCs w:val="28"/>
              </w:rPr>
            </w:pPr>
            <w:r w:rsidRPr="00086E19">
              <w:rPr>
                <w:rFonts w:ascii="仿宋_GB2312" w:eastAsia="仿宋_GB2312" w:hAnsi="宋体" w:hint="eastAsia"/>
                <w:bCs/>
                <w:sz w:val="28"/>
                <w:szCs w:val="28"/>
              </w:rPr>
              <w:t>专    业</w:t>
            </w:r>
          </w:p>
        </w:tc>
        <w:tc>
          <w:tcPr>
            <w:tcW w:w="3787" w:type="dxa"/>
            <w:vAlign w:val="center"/>
          </w:tcPr>
          <w:p w:rsidR="00615901" w:rsidRPr="00086E19" w:rsidRDefault="00615901" w:rsidP="00DC3EFB">
            <w:pPr>
              <w:jc w:val="center"/>
              <w:rPr>
                <w:rFonts w:ascii="仿宋_GB2312" w:eastAsia="仿宋_GB2312" w:hAnsi="宋体"/>
                <w:bCs/>
                <w:sz w:val="28"/>
                <w:szCs w:val="28"/>
              </w:rPr>
            </w:pPr>
          </w:p>
        </w:tc>
      </w:tr>
      <w:tr w:rsidR="00615901" w:rsidRPr="00086E19" w:rsidTr="00DC3EFB">
        <w:trPr>
          <w:trHeight w:val="736"/>
        </w:trPr>
        <w:tc>
          <w:tcPr>
            <w:tcW w:w="1540" w:type="dxa"/>
            <w:gridSpan w:val="2"/>
            <w:vAlign w:val="center"/>
          </w:tcPr>
          <w:p w:rsidR="00615901" w:rsidRPr="00086E19" w:rsidRDefault="00615901" w:rsidP="00615901">
            <w:pPr>
              <w:ind w:firstLine="560"/>
              <w:jc w:val="center"/>
              <w:rPr>
                <w:rFonts w:ascii="仿宋_GB2312" w:eastAsia="仿宋_GB2312" w:hAnsi="宋体"/>
                <w:bCs/>
                <w:sz w:val="28"/>
                <w:szCs w:val="28"/>
              </w:rPr>
            </w:pPr>
            <w:r>
              <w:rPr>
                <w:rFonts w:ascii="仿宋_GB2312" w:eastAsia="仿宋_GB2312" w:hAnsi="宋体" w:hint="eastAsia"/>
                <w:bCs/>
                <w:sz w:val="28"/>
                <w:szCs w:val="28"/>
              </w:rPr>
              <w:t>课题名称</w:t>
            </w:r>
          </w:p>
        </w:tc>
        <w:tc>
          <w:tcPr>
            <w:tcW w:w="7545" w:type="dxa"/>
            <w:gridSpan w:val="3"/>
            <w:vAlign w:val="center"/>
          </w:tcPr>
          <w:p w:rsidR="00615901" w:rsidRPr="00086E19" w:rsidRDefault="00615901" w:rsidP="00DC3EFB">
            <w:pPr>
              <w:jc w:val="center"/>
              <w:rPr>
                <w:rFonts w:ascii="仿宋_GB2312" w:eastAsia="仿宋_GB2312" w:hAnsi="宋体"/>
                <w:bCs/>
                <w:sz w:val="28"/>
                <w:szCs w:val="28"/>
              </w:rPr>
            </w:pPr>
          </w:p>
        </w:tc>
      </w:tr>
      <w:tr w:rsidR="00615901" w:rsidRPr="00086E19" w:rsidTr="0038750E">
        <w:trPr>
          <w:trHeight w:val="5549"/>
        </w:trPr>
        <w:tc>
          <w:tcPr>
            <w:tcW w:w="9085" w:type="dxa"/>
            <w:gridSpan w:val="5"/>
          </w:tcPr>
          <w:p w:rsidR="00615901" w:rsidRDefault="00615901" w:rsidP="00615901">
            <w:pPr>
              <w:spacing w:line="480" w:lineRule="exact"/>
              <w:ind w:firstLine="562"/>
              <w:rPr>
                <w:rFonts w:ascii="仿宋_GB2312" w:eastAsia="仿宋_GB2312" w:hAnsi="宋体"/>
                <w:b/>
                <w:bCs/>
                <w:sz w:val="28"/>
                <w:szCs w:val="28"/>
              </w:rPr>
            </w:pPr>
            <w:r w:rsidRPr="00086E19">
              <w:rPr>
                <w:rFonts w:ascii="仿宋_GB2312" w:eastAsia="仿宋_GB2312" w:hAnsi="宋体" w:hint="eastAsia"/>
                <w:b/>
                <w:bCs/>
                <w:sz w:val="28"/>
                <w:szCs w:val="28"/>
              </w:rPr>
              <w:t>答辩记录：</w:t>
            </w:r>
          </w:p>
          <w:p w:rsidR="00615901" w:rsidRDefault="00615901" w:rsidP="00DC3EFB">
            <w:pPr>
              <w:spacing w:line="480" w:lineRule="exact"/>
              <w:rPr>
                <w:rFonts w:ascii="仿宋_GB2312" w:eastAsia="仿宋_GB2312" w:hAnsi="宋体"/>
                <w:b/>
                <w:bCs/>
                <w:sz w:val="28"/>
                <w:szCs w:val="28"/>
              </w:rPr>
            </w:pPr>
          </w:p>
          <w:p w:rsidR="00615901" w:rsidRDefault="00615901" w:rsidP="00DC3EFB">
            <w:pPr>
              <w:spacing w:line="480" w:lineRule="exact"/>
              <w:rPr>
                <w:rFonts w:ascii="仿宋_GB2312" w:eastAsia="仿宋_GB2312" w:hAnsi="宋体"/>
                <w:b/>
                <w:bCs/>
                <w:sz w:val="28"/>
                <w:szCs w:val="28"/>
              </w:rPr>
            </w:pPr>
          </w:p>
          <w:p w:rsidR="00615901" w:rsidRDefault="00615901" w:rsidP="00DC3EFB">
            <w:pPr>
              <w:spacing w:line="480" w:lineRule="exact"/>
              <w:rPr>
                <w:rFonts w:ascii="仿宋_GB2312" w:eastAsia="仿宋_GB2312" w:hAnsi="宋体"/>
                <w:b/>
                <w:bCs/>
                <w:sz w:val="28"/>
                <w:szCs w:val="28"/>
              </w:rPr>
            </w:pPr>
          </w:p>
          <w:p w:rsidR="00615901" w:rsidRDefault="00615901" w:rsidP="00DC3EFB">
            <w:pPr>
              <w:spacing w:line="480" w:lineRule="exact"/>
              <w:rPr>
                <w:rFonts w:ascii="仿宋_GB2312" w:eastAsia="仿宋_GB2312" w:hAnsi="宋体"/>
                <w:b/>
                <w:bCs/>
                <w:sz w:val="28"/>
                <w:szCs w:val="28"/>
              </w:rPr>
            </w:pPr>
          </w:p>
          <w:p w:rsidR="00615901" w:rsidRDefault="00615901" w:rsidP="00DC3EFB">
            <w:pPr>
              <w:spacing w:line="480" w:lineRule="exact"/>
              <w:rPr>
                <w:rFonts w:ascii="仿宋_GB2312" w:eastAsia="仿宋_GB2312" w:hAnsi="宋体"/>
                <w:b/>
                <w:bCs/>
                <w:sz w:val="28"/>
                <w:szCs w:val="28"/>
              </w:rPr>
            </w:pPr>
          </w:p>
          <w:p w:rsidR="00615901" w:rsidRPr="00086E19" w:rsidRDefault="00615901" w:rsidP="00DC3EFB">
            <w:pPr>
              <w:spacing w:line="480" w:lineRule="exact"/>
              <w:rPr>
                <w:rFonts w:ascii="仿宋_GB2312" w:eastAsia="仿宋_GB2312" w:hAnsi="宋体"/>
                <w:b/>
                <w:bCs/>
                <w:sz w:val="28"/>
                <w:szCs w:val="28"/>
              </w:rPr>
            </w:pPr>
          </w:p>
        </w:tc>
      </w:tr>
      <w:tr w:rsidR="00615901" w:rsidRPr="00086E19" w:rsidTr="00DC3EFB">
        <w:trPr>
          <w:trHeight w:val="598"/>
        </w:trPr>
        <w:tc>
          <w:tcPr>
            <w:tcW w:w="9085" w:type="dxa"/>
            <w:gridSpan w:val="5"/>
            <w:vAlign w:val="center"/>
          </w:tcPr>
          <w:p w:rsidR="00615901" w:rsidRPr="00086E19" w:rsidRDefault="00615901" w:rsidP="00615901">
            <w:pPr>
              <w:ind w:firstLine="562"/>
              <w:jc w:val="center"/>
              <w:rPr>
                <w:rFonts w:ascii="仿宋_GB2312" w:eastAsia="仿宋_GB2312" w:hAnsi="宋体"/>
                <w:b/>
                <w:bCs/>
                <w:sz w:val="28"/>
                <w:szCs w:val="28"/>
              </w:rPr>
            </w:pPr>
            <w:r w:rsidRPr="00086E19">
              <w:rPr>
                <w:rFonts w:ascii="仿宋_GB2312" w:eastAsia="仿宋_GB2312" w:hAnsi="宋体" w:hint="eastAsia"/>
                <w:b/>
                <w:bCs/>
                <w:sz w:val="28"/>
                <w:szCs w:val="28"/>
              </w:rPr>
              <w:t>答辩小组成员签字</w:t>
            </w:r>
          </w:p>
        </w:tc>
      </w:tr>
      <w:tr w:rsidR="00615901" w:rsidRPr="00086E19" w:rsidTr="00DC3EFB">
        <w:trPr>
          <w:trHeight w:val="603"/>
        </w:trPr>
        <w:tc>
          <w:tcPr>
            <w:tcW w:w="9085" w:type="dxa"/>
            <w:gridSpan w:val="5"/>
            <w:vAlign w:val="center"/>
          </w:tcPr>
          <w:p w:rsidR="00615901" w:rsidRPr="00086E19" w:rsidRDefault="00615901" w:rsidP="00615901">
            <w:pPr>
              <w:ind w:firstLine="560"/>
              <w:rPr>
                <w:rFonts w:ascii="仿宋_GB2312" w:eastAsia="仿宋_GB2312" w:hAnsi="宋体"/>
                <w:bCs/>
                <w:sz w:val="28"/>
                <w:szCs w:val="28"/>
              </w:rPr>
            </w:pPr>
            <w:r w:rsidRPr="00086E19">
              <w:rPr>
                <w:rFonts w:ascii="仿宋_GB2312" w:eastAsia="仿宋_GB2312" w:hAnsi="宋体" w:hint="eastAsia"/>
                <w:bCs/>
                <w:sz w:val="28"/>
                <w:szCs w:val="28"/>
              </w:rPr>
              <w:t>组长：</w:t>
            </w:r>
          </w:p>
        </w:tc>
      </w:tr>
      <w:tr w:rsidR="00615901" w:rsidRPr="00086E19" w:rsidTr="00DC3EFB">
        <w:trPr>
          <w:trHeight w:val="1707"/>
        </w:trPr>
        <w:tc>
          <w:tcPr>
            <w:tcW w:w="9085" w:type="dxa"/>
            <w:gridSpan w:val="5"/>
          </w:tcPr>
          <w:p w:rsidR="00615901" w:rsidRPr="00086E19" w:rsidRDefault="00615901" w:rsidP="00615901">
            <w:pPr>
              <w:spacing w:line="480" w:lineRule="atLeast"/>
              <w:ind w:firstLine="560"/>
              <w:rPr>
                <w:rFonts w:ascii="仿宋_GB2312" w:eastAsia="仿宋_GB2312" w:hAnsi="宋体"/>
                <w:bCs/>
                <w:sz w:val="28"/>
                <w:szCs w:val="28"/>
              </w:rPr>
            </w:pPr>
            <w:r w:rsidRPr="00086E19">
              <w:rPr>
                <w:rFonts w:ascii="仿宋_GB2312" w:eastAsia="仿宋_GB2312" w:hAnsi="宋体" w:hint="eastAsia"/>
                <w:bCs/>
                <w:sz w:val="28"/>
                <w:szCs w:val="28"/>
              </w:rPr>
              <w:t>成员：</w:t>
            </w:r>
          </w:p>
        </w:tc>
      </w:tr>
      <w:tr w:rsidR="00615901" w:rsidRPr="00086E19" w:rsidTr="00DC3EFB">
        <w:trPr>
          <w:trHeight w:val="1067"/>
        </w:trPr>
        <w:tc>
          <w:tcPr>
            <w:tcW w:w="496" w:type="dxa"/>
            <w:vAlign w:val="center"/>
          </w:tcPr>
          <w:p w:rsidR="00615901" w:rsidRPr="00086E19" w:rsidRDefault="00615901" w:rsidP="00615901">
            <w:pPr>
              <w:ind w:firstLine="560"/>
              <w:jc w:val="center"/>
              <w:rPr>
                <w:rFonts w:ascii="仿宋_GB2312" w:eastAsia="仿宋_GB2312" w:hAnsi="宋体"/>
                <w:bCs/>
                <w:sz w:val="28"/>
                <w:szCs w:val="28"/>
              </w:rPr>
            </w:pPr>
            <w:r w:rsidRPr="00086E19">
              <w:rPr>
                <w:rFonts w:ascii="仿宋_GB2312" w:eastAsia="仿宋_GB2312" w:hAnsi="宋体" w:hint="eastAsia"/>
                <w:bCs/>
                <w:sz w:val="28"/>
                <w:szCs w:val="28"/>
              </w:rPr>
              <w:t>备注</w:t>
            </w:r>
          </w:p>
        </w:tc>
        <w:tc>
          <w:tcPr>
            <w:tcW w:w="8589" w:type="dxa"/>
            <w:gridSpan w:val="4"/>
          </w:tcPr>
          <w:p w:rsidR="00615901" w:rsidRPr="00086E19" w:rsidRDefault="00615901" w:rsidP="00DC3EFB">
            <w:pPr>
              <w:jc w:val="center"/>
              <w:rPr>
                <w:rFonts w:ascii="仿宋_GB2312" w:eastAsia="仿宋_GB2312" w:hAnsi="宋体"/>
                <w:bCs/>
                <w:sz w:val="28"/>
                <w:szCs w:val="28"/>
              </w:rPr>
            </w:pPr>
          </w:p>
        </w:tc>
      </w:tr>
    </w:tbl>
    <w:p w:rsidR="00615901" w:rsidRPr="00086E19" w:rsidRDefault="00615901" w:rsidP="00DC3EFB">
      <w:pPr>
        <w:jc w:val="center"/>
        <w:rPr>
          <w:rFonts w:ascii="仿宋_GB2312" w:eastAsia="仿宋_GB2312" w:hAnsi="宋体"/>
          <w:bCs/>
          <w:sz w:val="24"/>
        </w:rPr>
      </w:pPr>
      <w:r w:rsidRPr="00086E19">
        <w:rPr>
          <w:rFonts w:ascii="仿宋_GB2312" w:eastAsia="仿宋_GB2312" w:hAnsi="宋体" w:hint="eastAsia"/>
          <w:bCs/>
          <w:sz w:val="24"/>
        </w:rPr>
        <w:t>记录人</w:t>
      </w:r>
      <w:r>
        <w:rPr>
          <w:rFonts w:ascii="仿宋_GB2312" w:eastAsia="仿宋_GB2312" w:hAnsi="宋体" w:hint="eastAsia"/>
          <w:bCs/>
          <w:sz w:val="24"/>
        </w:rPr>
        <w:t>(</w:t>
      </w:r>
      <w:r w:rsidRPr="00086E19">
        <w:rPr>
          <w:rFonts w:ascii="仿宋_GB2312" w:eastAsia="仿宋_GB2312" w:hAnsi="宋体" w:hint="eastAsia"/>
          <w:bCs/>
          <w:sz w:val="24"/>
        </w:rPr>
        <w:t>签字</w:t>
      </w:r>
      <w:r>
        <w:rPr>
          <w:rFonts w:ascii="仿宋_GB2312" w:eastAsia="仿宋_GB2312" w:hAnsi="宋体" w:hint="eastAsia"/>
          <w:bCs/>
          <w:sz w:val="24"/>
        </w:rPr>
        <w:t>)</w:t>
      </w:r>
      <w:r w:rsidRPr="00086E19">
        <w:rPr>
          <w:rFonts w:ascii="仿宋_GB2312" w:eastAsia="仿宋_GB2312" w:hAnsi="宋体" w:hint="eastAsia"/>
          <w:bCs/>
          <w:sz w:val="24"/>
        </w:rPr>
        <w:t>：                                            共  页，第  页</w:t>
      </w:r>
    </w:p>
    <w:p w:rsidR="0038750E" w:rsidRDefault="0038750E" w:rsidP="00DC3EFB">
      <w:pPr>
        <w:spacing w:line="360" w:lineRule="auto"/>
        <w:rPr>
          <w:rFonts w:ascii="宋体" w:hAnsi="宋体" w:hint="eastAsia"/>
          <w:b/>
          <w:sz w:val="24"/>
        </w:rPr>
      </w:pPr>
    </w:p>
    <w:p w:rsidR="00615901" w:rsidRDefault="00615901" w:rsidP="00DC3EFB">
      <w:pPr>
        <w:spacing w:line="360" w:lineRule="auto"/>
        <w:rPr>
          <w:rFonts w:ascii="宋体" w:hAnsi="宋体" w:hint="eastAsia"/>
          <w:b/>
          <w:sz w:val="24"/>
        </w:rPr>
      </w:pPr>
      <w:r w:rsidRPr="00491E07">
        <w:rPr>
          <w:rFonts w:ascii="宋体" w:hAnsi="宋体" w:hint="eastAsia"/>
          <w:b/>
          <w:sz w:val="24"/>
        </w:rPr>
        <w:lastRenderedPageBreak/>
        <w:t>附件13：</w:t>
      </w:r>
    </w:p>
    <w:p w:rsidR="0038750E" w:rsidRPr="00491E07" w:rsidRDefault="0038750E" w:rsidP="00DC3EFB">
      <w:pPr>
        <w:spacing w:line="360" w:lineRule="auto"/>
        <w:rPr>
          <w:rFonts w:ascii="宋体" w:hAnsi="宋体"/>
          <w:b/>
          <w:sz w:val="24"/>
        </w:rPr>
      </w:pPr>
    </w:p>
    <w:p w:rsidR="00615901" w:rsidRPr="00E64D49" w:rsidRDefault="00615901" w:rsidP="00DC3EFB">
      <w:pPr>
        <w:spacing w:line="360" w:lineRule="auto"/>
        <w:jc w:val="center"/>
        <w:rPr>
          <w:rFonts w:ascii="宋体" w:hAnsi="宋体"/>
          <w:b/>
          <w:sz w:val="30"/>
          <w:szCs w:val="30"/>
        </w:rPr>
      </w:pPr>
      <w:r w:rsidRPr="00E64D49">
        <w:rPr>
          <w:rFonts w:ascii="宋体" w:hAnsi="宋体" w:hint="eastAsia"/>
          <w:b/>
          <w:sz w:val="30"/>
          <w:szCs w:val="30"/>
        </w:rPr>
        <w:t>本科生毕业设计(论文)成绩评定表</w:t>
      </w:r>
    </w:p>
    <w:p w:rsidR="00615901" w:rsidRPr="009614F0" w:rsidRDefault="00615901" w:rsidP="00DC3EFB">
      <w:pPr>
        <w:rPr>
          <w:sz w:val="24"/>
        </w:rPr>
      </w:pPr>
      <w:r>
        <w:rPr>
          <w:rFonts w:hint="eastAsia"/>
          <w:sz w:val="24"/>
        </w:rPr>
        <w:t>院</w:t>
      </w:r>
      <w:r>
        <w:rPr>
          <w:rFonts w:hint="eastAsia"/>
          <w:sz w:val="24"/>
        </w:rPr>
        <w:t>(</w:t>
      </w:r>
      <w:r>
        <w:rPr>
          <w:rFonts w:hint="eastAsia"/>
          <w:sz w:val="24"/>
        </w:rPr>
        <w:t>系</w:t>
      </w:r>
      <w:r>
        <w:rPr>
          <w:rFonts w:hint="eastAsia"/>
          <w:sz w:val="24"/>
        </w:rPr>
        <w:t>)</w:t>
      </w:r>
      <w:r w:rsidRPr="009614F0">
        <w:rPr>
          <w:rFonts w:hint="eastAsia"/>
          <w:sz w:val="24"/>
        </w:rPr>
        <w:t>：</w:t>
      </w:r>
      <w:r w:rsidRPr="009614F0">
        <w:rPr>
          <w:rFonts w:hint="eastAsia"/>
          <w:sz w:val="24"/>
        </w:rPr>
        <w:t xml:space="preserve">                             </w:t>
      </w:r>
      <w:r>
        <w:rPr>
          <w:rFonts w:hint="eastAsia"/>
          <w:sz w:val="24"/>
        </w:rPr>
        <w:t xml:space="preserve">  </w:t>
      </w:r>
      <w:r w:rsidRPr="009614F0">
        <w:rPr>
          <w:rFonts w:hint="eastAsia"/>
          <w:sz w:val="24"/>
        </w:rPr>
        <w:t xml:space="preserve">    </w:t>
      </w:r>
      <w:r>
        <w:rPr>
          <w:rFonts w:hint="eastAsia"/>
          <w:sz w:val="24"/>
        </w:rPr>
        <w:t xml:space="preserve">  </w:t>
      </w:r>
      <w:r w:rsidRPr="009614F0">
        <w:rPr>
          <w:rFonts w:hint="eastAsia"/>
          <w:sz w:val="24"/>
        </w:rPr>
        <w:t>班级：</w:t>
      </w:r>
      <w:r w:rsidRPr="009614F0">
        <w:rPr>
          <w:rFonts w:hint="eastAsia"/>
          <w:sz w:val="24"/>
        </w:rPr>
        <w:t xml:space="preserve">           </w:t>
      </w:r>
    </w:p>
    <w:tbl>
      <w:tblPr>
        <w:tblW w:w="9077" w:type="dxa"/>
        <w:jc w:val="center"/>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5"/>
        <w:gridCol w:w="1610"/>
        <w:gridCol w:w="7"/>
        <w:gridCol w:w="609"/>
        <w:gridCol w:w="1987"/>
        <w:gridCol w:w="3020"/>
        <w:gridCol w:w="969"/>
      </w:tblGrid>
      <w:tr w:rsidR="00615901" w:rsidRPr="001C3CFB" w:rsidTr="00DC3EFB">
        <w:trPr>
          <w:cantSplit/>
          <w:trHeight w:val="439"/>
          <w:jc w:val="center"/>
        </w:trPr>
        <w:tc>
          <w:tcPr>
            <w:tcW w:w="875" w:type="dxa"/>
            <w:tcBorders>
              <w:top w:val="single" w:sz="2" w:space="0" w:color="auto"/>
              <w:left w:val="single" w:sz="2" w:space="0" w:color="auto"/>
            </w:tcBorders>
            <w:vAlign w:val="center"/>
          </w:tcPr>
          <w:p w:rsidR="00615901" w:rsidRPr="001C3CFB" w:rsidRDefault="00615901" w:rsidP="00DC3EFB">
            <w:pPr>
              <w:ind w:rightChars="-394" w:right="-827"/>
              <w:rPr>
                <w:rFonts w:ascii="仿宋_GB2312" w:eastAsia="仿宋_GB2312"/>
                <w:sz w:val="24"/>
              </w:rPr>
            </w:pPr>
            <w:r w:rsidRPr="001C3CFB">
              <w:rPr>
                <w:rFonts w:ascii="仿宋_GB2312" w:eastAsia="仿宋_GB2312" w:hint="eastAsia"/>
                <w:sz w:val="24"/>
              </w:rPr>
              <w:t>姓 名</w:t>
            </w:r>
          </w:p>
        </w:tc>
        <w:tc>
          <w:tcPr>
            <w:tcW w:w="1610" w:type="dxa"/>
            <w:tcBorders>
              <w:top w:val="single" w:sz="2" w:space="0" w:color="auto"/>
            </w:tcBorders>
            <w:vAlign w:val="center"/>
          </w:tcPr>
          <w:p w:rsidR="00615901" w:rsidRPr="001C3CFB" w:rsidRDefault="00615901" w:rsidP="00DC3EFB">
            <w:pPr>
              <w:ind w:rightChars="-394" w:right="-827"/>
              <w:rPr>
                <w:rFonts w:ascii="仿宋_GB2312" w:eastAsia="仿宋_GB2312"/>
                <w:sz w:val="24"/>
              </w:rPr>
            </w:pPr>
          </w:p>
        </w:tc>
        <w:tc>
          <w:tcPr>
            <w:tcW w:w="616" w:type="dxa"/>
            <w:gridSpan w:val="2"/>
            <w:tcBorders>
              <w:top w:val="single" w:sz="2" w:space="0" w:color="auto"/>
            </w:tcBorders>
            <w:vAlign w:val="center"/>
          </w:tcPr>
          <w:p w:rsidR="00615901" w:rsidRPr="001C3CFB" w:rsidRDefault="00615901" w:rsidP="00DC3EFB">
            <w:pPr>
              <w:ind w:rightChars="-394" w:right="-827"/>
              <w:rPr>
                <w:rFonts w:ascii="仿宋_GB2312" w:eastAsia="仿宋_GB2312"/>
                <w:sz w:val="24"/>
              </w:rPr>
            </w:pPr>
            <w:r w:rsidRPr="001C3CFB">
              <w:rPr>
                <w:rFonts w:ascii="仿宋_GB2312" w:eastAsia="仿宋_GB2312" w:hint="eastAsia"/>
                <w:sz w:val="24"/>
              </w:rPr>
              <w:t>学号</w:t>
            </w:r>
          </w:p>
        </w:tc>
        <w:tc>
          <w:tcPr>
            <w:tcW w:w="1987" w:type="dxa"/>
            <w:tcBorders>
              <w:top w:val="single" w:sz="2" w:space="0" w:color="auto"/>
            </w:tcBorders>
            <w:vAlign w:val="center"/>
          </w:tcPr>
          <w:p w:rsidR="00615901" w:rsidRPr="001C3CFB" w:rsidRDefault="00615901" w:rsidP="00DC3EFB">
            <w:pPr>
              <w:ind w:rightChars="-394" w:right="-827"/>
              <w:rPr>
                <w:rFonts w:ascii="仿宋_GB2312" w:eastAsia="仿宋_GB2312"/>
                <w:sz w:val="24"/>
              </w:rPr>
            </w:pPr>
          </w:p>
        </w:tc>
        <w:tc>
          <w:tcPr>
            <w:tcW w:w="3020" w:type="dxa"/>
            <w:tcBorders>
              <w:top w:val="single" w:sz="2" w:space="0" w:color="auto"/>
            </w:tcBorders>
            <w:vAlign w:val="center"/>
          </w:tcPr>
          <w:p w:rsidR="00615901" w:rsidRPr="001C3CFB" w:rsidRDefault="00615901" w:rsidP="00DC3EFB">
            <w:pPr>
              <w:ind w:leftChars="-137" w:left="-288" w:rightChars="-394" w:right="-827" w:firstLineChars="137" w:firstLine="329"/>
              <w:rPr>
                <w:rFonts w:ascii="仿宋_GB2312" w:eastAsia="仿宋_GB2312"/>
                <w:sz w:val="24"/>
              </w:rPr>
            </w:pPr>
            <w:r w:rsidRPr="001C3CFB">
              <w:rPr>
                <w:rFonts w:ascii="仿宋_GB2312" w:eastAsia="仿宋_GB2312" w:hint="eastAsia"/>
                <w:sz w:val="24"/>
              </w:rPr>
              <w:t>毕业设计</w:t>
            </w:r>
            <w:r>
              <w:rPr>
                <w:rFonts w:ascii="仿宋_GB2312" w:eastAsia="仿宋_GB2312" w:hint="eastAsia"/>
                <w:sz w:val="24"/>
              </w:rPr>
              <w:t>(</w:t>
            </w:r>
            <w:r w:rsidRPr="001C3CFB">
              <w:rPr>
                <w:rFonts w:ascii="仿宋_GB2312" w:eastAsia="仿宋_GB2312" w:hint="eastAsia"/>
                <w:sz w:val="24"/>
              </w:rPr>
              <w:t>论文</w:t>
            </w:r>
            <w:r>
              <w:rPr>
                <w:rFonts w:ascii="仿宋_GB2312" w:eastAsia="仿宋_GB2312" w:hint="eastAsia"/>
                <w:sz w:val="24"/>
              </w:rPr>
              <w:t>)</w:t>
            </w:r>
            <w:r w:rsidRPr="001C3CFB">
              <w:rPr>
                <w:rFonts w:ascii="仿宋_GB2312" w:eastAsia="仿宋_GB2312" w:hint="eastAsia"/>
                <w:sz w:val="24"/>
              </w:rPr>
              <w:t>总成绩</w:t>
            </w:r>
          </w:p>
        </w:tc>
        <w:tc>
          <w:tcPr>
            <w:tcW w:w="969" w:type="dxa"/>
            <w:tcBorders>
              <w:top w:val="single" w:sz="2" w:space="0" w:color="auto"/>
              <w:right w:val="single" w:sz="2" w:space="0" w:color="auto"/>
            </w:tcBorders>
            <w:vAlign w:val="center"/>
          </w:tcPr>
          <w:p w:rsidR="00615901" w:rsidRPr="001C3CFB" w:rsidRDefault="00615901" w:rsidP="00DC3EFB">
            <w:pPr>
              <w:ind w:leftChars="-137" w:left="-288" w:rightChars="-394" w:right="-827" w:firstLineChars="137" w:firstLine="329"/>
              <w:rPr>
                <w:rFonts w:ascii="仿宋_GB2312" w:eastAsia="仿宋_GB2312"/>
                <w:sz w:val="24"/>
              </w:rPr>
            </w:pPr>
          </w:p>
        </w:tc>
      </w:tr>
      <w:tr w:rsidR="00615901" w:rsidRPr="001C3CFB" w:rsidTr="00DC3EFB">
        <w:trPr>
          <w:trHeight w:val="580"/>
          <w:jc w:val="center"/>
        </w:trPr>
        <w:tc>
          <w:tcPr>
            <w:tcW w:w="2492" w:type="dxa"/>
            <w:gridSpan w:val="3"/>
            <w:tcBorders>
              <w:left w:val="single" w:sz="2" w:space="0" w:color="auto"/>
            </w:tcBorders>
            <w:vAlign w:val="center"/>
          </w:tcPr>
          <w:p w:rsidR="00615901" w:rsidRPr="001C3CFB" w:rsidRDefault="00615901" w:rsidP="00DC3EFB">
            <w:pPr>
              <w:ind w:leftChars="-137" w:left="-288" w:rightChars="-394" w:right="-827" w:firstLineChars="137" w:firstLine="329"/>
              <w:rPr>
                <w:rFonts w:ascii="仿宋_GB2312" w:eastAsia="仿宋_GB2312"/>
                <w:sz w:val="24"/>
              </w:rPr>
            </w:pPr>
            <w:r w:rsidRPr="001C3CFB">
              <w:rPr>
                <w:rFonts w:ascii="仿宋_GB2312" w:eastAsia="仿宋_GB2312" w:hint="eastAsia"/>
                <w:sz w:val="24"/>
              </w:rPr>
              <w:t>毕业设计</w:t>
            </w:r>
            <w:r>
              <w:rPr>
                <w:rFonts w:ascii="仿宋_GB2312" w:eastAsia="仿宋_GB2312" w:hint="eastAsia"/>
                <w:sz w:val="24"/>
              </w:rPr>
              <w:t>(</w:t>
            </w:r>
            <w:r w:rsidRPr="001C3CFB">
              <w:rPr>
                <w:rFonts w:ascii="仿宋_GB2312" w:eastAsia="仿宋_GB2312" w:hint="eastAsia"/>
                <w:sz w:val="24"/>
              </w:rPr>
              <w:t>论文</w:t>
            </w:r>
            <w:r>
              <w:rPr>
                <w:rFonts w:ascii="仿宋_GB2312" w:eastAsia="仿宋_GB2312" w:hint="eastAsia"/>
                <w:sz w:val="24"/>
              </w:rPr>
              <w:t>)</w:t>
            </w:r>
            <w:r w:rsidRPr="001C3CFB">
              <w:rPr>
                <w:rFonts w:ascii="仿宋_GB2312" w:eastAsia="仿宋_GB2312" w:hint="eastAsia"/>
                <w:sz w:val="24"/>
              </w:rPr>
              <w:t>题目</w:t>
            </w:r>
          </w:p>
        </w:tc>
        <w:tc>
          <w:tcPr>
            <w:tcW w:w="6585" w:type="dxa"/>
            <w:gridSpan w:val="4"/>
            <w:tcBorders>
              <w:right w:val="single" w:sz="2" w:space="0" w:color="auto"/>
            </w:tcBorders>
          </w:tcPr>
          <w:p w:rsidR="00615901" w:rsidRPr="008C772A" w:rsidRDefault="00615901" w:rsidP="00DC3EFB">
            <w:pPr>
              <w:ind w:leftChars="-137" w:left="-288" w:rightChars="-394" w:right="-827" w:firstLineChars="137" w:firstLine="329"/>
              <w:jc w:val="left"/>
              <w:rPr>
                <w:rFonts w:ascii="仿宋_GB2312" w:eastAsia="仿宋_GB2312"/>
                <w:sz w:val="24"/>
              </w:rPr>
            </w:pPr>
          </w:p>
        </w:tc>
      </w:tr>
      <w:tr w:rsidR="00615901" w:rsidRPr="001C3CFB" w:rsidTr="00DC3EFB">
        <w:trPr>
          <w:cantSplit/>
          <w:trHeight w:val="2479"/>
          <w:jc w:val="center"/>
        </w:trPr>
        <w:tc>
          <w:tcPr>
            <w:tcW w:w="875" w:type="dxa"/>
            <w:vMerge w:val="restart"/>
            <w:tcBorders>
              <w:left w:val="single" w:sz="2" w:space="0" w:color="auto"/>
              <w:bottom w:val="single" w:sz="4" w:space="0" w:color="auto"/>
              <w:right w:val="single" w:sz="4" w:space="0" w:color="auto"/>
            </w:tcBorders>
            <w:vAlign w:val="center"/>
          </w:tcPr>
          <w:p w:rsidR="00615901" w:rsidRPr="001C3CFB" w:rsidRDefault="00615901" w:rsidP="00DC3EFB">
            <w:pPr>
              <w:ind w:rightChars="-394" w:right="-827"/>
              <w:rPr>
                <w:rFonts w:ascii="仿宋_GB2312" w:eastAsia="仿宋_GB2312"/>
                <w:sz w:val="24"/>
              </w:rPr>
            </w:pPr>
            <w:r w:rsidRPr="001C3CFB">
              <w:rPr>
                <w:rFonts w:ascii="仿宋_GB2312" w:eastAsia="仿宋_GB2312" w:hint="eastAsia"/>
                <w:sz w:val="24"/>
              </w:rPr>
              <w:t>指导</w:t>
            </w:r>
          </w:p>
          <w:p w:rsidR="00615901" w:rsidRPr="001C3CFB" w:rsidRDefault="00615901" w:rsidP="00DC3EFB">
            <w:pPr>
              <w:ind w:rightChars="-394" w:right="-827"/>
              <w:rPr>
                <w:rFonts w:ascii="仿宋_GB2312" w:eastAsia="仿宋_GB2312"/>
                <w:sz w:val="24"/>
              </w:rPr>
            </w:pPr>
            <w:r w:rsidRPr="001C3CFB">
              <w:rPr>
                <w:rFonts w:ascii="仿宋_GB2312" w:eastAsia="仿宋_GB2312" w:hint="eastAsia"/>
                <w:sz w:val="24"/>
              </w:rPr>
              <w:t>教师</w:t>
            </w:r>
          </w:p>
          <w:p w:rsidR="00615901" w:rsidRPr="001C3CFB" w:rsidRDefault="00615901" w:rsidP="00DC3EFB">
            <w:pPr>
              <w:ind w:rightChars="-394" w:right="-827"/>
              <w:rPr>
                <w:rFonts w:ascii="仿宋_GB2312" w:eastAsia="仿宋_GB2312"/>
                <w:sz w:val="24"/>
              </w:rPr>
            </w:pPr>
            <w:r w:rsidRPr="001C3CFB">
              <w:rPr>
                <w:rFonts w:ascii="仿宋_GB2312" w:eastAsia="仿宋_GB2312" w:hint="eastAsia"/>
                <w:sz w:val="24"/>
              </w:rPr>
              <w:t>评语</w:t>
            </w:r>
          </w:p>
        </w:tc>
        <w:tc>
          <w:tcPr>
            <w:tcW w:w="8202" w:type="dxa"/>
            <w:gridSpan w:val="6"/>
            <w:tcBorders>
              <w:left w:val="single" w:sz="4" w:space="0" w:color="auto"/>
              <w:bottom w:val="single" w:sz="4" w:space="0" w:color="auto"/>
              <w:right w:val="single" w:sz="2" w:space="0" w:color="auto"/>
            </w:tcBorders>
          </w:tcPr>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tc>
      </w:tr>
      <w:tr w:rsidR="00615901" w:rsidRPr="001C3CFB" w:rsidTr="00DC3EFB">
        <w:trPr>
          <w:cantSplit/>
          <w:trHeight w:val="459"/>
          <w:jc w:val="center"/>
        </w:trPr>
        <w:tc>
          <w:tcPr>
            <w:tcW w:w="875" w:type="dxa"/>
            <w:vMerge/>
            <w:tcBorders>
              <w:left w:val="single" w:sz="2" w:space="0" w:color="auto"/>
              <w:right w:val="single" w:sz="4" w:space="0" w:color="auto"/>
            </w:tcBorders>
            <w:textDirection w:val="tbRlV"/>
            <w:vAlign w:val="bottom"/>
          </w:tcPr>
          <w:p w:rsidR="00615901" w:rsidRPr="001C3CFB" w:rsidRDefault="00615901" w:rsidP="00DC3EFB">
            <w:pPr>
              <w:ind w:left="480" w:rightChars="-394" w:right="-827"/>
              <w:rPr>
                <w:rFonts w:ascii="仿宋_GB2312" w:eastAsia="仿宋_GB2312"/>
                <w:sz w:val="24"/>
              </w:rPr>
            </w:pPr>
          </w:p>
        </w:tc>
        <w:tc>
          <w:tcPr>
            <w:tcW w:w="8202" w:type="dxa"/>
            <w:gridSpan w:val="6"/>
            <w:tcBorders>
              <w:top w:val="nil"/>
              <w:left w:val="single" w:sz="4" w:space="0" w:color="auto"/>
              <w:right w:val="single" w:sz="2" w:space="0" w:color="auto"/>
            </w:tcBorders>
            <w:vAlign w:val="center"/>
          </w:tcPr>
          <w:p w:rsidR="00615901" w:rsidRPr="001C3CFB" w:rsidRDefault="00615901" w:rsidP="00DC3EFB">
            <w:pPr>
              <w:ind w:leftChars="-137" w:left="-288" w:rightChars="-394" w:right="-827" w:firstLineChars="437" w:firstLine="1049"/>
              <w:rPr>
                <w:rFonts w:ascii="仿宋_GB2312" w:eastAsia="仿宋_GB2312"/>
                <w:sz w:val="24"/>
              </w:rPr>
            </w:pPr>
            <w:r w:rsidRPr="001C3CFB">
              <w:rPr>
                <w:rFonts w:ascii="仿宋_GB2312" w:eastAsia="仿宋_GB2312" w:hint="eastAsia"/>
                <w:sz w:val="24"/>
              </w:rPr>
              <w:t>评定成绩：                  签名：              年   月   日</w:t>
            </w:r>
          </w:p>
        </w:tc>
      </w:tr>
      <w:tr w:rsidR="00615901" w:rsidRPr="001C3CFB" w:rsidTr="00DC3EFB">
        <w:trPr>
          <w:cantSplit/>
          <w:trHeight w:val="2970"/>
          <w:jc w:val="center"/>
        </w:trPr>
        <w:tc>
          <w:tcPr>
            <w:tcW w:w="875" w:type="dxa"/>
            <w:vMerge w:val="restart"/>
            <w:tcBorders>
              <w:left w:val="single" w:sz="2" w:space="0" w:color="auto"/>
              <w:right w:val="single" w:sz="4" w:space="0" w:color="auto"/>
            </w:tcBorders>
            <w:vAlign w:val="center"/>
          </w:tcPr>
          <w:p w:rsidR="00615901" w:rsidRDefault="00615901" w:rsidP="00DC3EFB">
            <w:pPr>
              <w:ind w:rightChars="-394" w:right="-827"/>
              <w:rPr>
                <w:rFonts w:ascii="仿宋_GB2312" w:eastAsia="仿宋_GB2312"/>
                <w:sz w:val="24"/>
              </w:rPr>
            </w:pPr>
            <w:r>
              <w:rPr>
                <w:rFonts w:ascii="仿宋_GB2312" w:eastAsia="仿宋_GB2312" w:hint="eastAsia"/>
                <w:sz w:val="24"/>
              </w:rPr>
              <w:t>评阅</w:t>
            </w:r>
          </w:p>
          <w:p w:rsidR="00615901" w:rsidRPr="001C3CFB" w:rsidRDefault="00615901" w:rsidP="00DC3EFB">
            <w:pPr>
              <w:ind w:rightChars="-394" w:right="-827"/>
              <w:rPr>
                <w:rFonts w:ascii="仿宋_GB2312" w:eastAsia="仿宋_GB2312"/>
                <w:sz w:val="24"/>
              </w:rPr>
            </w:pPr>
            <w:r w:rsidRPr="001C3CFB">
              <w:rPr>
                <w:rFonts w:ascii="仿宋_GB2312" w:eastAsia="仿宋_GB2312" w:hint="eastAsia"/>
                <w:sz w:val="24"/>
              </w:rPr>
              <w:t>专家</w:t>
            </w:r>
          </w:p>
          <w:p w:rsidR="00615901" w:rsidRPr="001C3CFB" w:rsidRDefault="00615901" w:rsidP="00DC3EFB">
            <w:pPr>
              <w:ind w:rightChars="-394" w:right="-827"/>
              <w:rPr>
                <w:rFonts w:ascii="仿宋_GB2312" w:eastAsia="仿宋_GB2312"/>
                <w:sz w:val="24"/>
              </w:rPr>
            </w:pPr>
            <w:r w:rsidRPr="001C3CFB">
              <w:rPr>
                <w:rFonts w:ascii="仿宋_GB2312" w:eastAsia="仿宋_GB2312" w:hint="eastAsia"/>
                <w:sz w:val="24"/>
              </w:rPr>
              <w:t>评语</w:t>
            </w:r>
          </w:p>
        </w:tc>
        <w:tc>
          <w:tcPr>
            <w:tcW w:w="8202" w:type="dxa"/>
            <w:gridSpan w:val="6"/>
            <w:tcBorders>
              <w:left w:val="single" w:sz="4" w:space="0" w:color="auto"/>
              <w:right w:val="single" w:sz="2" w:space="0" w:color="auto"/>
            </w:tcBorders>
          </w:tcPr>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leftChars="-137" w:left="-288" w:rightChars="-394" w:right="-827" w:firstLineChars="137" w:firstLine="329"/>
              <w:jc w:val="left"/>
              <w:rPr>
                <w:rFonts w:ascii="仿宋_GB2312" w:eastAsia="仿宋_GB2312"/>
                <w:sz w:val="24"/>
              </w:rPr>
            </w:pPr>
          </w:p>
          <w:p w:rsidR="00615901" w:rsidRPr="001C3CFB" w:rsidRDefault="00615901" w:rsidP="00DC3EFB">
            <w:pPr>
              <w:ind w:rightChars="-394" w:right="-827"/>
              <w:jc w:val="left"/>
              <w:rPr>
                <w:rFonts w:ascii="仿宋_GB2312" w:eastAsia="仿宋_GB2312"/>
                <w:sz w:val="24"/>
              </w:rPr>
            </w:pPr>
          </w:p>
          <w:p w:rsidR="00615901" w:rsidRPr="001C3CFB" w:rsidRDefault="00615901" w:rsidP="00DC3EFB">
            <w:pPr>
              <w:ind w:rightChars="-394" w:right="-827"/>
              <w:jc w:val="left"/>
              <w:rPr>
                <w:rFonts w:ascii="仿宋_GB2312" w:eastAsia="仿宋_GB2312"/>
                <w:sz w:val="24"/>
              </w:rPr>
            </w:pPr>
          </w:p>
          <w:p w:rsidR="00615901" w:rsidRPr="001C3CFB" w:rsidRDefault="00615901" w:rsidP="00DC3EFB">
            <w:pPr>
              <w:ind w:rightChars="-394" w:right="-827"/>
              <w:jc w:val="left"/>
              <w:rPr>
                <w:rFonts w:ascii="仿宋_GB2312" w:eastAsia="仿宋_GB2312"/>
                <w:sz w:val="24"/>
              </w:rPr>
            </w:pPr>
          </w:p>
        </w:tc>
      </w:tr>
      <w:tr w:rsidR="00615901" w:rsidRPr="001C3CFB" w:rsidTr="0038750E">
        <w:trPr>
          <w:cantSplit/>
          <w:trHeight w:val="79"/>
          <w:jc w:val="center"/>
        </w:trPr>
        <w:tc>
          <w:tcPr>
            <w:tcW w:w="875" w:type="dxa"/>
            <w:vMerge/>
            <w:tcBorders>
              <w:left w:val="single" w:sz="2" w:space="0" w:color="auto"/>
              <w:right w:val="single" w:sz="4" w:space="0" w:color="auto"/>
            </w:tcBorders>
            <w:textDirection w:val="tbRlV"/>
            <w:vAlign w:val="center"/>
          </w:tcPr>
          <w:p w:rsidR="00615901" w:rsidRPr="001C3CFB" w:rsidRDefault="00615901" w:rsidP="00DC3EFB">
            <w:pPr>
              <w:ind w:leftChars="54" w:left="113" w:rightChars="-394" w:right="-827" w:firstLineChars="100" w:firstLine="240"/>
              <w:rPr>
                <w:rFonts w:ascii="仿宋_GB2312" w:eastAsia="仿宋_GB2312"/>
                <w:sz w:val="24"/>
              </w:rPr>
            </w:pPr>
          </w:p>
        </w:tc>
        <w:tc>
          <w:tcPr>
            <w:tcW w:w="8202" w:type="dxa"/>
            <w:gridSpan w:val="6"/>
            <w:tcBorders>
              <w:left w:val="single" w:sz="4" w:space="0" w:color="auto"/>
              <w:right w:val="single" w:sz="2" w:space="0" w:color="auto"/>
            </w:tcBorders>
            <w:vAlign w:val="center"/>
          </w:tcPr>
          <w:p w:rsidR="00615901" w:rsidRPr="001C3CFB" w:rsidRDefault="00615901" w:rsidP="00DC3EFB">
            <w:pPr>
              <w:ind w:rightChars="-394" w:right="-827" w:firstLineChars="300" w:firstLine="720"/>
              <w:rPr>
                <w:rFonts w:ascii="仿宋_GB2312" w:eastAsia="仿宋_GB2312"/>
                <w:sz w:val="24"/>
              </w:rPr>
            </w:pPr>
            <w:r w:rsidRPr="001C3CFB">
              <w:rPr>
                <w:rFonts w:ascii="仿宋_GB2312" w:eastAsia="仿宋_GB2312" w:hint="eastAsia"/>
                <w:sz w:val="24"/>
              </w:rPr>
              <w:t>评定成绩：                  签名：             年   月   日</w:t>
            </w:r>
          </w:p>
        </w:tc>
      </w:tr>
      <w:tr w:rsidR="00615901" w:rsidRPr="001C3CFB" w:rsidTr="0038750E">
        <w:trPr>
          <w:cantSplit/>
          <w:trHeight w:val="2681"/>
          <w:jc w:val="center"/>
        </w:trPr>
        <w:tc>
          <w:tcPr>
            <w:tcW w:w="875" w:type="dxa"/>
            <w:vMerge w:val="restart"/>
            <w:tcBorders>
              <w:left w:val="single" w:sz="2" w:space="0" w:color="auto"/>
            </w:tcBorders>
            <w:vAlign w:val="center"/>
          </w:tcPr>
          <w:p w:rsidR="00615901" w:rsidRPr="001C3CFB" w:rsidRDefault="00615901" w:rsidP="00DC3EFB">
            <w:pPr>
              <w:ind w:rightChars="-394" w:right="-827"/>
              <w:rPr>
                <w:rFonts w:ascii="仿宋_GB2312" w:eastAsia="仿宋_GB2312"/>
                <w:sz w:val="24"/>
              </w:rPr>
            </w:pPr>
            <w:r w:rsidRPr="001C3CFB">
              <w:rPr>
                <w:rFonts w:ascii="仿宋_GB2312" w:eastAsia="仿宋_GB2312" w:hint="eastAsia"/>
                <w:sz w:val="24"/>
              </w:rPr>
              <w:t>答辩</w:t>
            </w:r>
          </w:p>
          <w:p w:rsidR="00615901" w:rsidRPr="001C3CFB" w:rsidRDefault="00615901" w:rsidP="00DC3EFB">
            <w:pPr>
              <w:ind w:rightChars="-394" w:right="-827"/>
              <w:rPr>
                <w:rFonts w:ascii="仿宋_GB2312" w:eastAsia="仿宋_GB2312"/>
                <w:sz w:val="24"/>
              </w:rPr>
            </w:pPr>
            <w:r w:rsidRPr="001C3CFB">
              <w:rPr>
                <w:rFonts w:ascii="仿宋_GB2312" w:eastAsia="仿宋_GB2312" w:hint="eastAsia"/>
                <w:sz w:val="24"/>
              </w:rPr>
              <w:t>小组</w:t>
            </w:r>
          </w:p>
          <w:p w:rsidR="00615901" w:rsidRPr="001C3CFB" w:rsidRDefault="00615901" w:rsidP="00DC3EFB">
            <w:pPr>
              <w:ind w:rightChars="-394" w:right="-827"/>
              <w:rPr>
                <w:rFonts w:ascii="仿宋_GB2312" w:eastAsia="仿宋_GB2312"/>
                <w:sz w:val="24"/>
              </w:rPr>
            </w:pPr>
            <w:r w:rsidRPr="001C3CFB">
              <w:rPr>
                <w:rFonts w:ascii="仿宋_GB2312" w:eastAsia="仿宋_GB2312" w:hint="eastAsia"/>
                <w:sz w:val="24"/>
              </w:rPr>
              <w:t>评语</w:t>
            </w:r>
          </w:p>
        </w:tc>
        <w:tc>
          <w:tcPr>
            <w:tcW w:w="8202" w:type="dxa"/>
            <w:gridSpan w:val="6"/>
            <w:tcBorders>
              <w:right w:val="single" w:sz="2" w:space="0" w:color="auto"/>
            </w:tcBorders>
          </w:tcPr>
          <w:p w:rsidR="00615901" w:rsidRPr="001C3CFB" w:rsidRDefault="00615901" w:rsidP="00DC3EFB">
            <w:pPr>
              <w:ind w:rightChars="-394" w:right="-827"/>
              <w:jc w:val="left"/>
              <w:rPr>
                <w:rFonts w:ascii="仿宋_GB2312" w:eastAsia="仿宋_GB2312"/>
                <w:sz w:val="24"/>
              </w:rPr>
            </w:pPr>
          </w:p>
          <w:p w:rsidR="00615901" w:rsidRPr="001C3CFB" w:rsidRDefault="00615901" w:rsidP="00DC3EFB">
            <w:pPr>
              <w:ind w:rightChars="-394" w:right="-827"/>
              <w:jc w:val="left"/>
              <w:rPr>
                <w:rFonts w:ascii="仿宋_GB2312" w:eastAsia="仿宋_GB2312"/>
                <w:sz w:val="24"/>
              </w:rPr>
            </w:pPr>
          </w:p>
          <w:p w:rsidR="00615901" w:rsidRPr="001C3CFB" w:rsidRDefault="00615901" w:rsidP="00DC3EFB">
            <w:pPr>
              <w:ind w:rightChars="-394" w:right="-827"/>
              <w:jc w:val="left"/>
              <w:rPr>
                <w:rFonts w:ascii="仿宋_GB2312" w:eastAsia="仿宋_GB2312"/>
                <w:sz w:val="24"/>
              </w:rPr>
            </w:pPr>
          </w:p>
          <w:p w:rsidR="00615901" w:rsidRPr="001C3CFB" w:rsidRDefault="00615901" w:rsidP="00DC3EFB">
            <w:pPr>
              <w:ind w:rightChars="-394" w:right="-827"/>
              <w:jc w:val="left"/>
              <w:rPr>
                <w:rFonts w:ascii="仿宋_GB2312" w:eastAsia="仿宋_GB2312"/>
                <w:sz w:val="24"/>
              </w:rPr>
            </w:pPr>
          </w:p>
          <w:p w:rsidR="00615901" w:rsidRPr="001C3CFB" w:rsidRDefault="00615901" w:rsidP="00DC3EFB">
            <w:pPr>
              <w:ind w:rightChars="-394" w:right="-827"/>
              <w:jc w:val="left"/>
              <w:rPr>
                <w:rFonts w:ascii="仿宋_GB2312" w:eastAsia="仿宋_GB2312"/>
                <w:sz w:val="24"/>
              </w:rPr>
            </w:pPr>
          </w:p>
          <w:p w:rsidR="00615901" w:rsidRPr="001C3CFB" w:rsidRDefault="00615901" w:rsidP="00DC3EFB">
            <w:pPr>
              <w:ind w:rightChars="-394" w:right="-827"/>
              <w:jc w:val="left"/>
              <w:rPr>
                <w:rFonts w:ascii="仿宋_GB2312" w:eastAsia="仿宋_GB2312"/>
                <w:sz w:val="24"/>
              </w:rPr>
            </w:pPr>
          </w:p>
        </w:tc>
      </w:tr>
      <w:tr w:rsidR="00615901" w:rsidRPr="001C3CFB" w:rsidTr="00DC3EFB">
        <w:trPr>
          <w:cantSplit/>
          <w:trHeight w:val="453"/>
          <w:jc w:val="center"/>
        </w:trPr>
        <w:tc>
          <w:tcPr>
            <w:tcW w:w="875" w:type="dxa"/>
            <w:vMerge/>
            <w:tcBorders>
              <w:left w:val="single" w:sz="2" w:space="0" w:color="auto"/>
              <w:bottom w:val="single" w:sz="2" w:space="0" w:color="auto"/>
            </w:tcBorders>
            <w:textDirection w:val="tbRlV"/>
            <w:vAlign w:val="center"/>
          </w:tcPr>
          <w:p w:rsidR="00615901" w:rsidRPr="001C3CFB" w:rsidRDefault="00615901" w:rsidP="00DC3EFB">
            <w:pPr>
              <w:ind w:left="113" w:rightChars="-394" w:right="-827"/>
              <w:rPr>
                <w:rFonts w:ascii="仿宋_GB2312" w:eastAsia="仿宋_GB2312"/>
                <w:sz w:val="24"/>
              </w:rPr>
            </w:pPr>
          </w:p>
        </w:tc>
        <w:tc>
          <w:tcPr>
            <w:tcW w:w="8202" w:type="dxa"/>
            <w:gridSpan w:val="6"/>
            <w:tcBorders>
              <w:bottom w:val="single" w:sz="2" w:space="0" w:color="auto"/>
              <w:right w:val="single" w:sz="2" w:space="0" w:color="auto"/>
            </w:tcBorders>
            <w:vAlign w:val="center"/>
          </w:tcPr>
          <w:p w:rsidR="00615901" w:rsidRPr="001C3CFB" w:rsidRDefault="00615901" w:rsidP="00DC3EFB">
            <w:pPr>
              <w:ind w:rightChars="-394" w:right="-827" w:firstLineChars="300" w:firstLine="720"/>
              <w:rPr>
                <w:rFonts w:ascii="仿宋_GB2312" w:eastAsia="仿宋_GB2312"/>
                <w:sz w:val="24"/>
              </w:rPr>
            </w:pPr>
            <w:r w:rsidRPr="001C3CFB">
              <w:rPr>
                <w:rFonts w:ascii="仿宋_GB2312" w:eastAsia="仿宋_GB2312" w:hint="eastAsia"/>
                <w:sz w:val="24"/>
              </w:rPr>
              <w:t>答辩成绩：               组长签名：            年   月   日</w:t>
            </w:r>
          </w:p>
        </w:tc>
      </w:tr>
    </w:tbl>
    <w:p w:rsidR="00615901" w:rsidRDefault="00615901" w:rsidP="00DC3EFB">
      <w:pPr>
        <w:jc w:val="left"/>
      </w:pPr>
      <w:r w:rsidRPr="001C3CFB">
        <w:rPr>
          <w:rFonts w:ascii="仿宋_GB2312" w:eastAsia="仿宋_GB2312" w:hint="eastAsia"/>
        </w:rPr>
        <w:t>注：毕业设计</w:t>
      </w:r>
      <w:r>
        <w:rPr>
          <w:rFonts w:ascii="仿宋_GB2312" w:eastAsia="仿宋_GB2312" w:hint="eastAsia"/>
        </w:rPr>
        <w:t>(</w:t>
      </w:r>
      <w:r w:rsidRPr="001C3CFB">
        <w:rPr>
          <w:rFonts w:ascii="仿宋_GB2312" w:eastAsia="仿宋_GB2312" w:hint="eastAsia"/>
        </w:rPr>
        <w:t>论文</w:t>
      </w:r>
      <w:r>
        <w:rPr>
          <w:rFonts w:ascii="仿宋_GB2312" w:eastAsia="仿宋_GB2312" w:hint="eastAsia"/>
        </w:rPr>
        <w:t>)</w:t>
      </w:r>
      <w:r w:rsidRPr="001C3CFB">
        <w:rPr>
          <w:rFonts w:ascii="仿宋_GB2312" w:eastAsia="仿宋_GB2312" w:hint="eastAsia"/>
        </w:rPr>
        <w:t>总成绩=指导教师评定成绩</w:t>
      </w:r>
      <w:r>
        <w:rPr>
          <w:rFonts w:ascii="仿宋_GB2312" w:eastAsia="仿宋_GB2312" w:hint="eastAsia"/>
        </w:rPr>
        <w:t>(</w:t>
      </w:r>
      <w:r w:rsidRPr="001C3CFB">
        <w:rPr>
          <w:rFonts w:ascii="仿宋_GB2312" w:eastAsia="仿宋_GB2312" w:hint="eastAsia"/>
        </w:rPr>
        <w:t>30%</w:t>
      </w:r>
      <w:r>
        <w:rPr>
          <w:rFonts w:ascii="仿宋_GB2312" w:eastAsia="仿宋_GB2312" w:hint="eastAsia"/>
        </w:rPr>
        <w:t>)</w:t>
      </w:r>
      <w:r w:rsidRPr="001C3CFB">
        <w:rPr>
          <w:rFonts w:ascii="仿宋_GB2312" w:eastAsia="仿宋_GB2312" w:hint="eastAsia"/>
        </w:rPr>
        <w:t>＋专家评定成绩</w:t>
      </w:r>
      <w:r>
        <w:rPr>
          <w:rFonts w:ascii="仿宋_GB2312" w:eastAsia="仿宋_GB2312" w:hint="eastAsia"/>
        </w:rPr>
        <w:t>(</w:t>
      </w:r>
      <w:r w:rsidRPr="001C3CFB">
        <w:rPr>
          <w:rFonts w:ascii="仿宋_GB2312" w:eastAsia="仿宋_GB2312" w:hint="eastAsia"/>
        </w:rPr>
        <w:t>30%</w:t>
      </w:r>
      <w:r>
        <w:rPr>
          <w:rFonts w:ascii="仿宋_GB2312" w:eastAsia="仿宋_GB2312" w:hint="eastAsia"/>
        </w:rPr>
        <w:t>)</w:t>
      </w:r>
      <w:r w:rsidRPr="001C3CFB">
        <w:rPr>
          <w:rFonts w:ascii="仿宋_GB2312" w:eastAsia="仿宋_GB2312" w:hint="eastAsia"/>
        </w:rPr>
        <w:t>＋答辩成绩</w:t>
      </w:r>
      <w:r>
        <w:rPr>
          <w:rFonts w:ascii="仿宋_GB2312" w:eastAsia="仿宋_GB2312" w:hint="eastAsia"/>
        </w:rPr>
        <w:t>(</w:t>
      </w:r>
      <w:r w:rsidRPr="001C3CFB">
        <w:rPr>
          <w:rFonts w:ascii="仿宋_GB2312" w:eastAsia="仿宋_GB2312" w:hint="eastAsia"/>
        </w:rPr>
        <w:t>40%</w:t>
      </w:r>
      <w:r>
        <w:rPr>
          <w:rFonts w:ascii="仿宋_GB2312" w:eastAsia="仿宋_GB2312" w:hint="eastAsia"/>
        </w:rPr>
        <w:t>)</w:t>
      </w:r>
    </w:p>
    <w:p w:rsidR="00615901" w:rsidRDefault="00615901" w:rsidP="00DC3EFB">
      <w:pPr>
        <w:rPr>
          <w:rFonts w:ascii="仿宋_GB2312" w:eastAsia="仿宋_GB2312"/>
          <w:sz w:val="32"/>
          <w:szCs w:val="32"/>
        </w:rPr>
        <w:sectPr w:rsidR="00615901" w:rsidSect="00DC3EFB">
          <w:pgSz w:w="11907" w:h="16840" w:code="9"/>
          <w:pgMar w:top="1418" w:right="1418" w:bottom="1418" w:left="1418" w:header="851" w:footer="992" w:gutter="0"/>
          <w:pgNumType w:fmt="numberInDash"/>
          <w:cols w:space="425"/>
          <w:docGrid w:linePitch="312"/>
        </w:sectPr>
      </w:pPr>
    </w:p>
    <w:p w:rsidR="00615901" w:rsidRPr="00491E07" w:rsidRDefault="00615901" w:rsidP="00DC3EFB">
      <w:pPr>
        <w:spacing w:line="480" w:lineRule="exact"/>
        <w:rPr>
          <w:rFonts w:ascii="宋体" w:hAnsi="宋体"/>
          <w:b/>
          <w:bCs/>
          <w:sz w:val="24"/>
        </w:rPr>
      </w:pPr>
      <w:r w:rsidRPr="00491E07">
        <w:rPr>
          <w:rFonts w:ascii="宋体" w:hAnsi="宋体" w:hint="eastAsia"/>
          <w:b/>
          <w:bCs/>
          <w:sz w:val="24"/>
        </w:rPr>
        <w:lastRenderedPageBreak/>
        <w:t>附件14：</w:t>
      </w:r>
    </w:p>
    <w:p w:rsidR="00615901" w:rsidRPr="00E64D49" w:rsidRDefault="00615901" w:rsidP="00DC3EFB">
      <w:pPr>
        <w:spacing w:line="480" w:lineRule="exact"/>
        <w:jc w:val="center"/>
        <w:rPr>
          <w:rFonts w:ascii="宋体" w:hAnsi="宋体"/>
          <w:sz w:val="30"/>
          <w:szCs w:val="30"/>
        </w:rPr>
      </w:pPr>
      <w:r w:rsidRPr="00E64D49">
        <w:rPr>
          <w:rFonts w:ascii="宋体" w:hAnsi="宋体" w:hint="eastAsia"/>
          <w:b/>
          <w:bCs/>
          <w:sz w:val="30"/>
          <w:szCs w:val="30"/>
        </w:rPr>
        <w:t>本科生毕业设计(论文)情况汇总表</w:t>
      </w:r>
    </w:p>
    <w:p w:rsidR="00615901" w:rsidRPr="00086E19" w:rsidRDefault="00615901" w:rsidP="00DC3EFB">
      <w:pPr>
        <w:spacing w:beforeLines="50" w:before="120" w:afterLines="50" w:after="120" w:line="340" w:lineRule="exact"/>
        <w:ind w:firstLineChars="250" w:firstLine="600"/>
        <w:jc w:val="left"/>
        <w:rPr>
          <w:rFonts w:ascii="仿宋_GB2312" w:eastAsia="仿宋_GB2312"/>
          <w:sz w:val="24"/>
        </w:rPr>
      </w:pPr>
      <w:r w:rsidRPr="00086E19">
        <w:rPr>
          <w:rFonts w:ascii="仿宋_GB2312" w:eastAsia="仿宋_GB2312" w:hint="eastAsia"/>
          <w:sz w:val="24"/>
        </w:rPr>
        <w:t>院</w:t>
      </w:r>
      <w:r>
        <w:rPr>
          <w:rFonts w:ascii="仿宋_GB2312" w:eastAsia="仿宋_GB2312" w:hint="eastAsia"/>
          <w:sz w:val="24"/>
        </w:rPr>
        <w:t>(</w:t>
      </w:r>
      <w:r w:rsidRPr="00086E19">
        <w:rPr>
          <w:rFonts w:ascii="仿宋_GB2312" w:eastAsia="仿宋_GB2312" w:hint="eastAsia"/>
          <w:sz w:val="24"/>
        </w:rPr>
        <w:t>系</w:t>
      </w:r>
      <w:r>
        <w:rPr>
          <w:rFonts w:ascii="仿宋_GB2312" w:eastAsia="仿宋_GB2312" w:hint="eastAsia"/>
          <w:sz w:val="24"/>
        </w:rPr>
        <w:t>)</w:t>
      </w:r>
      <w:r w:rsidRPr="00086E19">
        <w:rPr>
          <w:rFonts w:ascii="仿宋_GB2312" w:eastAsia="仿宋_GB2312" w:hint="eastAsia"/>
          <w:sz w:val="24"/>
        </w:rPr>
        <w:t xml:space="preserve"> ：                   年级：        专业：                        填表时间：       年  月  日</w:t>
      </w: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2277"/>
        <w:gridCol w:w="720"/>
        <w:gridCol w:w="694"/>
        <w:gridCol w:w="1211"/>
        <w:gridCol w:w="1040"/>
        <w:gridCol w:w="985"/>
        <w:gridCol w:w="866"/>
        <w:gridCol w:w="829"/>
      </w:tblGrid>
      <w:tr w:rsidR="00615901" w:rsidRPr="00086E19" w:rsidTr="00DC3EFB">
        <w:trPr>
          <w:cantSplit/>
          <w:trHeight w:val="375"/>
          <w:jc w:val="center"/>
        </w:trPr>
        <w:tc>
          <w:tcPr>
            <w:tcW w:w="458" w:type="dxa"/>
            <w:vMerge w:val="restart"/>
            <w:vAlign w:val="center"/>
          </w:tcPr>
          <w:p w:rsidR="00615901"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序</w:t>
            </w:r>
          </w:p>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号</w:t>
            </w:r>
          </w:p>
        </w:tc>
        <w:tc>
          <w:tcPr>
            <w:tcW w:w="2277" w:type="dxa"/>
            <w:vMerge w:val="restart"/>
            <w:vAlign w:val="center"/>
          </w:tcPr>
          <w:p w:rsidR="00615901" w:rsidRPr="00086E19" w:rsidRDefault="00615901" w:rsidP="00DC3EFB">
            <w:pPr>
              <w:spacing w:line="340" w:lineRule="exact"/>
              <w:jc w:val="center"/>
              <w:rPr>
                <w:rFonts w:ascii="仿宋_GB2312" w:eastAsia="仿宋_GB2312" w:hAnsi="宋体"/>
                <w:b/>
                <w:sz w:val="24"/>
              </w:rPr>
            </w:pPr>
            <w:r>
              <w:rPr>
                <w:rFonts w:ascii="仿宋_GB2312" w:eastAsia="仿宋_GB2312" w:hAnsi="宋体" w:hint="eastAsia"/>
                <w:b/>
                <w:sz w:val="24"/>
              </w:rPr>
              <w:t>课</w:t>
            </w:r>
            <w:r w:rsidRPr="00086E19">
              <w:rPr>
                <w:rFonts w:ascii="仿宋_GB2312" w:eastAsia="仿宋_GB2312" w:hAnsi="宋体" w:hint="eastAsia"/>
                <w:b/>
                <w:sz w:val="24"/>
              </w:rPr>
              <w:t>题名称(或简称)</w:t>
            </w:r>
          </w:p>
        </w:tc>
        <w:tc>
          <w:tcPr>
            <w:tcW w:w="1414" w:type="dxa"/>
            <w:gridSpan w:val="2"/>
            <w:tcBorders>
              <w:bottom w:val="nil"/>
            </w:tcBorders>
          </w:tcPr>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类    别</w:t>
            </w:r>
          </w:p>
        </w:tc>
        <w:tc>
          <w:tcPr>
            <w:tcW w:w="1211" w:type="dxa"/>
            <w:vMerge w:val="restart"/>
            <w:vAlign w:val="center"/>
          </w:tcPr>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特</w:t>
            </w:r>
            <w:r>
              <w:rPr>
                <w:rFonts w:ascii="仿宋_GB2312" w:eastAsia="仿宋_GB2312" w:hAnsi="宋体" w:hint="eastAsia"/>
                <w:b/>
                <w:sz w:val="24"/>
              </w:rPr>
              <w:t xml:space="preserve"> </w:t>
            </w:r>
            <w:r w:rsidRPr="00086E19">
              <w:rPr>
                <w:rFonts w:ascii="仿宋_GB2312" w:eastAsia="仿宋_GB2312" w:hAnsi="宋体" w:hint="eastAsia"/>
                <w:b/>
                <w:sz w:val="24"/>
              </w:rPr>
              <w:t>色</w:t>
            </w:r>
          </w:p>
        </w:tc>
        <w:tc>
          <w:tcPr>
            <w:tcW w:w="2025" w:type="dxa"/>
            <w:gridSpan w:val="2"/>
          </w:tcPr>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指导教师</w:t>
            </w:r>
          </w:p>
        </w:tc>
        <w:tc>
          <w:tcPr>
            <w:tcW w:w="866" w:type="dxa"/>
            <w:vMerge w:val="restart"/>
          </w:tcPr>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学生</w:t>
            </w:r>
          </w:p>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姓名</w:t>
            </w:r>
          </w:p>
        </w:tc>
        <w:tc>
          <w:tcPr>
            <w:tcW w:w="829" w:type="dxa"/>
            <w:vMerge w:val="restart"/>
            <w:vAlign w:val="center"/>
          </w:tcPr>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成绩</w:t>
            </w:r>
          </w:p>
        </w:tc>
      </w:tr>
      <w:tr w:rsidR="00615901" w:rsidRPr="00086E19" w:rsidTr="00DC3EFB">
        <w:trPr>
          <w:cantSplit/>
          <w:trHeight w:val="299"/>
          <w:jc w:val="center"/>
        </w:trPr>
        <w:tc>
          <w:tcPr>
            <w:tcW w:w="458" w:type="dxa"/>
            <w:vMerge/>
          </w:tcPr>
          <w:p w:rsidR="00615901" w:rsidRPr="00086E19" w:rsidRDefault="00615901" w:rsidP="00DC3EFB">
            <w:pPr>
              <w:spacing w:line="340" w:lineRule="exact"/>
              <w:jc w:val="left"/>
              <w:rPr>
                <w:rFonts w:ascii="仿宋_GB2312" w:eastAsia="仿宋_GB2312" w:hAnsi="宋体"/>
                <w:sz w:val="24"/>
              </w:rPr>
            </w:pPr>
          </w:p>
        </w:tc>
        <w:tc>
          <w:tcPr>
            <w:tcW w:w="2277" w:type="dxa"/>
            <w:vMerge/>
          </w:tcPr>
          <w:p w:rsidR="00615901" w:rsidRPr="00086E19" w:rsidRDefault="00615901" w:rsidP="00DC3EFB">
            <w:pPr>
              <w:spacing w:line="340" w:lineRule="exact"/>
              <w:jc w:val="center"/>
              <w:rPr>
                <w:rFonts w:ascii="仿宋_GB2312" w:eastAsia="仿宋_GB2312" w:hAnsi="宋体"/>
                <w:sz w:val="24"/>
              </w:rPr>
            </w:pPr>
          </w:p>
        </w:tc>
        <w:tc>
          <w:tcPr>
            <w:tcW w:w="720" w:type="dxa"/>
          </w:tcPr>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设计</w:t>
            </w:r>
          </w:p>
        </w:tc>
        <w:tc>
          <w:tcPr>
            <w:tcW w:w="694" w:type="dxa"/>
          </w:tcPr>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论文</w:t>
            </w:r>
          </w:p>
        </w:tc>
        <w:tc>
          <w:tcPr>
            <w:tcW w:w="1211" w:type="dxa"/>
            <w:vMerge/>
          </w:tcPr>
          <w:p w:rsidR="00615901" w:rsidRPr="00086E19" w:rsidRDefault="00615901" w:rsidP="00DC3EFB">
            <w:pPr>
              <w:spacing w:line="340" w:lineRule="exact"/>
              <w:jc w:val="center"/>
              <w:rPr>
                <w:rFonts w:ascii="仿宋_GB2312" w:eastAsia="仿宋_GB2312" w:hAnsi="宋体"/>
                <w:b/>
                <w:sz w:val="24"/>
              </w:rPr>
            </w:pPr>
          </w:p>
        </w:tc>
        <w:tc>
          <w:tcPr>
            <w:tcW w:w="1040" w:type="dxa"/>
          </w:tcPr>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姓</w:t>
            </w:r>
            <w:r>
              <w:rPr>
                <w:rFonts w:ascii="仿宋_GB2312" w:eastAsia="仿宋_GB2312" w:hAnsi="宋体" w:hint="eastAsia"/>
                <w:b/>
                <w:sz w:val="24"/>
              </w:rPr>
              <w:t xml:space="preserve"> </w:t>
            </w:r>
            <w:r w:rsidRPr="00086E19">
              <w:rPr>
                <w:rFonts w:ascii="仿宋_GB2312" w:eastAsia="仿宋_GB2312" w:hAnsi="宋体" w:hint="eastAsia"/>
                <w:b/>
                <w:sz w:val="24"/>
              </w:rPr>
              <w:t>名</w:t>
            </w:r>
          </w:p>
        </w:tc>
        <w:tc>
          <w:tcPr>
            <w:tcW w:w="985" w:type="dxa"/>
          </w:tcPr>
          <w:p w:rsidR="00615901" w:rsidRPr="00086E19" w:rsidRDefault="00615901" w:rsidP="00DC3EFB">
            <w:pPr>
              <w:spacing w:line="340" w:lineRule="exact"/>
              <w:jc w:val="center"/>
              <w:rPr>
                <w:rFonts w:ascii="仿宋_GB2312" w:eastAsia="仿宋_GB2312" w:hAnsi="宋体"/>
                <w:b/>
                <w:sz w:val="24"/>
              </w:rPr>
            </w:pPr>
            <w:r w:rsidRPr="00086E19">
              <w:rPr>
                <w:rFonts w:ascii="仿宋_GB2312" w:eastAsia="仿宋_GB2312" w:hAnsi="宋体" w:hint="eastAsia"/>
                <w:b/>
                <w:sz w:val="24"/>
              </w:rPr>
              <w:t>职</w:t>
            </w:r>
            <w:r>
              <w:rPr>
                <w:rFonts w:ascii="仿宋_GB2312" w:eastAsia="仿宋_GB2312" w:hAnsi="宋体" w:hint="eastAsia"/>
                <w:b/>
                <w:sz w:val="24"/>
              </w:rPr>
              <w:t xml:space="preserve"> </w:t>
            </w:r>
            <w:r w:rsidRPr="00086E19">
              <w:rPr>
                <w:rFonts w:ascii="仿宋_GB2312" w:eastAsia="仿宋_GB2312" w:hAnsi="宋体" w:hint="eastAsia"/>
                <w:b/>
                <w:sz w:val="24"/>
              </w:rPr>
              <w:t>称</w:t>
            </w:r>
          </w:p>
        </w:tc>
        <w:tc>
          <w:tcPr>
            <w:tcW w:w="866" w:type="dxa"/>
            <w:vMerge/>
          </w:tcPr>
          <w:p w:rsidR="00615901" w:rsidRPr="00086E19" w:rsidRDefault="00615901" w:rsidP="00DC3EFB">
            <w:pPr>
              <w:spacing w:line="340" w:lineRule="exact"/>
              <w:jc w:val="center"/>
              <w:rPr>
                <w:rFonts w:ascii="仿宋_GB2312" w:eastAsia="仿宋_GB2312" w:hAnsi="宋体"/>
                <w:b/>
                <w:sz w:val="24"/>
              </w:rPr>
            </w:pPr>
          </w:p>
        </w:tc>
        <w:tc>
          <w:tcPr>
            <w:tcW w:w="829" w:type="dxa"/>
            <w:vMerge/>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r w:rsidR="00615901" w:rsidRPr="00086E19" w:rsidTr="00DC3EFB">
        <w:trPr>
          <w:jc w:val="center"/>
        </w:trPr>
        <w:tc>
          <w:tcPr>
            <w:tcW w:w="458" w:type="dxa"/>
          </w:tcPr>
          <w:p w:rsidR="00615901" w:rsidRPr="00086E19" w:rsidRDefault="00615901" w:rsidP="00DC3EFB">
            <w:pPr>
              <w:spacing w:line="340" w:lineRule="exact"/>
              <w:jc w:val="left"/>
              <w:rPr>
                <w:rFonts w:ascii="仿宋_GB2312" w:eastAsia="仿宋_GB2312" w:hAnsi="宋体"/>
                <w:sz w:val="24"/>
              </w:rPr>
            </w:pPr>
          </w:p>
        </w:tc>
        <w:tc>
          <w:tcPr>
            <w:tcW w:w="2277" w:type="dxa"/>
          </w:tcPr>
          <w:p w:rsidR="00615901" w:rsidRPr="00086E19" w:rsidRDefault="00615901" w:rsidP="00DC3EFB">
            <w:pPr>
              <w:spacing w:line="340" w:lineRule="exact"/>
              <w:jc w:val="left"/>
              <w:rPr>
                <w:rFonts w:ascii="仿宋_GB2312" w:eastAsia="仿宋_GB2312" w:hAnsi="宋体"/>
                <w:sz w:val="24"/>
              </w:rPr>
            </w:pPr>
          </w:p>
        </w:tc>
        <w:tc>
          <w:tcPr>
            <w:tcW w:w="720" w:type="dxa"/>
          </w:tcPr>
          <w:p w:rsidR="00615901" w:rsidRPr="00086E19" w:rsidRDefault="00615901" w:rsidP="00DC3EFB">
            <w:pPr>
              <w:spacing w:line="340" w:lineRule="exact"/>
              <w:jc w:val="left"/>
              <w:rPr>
                <w:rFonts w:ascii="仿宋_GB2312" w:eastAsia="仿宋_GB2312" w:hAnsi="宋体"/>
                <w:sz w:val="24"/>
              </w:rPr>
            </w:pPr>
          </w:p>
        </w:tc>
        <w:tc>
          <w:tcPr>
            <w:tcW w:w="694" w:type="dxa"/>
          </w:tcPr>
          <w:p w:rsidR="00615901" w:rsidRPr="00086E19" w:rsidRDefault="00615901" w:rsidP="00DC3EFB">
            <w:pPr>
              <w:spacing w:line="340" w:lineRule="exact"/>
              <w:jc w:val="left"/>
              <w:rPr>
                <w:rFonts w:ascii="仿宋_GB2312" w:eastAsia="仿宋_GB2312" w:hAnsi="宋体"/>
                <w:sz w:val="24"/>
              </w:rPr>
            </w:pPr>
          </w:p>
        </w:tc>
        <w:tc>
          <w:tcPr>
            <w:tcW w:w="1211" w:type="dxa"/>
          </w:tcPr>
          <w:p w:rsidR="00615901" w:rsidRPr="00086E19" w:rsidRDefault="00615901" w:rsidP="00DC3EFB">
            <w:pPr>
              <w:spacing w:line="340" w:lineRule="exact"/>
              <w:jc w:val="left"/>
              <w:rPr>
                <w:rFonts w:ascii="仿宋_GB2312" w:eastAsia="仿宋_GB2312" w:hAnsi="宋体"/>
                <w:sz w:val="24"/>
              </w:rPr>
            </w:pPr>
          </w:p>
        </w:tc>
        <w:tc>
          <w:tcPr>
            <w:tcW w:w="1040" w:type="dxa"/>
          </w:tcPr>
          <w:p w:rsidR="00615901" w:rsidRPr="00086E19" w:rsidRDefault="00615901" w:rsidP="00DC3EFB">
            <w:pPr>
              <w:spacing w:line="340" w:lineRule="exact"/>
              <w:jc w:val="left"/>
              <w:rPr>
                <w:rFonts w:ascii="仿宋_GB2312" w:eastAsia="仿宋_GB2312" w:hAnsi="宋体"/>
                <w:sz w:val="24"/>
              </w:rPr>
            </w:pPr>
          </w:p>
        </w:tc>
        <w:tc>
          <w:tcPr>
            <w:tcW w:w="985" w:type="dxa"/>
          </w:tcPr>
          <w:p w:rsidR="00615901" w:rsidRPr="00086E19" w:rsidRDefault="00615901" w:rsidP="00DC3EFB">
            <w:pPr>
              <w:spacing w:line="340" w:lineRule="exact"/>
              <w:jc w:val="left"/>
              <w:rPr>
                <w:rFonts w:ascii="仿宋_GB2312" w:eastAsia="仿宋_GB2312" w:hAnsi="宋体"/>
                <w:sz w:val="24"/>
              </w:rPr>
            </w:pPr>
          </w:p>
        </w:tc>
        <w:tc>
          <w:tcPr>
            <w:tcW w:w="866" w:type="dxa"/>
          </w:tcPr>
          <w:p w:rsidR="00615901" w:rsidRPr="00086E19" w:rsidRDefault="00615901" w:rsidP="00DC3EFB">
            <w:pPr>
              <w:spacing w:line="340" w:lineRule="exact"/>
              <w:jc w:val="left"/>
              <w:rPr>
                <w:rFonts w:ascii="仿宋_GB2312" w:eastAsia="仿宋_GB2312" w:hAnsi="宋体"/>
                <w:sz w:val="24"/>
              </w:rPr>
            </w:pPr>
          </w:p>
        </w:tc>
        <w:tc>
          <w:tcPr>
            <w:tcW w:w="829" w:type="dxa"/>
          </w:tcPr>
          <w:p w:rsidR="00615901" w:rsidRPr="00086E19" w:rsidRDefault="00615901" w:rsidP="00DC3EFB">
            <w:pPr>
              <w:spacing w:line="340" w:lineRule="exact"/>
              <w:jc w:val="left"/>
              <w:rPr>
                <w:rFonts w:ascii="仿宋_GB2312" w:eastAsia="仿宋_GB2312" w:hAnsi="宋体"/>
                <w:sz w:val="24"/>
              </w:rPr>
            </w:pPr>
          </w:p>
        </w:tc>
      </w:tr>
    </w:tbl>
    <w:p w:rsidR="00615901" w:rsidRPr="007674C7" w:rsidRDefault="00615901" w:rsidP="00DC3EFB">
      <w:pPr>
        <w:spacing w:line="340" w:lineRule="exact"/>
        <w:jc w:val="left"/>
      </w:pPr>
      <w:r w:rsidRPr="00086E19">
        <w:rPr>
          <w:rFonts w:hint="eastAsia"/>
        </w:rPr>
        <w:t>总人数：</w:t>
      </w:r>
      <w:r>
        <w:rPr>
          <w:rFonts w:hint="eastAsia"/>
        </w:rPr>
        <w:t xml:space="preserve">     </w:t>
      </w:r>
      <w:r w:rsidRPr="00086E19">
        <w:rPr>
          <w:rFonts w:hint="eastAsia"/>
        </w:rPr>
        <w:t>优秀人数：</w:t>
      </w:r>
      <w:r>
        <w:rPr>
          <w:rFonts w:hint="eastAsia"/>
        </w:rPr>
        <w:t xml:space="preserve">     </w:t>
      </w:r>
      <w:r w:rsidRPr="00086E19">
        <w:rPr>
          <w:rFonts w:hint="eastAsia"/>
        </w:rPr>
        <w:t>不及格人数：</w:t>
      </w:r>
      <w:r>
        <w:rPr>
          <w:rFonts w:hint="eastAsia"/>
        </w:rPr>
        <w:t xml:space="preserve">       </w:t>
      </w:r>
      <w:r w:rsidRPr="00086E19">
        <w:rPr>
          <w:rFonts w:hint="eastAsia"/>
        </w:rPr>
        <w:t>填表人：</w:t>
      </w:r>
      <w:r>
        <w:rPr>
          <w:rFonts w:hint="eastAsia"/>
        </w:rPr>
        <w:t xml:space="preserve">        </w:t>
      </w:r>
      <w:r>
        <w:rPr>
          <w:rFonts w:hint="eastAsia"/>
        </w:rPr>
        <w:t>院</w:t>
      </w:r>
      <w:r>
        <w:rPr>
          <w:rFonts w:hint="eastAsia"/>
        </w:rPr>
        <w:t>(</w:t>
      </w:r>
      <w:r w:rsidRPr="00086E19">
        <w:rPr>
          <w:rFonts w:hint="eastAsia"/>
        </w:rPr>
        <w:t>系</w:t>
      </w:r>
      <w:r>
        <w:rPr>
          <w:rFonts w:hint="eastAsia"/>
        </w:rPr>
        <w:t>)</w:t>
      </w:r>
      <w:r w:rsidRPr="00086E19">
        <w:rPr>
          <w:rFonts w:hint="eastAsia"/>
        </w:rPr>
        <w:t>领导：</w:t>
      </w:r>
    </w:p>
    <w:p w:rsidR="00615901" w:rsidRPr="00DC3EFB" w:rsidRDefault="00615901" w:rsidP="00DC3EFB">
      <w:pPr>
        <w:pStyle w:val="1"/>
      </w:pPr>
      <w:bookmarkStart w:id="21" w:name="_Toc402850419"/>
      <w:bookmarkStart w:id="22" w:name="_Toc402851618"/>
      <w:r w:rsidRPr="00DC3EFB">
        <w:rPr>
          <w:rFonts w:hint="eastAsia"/>
        </w:rPr>
        <w:lastRenderedPageBreak/>
        <w:t>吉林医药学院关于修订本科专业人才培养方案的原则意见</w:t>
      </w:r>
      <w:bookmarkEnd w:id="21"/>
      <w:bookmarkEnd w:id="22"/>
    </w:p>
    <w:p w:rsidR="00615901" w:rsidRPr="007A28EE" w:rsidRDefault="00615901" w:rsidP="00DC3EFB">
      <w:pPr>
        <w:spacing w:afterLines="100" w:after="240" w:line="400" w:lineRule="exact"/>
        <w:jc w:val="center"/>
        <w:rPr>
          <w:rFonts w:ascii="宋体" w:hAnsi="宋体"/>
          <w:b/>
          <w:sz w:val="24"/>
        </w:rPr>
      </w:pPr>
      <w:r>
        <w:rPr>
          <w:rFonts w:ascii="宋体" w:hAnsi="宋体" w:hint="eastAsia"/>
          <w:b/>
          <w:sz w:val="24"/>
        </w:rPr>
        <w:t>(</w:t>
      </w:r>
      <w:r w:rsidRPr="00994C6F">
        <w:rPr>
          <w:rFonts w:ascii="楷体_GB2312" w:eastAsia="楷体_GB2312" w:hAnsi="宋体" w:hint="eastAsia"/>
          <w:b/>
          <w:sz w:val="24"/>
        </w:rPr>
        <w:t>吉医院教字[2012]11号)</w:t>
      </w:r>
    </w:p>
    <w:p w:rsidR="00615901" w:rsidRPr="001F0126" w:rsidRDefault="00615901" w:rsidP="00DC3EFB">
      <w:pPr>
        <w:spacing w:beforeLines="100" w:before="240" w:afterLines="50" w:after="120" w:line="400" w:lineRule="exact"/>
        <w:ind w:firstLineChars="200" w:firstLine="482"/>
        <w:rPr>
          <w:rFonts w:ascii="宋体" w:hAnsi="宋体"/>
          <w:b/>
          <w:sz w:val="24"/>
        </w:rPr>
      </w:pPr>
      <w:r w:rsidRPr="001F0126">
        <w:rPr>
          <w:rFonts w:ascii="宋体" w:hAnsi="宋体" w:hint="eastAsia"/>
          <w:b/>
          <w:sz w:val="24"/>
        </w:rPr>
        <w:t>一、指导思想</w:t>
      </w:r>
    </w:p>
    <w:p w:rsidR="00615901" w:rsidRPr="00817713" w:rsidRDefault="00615901" w:rsidP="00DC3EFB">
      <w:pPr>
        <w:pStyle w:val="redtitle"/>
        <w:spacing w:before="0" w:beforeAutospacing="0" w:after="0" w:afterAutospacing="0" w:line="400" w:lineRule="exact"/>
        <w:jc w:val="both"/>
        <w:rPr>
          <w:rFonts w:cs="Times New Roman"/>
          <w:kern w:val="2"/>
        </w:rPr>
      </w:pPr>
      <w:r w:rsidRPr="00817713">
        <w:rPr>
          <w:rFonts w:cs="Times New Roman" w:hint="eastAsia"/>
          <w:kern w:val="2"/>
        </w:rPr>
        <w:t xml:space="preserve">　  坚持以邓小平理论、“三个代表”重要思想为指导，深入贯彻落实科学发展观，充分体现“教育面向现代化、面向世界、面向未来”的时代精神，遵循教育教学的基本规律，顺应医学教育的改革与发展，以转变教育理念为先导，以整合课程设置，优化课程体系，更新教学内容和方法为重点，以提高教学质量为目标，构建科学、合理、优化的人才培养方案。</w:t>
      </w:r>
    </w:p>
    <w:p w:rsidR="00615901" w:rsidRPr="001F0126" w:rsidRDefault="00615901" w:rsidP="00DC3EFB">
      <w:pPr>
        <w:spacing w:beforeLines="50" w:before="120" w:afterLines="50" w:after="120" w:line="400" w:lineRule="exact"/>
        <w:ind w:firstLineChars="200" w:firstLine="482"/>
        <w:rPr>
          <w:rFonts w:ascii="宋体" w:hAnsi="宋体"/>
          <w:b/>
          <w:sz w:val="24"/>
        </w:rPr>
      </w:pPr>
      <w:r w:rsidRPr="001F0126">
        <w:rPr>
          <w:rFonts w:ascii="宋体" w:hAnsi="宋体" w:hint="eastAsia"/>
          <w:b/>
          <w:sz w:val="24"/>
        </w:rPr>
        <w:t>二、基本原则</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1</w:t>
      </w:r>
      <w:r>
        <w:rPr>
          <w:rFonts w:ascii="宋体" w:hAnsi="宋体" w:hint="eastAsia"/>
          <w:sz w:val="24"/>
        </w:rPr>
        <w:t>.</w:t>
      </w:r>
      <w:r w:rsidRPr="00817713">
        <w:rPr>
          <w:rFonts w:ascii="宋体" w:hAnsi="宋体" w:hint="eastAsia"/>
          <w:sz w:val="24"/>
        </w:rPr>
        <w:t>坚持德、智、体、美全面发展的原则。要充分体现对学生全面发展的要求，通过思想政治教育培养学生良好的道德素质和崇高的医德医风，通过文化素质教育培养学生深厚的文化底蕴和强烈的社会责任感，通过自然科学教育培养学生科学的世界观和方法论，通过专业教育培养学生扎实的业务能力和创造性,通过健康素质教育培养学生健全的心理和健康的体魄。</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2</w:t>
      </w:r>
      <w:r>
        <w:rPr>
          <w:rFonts w:ascii="宋体" w:hAnsi="宋体" w:hint="eastAsia"/>
          <w:sz w:val="24"/>
        </w:rPr>
        <w:t>.</w:t>
      </w:r>
      <w:r w:rsidRPr="00817713">
        <w:rPr>
          <w:rFonts w:ascii="宋体" w:hAnsi="宋体" w:hint="eastAsia"/>
          <w:sz w:val="24"/>
        </w:rPr>
        <w:t>坚持知识、能力、素质、技能协调发展和综合提高的原则。要注重传授知识、培养能力、提高素质和锻炼技能并举，注重培养学生获取知识、提出问题、分析问题和解决问题的能力，增加和改进培养学生创新思维、实践能力和创业意识的教学环节，提高综合性设计性实验比例，加强见习、实习、毕业论文</w:t>
      </w:r>
      <w:r>
        <w:rPr>
          <w:rFonts w:ascii="宋体" w:hAnsi="宋体" w:hint="eastAsia"/>
          <w:sz w:val="24"/>
        </w:rPr>
        <w:t>(</w:t>
      </w:r>
      <w:r w:rsidRPr="00817713">
        <w:rPr>
          <w:rFonts w:ascii="宋体" w:hAnsi="宋体" w:hint="eastAsia"/>
          <w:sz w:val="24"/>
        </w:rPr>
        <w:t>设计</w:t>
      </w:r>
      <w:r>
        <w:rPr>
          <w:rFonts w:ascii="宋体" w:hAnsi="宋体" w:hint="eastAsia"/>
          <w:sz w:val="24"/>
        </w:rPr>
        <w:t>)</w:t>
      </w:r>
      <w:r w:rsidRPr="00817713">
        <w:rPr>
          <w:rFonts w:ascii="宋体" w:hAnsi="宋体" w:hint="eastAsia"/>
          <w:sz w:val="24"/>
        </w:rPr>
        <w:t>环节的综合训练，探索和创造教学、科学研究与社会实践相结合的有效途径。</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3</w:t>
      </w:r>
      <w:r>
        <w:rPr>
          <w:rFonts w:ascii="宋体" w:hAnsi="宋体" w:hint="eastAsia"/>
          <w:sz w:val="24"/>
        </w:rPr>
        <w:t>.</w:t>
      </w:r>
      <w:r w:rsidRPr="00817713">
        <w:rPr>
          <w:rFonts w:ascii="宋体" w:hAnsi="宋体" w:hint="eastAsia"/>
          <w:sz w:val="24"/>
        </w:rPr>
        <w:t>坚持统一要求与个性发展相结合的原则。要注重学分制管理与学年制管理的融合，体现“以学生为本”的思想，在保证基本规格的前提下，注重因材施教。课程设置不仅要考虑分层次、分类型教学的需要，还要考虑本专业内学生基础知识、兴趣、特长、能力的差异对教学的不同要求，满足社会的多样需要和学生个人的兴趣爱好，使学生的个性得到充分发展。</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4</w:t>
      </w:r>
      <w:r>
        <w:rPr>
          <w:rFonts w:ascii="宋体" w:hAnsi="宋体" w:hint="eastAsia"/>
          <w:sz w:val="24"/>
        </w:rPr>
        <w:t>.</w:t>
      </w:r>
      <w:r w:rsidRPr="00817713">
        <w:rPr>
          <w:rFonts w:ascii="宋体" w:hAnsi="宋体" w:hint="eastAsia"/>
          <w:sz w:val="24"/>
        </w:rPr>
        <w:t>坚持本科教育基础性的原则。要加强基础教育、拓宽基础教育的内涵，改变教育内容偏窄、</w:t>
      </w:r>
      <w:proofErr w:type="gramStart"/>
      <w:r w:rsidRPr="00817713">
        <w:rPr>
          <w:rFonts w:ascii="宋体" w:hAnsi="宋体" w:hint="eastAsia"/>
          <w:sz w:val="24"/>
        </w:rPr>
        <w:t>偏专的</w:t>
      </w:r>
      <w:proofErr w:type="gramEnd"/>
      <w:r w:rsidRPr="00817713">
        <w:rPr>
          <w:rFonts w:ascii="宋体" w:hAnsi="宋体" w:hint="eastAsia"/>
          <w:sz w:val="24"/>
        </w:rPr>
        <w:t>倾向，加强人文社会科学和自然科学基本知识以及本专业的基础知识、基本理论、基本技能的培养。</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5</w:t>
      </w:r>
      <w:r>
        <w:rPr>
          <w:rFonts w:ascii="宋体" w:hAnsi="宋体" w:hint="eastAsia"/>
          <w:sz w:val="24"/>
        </w:rPr>
        <w:t>.</w:t>
      </w:r>
      <w:r w:rsidRPr="00817713">
        <w:rPr>
          <w:rFonts w:ascii="宋体" w:hAnsi="宋体" w:hint="eastAsia"/>
          <w:sz w:val="24"/>
        </w:rPr>
        <w:t>坚持整体优化的原则。要根据培养目标构建融会贯通、紧密配合、有机联系的课程体系。避免课程内容陈旧、分割过细和简单拼凑，避免教学内容脱节和重复。通识课程要适当调整授课形式、考核方式。同类专业间的共同基础课程，要加强内容和体系上的统筹和协调。专业基础课和专业课要积极推进课程整合，探索基于PBL教学法的改革，进一步优化理论教学与实践教学的比例。要处理好基础理论与专业知识，主干学科与相</w:t>
      </w:r>
      <w:r w:rsidRPr="00817713">
        <w:rPr>
          <w:rFonts w:ascii="宋体" w:hAnsi="宋体" w:hint="eastAsia"/>
          <w:sz w:val="24"/>
        </w:rPr>
        <w:lastRenderedPageBreak/>
        <w:t>关学科，理论教学与实践教学，课内教学和课外指导之间的关系。加强理论联系实际，丰富实践教学内容和方式。通过优化课程结构、改进教学方法、引进现代化教学手段等途径，减少课内学时，加强课外指导，为学生的自主学习和独立思考留出足够的时间和空间。</w:t>
      </w:r>
    </w:p>
    <w:p w:rsidR="00615901" w:rsidRPr="001F0126" w:rsidRDefault="00615901" w:rsidP="00DC3EFB">
      <w:pPr>
        <w:spacing w:beforeLines="50" w:before="120" w:afterLines="50" w:after="120" w:line="400" w:lineRule="exact"/>
        <w:ind w:firstLineChars="200" w:firstLine="482"/>
        <w:rPr>
          <w:rFonts w:ascii="宋体" w:hAnsi="宋体"/>
          <w:b/>
          <w:sz w:val="24"/>
        </w:rPr>
      </w:pPr>
      <w:r w:rsidRPr="001F0126">
        <w:rPr>
          <w:rFonts w:ascii="宋体" w:hAnsi="宋体" w:hint="eastAsia"/>
          <w:b/>
          <w:sz w:val="24"/>
        </w:rPr>
        <w:t>三、培养方案的内容及框架</w:t>
      </w:r>
    </w:p>
    <w:p w:rsidR="00615901" w:rsidRPr="00817713" w:rsidRDefault="00615901" w:rsidP="00DC3EFB">
      <w:pPr>
        <w:spacing w:line="400" w:lineRule="exact"/>
        <w:ind w:firstLineChars="192" w:firstLine="461"/>
        <w:jc w:val="left"/>
        <w:rPr>
          <w:rFonts w:ascii="宋体" w:hAnsi="宋体"/>
          <w:sz w:val="24"/>
        </w:rPr>
      </w:pPr>
      <w:r w:rsidRPr="00817713">
        <w:rPr>
          <w:rFonts w:ascii="宋体" w:hAnsi="宋体" w:hint="eastAsia"/>
          <w:sz w:val="24"/>
        </w:rPr>
        <w:t>1</w:t>
      </w:r>
      <w:r>
        <w:rPr>
          <w:rFonts w:ascii="宋体" w:hAnsi="宋体" w:hint="eastAsia"/>
          <w:sz w:val="24"/>
        </w:rPr>
        <w:t>.</w:t>
      </w:r>
      <w:r w:rsidRPr="00817713">
        <w:rPr>
          <w:rFonts w:ascii="宋体" w:hAnsi="宋体" w:hint="eastAsia"/>
          <w:sz w:val="24"/>
        </w:rPr>
        <w:t>总体培养目标和培养要求</w:t>
      </w:r>
      <w:r>
        <w:rPr>
          <w:rFonts w:ascii="宋体" w:hAnsi="宋体" w:hint="eastAsia"/>
          <w:sz w:val="24"/>
        </w:rPr>
        <w:t>；</w:t>
      </w:r>
    </w:p>
    <w:p w:rsidR="00615901" w:rsidRPr="00817713" w:rsidRDefault="00615901" w:rsidP="00DC3EFB">
      <w:pPr>
        <w:spacing w:line="400" w:lineRule="exact"/>
        <w:ind w:firstLineChars="192" w:firstLine="461"/>
        <w:jc w:val="left"/>
        <w:rPr>
          <w:rFonts w:ascii="宋体" w:hAnsi="宋体"/>
          <w:sz w:val="24"/>
        </w:rPr>
      </w:pPr>
      <w:r w:rsidRPr="00817713">
        <w:rPr>
          <w:rFonts w:ascii="宋体" w:hAnsi="宋体" w:hint="eastAsia"/>
          <w:sz w:val="24"/>
        </w:rPr>
        <w:t>2</w:t>
      </w:r>
      <w:r>
        <w:rPr>
          <w:rFonts w:ascii="宋体" w:hAnsi="宋体" w:hint="eastAsia"/>
          <w:sz w:val="24"/>
        </w:rPr>
        <w:t>.</w:t>
      </w:r>
      <w:r w:rsidRPr="00817713">
        <w:rPr>
          <w:rFonts w:ascii="宋体" w:hAnsi="宋体" w:hint="eastAsia"/>
          <w:sz w:val="24"/>
        </w:rPr>
        <w:t>专业培养目标及业务培养要求</w:t>
      </w:r>
      <w:r>
        <w:rPr>
          <w:rFonts w:ascii="宋体" w:hAnsi="宋体" w:hint="eastAsia"/>
          <w:sz w:val="24"/>
        </w:rPr>
        <w:t>；</w:t>
      </w:r>
    </w:p>
    <w:p w:rsidR="00615901" w:rsidRPr="00817713" w:rsidRDefault="00615901" w:rsidP="00DC3EFB">
      <w:pPr>
        <w:spacing w:line="400" w:lineRule="exact"/>
        <w:ind w:firstLineChars="192" w:firstLine="461"/>
        <w:jc w:val="left"/>
        <w:rPr>
          <w:rFonts w:ascii="宋体" w:hAnsi="宋体"/>
          <w:sz w:val="24"/>
        </w:rPr>
      </w:pPr>
      <w:r w:rsidRPr="00817713">
        <w:rPr>
          <w:rFonts w:ascii="宋体" w:hAnsi="宋体" w:hint="eastAsia"/>
          <w:sz w:val="24"/>
        </w:rPr>
        <w:t>3</w:t>
      </w:r>
      <w:r>
        <w:rPr>
          <w:rFonts w:ascii="宋体" w:hAnsi="宋体" w:hint="eastAsia"/>
          <w:sz w:val="24"/>
        </w:rPr>
        <w:t>.</w:t>
      </w:r>
      <w:r w:rsidRPr="00817713">
        <w:rPr>
          <w:rFonts w:ascii="宋体" w:hAnsi="宋体" w:hint="eastAsia"/>
          <w:sz w:val="24"/>
        </w:rPr>
        <w:t>修业年限</w:t>
      </w:r>
      <w:r>
        <w:rPr>
          <w:rFonts w:ascii="宋体" w:hAnsi="宋体" w:hint="eastAsia"/>
          <w:sz w:val="24"/>
        </w:rPr>
        <w:t>；</w:t>
      </w:r>
    </w:p>
    <w:p w:rsidR="00615901" w:rsidRPr="00817713" w:rsidRDefault="00615901" w:rsidP="00DC3EFB">
      <w:pPr>
        <w:spacing w:line="400" w:lineRule="exact"/>
        <w:ind w:firstLineChars="192" w:firstLine="461"/>
        <w:jc w:val="left"/>
        <w:rPr>
          <w:rFonts w:ascii="宋体" w:hAnsi="宋体"/>
          <w:sz w:val="24"/>
        </w:rPr>
      </w:pPr>
      <w:r w:rsidRPr="00817713">
        <w:rPr>
          <w:rFonts w:ascii="宋体" w:hAnsi="宋体" w:hint="eastAsia"/>
          <w:sz w:val="24"/>
        </w:rPr>
        <w:t>4</w:t>
      </w:r>
      <w:r>
        <w:rPr>
          <w:rFonts w:ascii="宋体" w:hAnsi="宋体" w:hint="eastAsia"/>
          <w:sz w:val="24"/>
        </w:rPr>
        <w:t>.</w:t>
      </w:r>
      <w:r w:rsidRPr="00817713">
        <w:rPr>
          <w:rFonts w:ascii="宋体" w:hAnsi="宋体" w:hint="eastAsia"/>
          <w:sz w:val="24"/>
        </w:rPr>
        <w:t>主干学科和主要课程</w:t>
      </w:r>
      <w:r>
        <w:rPr>
          <w:rFonts w:ascii="宋体" w:hAnsi="宋体" w:hint="eastAsia"/>
          <w:sz w:val="24"/>
        </w:rPr>
        <w:t>；</w:t>
      </w:r>
    </w:p>
    <w:p w:rsidR="00615901" w:rsidRPr="00817713" w:rsidRDefault="00615901" w:rsidP="00DC3EFB">
      <w:pPr>
        <w:spacing w:line="400" w:lineRule="exact"/>
        <w:ind w:firstLineChars="192" w:firstLine="461"/>
        <w:jc w:val="left"/>
        <w:rPr>
          <w:rFonts w:ascii="宋体" w:hAnsi="宋体"/>
          <w:sz w:val="24"/>
        </w:rPr>
      </w:pPr>
      <w:r w:rsidRPr="00817713">
        <w:rPr>
          <w:rFonts w:ascii="宋体" w:hAnsi="宋体" w:hint="eastAsia"/>
          <w:sz w:val="24"/>
        </w:rPr>
        <w:t>5</w:t>
      </w:r>
      <w:r>
        <w:rPr>
          <w:rFonts w:ascii="宋体" w:hAnsi="宋体" w:hint="eastAsia"/>
          <w:sz w:val="24"/>
        </w:rPr>
        <w:t>.</w:t>
      </w:r>
      <w:r w:rsidRPr="00817713">
        <w:rPr>
          <w:rFonts w:ascii="宋体" w:hAnsi="宋体" w:hint="eastAsia"/>
          <w:sz w:val="24"/>
        </w:rPr>
        <w:t>课程设置和基本要求</w:t>
      </w:r>
      <w:r>
        <w:rPr>
          <w:rFonts w:ascii="宋体" w:hAnsi="宋体" w:hint="eastAsia"/>
          <w:sz w:val="24"/>
        </w:rPr>
        <w:t>；</w:t>
      </w:r>
    </w:p>
    <w:p w:rsidR="00615901" w:rsidRPr="00817713" w:rsidRDefault="00615901" w:rsidP="00DC3EFB">
      <w:pPr>
        <w:spacing w:line="400" w:lineRule="exact"/>
        <w:ind w:firstLineChars="192" w:firstLine="461"/>
        <w:jc w:val="left"/>
        <w:rPr>
          <w:rFonts w:ascii="宋体" w:hAnsi="宋体"/>
          <w:sz w:val="24"/>
        </w:rPr>
      </w:pPr>
      <w:r w:rsidRPr="00817713">
        <w:rPr>
          <w:rFonts w:ascii="宋体" w:hAnsi="宋体" w:hint="eastAsia"/>
          <w:sz w:val="24"/>
        </w:rPr>
        <w:t>6</w:t>
      </w:r>
      <w:r>
        <w:rPr>
          <w:rFonts w:ascii="宋体" w:hAnsi="宋体" w:hint="eastAsia"/>
          <w:sz w:val="24"/>
        </w:rPr>
        <w:t>.</w:t>
      </w:r>
      <w:r w:rsidRPr="00817713">
        <w:rPr>
          <w:rFonts w:ascii="宋体" w:hAnsi="宋体" w:hint="eastAsia"/>
          <w:sz w:val="24"/>
        </w:rPr>
        <w:t>教学安排和时间分配</w:t>
      </w:r>
      <w:r>
        <w:rPr>
          <w:rFonts w:ascii="宋体" w:hAnsi="宋体" w:hint="eastAsia"/>
          <w:sz w:val="24"/>
        </w:rPr>
        <w:t>；</w:t>
      </w:r>
    </w:p>
    <w:p w:rsidR="00615901" w:rsidRPr="00817713" w:rsidRDefault="00615901" w:rsidP="00DC3EFB">
      <w:pPr>
        <w:spacing w:line="400" w:lineRule="exact"/>
        <w:ind w:firstLineChars="192" w:firstLine="461"/>
        <w:jc w:val="left"/>
        <w:rPr>
          <w:rFonts w:ascii="宋体" w:hAnsi="宋体"/>
          <w:sz w:val="24"/>
        </w:rPr>
      </w:pPr>
      <w:r w:rsidRPr="00817713">
        <w:rPr>
          <w:rFonts w:ascii="宋体" w:hAnsi="宋体" w:hint="eastAsia"/>
          <w:sz w:val="24"/>
        </w:rPr>
        <w:t>7</w:t>
      </w:r>
      <w:r>
        <w:rPr>
          <w:rFonts w:ascii="宋体" w:hAnsi="宋体" w:hint="eastAsia"/>
          <w:sz w:val="24"/>
        </w:rPr>
        <w:t>.</w:t>
      </w:r>
      <w:r w:rsidRPr="00817713">
        <w:rPr>
          <w:rFonts w:ascii="宋体" w:hAnsi="宋体" w:hint="eastAsia"/>
          <w:sz w:val="24"/>
        </w:rPr>
        <w:t>成绩考核、毕业及学位授予</w:t>
      </w:r>
      <w:r>
        <w:rPr>
          <w:rFonts w:ascii="宋体" w:hAnsi="宋体" w:hint="eastAsia"/>
          <w:sz w:val="24"/>
        </w:rPr>
        <w:t>；</w:t>
      </w:r>
    </w:p>
    <w:p w:rsidR="00615901" w:rsidRPr="00817713" w:rsidRDefault="00615901" w:rsidP="00DC3EFB">
      <w:pPr>
        <w:spacing w:line="400" w:lineRule="exact"/>
        <w:ind w:firstLineChars="192" w:firstLine="461"/>
        <w:jc w:val="left"/>
        <w:rPr>
          <w:rFonts w:ascii="宋体" w:hAnsi="宋体"/>
          <w:sz w:val="24"/>
        </w:rPr>
      </w:pPr>
      <w:r w:rsidRPr="00817713">
        <w:rPr>
          <w:rFonts w:ascii="宋体" w:hAnsi="宋体" w:hint="eastAsia"/>
          <w:sz w:val="24"/>
        </w:rPr>
        <w:t>8</w:t>
      </w:r>
      <w:r>
        <w:rPr>
          <w:rFonts w:ascii="宋体" w:hAnsi="宋体" w:hint="eastAsia"/>
          <w:sz w:val="24"/>
        </w:rPr>
        <w:t>.</w:t>
      </w:r>
      <w:r w:rsidRPr="00817713">
        <w:rPr>
          <w:rFonts w:ascii="宋体" w:hAnsi="宋体" w:hint="eastAsia"/>
          <w:sz w:val="24"/>
        </w:rPr>
        <w:t>教学进程表</w:t>
      </w:r>
      <w:r>
        <w:rPr>
          <w:rFonts w:ascii="宋体" w:hAnsi="宋体" w:hint="eastAsia"/>
          <w:sz w:val="24"/>
        </w:rPr>
        <w:t>。</w:t>
      </w:r>
    </w:p>
    <w:p w:rsidR="00615901" w:rsidRPr="001F0126" w:rsidRDefault="00615901" w:rsidP="00DC3EFB">
      <w:pPr>
        <w:spacing w:beforeLines="50" w:before="120" w:afterLines="50" w:after="120" w:line="400" w:lineRule="exact"/>
        <w:ind w:firstLineChars="200" w:firstLine="482"/>
        <w:rPr>
          <w:rFonts w:ascii="宋体" w:hAnsi="宋体"/>
          <w:b/>
          <w:sz w:val="24"/>
        </w:rPr>
      </w:pPr>
      <w:r w:rsidRPr="001F0126">
        <w:rPr>
          <w:rFonts w:ascii="宋体" w:hAnsi="宋体" w:hint="eastAsia"/>
          <w:b/>
          <w:sz w:val="24"/>
        </w:rPr>
        <w:t>四、总体培养目标和培养要求</w:t>
      </w:r>
    </w:p>
    <w:p w:rsidR="00615901" w:rsidRPr="00817713" w:rsidRDefault="00615901" w:rsidP="00DC3EFB">
      <w:pPr>
        <w:spacing w:line="400" w:lineRule="exact"/>
        <w:ind w:firstLineChars="200" w:firstLine="480"/>
        <w:jc w:val="left"/>
        <w:rPr>
          <w:rFonts w:ascii="宋体" w:hAnsi="宋体"/>
          <w:sz w:val="24"/>
        </w:rPr>
      </w:pPr>
      <w:r w:rsidRPr="00817713">
        <w:rPr>
          <w:rFonts w:ascii="宋体" w:hAnsi="宋体" w:hint="eastAsia"/>
          <w:sz w:val="24"/>
        </w:rPr>
        <w:t>1.总体培养目标</w:t>
      </w:r>
    </w:p>
    <w:p w:rsidR="00615901" w:rsidRPr="00817713" w:rsidRDefault="00615901" w:rsidP="00DC3EFB">
      <w:pPr>
        <w:spacing w:line="400" w:lineRule="exact"/>
        <w:ind w:firstLineChars="200" w:firstLine="480"/>
        <w:jc w:val="left"/>
        <w:rPr>
          <w:rFonts w:ascii="宋体" w:hAnsi="宋体"/>
          <w:sz w:val="24"/>
        </w:rPr>
      </w:pPr>
      <w:r w:rsidRPr="00817713">
        <w:rPr>
          <w:rFonts w:ascii="宋体" w:hAnsi="宋体" w:hint="eastAsia"/>
          <w:sz w:val="24"/>
        </w:rPr>
        <w:t>培养适应现代化建设和社会发展需要的，德、智、体、美全面发展，基础扎实、知识面宽、素质过硬，具有创新精神和较强实践能力的复合型、应用型医学人才。</w:t>
      </w:r>
    </w:p>
    <w:p w:rsidR="00615901" w:rsidRPr="00817713" w:rsidRDefault="00615901" w:rsidP="00DC3EFB">
      <w:pPr>
        <w:spacing w:line="400" w:lineRule="exact"/>
        <w:ind w:firstLineChars="200" w:firstLine="480"/>
        <w:jc w:val="left"/>
        <w:rPr>
          <w:rFonts w:ascii="宋体" w:hAnsi="宋体"/>
          <w:sz w:val="24"/>
        </w:rPr>
      </w:pPr>
      <w:r w:rsidRPr="00817713">
        <w:rPr>
          <w:rFonts w:ascii="宋体" w:hAnsi="宋体" w:hint="eastAsia"/>
          <w:sz w:val="24"/>
        </w:rPr>
        <w:t>2.总体培养要求</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1</w:t>
      </w:r>
      <w:r>
        <w:rPr>
          <w:rFonts w:ascii="宋体" w:hAnsi="宋体" w:hint="eastAsia"/>
          <w:sz w:val="24"/>
        </w:rPr>
        <w:t>)</w:t>
      </w:r>
      <w:r w:rsidRPr="00817713">
        <w:rPr>
          <w:rFonts w:ascii="宋体" w:hAnsi="宋体" w:hint="eastAsia"/>
          <w:sz w:val="24"/>
        </w:rPr>
        <w:t>热爱社会主义祖国，拥护中国共产党领导，掌握马列主义、毛泽东思想、邓小平理论和“三个代表”重要思想以及科学发展观的基本原理；愿为社会主义现代化建设服务，为人民服务，有为国家富强、民族昌盛而奋斗的志向和责任感；具有敬业爱岗、艰苦奋斗、热爱劳动、遵纪守法、团结合作的品质；具有良好的思想品德、社会公德和职业道德。</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2</w:t>
      </w:r>
      <w:r>
        <w:rPr>
          <w:rFonts w:ascii="宋体" w:hAnsi="宋体" w:hint="eastAsia"/>
          <w:sz w:val="24"/>
        </w:rPr>
        <w:t>)</w:t>
      </w:r>
      <w:r w:rsidRPr="00817713">
        <w:rPr>
          <w:rFonts w:ascii="宋体" w:hAnsi="宋体" w:hint="eastAsia"/>
          <w:sz w:val="24"/>
        </w:rPr>
        <w:t>具有一定的人文社会科学和自然科学基本理论知识、掌握本专业的基础知识、基本理论、基本技能，具有独立获取知识、提出问题、分析问题和解决问题的基本能力及开拓创新的精神，具备一定的从事本专业业务工作的能力和适应相邻专业业务工作的基本能力与素质。</w:t>
      </w:r>
    </w:p>
    <w:p w:rsidR="00615901" w:rsidRDefault="00615901" w:rsidP="00DC3EFB">
      <w:pPr>
        <w:spacing w:line="400" w:lineRule="exact"/>
        <w:ind w:firstLineChars="200" w:firstLine="480"/>
        <w:jc w:val="left"/>
        <w:rPr>
          <w:rFonts w:ascii="宋体" w:hAnsi="宋体"/>
          <w:sz w:val="24"/>
        </w:rPr>
      </w:pPr>
      <w:r>
        <w:rPr>
          <w:rFonts w:ascii="宋体" w:hAnsi="宋体" w:hint="eastAsia"/>
          <w:sz w:val="24"/>
        </w:rPr>
        <w:t>(</w:t>
      </w:r>
      <w:r w:rsidRPr="00817713">
        <w:rPr>
          <w:rFonts w:ascii="宋体" w:hAnsi="宋体" w:hint="eastAsia"/>
          <w:sz w:val="24"/>
        </w:rPr>
        <w:t>3</w:t>
      </w:r>
      <w:r>
        <w:rPr>
          <w:rFonts w:ascii="宋体" w:hAnsi="宋体" w:hint="eastAsia"/>
          <w:sz w:val="24"/>
        </w:rPr>
        <w:t>)</w:t>
      </w:r>
      <w:r w:rsidRPr="00817713">
        <w:rPr>
          <w:rFonts w:ascii="宋体" w:hAnsi="宋体" w:hint="eastAsia"/>
          <w:sz w:val="24"/>
        </w:rPr>
        <w:t>具有一定的体育和军事基本知识、掌握科学锻炼身体的基本技能，养成良好的体育锻炼和卫生习惯，受到必要的军事训练，达到国家规定的大学生体育和军事训练合格标准，具备健全的心理和健康的体魄，能够履行建设祖国和保卫祖国的神圣义务。</w:t>
      </w:r>
    </w:p>
    <w:p w:rsidR="00615901" w:rsidRPr="001F0126" w:rsidRDefault="00615901" w:rsidP="00DC3EFB">
      <w:pPr>
        <w:spacing w:beforeLines="50" w:before="120" w:afterLines="50" w:after="120" w:line="400" w:lineRule="exact"/>
        <w:ind w:firstLineChars="200" w:firstLine="482"/>
        <w:rPr>
          <w:rFonts w:ascii="宋体" w:hAnsi="宋体"/>
          <w:b/>
          <w:sz w:val="24"/>
        </w:rPr>
      </w:pPr>
      <w:r w:rsidRPr="001F0126">
        <w:rPr>
          <w:rFonts w:ascii="宋体" w:hAnsi="宋体" w:hint="eastAsia"/>
          <w:b/>
          <w:sz w:val="24"/>
        </w:rPr>
        <w:t>五、专业培养目标、业务培养要求、主干学科和主要课程</w:t>
      </w:r>
    </w:p>
    <w:p w:rsidR="00615901" w:rsidRDefault="00615901" w:rsidP="00DC3EFB">
      <w:pPr>
        <w:spacing w:line="400" w:lineRule="exact"/>
        <w:ind w:firstLineChars="200" w:firstLine="480"/>
        <w:rPr>
          <w:rFonts w:ascii="宋体" w:hAnsi="宋体"/>
          <w:sz w:val="24"/>
        </w:rPr>
      </w:pPr>
      <w:r w:rsidRPr="00817713">
        <w:rPr>
          <w:rFonts w:ascii="宋体" w:hAnsi="宋体" w:hint="eastAsia"/>
          <w:sz w:val="24"/>
        </w:rPr>
        <w:lastRenderedPageBreak/>
        <w:t>参照《普通高等学校本科专业介绍》制定，要细化人才培养规格，尤其要体现人才培养的特色，业务培养要求必须从素质要求、知识要求、能力要求三方面阐述，开设专业方向的专业要明确不同方向及方向与专业之间的区别与各自特点。</w:t>
      </w:r>
    </w:p>
    <w:p w:rsidR="00615901" w:rsidRDefault="00615901" w:rsidP="00DC3EFB">
      <w:pPr>
        <w:spacing w:line="400" w:lineRule="exact"/>
        <w:ind w:firstLineChars="200" w:firstLine="482"/>
        <w:rPr>
          <w:rFonts w:ascii="宋体" w:hAnsi="宋体"/>
          <w:b/>
          <w:sz w:val="24"/>
        </w:rPr>
      </w:pPr>
      <w:r w:rsidRPr="001F0126">
        <w:rPr>
          <w:rFonts w:ascii="宋体" w:hAnsi="宋体" w:hint="eastAsia"/>
          <w:b/>
          <w:sz w:val="24"/>
        </w:rPr>
        <w:t>六、课程体系</w:t>
      </w:r>
    </w:p>
    <w:p w:rsidR="00615901" w:rsidRPr="00637FEC" w:rsidRDefault="00DC3EFB" w:rsidP="00DC3EFB">
      <w:pPr>
        <w:spacing w:line="280" w:lineRule="exact"/>
        <w:ind w:firstLineChars="1450" w:firstLine="2610"/>
        <w:jc w:val="left"/>
        <w:rPr>
          <w:sz w:val="18"/>
          <w:szCs w:val="18"/>
        </w:rPr>
      </w:pPr>
      <w:r>
        <w:rPr>
          <w:rFonts w:ascii="仿宋_GB2312" w:eastAsia="仿宋_GB2312"/>
          <w:noProof/>
          <w:sz w:val="18"/>
          <w:szCs w:val="18"/>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8" type="#_x0000_t87" style="position:absolute;left:0;text-align:left;margin-left:117pt;margin-top:12.7pt;width:9pt;height:66.9pt;z-index:251661312"/>
        </w:pict>
      </w:r>
      <w:r w:rsidR="00615901">
        <w:rPr>
          <w:rFonts w:hint="eastAsia"/>
          <w:sz w:val="18"/>
          <w:szCs w:val="18"/>
        </w:rPr>
        <w:t>通识</w:t>
      </w:r>
      <w:r w:rsidR="00615901" w:rsidRPr="00637FEC">
        <w:rPr>
          <w:rFonts w:hint="eastAsia"/>
          <w:sz w:val="18"/>
          <w:szCs w:val="18"/>
        </w:rPr>
        <w:t>课</w:t>
      </w:r>
      <w:r w:rsidR="00615901">
        <w:rPr>
          <w:rFonts w:hint="eastAsia"/>
          <w:sz w:val="18"/>
          <w:szCs w:val="18"/>
        </w:rPr>
        <w:t>程</w:t>
      </w:r>
    </w:p>
    <w:p w:rsidR="00615901" w:rsidRPr="00637FEC" w:rsidRDefault="00615901" w:rsidP="00DC3EFB">
      <w:pPr>
        <w:spacing w:line="280" w:lineRule="exact"/>
        <w:ind w:firstLineChars="2050" w:firstLine="3690"/>
        <w:jc w:val="left"/>
        <w:rPr>
          <w:sz w:val="18"/>
          <w:szCs w:val="18"/>
        </w:rPr>
      </w:pPr>
      <w:r w:rsidRPr="00637FEC">
        <w:rPr>
          <w:rFonts w:hint="eastAsia"/>
          <w:sz w:val="18"/>
          <w:szCs w:val="18"/>
        </w:rPr>
        <w:t>体育、外语、计算机</w:t>
      </w:r>
    </w:p>
    <w:p w:rsidR="00615901" w:rsidRPr="00637FEC" w:rsidRDefault="00DC3EFB" w:rsidP="00DC3EFB">
      <w:pPr>
        <w:spacing w:line="280" w:lineRule="exact"/>
        <w:ind w:firstLineChars="950" w:firstLine="1710"/>
        <w:jc w:val="left"/>
        <w:rPr>
          <w:sz w:val="18"/>
          <w:szCs w:val="18"/>
        </w:rPr>
      </w:pPr>
      <w:r>
        <w:rPr>
          <w:rFonts w:ascii="仿宋_GB2312" w:eastAsia="仿宋_GB2312"/>
          <w:noProof/>
          <w:sz w:val="18"/>
          <w:szCs w:val="18"/>
        </w:rPr>
        <w:pict>
          <v:shape id="_x0000_s1027" type="#_x0000_t87" style="position:absolute;left:0;text-align:left;margin-left:171pt;margin-top:4.9pt;width:9pt;height:31.2pt;z-index:251660288"/>
        </w:pict>
      </w:r>
      <w:r w:rsidR="00615901" w:rsidRPr="00637FEC">
        <w:rPr>
          <w:rFonts w:hint="eastAsia"/>
          <w:sz w:val="18"/>
          <w:szCs w:val="18"/>
        </w:rPr>
        <w:t xml:space="preserve">               </w:t>
      </w:r>
      <w:r w:rsidR="00615901">
        <w:rPr>
          <w:rFonts w:hint="eastAsia"/>
          <w:sz w:val="18"/>
          <w:szCs w:val="18"/>
        </w:rPr>
        <w:t xml:space="preserve">       </w:t>
      </w:r>
      <w:r w:rsidR="00615901">
        <w:rPr>
          <w:rFonts w:hint="eastAsia"/>
          <w:sz w:val="18"/>
          <w:szCs w:val="18"/>
        </w:rPr>
        <w:t>公共基础课程</w:t>
      </w:r>
      <w:r w:rsidR="00615901">
        <w:rPr>
          <w:rFonts w:hint="eastAsia"/>
          <w:sz w:val="18"/>
          <w:szCs w:val="18"/>
        </w:rPr>
        <w:t>(</w:t>
      </w:r>
      <w:r w:rsidR="00615901" w:rsidRPr="00637FEC">
        <w:rPr>
          <w:rFonts w:hint="eastAsia"/>
          <w:sz w:val="18"/>
          <w:szCs w:val="18"/>
        </w:rPr>
        <w:t>数学、物理、化学等</w:t>
      </w:r>
      <w:r w:rsidR="00615901">
        <w:rPr>
          <w:rFonts w:hint="eastAsia"/>
          <w:sz w:val="18"/>
          <w:szCs w:val="18"/>
        </w:rPr>
        <w:t>)</w:t>
      </w:r>
    </w:p>
    <w:p w:rsidR="00615901" w:rsidRPr="00637FEC" w:rsidRDefault="00DC3EFB" w:rsidP="00DC3EFB">
      <w:pPr>
        <w:spacing w:line="280" w:lineRule="exact"/>
        <w:ind w:firstLineChars="900" w:firstLine="1620"/>
        <w:jc w:val="left"/>
        <w:rPr>
          <w:sz w:val="18"/>
          <w:szCs w:val="18"/>
        </w:rPr>
      </w:pPr>
      <w:r>
        <w:rPr>
          <w:rFonts w:ascii="仿宋_GB2312" w:eastAsia="仿宋_GB2312"/>
          <w:noProof/>
          <w:sz w:val="18"/>
          <w:szCs w:val="18"/>
        </w:rPr>
        <w:pict>
          <v:shape id="_x0000_s1030" type="#_x0000_t87" style="position:absolute;left:0;text-align:left;margin-left:63pt;margin-top:6.4pt;width:9pt;height:132.6pt;z-index:251663360"/>
        </w:pict>
      </w:r>
      <w:r w:rsidR="00615901" w:rsidRPr="00637FEC">
        <w:rPr>
          <w:rFonts w:hint="eastAsia"/>
          <w:sz w:val="18"/>
          <w:szCs w:val="18"/>
        </w:rPr>
        <w:t>必修课</w:t>
      </w:r>
      <w:r w:rsidR="00615901" w:rsidRPr="00637FEC">
        <w:rPr>
          <w:rFonts w:hint="eastAsia"/>
          <w:sz w:val="18"/>
          <w:szCs w:val="18"/>
        </w:rPr>
        <w:t xml:space="preserve">    </w:t>
      </w:r>
      <w:r w:rsidR="00615901">
        <w:rPr>
          <w:rFonts w:hint="eastAsia"/>
          <w:sz w:val="18"/>
          <w:szCs w:val="18"/>
        </w:rPr>
        <w:t xml:space="preserve"> </w:t>
      </w:r>
      <w:r w:rsidR="00615901" w:rsidRPr="00637FEC">
        <w:rPr>
          <w:rFonts w:hint="eastAsia"/>
          <w:sz w:val="18"/>
          <w:szCs w:val="18"/>
        </w:rPr>
        <w:t>基础课</w:t>
      </w:r>
      <w:r w:rsidR="00615901">
        <w:rPr>
          <w:rFonts w:hint="eastAsia"/>
          <w:sz w:val="18"/>
          <w:szCs w:val="18"/>
        </w:rPr>
        <w:t>程</w:t>
      </w:r>
    </w:p>
    <w:p w:rsidR="00615901" w:rsidRPr="00637FEC" w:rsidRDefault="00615901" w:rsidP="00DC3EFB">
      <w:pPr>
        <w:spacing w:line="280" w:lineRule="exact"/>
        <w:ind w:firstLineChars="2050" w:firstLine="3690"/>
        <w:jc w:val="left"/>
        <w:rPr>
          <w:sz w:val="18"/>
          <w:szCs w:val="18"/>
        </w:rPr>
      </w:pPr>
      <w:r>
        <w:rPr>
          <w:rFonts w:hint="eastAsia"/>
          <w:sz w:val="18"/>
          <w:szCs w:val="18"/>
        </w:rPr>
        <w:t>专业基础课程</w:t>
      </w:r>
    </w:p>
    <w:p w:rsidR="00615901" w:rsidRPr="00637FEC" w:rsidRDefault="00615901" w:rsidP="00DC3EFB">
      <w:pPr>
        <w:spacing w:line="280" w:lineRule="exact"/>
        <w:jc w:val="left"/>
        <w:rPr>
          <w:sz w:val="18"/>
          <w:szCs w:val="18"/>
        </w:rPr>
      </w:pPr>
      <w:r>
        <w:rPr>
          <w:rFonts w:hint="eastAsia"/>
          <w:sz w:val="18"/>
          <w:szCs w:val="18"/>
        </w:rPr>
        <w:t xml:space="preserve">                             </w:t>
      </w:r>
      <w:r w:rsidRPr="00637FEC">
        <w:rPr>
          <w:rFonts w:hint="eastAsia"/>
          <w:sz w:val="18"/>
          <w:szCs w:val="18"/>
        </w:rPr>
        <w:t>专业课</w:t>
      </w:r>
    </w:p>
    <w:p w:rsidR="00615901" w:rsidRPr="00637FEC" w:rsidRDefault="00DC3EFB" w:rsidP="00DC3EFB">
      <w:pPr>
        <w:spacing w:line="280" w:lineRule="exact"/>
        <w:jc w:val="left"/>
        <w:rPr>
          <w:sz w:val="18"/>
          <w:szCs w:val="18"/>
        </w:rPr>
      </w:pPr>
      <w:r>
        <w:rPr>
          <w:rFonts w:ascii="仿宋_GB2312" w:eastAsia="仿宋_GB2312"/>
          <w:noProof/>
          <w:sz w:val="18"/>
          <w:szCs w:val="18"/>
        </w:rPr>
        <w:pict>
          <v:shapetype id="_x0000_t202" coordsize="21600,21600" o:spt="202" path="m,l,21600r21600,l21600,xe">
            <v:stroke joinstyle="miter"/>
            <v:path gradientshapeok="t" o:connecttype="rect"/>
          </v:shapetype>
          <v:shape id="_x0000_s1031" type="#_x0000_t202" style="position:absolute;margin-left:36pt;margin-top:11.2pt;width:27pt;height:70.2pt;z-index:251664384" filled="f" stroked="f">
            <v:textbox style="layout-flow:vertical-ideographic;mso-next-textbox:#_x0000_s1031">
              <w:txbxContent>
                <w:p w:rsidR="00DC3EFB" w:rsidRPr="00637FEC" w:rsidRDefault="00DC3EFB" w:rsidP="00DC3EFB">
                  <w:pPr>
                    <w:rPr>
                      <w:sz w:val="18"/>
                      <w:szCs w:val="18"/>
                    </w:rPr>
                  </w:pPr>
                  <w:r>
                    <w:rPr>
                      <w:rFonts w:hint="eastAsia"/>
                      <w:sz w:val="18"/>
                      <w:szCs w:val="18"/>
                    </w:rPr>
                    <w:t>课程体系</w:t>
                  </w:r>
                </w:p>
              </w:txbxContent>
            </v:textbox>
          </v:shape>
        </w:pict>
      </w:r>
      <w:r>
        <w:rPr>
          <w:rFonts w:ascii="仿宋_GB2312" w:eastAsia="仿宋_GB2312"/>
          <w:noProof/>
          <w:sz w:val="18"/>
          <w:szCs w:val="18"/>
        </w:rPr>
        <w:pict>
          <v:shape id="_x0000_s1032" type="#_x0000_t87" style="position:absolute;margin-left:117pt;margin-top:5pt;width:9pt;height:37.4pt;z-index:251665408"/>
        </w:pict>
      </w:r>
      <w:r w:rsidR="00615901" w:rsidRPr="00637FEC">
        <w:rPr>
          <w:rFonts w:hint="eastAsia"/>
          <w:sz w:val="18"/>
          <w:szCs w:val="18"/>
        </w:rPr>
        <w:t xml:space="preserve">                             </w:t>
      </w:r>
      <w:r w:rsidR="00615901" w:rsidRPr="00637FEC">
        <w:rPr>
          <w:rFonts w:hint="eastAsia"/>
          <w:sz w:val="18"/>
          <w:szCs w:val="18"/>
        </w:rPr>
        <w:t>限定选修课</w:t>
      </w:r>
      <w:r w:rsidR="00615901">
        <w:rPr>
          <w:rFonts w:hint="eastAsia"/>
          <w:sz w:val="18"/>
          <w:szCs w:val="18"/>
        </w:rPr>
        <w:t>(</w:t>
      </w:r>
      <w:r w:rsidR="00615901">
        <w:rPr>
          <w:rFonts w:hint="eastAsia"/>
          <w:sz w:val="18"/>
          <w:szCs w:val="18"/>
        </w:rPr>
        <w:t>建议选修课</w:t>
      </w:r>
      <w:r w:rsidR="00615901">
        <w:rPr>
          <w:rFonts w:hint="eastAsia"/>
          <w:sz w:val="18"/>
          <w:szCs w:val="18"/>
        </w:rPr>
        <w:t>)</w:t>
      </w:r>
    </w:p>
    <w:p w:rsidR="00615901" w:rsidRPr="00637FEC" w:rsidRDefault="00DC3EFB" w:rsidP="00DC3EFB">
      <w:pPr>
        <w:spacing w:line="280" w:lineRule="exact"/>
        <w:jc w:val="left"/>
        <w:rPr>
          <w:sz w:val="18"/>
          <w:szCs w:val="18"/>
        </w:rPr>
      </w:pPr>
      <w:r>
        <w:rPr>
          <w:rFonts w:ascii="仿宋_GB2312" w:eastAsia="仿宋_GB2312"/>
          <w:noProof/>
          <w:sz w:val="18"/>
          <w:szCs w:val="18"/>
        </w:rPr>
        <w:pict>
          <v:shape id="_x0000_s1033" type="#_x0000_t87" style="position:absolute;margin-left:252pt;margin-top:5pt;width:9pt;height:46.8pt;z-index:251666432"/>
        </w:pict>
      </w:r>
      <w:r w:rsidR="00615901">
        <w:rPr>
          <w:rFonts w:hint="eastAsia"/>
          <w:sz w:val="18"/>
          <w:szCs w:val="18"/>
        </w:rPr>
        <w:t xml:space="preserve">                  </w:t>
      </w:r>
      <w:r w:rsidR="00615901" w:rsidRPr="00637FEC">
        <w:rPr>
          <w:rFonts w:hint="eastAsia"/>
          <w:sz w:val="18"/>
          <w:szCs w:val="18"/>
        </w:rPr>
        <w:t>选修课</w:t>
      </w:r>
      <w:r w:rsidR="00615901">
        <w:rPr>
          <w:rFonts w:hint="eastAsia"/>
          <w:sz w:val="18"/>
          <w:szCs w:val="18"/>
        </w:rPr>
        <w:t xml:space="preserve">                                   </w:t>
      </w:r>
      <w:r w:rsidR="00615901">
        <w:rPr>
          <w:rFonts w:hint="eastAsia"/>
          <w:sz w:val="18"/>
          <w:szCs w:val="18"/>
        </w:rPr>
        <w:t>人文社科类</w:t>
      </w:r>
    </w:p>
    <w:p w:rsidR="00615901" w:rsidRDefault="00DC3EFB" w:rsidP="00DC3EFB">
      <w:pPr>
        <w:spacing w:line="280" w:lineRule="exact"/>
        <w:jc w:val="left"/>
        <w:rPr>
          <w:sz w:val="18"/>
          <w:szCs w:val="18"/>
        </w:rPr>
      </w:pPr>
      <w:r>
        <w:rPr>
          <w:rFonts w:ascii="仿宋_GB2312" w:eastAsia="仿宋_GB2312"/>
          <w:noProof/>
          <w:sz w:val="18"/>
          <w:szCs w:val="18"/>
        </w:rPr>
        <w:pict>
          <v:shape id="_x0000_s1026" type="#_x0000_t202" style="position:absolute;margin-left:123.05pt;margin-top:.95pt;width:129.1pt;height:24.95pt;z-index:251659264" filled="f" stroked="f">
            <v:textbox style="mso-next-textbox:#_x0000_s1026">
              <w:txbxContent>
                <w:p w:rsidR="00DC3EFB" w:rsidRPr="00CB2A1F" w:rsidRDefault="00DC3EFB" w:rsidP="00DC3EFB">
                  <w:pPr>
                    <w:rPr>
                      <w:sz w:val="18"/>
                      <w:szCs w:val="18"/>
                    </w:rPr>
                  </w:pPr>
                  <w:r w:rsidRPr="00CB2A1F">
                    <w:rPr>
                      <w:rFonts w:hint="eastAsia"/>
                      <w:sz w:val="18"/>
                      <w:szCs w:val="18"/>
                    </w:rPr>
                    <w:t>非限定选修课</w:t>
                  </w:r>
                  <w:r>
                    <w:rPr>
                      <w:rFonts w:hint="eastAsia"/>
                      <w:sz w:val="18"/>
                      <w:szCs w:val="18"/>
                    </w:rPr>
                    <w:t>（任意选修课）</w:t>
                  </w:r>
                </w:p>
              </w:txbxContent>
            </v:textbox>
          </v:shape>
        </w:pict>
      </w:r>
      <w:r w:rsidR="00615901" w:rsidRPr="00637FEC">
        <w:rPr>
          <w:rFonts w:hint="eastAsia"/>
          <w:sz w:val="18"/>
          <w:szCs w:val="18"/>
        </w:rPr>
        <w:t xml:space="preserve">                            </w:t>
      </w:r>
      <w:r w:rsidR="00615901">
        <w:rPr>
          <w:rFonts w:hint="eastAsia"/>
          <w:sz w:val="18"/>
          <w:szCs w:val="18"/>
        </w:rPr>
        <w:t xml:space="preserve">   </w:t>
      </w:r>
      <w:r w:rsidR="00615901" w:rsidRPr="00637FEC">
        <w:rPr>
          <w:rFonts w:hint="eastAsia"/>
          <w:sz w:val="18"/>
          <w:szCs w:val="18"/>
        </w:rPr>
        <w:t xml:space="preserve">  </w:t>
      </w:r>
      <w:r w:rsidR="00615901">
        <w:rPr>
          <w:rFonts w:hint="eastAsia"/>
          <w:sz w:val="18"/>
          <w:szCs w:val="18"/>
        </w:rPr>
        <w:t xml:space="preserve">                          </w:t>
      </w:r>
      <w:r w:rsidR="00615901">
        <w:rPr>
          <w:rFonts w:hint="eastAsia"/>
          <w:sz w:val="18"/>
          <w:szCs w:val="18"/>
        </w:rPr>
        <w:t>自然科学类</w:t>
      </w:r>
    </w:p>
    <w:p w:rsidR="00615901" w:rsidRDefault="00615901" w:rsidP="00DC3EFB">
      <w:pPr>
        <w:spacing w:line="280" w:lineRule="exact"/>
        <w:jc w:val="left"/>
        <w:rPr>
          <w:sz w:val="18"/>
          <w:szCs w:val="18"/>
        </w:rPr>
      </w:pPr>
      <w:r>
        <w:rPr>
          <w:rFonts w:hint="eastAsia"/>
          <w:sz w:val="18"/>
          <w:szCs w:val="18"/>
        </w:rPr>
        <w:t xml:space="preserve">                                                           </w:t>
      </w:r>
      <w:r>
        <w:rPr>
          <w:rFonts w:hint="eastAsia"/>
          <w:sz w:val="18"/>
          <w:szCs w:val="18"/>
        </w:rPr>
        <w:t>艺术体育类</w:t>
      </w:r>
    </w:p>
    <w:p w:rsidR="00615901" w:rsidRPr="00637FEC" w:rsidRDefault="00615901" w:rsidP="00DC3EFB">
      <w:pPr>
        <w:spacing w:line="280" w:lineRule="exact"/>
        <w:jc w:val="left"/>
        <w:rPr>
          <w:sz w:val="18"/>
          <w:szCs w:val="18"/>
        </w:rPr>
      </w:pPr>
      <w:r>
        <w:rPr>
          <w:rFonts w:hint="eastAsia"/>
          <w:sz w:val="18"/>
          <w:szCs w:val="18"/>
        </w:rPr>
        <w:t xml:space="preserve">                                                           </w:t>
      </w:r>
      <w:r>
        <w:rPr>
          <w:rFonts w:hint="eastAsia"/>
          <w:sz w:val="18"/>
          <w:szCs w:val="18"/>
        </w:rPr>
        <w:t>专业基础与专业类</w:t>
      </w:r>
      <w:r>
        <w:rPr>
          <w:rFonts w:hint="eastAsia"/>
          <w:sz w:val="18"/>
          <w:szCs w:val="18"/>
        </w:rPr>
        <w:t>(</w:t>
      </w:r>
      <w:r>
        <w:rPr>
          <w:rFonts w:hint="eastAsia"/>
          <w:sz w:val="18"/>
          <w:szCs w:val="18"/>
        </w:rPr>
        <w:t>专业方向课</w:t>
      </w:r>
      <w:r>
        <w:rPr>
          <w:rFonts w:hint="eastAsia"/>
          <w:sz w:val="18"/>
          <w:szCs w:val="18"/>
        </w:rPr>
        <w:t>)</w:t>
      </w:r>
    </w:p>
    <w:p w:rsidR="00615901" w:rsidRPr="00637FEC" w:rsidRDefault="00DC3EFB" w:rsidP="00DC3EFB">
      <w:pPr>
        <w:spacing w:line="280" w:lineRule="exact"/>
        <w:jc w:val="left"/>
        <w:rPr>
          <w:sz w:val="18"/>
          <w:szCs w:val="18"/>
        </w:rPr>
      </w:pPr>
      <w:r>
        <w:rPr>
          <w:rFonts w:ascii="仿宋_GB2312" w:eastAsia="仿宋_GB2312"/>
          <w:noProof/>
          <w:sz w:val="18"/>
          <w:szCs w:val="18"/>
        </w:rPr>
        <w:pict>
          <v:shape id="_x0000_s1029" type="#_x0000_t87" style="position:absolute;margin-left:122.6pt;margin-top:7.2pt;width:9pt;height:29.9pt;z-index:251662336"/>
        </w:pict>
      </w:r>
      <w:r w:rsidR="00615901" w:rsidRPr="00637FEC">
        <w:rPr>
          <w:rFonts w:hint="eastAsia"/>
          <w:sz w:val="18"/>
          <w:szCs w:val="18"/>
        </w:rPr>
        <w:t xml:space="preserve">                    </w:t>
      </w:r>
      <w:r w:rsidR="00615901">
        <w:rPr>
          <w:rFonts w:hint="eastAsia"/>
          <w:sz w:val="18"/>
          <w:szCs w:val="18"/>
        </w:rPr>
        <w:t xml:space="preserve">          </w:t>
      </w:r>
      <w:r w:rsidR="00615901" w:rsidRPr="00637FEC">
        <w:rPr>
          <w:rFonts w:hint="eastAsia"/>
          <w:sz w:val="18"/>
          <w:szCs w:val="18"/>
        </w:rPr>
        <w:t>军事训练</w:t>
      </w:r>
    </w:p>
    <w:p w:rsidR="00615901" w:rsidRPr="00637FEC" w:rsidRDefault="00615901" w:rsidP="00DC3EFB">
      <w:pPr>
        <w:spacing w:line="280" w:lineRule="exact"/>
        <w:jc w:val="left"/>
        <w:rPr>
          <w:sz w:val="18"/>
          <w:szCs w:val="18"/>
        </w:rPr>
      </w:pPr>
      <w:r w:rsidRPr="00637FEC">
        <w:rPr>
          <w:rFonts w:hint="eastAsia"/>
          <w:sz w:val="18"/>
          <w:szCs w:val="18"/>
        </w:rPr>
        <w:t xml:space="preserve">                  </w:t>
      </w:r>
      <w:r>
        <w:rPr>
          <w:rFonts w:hint="eastAsia"/>
          <w:sz w:val="18"/>
          <w:szCs w:val="18"/>
        </w:rPr>
        <w:t>实践环节</w:t>
      </w:r>
      <w:r w:rsidRPr="00637FEC">
        <w:rPr>
          <w:rFonts w:hint="eastAsia"/>
          <w:sz w:val="18"/>
          <w:szCs w:val="18"/>
        </w:rPr>
        <w:t xml:space="preserve">  </w:t>
      </w:r>
      <w:r>
        <w:rPr>
          <w:rFonts w:hint="eastAsia"/>
          <w:sz w:val="18"/>
          <w:szCs w:val="18"/>
        </w:rPr>
        <w:t xml:space="preserve">  </w:t>
      </w:r>
      <w:r w:rsidRPr="00637FEC">
        <w:rPr>
          <w:rFonts w:hint="eastAsia"/>
          <w:sz w:val="18"/>
          <w:szCs w:val="18"/>
        </w:rPr>
        <w:t>社会实践</w:t>
      </w:r>
      <w:r>
        <w:rPr>
          <w:rFonts w:hint="eastAsia"/>
          <w:sz w:val="18"/>
          <w:szCs w:val="18"/>
        </w:rPr>
        <w:t>(</w:t>
      </w:r>
      <w:r w:rsidRPr="00637FEC">
        <w:rPr>
          <w:rFonts w:hint="eastAsia"/>
          <w:sz w:val="18"/>
          <w:szCs w:val="18"/>
        </w:rPr>
        <w:t>调查</w:t>
      </w:r>
      <w:r>
        <w:rPr>
          <w:rFonts w:hint="eastAsia"/>
          <w:sz w:val="18"/>
          <w:szCs w:val="18"/>
        </w:rPr>
        <w:t>)</w:t>
      </w:r>
      <w:r>
        <w:rPr>
          <w:rFonts w:hint="eastAsia"/>
          <w:sz w:val="18"/>
          <w:szCs w:val="18"/>
        </w:rPr>
        <w:t>、</w:t>
      </w:r>
      <w:r w:rsidRPr="00637FEC">
        <w:rPr>
          <w:rFonts w:hint="eastAsia"/>
          <w:sz w:val="18"/>
          <w:szCs w:val="18"/>
        </w:rPr>
        <w:t>劳动</w:t>
      </w:r>
    </w:p>
    <w:p w:rsidR="00615901" w:rsidRDefault="00615901" w:rsidP="00DC3EFB">
      <w:pPr>
        <w:spacing w:line="280" w:lineRule="exact"/>
        <w:jc w:val="left"/>
        <w:rPr>
          <w:sz w:val="18"/>
          <w:szCs w:val="18"/>
        </w:rPr>
      </w:pPr>
      <w:r w:rsidRPr="00637FEC">
        <w:rPr>
          <w:rFonts w:hint="eastAsia"/>
          <w:sz w:val="18"/>
          <w:szCs w:val="18"/>
        </w:rPr>
        <w:t xml:space="preserve">                    </w:t>
      </w:r>
      <w:r>
        <w:rPr>
          <w:rFonts w:hint="eastAsia"/>
          <w:sz w:val="18"/>
          <w:szCs w:val="18"/>
        </w:rPr>
        <w:t xml:space="preserve">          </w:t>
      </w:r>
      <w:r w:rsidRPr="00637FEC">
        <w:rPr>
          <w:rFonts w:hint="eastAsia"/>
          <w:sz w:val="18"/>
          <w:szCs w:val="18"/>
        </w:rPr>
        <w:t>毕业实习、毕业论文</w:t>
      </w:r>
      <w:r>
        <w:rPr>
          <w:rFonts w:hint="eastAsia"/>
          <w:sz w:val="18"/>
          <w:szCs w:val="18"/>
        </w:rPr>
        <w:t>(</w:t>
      </w:r>
      <w:r w:rsidRPr="00637FEC">
        <w:rPr>
          <w:rFonts w:hint="eastAsia"/>
          <w:sz w:val="18"/>
          <w:szCs w:val="18"/>
        </w:rPr>
        <w:t>设计</w:t>
      </w:r>
      <w:r>
        <w:rPr>
          <w:rFonts w:hint="eastAsia"/>
          <w:sz w:val="18"/>
          <w:szCs w:val="18"/>
        </w:rPr>
        <w:t>)</w:t>
      </w:r>
      <w:r w:rsidRPr="00637FEC">
        <w:rPr>
          <w:rFonts w:hint="eastAsia"/>
          <w:sz w:val="18"/>
          <w:szCs w:val="18"/>
        </w:rPr>
        <w:t xml:space="preserve"> </w:t>
      </w:r>
    </w:p>
    <w:p w:rsidR="00615901" w:rsidRPr="001F0126" w:rsidRDefault="00615901" w:rsidP="00DC3EFB">
      <w:pPr>
        <w:spacing w:beforeLines="50" w:before="120" w:afterLines="50" w:after="120" w:line="400" w:lineRule="exact"/>
        <w:ind w:firstLineChars="200" w:firstLine="482"/>
        <w:rPr>
          <w:rFonts w:ascii="宋体" w:hAnsi="宋体"/>
          <w:b/>
          <w:sz w:val="24"/>
        </w:rPr>
      </w:pPr>
      <w:r w:rsidRPr="001F0126">
        <w:rPr>
          <w:rFonts w:ascii="宋体" w:hAnsi="宋体" w:hint="eastAsia"/>
          <w:b/>
          <w:sz w:val="24"/>
        </w:rPr>
        <w:t>七、学时要求和学分换算</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周学时严格控制在24学时以内。周学时计算包括必修课和限定选修课</w:t>
      </w:r>
      <w:r>
        <w:rPr>
          <w:rFonts w:ascii="宋体" w:hAnsi="宋体" w:hint="eastAsia"/>
          <w:sz w:val="24"/>
        </w:rPr>
        <w:t>(</w:t>
      </w:r>
      <w:r w:rsidRPr="00817713">
        <w:rPr>
          <w:rFonts w:ascii="宋体" w:hAnsi="宋体" w:hint="eastAsia"/>
          <w:sz w:val="24"/>
        </w:rPr>
        <w:t>建议选修课</w:t>
      </w:r>
      <w:r>
        <w:rPr>
          <w:rFonts w:ascii="宋体" w:hAnsi="宋体" w:hint="eastAsia"/>
          <w:sz w:val="24"/>
        </w:rPr>
        <w:t>)</w:t>
      </w:r>
      <w:r w:rsidRPr="00817713">
        <w:rPr>
          <w:rFonts w:ascii="宋体" w:hAnsi="宋体" w:hint="eastAsia"/>
          <w:sz w:val="24"/>
        </w:rPr>
        <w:t>。总学时＝周学时×</w:t>
      </w:r>
      <w:proofErr w:type="gramStart"/>
      <w:r w:rsidRPr="00817713">
        <w:rPr>
          <w:rFonts w:ascii="宋体" w:hAnsi="宋体" w:hint="eastAsia"/>
          <w:sz w:val="24"/>
        </w:rPr>
        <w:t>教学总</w:t>
      </w:r>
      <w:proofErr w:type="gramEnd"/>
      <w:r w:rsidRPr="00817713">
        <w:rPr>
          <w:rFonts w:ascii="宋体" w:hAnsi="宋体" w:hint="eastAsia"/>
          <w:sz w:val="24"/>
        </w:rPr>
        <w:t>周数</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所有课程按其学时数折算成学分，原则上理论课每18学时计1学分，体育课、单独设立的实验课每36学时计1学分，集中进行的实习、设计、论文等每1周计1学分。学分计算的最小单位为0.5。</w:t>
      </w:r>
    </w:p>
    <w:p w:rsidR="00615901" w:rsidRPr="001F0126" w:rsidRDefault="00615901" w:rsidP="00DC3EFB">
      <w:pPr>
        <w:spacing w:beforeLines="50" w:before="120" w:afterLines="50" w:after="120" w:line="400" w:lineRule="exact"/>
        <w:ind w:firstLineChars="200" w:firstLine="482"/>
        <w:rPr>
          <w:rFonts w:ascii="宋体" w:hAnsi="宋体"/>
          <w:b/>
          <w:sz w:val="24"/>
        </w:rPr>
      </w:pPr>
      <w:r w:rsidRPr="001F0126">
        <w:rPr>
          <w:rFonts w:ascii="宋体" w:hAnsi="宋体" w:hint="eastAsia"/>
          <w:b/>
          <w:sz w:val="24"/>
        </w:rPr>
        <w:t>八、课程要求</w:t>
      </w:r>
    </w:p>
    <w:p w:rsidR="00615901" w:rsidRPr="00817713" w:rsidRDefault="00615901" w:rsidP="00DC3EFB">
      <w:pPr>
        <w:spacing w:line="400" w:lineRule="exact"/>
        <w:ind w:firstLineChars="196" w:firstLine="470"/>
        <w:rPr>
          <w:rFonts w:ascii="宋体" w:hAnsi="宋体"/>
          <w:sz w:val="24"/>
        </w:rPr>
      </w:pPr>
      <w:r w:rsidRPr="00817713">
        <w:rPr>
          <w:rFonts w:ascii="宋体" w:hAnsi="宋体" w:hint="eastAsia"/>
          <w:sz w:val="24"/>
        </w:rPr>
        <w:t>1</w:t>
      </w:r>
      <w:r>
        <w:rPr>
          <w:rFonts w:ascii="宋体" w:hAnsi="宋体" w:hint="eastAsia"/>
          <w:sz w:val="24"/>
        </w:rPr>
        <w:t>.</w:t>
      </w:r>
      <w:r w:rsidRPr="00817713">
        <w:rPr>
          <w:rFonts w:ascii="宋体" w:hAnsi="宋体" w:hint="eastAsia"/>
          <w:sz w:val="24"/>
        </w:rPr>
        <w:t>通识课程</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1</w:t>
      </w:r>
      <w:r>
        <w:rPr>
          <w:rFonts w:ascii="宋体" w:hAnsi="宋体" w:hint="eastAsia"/>
          <w:sz w:val="24"/>
        </w:rPr>
        <w:t>)</w:t>
      </w:r>
      <w:r w:rsidRPr="00817713">
        <w:rPr>
          <w:rFonts w:ascii="宋体" w:hAnsi="宋体" w:hint="eastAsia"/>
          <w:sz w:val="24"/>
        </w:rPr>
        <w:t>思想政治教育课</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按照中宣部、教育部关于印发《＜关于进一步加强和改进高等学校思想政治理论课的意见＞实施方案》的通知</w:t>
      </w:r>
      <w:r>
        <w:rPr>
          <w:rFonts w:ascii="宋体" w:hAnsi="宋体" w:hint="eastAsia"/>
          <w:sz w:val="24"/>
        </w:rPr>
        <w:t>(</w:t>
      </w:r>
      <w:proofErr w:type="gramStart"/>
      <w:r w:rsidRPr="00817713">
        <w:rPr>
          <w:rFonts w:ascii="宋体" w:hAnsi="宋体" w:hint="eastAsia"/>
          <w:sz w:val="24"/>
        </w:rPr>
        <w:t>教社政</w:t>
      </w:r>
      <w:proofErr w:type="gramEnd"/>
      <w:r w:rsidRPr="00817713">
        <w:rPr>
          <w:rFonts w:ascii="宋体" w:hAnsi="宋体" w:hint="eastAsia"/>
          <w:sz w:val="24"/>
        </w:rPr>
        <w:t>[2005]9号</w:t>
      </w:r>
      <w:r>
        <w:rPr>
          <w:rFonts w:ascii="宋体" w:hAnsi="宋体" w:hint="eastAsia"/>
          <w:sz w:val="24"/>
        </w:rPr>
        <w:t>)</w:t>
      </w:r>
      <w:r w:rsidRPr="00817713">
        <w:rPr>
          <w:rFonts w:ascii="宋体" w:hAnsi="宋体" w:hint="eastAsia"/>
          <w:sz w:val="24"/>
        </w:rPr>
        <w:t>和《关于进一步加强高等学校学生形势与政策教育的通知》</w:t>
      </w:r>
      <w:r>
        <w:rPr>
          <w:rFonts w:ascii="宋体" w:hAnsi="宋体" w:hint="eastAsia"/>
          <w:sz w:val="24"/>
        </w:rPr>
        <w:t>(</w:t>
      </w:r>
      <w:proofErr w:type="gramStart"/>
      <w:r w:rsidRPr="00817713">
        <w:rPr>
          <w:rFonts w:ascii="宋体" w:hAnsi="宋体" w:hint="eastAsia"/>
          <w:sz w:val="24"/>
        </w:rPr>
        <w:t>教社政</w:t>
      </w:r>
      <w:proofErr w:type="gramEnd"/>
      <w:r w:rsidRPr="00817713">
        <w:rPr>
          <w:rFonts w:ascii="宋体" w:hAnsi="宋体" w:hint="eastAsia"/>
          <w:sz w:val="24"/>
        </w:rPr>
        <w:t>[2004]13号</w:t>
      </w:r>
      <w:r>
        <w:rPr>
          <w:rFonts w:ascii="宋体" w:hAnsi="宋体" w:hint="eastAsia"/>
          <w:sz w:val="24"/>
        </w:rPr>
        <w:t>)</w:t>
      </w:r>
      <w:r w:rsidRPr="00817713">
        <w:rPr>
          <w:rFonts w:ascii="宋体" w:hAnsi="宋体" w:hint="eastAsia"/>
          <w:sz w:val="24"/>
        </w:rPr>
        <w:t>要求，思想政治教育课程包括马克思主义基本原理54学时、中国近现代史纲要40学时、思想道德修养与法律基础54学时及毛泽东思想、邓小平理论和“三个代表”重要思想概论96学时</w:t>
      </w:r>
      <w:r>
        <w:rPr>
          <w:rFonts w:ascii="宋体" w:hAnsi="宋体" w:hint="eastAsia"/>
          <w:sz w:val="24"/>
        </w:rPr>
        <w:t>(</w:t>
      </w:r>
      <w:r w:rsidRPr="00817713">
        <w:rPr>
          <w:rFonts w:ascii="宋体" w:hAnsi="宋体" w:hint="eastAsia"/>
          <w:sz w:val="24"/>
        </w:rPr>
        <w:t>6学分</w:t>
      </w:r>
      <w:r>
        <w:rPr>
          <w:rFonts w:ascii="宋体" w:hAnsi="宋体" w:hint="eastAsia"/>
          <w:sz w:val="24"/>
        </w:rPr>
        <w:t>)</w:t>
      </w:r>
      <w:r w:rsidRPr="00817713">
        <w:rPr>
          <w:rFonts w:ascii="宋体" w:hAnsi="宋体" w:hint="eastAsia"/>
          <w:sz w:val="24"/>
        </w:rPr>
        <w:t>。开设形势与政策必修课128学时</w:t>
      </w:r>
      <w:r>
        <w:rPr>
          <w:rFonts w:ascii="宋体" w:hAnsi="宋体" w:hint="eastAsia"/>
          <w:sz w:val="24"/>
        </w:rPr>
        <w:t>(</w:t>
      </w:r>
      <w:r w:rsidRPr="00817713">
        <w:rPr>
          <w:rFonts w:ascii="宋体" w:hAnsi="宋体" w:hint="eastAsia"/>
          <w:sz w:val="24"/>
        </w:rPr>
        <w:t>2学分</w:t>
      </w:r>
      <w:r>
        <w:rPr>
          <w:rFonts w:ascii="宋体" w:hAnsi="宋体" w:hint="eastAsia"/>
          <w:sz w:val="24"/>
        </w:rPr>
        <w:t>)</w:t>
      </w:r>
      <w:r w:rsidRPr="00817713">
        <w:rPr>
          <w:rFonts w:ascii="宋体" w:hAnsi="宋体" w:hint="eastAsia"/>
          <w:sz w:val="24"/>
        </w:rPr>
        <w:t>，其中理论教学60学时，实践教学68学时</w:t>
      </w:r>
      <w:r>
        <w:rPr>
          <w:rFonts w:ascii="宋体" w:hAnsi="宋体" w:hint="eastAsia"/>
          <w:sz w:val="24"/>
        </w:rPr>
        <w:t>(</w:t>
      </w:r>
      <w:r w:rsidRPr="00817713">
        <w:rPr>
          <w:rFonts w:ascii="宋体" w:hAnsi="宋体" w:hint="eastAsia"/>
          <w:sz w:val="24"/>
        </w:rPr>
        <w:t>课外安排</w:t>
      </w:r>
      <w:r>
        <w:rPr>
          <w:rFonts w:ascii="宋体" w:hAnsi="宋体" w:hint="eastAsia"/>
          <w:sz w:val="24"/>
        </w:rPr>
        <w:t>)</w:t>
      </w:r>
      <w:r w:rsidRPr="00817713">
        <w:rPr>
          <w:rFonts w:ascii="宋体" w:hAnsi="宋体" w:hint="eastAsia"/>
          <w:sz w:val="24"/>
        </w:rPr>
        <w:t>。另外，开设“当代世界经济与政治”选修课。</w:t>
      </w:r>
    </w:p>
    <w:p w:rsidR="00615901"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2</w:t>
      </w:r>
      <w:r>
        <w:rPr>
          <w:rFonts w:ascii="宋体" w:hAnsi="宋体" w:hint="eastAsia"/>
          <w:sz w:val="24"/>
        </w:rPr>
        <w:t>)</w:t>
      </w:r>
      <w:r w:rsidRPr="00817713">
        <w:rPr>
          <w:rFonts w:ascii="宋体" w:hAnsi="宋体" w:hint="eastAsia"/>
          <w:sz w:val="24"/>
        </w:rPr>
        <w:t>大学生职业发展与就业指导课</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按照教育部办公厅关于印发《大学生职业发展与就业指导课程教学要求》的通知(</w:t>
      </w:r>
      <w:proofErr w:type="gramStart"/>
      <w:r w:rsidRPr="00817713">
        <w:rPr>
          <w:rFonts w:ascii="宋体" w:hAnsi="宋体" w:hint="eastAsia"/>
          <w:sz w:val="24"/>
        </w:rPr>
        <w:t>教高厅</w:t>
      </w:r>
      <w:proofErr w:type="gramEnd"/>
      <w:r w:rsidRPr="00817713">
        <w:rPr>
          <w:rFonts w:ascii="宋体" w:hAnsi="宋体" w:hint="eastAsia"/>
          <w:sz w:val="24"/>
        </w:rPr>
        <w:t>[2007</w:t>
      </w:r>
      <w:r>
        <w:rPr>
          <w:rFonts w:ascii="宋体" w:hAnsi="宋体" w:hint="eastAsia"/>
          <w:sz w:val="24"/>
        </w:rPr>
        <w:t>]</w:t>
      </w:r>
      <w:r w:rsidRPr="00817713">
        <w:rPr>
          <w:rFonts w:ascii="宋体" w:hAnsi="宋体" w:hint="eastAsia"/>
          <w:sz w:val="24"/>
        </w:rPr>
        <w:t>7号)要求，大学生职业发展与就业指导课38学时</w:t>
      </w:r>
      <w:r>
        <w:rPr>
          <w:rFonts w:ascii="宋体" w:hAnsi="宋体" w:hint="eastAsia"/>
          <w:sz w:val="24"/>
        </w:rPr>
        <w:t>(</w:t>
      </w:r>
      <w:r w:rsidRPr="00817713">
        <w:rPr>
          <w:rFonts w:ascii="宋体" w:hAnsi="宋体" w:hint="eastAsia"/>
          <w:sz w:val="24"/>
        </w:rPr>
        <w:t>2学分</w:t>
      </w:r>
      <w:r>
        <w:rPr>
          <w:rFonts w:ascii="宋体" w:hAnsi="宋体" w:hint="eastAsia"/>
          <w:sz w:val="24"/>
        </w:rPr>
        <w:t>)</w:t>
      </w:r>
      <w:r w:rsidRPr="00817713">
        <w:rPr>
          <w:rFonts w:ascii="宋体" w:hAnsi="宋体" w:hint="eastAsia"/>
          <w:sz w:val="24"/>
        </w:rPr>
        <w:t>，其中理论教学20学时，实践教学18学时</w:t>
      </w:r>
      <w:r>
        <w:rPr>
          <w:rFonts w:ascii="宋体" w:hAnsi="宋体" w:hint="eastAsia"/>
          <w:sz w:val="24"/>
        </w:rPr>
        <w:t>(</w:t>
      </w:r>
      <w:r w:rsidRPr="00817713">
        <w:rPr>
          <w:rFonts w:ascii="宋体" w:hAnsi="宋体" w:hint="eastAsia"/>
          <w:sz w:val="24"/>
        </w:rPr>
        <w:t>课外安排</w:t>
      </w:r>
      <w:r>
        <w:rPr>
          <w:rFonts w:ascii="宋体" w:hAnsi="宋体" w:hint="eastAsia"/>
          <w:sz w:val="24"/>
        </w:rPr>
        <w:t>)</w:t>
      </w:r>
      <w:r w:rsidRPr="00817713">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lastRenderedPageBreak/>
        <w:t>(</w:t>
      </w:r>
      <w:r w:rsidRPr="00817713">
        <w:rPr>
          <w:rFonts w:ascii="宋体" w:hAnsi="宋体" w:hint="eastAsia"/>
          <w:sz w:val="24"/>
        </w:rPr>
        <w:t>3</w:t>
      </w:r>
      <w:r>
        <w:rPr>
          <w:rFonts w:ascii="宋体" w:hAnsi="宋体" w:hint="eastAsia"/>
          <w:sz w:val="24"/>
        </w:rPr>
        <w:t>)</w:t>
      </w:r>
      <w:r w:rsidRPr="00817713">
        <w:rPr>
          <w:rFonts w:ascii="宋体" w:hAnsi="宋体" w:hint="eastAsia"/>
          <w:sz w:val="24"/>
        </w:rPr>
        <w:t>体育课</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按照教育部关于印发《全国普通高等学校体育课程教学指导纲要》的通知</w:t>
      </w:r>
      <w:r>
        <w:rPr>
          <w:rFonts w:ascii="宋体" w:hAnsi="宋体" w:hint="eastAsia"/>
          <w:sz w:val="24"/>
        </w:rPr>
        <w:t>(</w:t>
      </w:r>
      <w:proofErr w:type="gramStart"/>
      <w:r w:rsidRPr="00817713">
        <w:rPr>
          <w:rFonts w:ascii="宋体" w:hAnsi="宋体" w:hint="eastAsia"/>
          <w:sz w:val="24"/>
        </w:rPr>
        <w:t>教体艺</w:t>
      </w:r>
      <w:proofErr w:type="gramEnd"/>
      <w:r w:rsidRPr="00817713">
        <w:rPr>
          <w:rFonts w:ascii="宋体" w:hAnsi="宋体" w:hint="eastAsia"/>
          <w:sz w:val="24"/>
        </w:rPr>
        <w:t>[2002</w:t>
      </w:r>
      <w:r>
        <w:rPr>
          <w:rFonts w:ascii="宋体" w:hAnsi="宋体" w:hint="eastAsia"/>
          <w:sz w:val="24"/>
        </w:rPr>
        <w:t>]</w:t>
      </w:r>
      <w:r w:rsidRPr="00817713">
        <w:rPr>
          <w:rFonts w:ascii="宋体" w:hAnsi="宋体" w:hint="eastAsia"/>
          <w:sz w:val="24"/>
        </w:rPr>
        <w:t>13号</w:t>
      </w:r>
      <w:r>
        <w:rPr>
          <w:rFonts w:ascii="宋体" w:hAnsi="宋体" w:hint="eastAsia"/>
          <w:sz w:val="24"/>
        </w:rPr>
        <w:t>)</w:t>
      </w:r>
      <w:r w:rsidRPr="00817713">
        <w:rPr>
          <w:rFonts w:ascii="宋体" w:hAnsi="宋体" w:hint="eastAsia"/>
          <w:sz w:val="24"/>
        </w:rPr>
        <w:t>要求，体育课开设在前两学年，36学时/学期，共144学时</w:t>
      </w:r>
      <w:r>
        <w:rPr>
          <w:rFonts w:ascii="宋体" w:hAnsi="宋体" w:hint="eastAsia"/>
          <w:sz w:val="24"/>
        </w:rPr>
        <w:t>(</w:t>
      </w:r>
      <w:r w:rsidRPr="00817713">
        <w:rPr>
          <w:rFonts w:ascii="宋体" w:hAnsi="宋体" w:hint="eastAsia"/>
          <w:sz w:val="24"/>
        </w:rPr>
        <w:t>4学分</w:t>
      </w:r>
      <w:r>
        <w:rPr>
          <w:rFonts w:ascii="宋体" w:hAnsi="宋体" w:hint="eastAsia"/>
          <w:sz w:val="24"/>
        </w:rPr>
        <w:t>)</w:t>
      </w:r>
      <w:r w:rsidRPr="00817713">
        <w:rPr>
          <w:rFonts w:ascii="宋体" w:hAnsi="宋体" w:hint="eastAsia"/>
          <w:sz w:val="24"/>
        </w:rPr>
        <w:t>，实行选项教学。第三学年起开设体育选修课。</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4</w:t>
      </w:r>
      <w:r>
        <w:rPr>
          <w:rFonts w:ascii="宋体" w:hAnsi="宋体" w:hint="eastAsia"/>
          <w:sz w:val="24"/>
        </w:rPr>
        <w:t>)</w:t>
      </w:r>
      <w:r w:rsidRPr="00817713">
        <w:rPr>
          <w:rFonts w:ascii="宋体" w:hAnsi="宋体" w:hint="eastAsia"/>
          <w:sz w:val="24"/>
        </w:rPr>
        <w:t>英语课</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英语教学分为基础和提高两个阶段。基础阶段按照教育部办公厅关于印发《大学英语课程教学要求》的通知</w:t>
      </w:r>
      <w:r>
        <w:rPr>
          <w:rFonts w:ascii="宋体" w:hAnsi="宋体" w:hint="eastAsia"/>
          <w:sz w:val="24"/>
        </w:rPr>
        <w:t>(</w:t>
      </w:r>
      <w:proofErr w:type="gramStart"/>
      <w:r w:rsidRPr="00817713">
        <w:rPr>
          <w:rFonts w:ascii="宋体" w:hAnsi="宋体" w:hint="eastAsia"/>
          <w:sz w:val="24"/>
        </w:rPr>
        <w:t>教高厅</w:t>
      </w:r>
      <w:proofErr w:type="gramEnd"/>
      <w:r>
        <w:rPr>
          <w:rFonts w:ascii="宋体" w:hAnsi="宋体" w:hint="eastAsia"/>
          <w:sz w:val="24"/>
        </w:rPr>
        <w:t>[</w:t>
      </w:r>
      <w:r w:rsidRPr="00817713">
        <w:rPr>
          <w:rFonts w:ascii="宋体" w:hAnsi="宋体" w:hint="eastAsia"/>
          <w:sz w:val="24"/>
        </w:rPr>
        <w:t>2007</w:t>
      </w:r>
      <w:r>
        <w:rPr>
          <w:rFonts w:ascii="宋体" w:hAnsi="宋体" w:hint="eastAsia"/>
          <w:sz w:val="24"/>
        </w:rPr>
        <w:t>]</w:t>
      </w:r>
      <w:r w:rsidRPr="00817713">
        <w:rPr>
          <w:rFonts w:ascii="宋体" w:hAnsi="宋体" w:hint="eastAsia"/>
          <w:sz w:val="24"/>
        </w:rPr>
        <w:t>3号</w:t>
      </w:r>
      <w:r>
        <w:rPr>
          <w:rFonts w:ascii="宋体" w:hAnsi="宋体" w:hint="eastAsia"/>
          <w:sz w:val="24"/>
        </w:rPr>
        <w:t>)</w:t>
      </w:r>
      <w:r w:rsidRPr="00817713">
        <w:rPr>
          <w:rFonts w:ascii="宋体" w:hAnsi="宋体" w:hint="eastAsia"/>
          <w:sz w:val="24"/>
        </w:rPr>
        <w:t>要求，在前两学年开设大学英语课280学时</w:t>
      </w:r>
      <w:r>
        <w:rPr>
          <w:rFonts w:ascii="宋体" w:hAnsi="宋体" w:hint="eastAsia"/>
          <w:sz w:val="24"/>
        </w:rPr>
        <w:t>(</w:t>
      </w:r>
      <w:r w:rsidRPr="00817713">
        <w:rPr>
          <w:rFonts w:ascii="宋体" w:hAnsi="宋体" w:hint="eastAsia"/>
          <w:sz w:val="24"/>
        </w:rPr>
        <w:t>16学分</w:t>
      </w:r>
      <w:r>
        <w:rPr>
          <w:rFonts w:ascii="宋体" w:hAnsi="宋体" w:hint="eastAsia"/>
          <w:sz w:val="24"/>
        </w:rPr>
        <w:t>)</w:t>
      </w:r>
      <w:r w:rsidRPr="00817713">
        <w:rPr>
          <w:rFonts w:ascii="宋体" w:hAnsi="宋体" w:hint="eastAsia"/>
          <w:sz w:val="24"/>
        </w:rPr>
        <w:t>，70学时/学期，实行分层次教学。提高阶段在第三学年后开设专业英语课，也可选定若干门专业课实行双语教学。</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5</w:t>
      </w:r>
      <w:r>
        <w:rPr>
          <w:rFonts w:ascii="宋体" w:hAnsi="宋体" w:hint="eastAsia"/>
          <w:sz w:val="24"/>
        </w:rPr>
        <w:t>)</w:t>
      </w:r>
      <w:r w:rsidRPr="00817713">
        <w:rPr>
          <w:rFonts w:ascii="宋体" w:hAnsi="宋体" w:hint="eastAsia"/>
          <w:sz w:val="24"/>
        </w:rPr>
        <w:t>计算机课</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按照教育部高等学校计算机科学与技术教学指导委员会《关于进一步加强高等学校计算机基础教学的意见》要求，计算机</w:t>
      </w:r>
      <w:proofErr w:type="gramStart"/>
      <w:r w:rsidRPr="00817713">
        <w:rPr>
          <w:rFonts w:ascii="宋体" w:hAnsi="宋体" w:hint="eastAsia"/>
          <w:sz w:val="24"/>
        </w:rPr>
        <w:t>教学共</w:t>
      </w:r>
      <w:proofErr w:type="gramEnd"/>
      <w:r w:rsidRPr="00817713">
        <w:rPr>
          <w:rFonts w:ascii="宋体" w:hAnsi="宋体" w:hint="eastAsia"/>
          <w:sz w:val="24"/>
        </w:rPr>
        <w:t>90学时，其中基础教学30学时，VB程序设计60学时。</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2</w:t>
      </w:r>
      <w:r>
        <w:rPr>
          <w:rFonts w:ascii="宋体" w:hAnsi="宋体" w:hint="eastAsia"/>
          <w:sz w:val="24"/>
        </w:rPr>
        <w:t>.</w:t>
      </w:r>
      <w:r w:rsidRPr="00817713">
        <w:rPr>
          <w:rFonts w:ascii="宋体" w:hAnsi="宋体" w:hint="eastAsia"/>
          <w:sz w:val="24"/>
        </w:rPr>
        <w:t>基础课程</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包括公共基础课程和专业基础课。公共基础课</w:t>
      </w:r>
      <w:r>
        <w:rPr>
          <w:rFonts w:ascii="宋体" w:hAnsi="宋体" w:hint="eastAsia"/>
          <w:sz w:val="24"/>
        </w:rPr>
        <w:t>(</w:t>
      </w:r>
      <w:r w:rsidRPr="00817713">
        <w:rPr>
          <w:rFonts w:ascii="宋体" w:hAnsi="宋体" w:hint="eastAsia"/>
          <w:sz w:val="24"/>
        </w:rPr>
        <w:t>数学、物理、化学等</w:t>
      </w:r>
      <w:r>
        <w:rPr>
          <w:rFonts w:ascii="宋体" w:hAnsi="宋体" w:hint="eastAsia"/>
          <w:sz w:val="24"/>
        </w:rPr>
        <w:t>)</w:t>
      </w:r>
      <w:r w:rsidRPr="00817713">
        <w:rPr>
          <w:rFonts w:ascii="宋体" w:hAnsi="宋体" w:hint="eastAsia"/>
          <w:sz w:val="24"/>
        </w:rPr>
        <w:t>和专业基础课根据专业具体情况确定学时，鼓励将相近专业基础课程打通，统一设置。</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3</w:t>
      </w:r>
      <w:r>
        <w:rPr>
          <w:rFonts w:ascii="宋体" w:hAnsi="宋体" w:hint="eastAsia"/>
          <w:sz w:val="24"/>
        </w:rPr>
        <w:t>.</w:t>
      </w:r>
      <w:r w:rsidRPr="00817713">
        <w:rPr>
          <w:rFonts w:ascii="宋体" w:hAnsi="宋体" w:hint="eastAsia"/>
          <w:sz w:val="24"/>
        </w:rPr>
        <w:t>选修课程</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分为限定选修课</w:t>
      </w:r>
      <w:r>
        <w:rPr>
          <w:rFonts w:ascii="宋体" w:hAnsi="宋体" w:hint="eastAsia"/>
          <w:sz w:val="24"/>
        </w:rPr>
        <w:t>(</w:t>
      </w:r>
      <w:r w:rsidRPr="00817713">
        <w:rPr>
          <w:rFonts w:ascii="宋体" w:hAnsi="宋体" w:hint="eastAsia"/>
          <w:sz w:val="24"/>
        </w:rPr>
        <w:t>建议选修课</w:t>
      </w:r>
      <w:r>
        <w:rPr>
          <w:rFonts w:ascii="宋体" w:hAnsi="宋体" w:hint="eastAsia"/>
          <w:sz w:val="24"/>
        </w:rPr>
        <w:t>)</w:t>
      </w:r>
      <w:r w:rsidRPr="00817713">
        <w:rPr>
          <w:rFonts w:ascii="宋体" w:hAnsi="宋体" w:hint="eastAsia"/>
          <w:sz w:val="24"/>
        </w:rPr>
        <w:t>和非限定选修课</w:t>
      </w:r>
      <w:r>
        <w:rPr>
          <w:rFonts w:ascii="宋体" w:hAnsi="宋体" w:hint="eastAsia"/>
          <w:sz w:val="24"/>
        </w:rPr>
        <w:t>(</w:t>
      </w:r>
      <w:r w:rsidRPr="00817713">
        <w:rPr>
          <w:rFonts w:ascii="宋体" w:hAnsi="宋体" w:hint="eastAsia"/>
          <w:sz w:val="24"/>
        </w:rPr>
        <w:t>任意选修课</w:t>
      </w:r>
      <w:r>
        <w:rPr>
          <w:rFonts w:ascii="宋体" w:hAnsi="宋体" w:hint="eastAsia"/>
          <w:sz w:val="24"/>
        </w:rPr>
        <w:t>)</w:t>
      </w:r>
      <w:r w:rsidRPr="00817713">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1</w:t>
      </w:r>
      <w:r>
        <w:rPr>
          <w:rFonts w:ascii="宋体" w:hAnsi="宋体" w:hint="eastAsia"/>
          <w:sz w:val="24"/>
        </w:rPr>
        <w:t>)</w:t>
      </w:r>
      <w:r w:rsidRPr="00817713">
        <w:rPr>
          <w:rFonts w:ascii="宋体" w:hAnsi="宋体" w:hint="eastAsia"/>
          <w:sz w:val="24"/>
        </w:rPr>
        <w:t>限定选修课</w:t>
      </w:r>
      <w:r>
        <w:rPr>
          <w:rFonts w:ascii="宋体" w:hAnsi="宋体" w:hint="eastAsia"/>
          <w:sz w:val="24"/>
        </w:rPr>
        <w:t>(</w:t>
      </w:r>
      <w:r w:rsidRPr="00817713">
        <w:rPr>
          <w:rFonts w:ascii="宋体" w:hAnsi="宋体" w:hint="eastAsia"/>
          <w:sz w:val="24"/>
        </w:rPr>
        <w:t>建议选修课</w:t>
      </w:r>
      <w:r>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学时数原则上控制在总学时数的10%左右。</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2</w:t>
      </w:r>
      <w:r>
        <w:rPr>
          <w:rFonts w:ascii="宋体" w:hAnsi="宋体" w:hint="eastAsia"/>
          <w:sz w:val="24"/>
        </w:rPr>
        <w:t>)</w:t>
      </w:r>
      <w:r w:rsidRPr="00817713">
        <w:rPr>
          <w:rFonts w:ascii="宋体" w:hAnsi="宋体" w:hint="eastAsia"/>
          <w:sz w:val="24"/>
        </w:rPr>
        <w:t>非限定选修课</w:t>
      </w:r>
      <w:r>
        <w:rPr>
          <w:rFonts w:ascii="宋体" w:hAnsi="宋体" w:hint="eastAsia"/>
          <w:sz w:val="24"/>
        </w:rPr>
        <w:t>(</w:t>
      </w:r>
      <w:r w:rsidRPr="00817713">
        <w:rPr>
          <w:rFonts w:ascii="宋体" w:hAnsi="宋体" w:hint="eastAsia"/>
          <w:sz w:val="24"/>
        </w:rPr>
        <w:t>学年制管理专业</w:t>
      </w:r>
      <w:r>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实行学分制，分为四类：人文社科类、自然科学类、艺术体育类、专业基础与专业类。五年制本科学生在校期间必需修满18学分，其中：人文社科类不少于3学分，自然科学类不少于2学分，艺术体育类不少于2学分，专业基础与专业类不少于6学分；四年制本科学生在校期间必需修满14学分，其中人文社科类不少于2学分，自然科学类不少于2学分，艺术体育类不少于2学分，专业基础与专业类不少于4学分。人文社科类、自然科学类和艺术体育类非限定选修课由学校统一制定全校性选修课总表。专业基础与专业类非限定选修课体现在该专业人才培养方案中，要明确课程名称、学分、学时、开课学期等内容。</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3</w:t>
      </w:r>
      <w:r>
        <w:rPr>
          <w:rFonts w:ascii="宋体" w:hAnsi="宋体" w:hint="eastAsia"/>
          <w:sz w:val="24"/>
        </w:rPr>
        <w:t>)</w:t>
      </w:r>
      <w:r w:rsidRPr="00817713">
        <w:rPr>
          <w:rFonts w:ascii="宋体" w:hAnsi="宋体" w:hint="eastAsia"/>
          <w:sz w:val="24"/>
        </w:rPr>
        <w:t>任意选修课</w:t>
      </w:r>
      <w:r>
        <w:rPr>
          <w:rFonts w:ascii="宋体" w:hAnsi="宋体" w:hint="eastAsia"/>
          <w:sz w:val="24"/>
        </w:rPr>
        <w:t>(</w:t>
      </w:r>
      <w:r w:rsidRPr="00817713">
        <w:rPr>
          <w:rFonts w:ascii="宋体" w:hAnsi="宋体" w:hint="eastAsia"/>
          <w:sz w:val="24"/>
        </w:rPr>
        <w:t>学分制管理专业</w:t>
      </w:r>
      <w:r>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参照《选修课指南》自行设置，但要在教学进程表中明确课程具体信息。</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4</w:t>
      </w:r>
      <w:r>
        <w:rPr>
          <w:rFonts w:ascii="宋体" w:hAnsi="宋体" w:hint="eastAsia"/>
          <w:sz w:val="24"/>
        </w:rPr>
        <w:t>.</w:t>
      </w:r>
      <w:r w:rsidRPr="00817713">
        <w:rPr>
          <w:rFonts w:ascii="宋体" w:hAnsi="宋体" w:hint="eastAsia"/>
          <w:sz w:val="24"/>
        </w:rPr>
        <w:t>主要实践性教学环节</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1</w:t>
      </w:r>
      <w:r>
        <w:rPr>
          <w:rFonts w:ascii="宋体" w:hAnsi="宋体" w:hint="eastAsia"/>
          <w:sz w:val="24"/>
        </w:rPr>
        <w:t>)</w:t>
      </w:r>
      <w:r w:rsidRPr="00817713">
        <w:rPr>
          <w:rFonts w:ascii="宋体" w:hAnsi="宋体" w:hint="eastAsia"/>
          <w:sz w:val="24"/>
        </w:rPr>
        <w:t>军事课程</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lastRenderedPageBreak/>
        <w:t>按照教育部、总参谋部、总政治部关于印发《普通高等学校军事课教学大纲》的通知</w:t>
      </w:r>
      <w:r>
        <w:rPr>
          <w:rFonts w:ascii="宋体" w:hAnsi="宋体" w:hint="eastAsia"/>
          <w:sz w:val="24"/>
        </w:rPr>
        <w:t>(</w:t>
      </w:r>
      <w:proofErr w:type="gramStart"/>
      <w:r w:rsidRPr="00817713">
        <w:rPr>
          <w:rFonts w:ascii="宋体" w:hAnsi="宋体" w:hint="eastAsia"/>
          <w:sz w:val="24"/>
        </w:rPr>
        <w:t>教体艺</w:t>
      </w:r>
      <w:proofErr w:type="gramEnd"/>
      <w:r w:rsidRPr="00817713">
        <w:rPr>
          <w:rFonts w:ascii="宋体" w:hAnsi="宋体" w:hint="eastAsia"/>
          <w:sz w:val="24"/>
        </w:rPr>
        <w:t>[2002]7号</w:t>
      </w:r>
      <w:r>
        <w:rPr>
          <w:rFonts w:ascii="宋体" w:hAnsi="宋体" w:hint="eastAsia"/>
          <w:sz w:val="24"/>
        </w:rPr>
        <w:t>)</w:t>
      </w:r>
      <w:r w:rsidRPr="00817713">
        <w:rPr>
          <w:rFonts w:ascii="宋体" w:hAnsi="宋体" w:hint="eastAsia"/>
          <w:sz w:val="24"/>
        </w:rPr>
        <w:t>要求，军事理论课36学时，军事技能训练2.5周，安排在入学教育期间。</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2</w:t>
      </w:r>
      <w:r>
        <w:rPr>
          <w:rFonts w:ascii="宋体" w:hAnsi="宋体" w:hint="eastAsia"/>
          <w:sz w:val="24"/>
        </w:rPr>
        <w:t>)</w:t>
      </w:r>
      <w:r w:rsidRPr="00817713">
        <w:rPr>
          <w:rFonts w:ascii="宋体" w:hAnsi="宋体" w:hint="eastAsia"/>
          <w:sz w:val="24"/>
        </w:rPr>
        <w:t>社会实践</w:t>
      </w:r>
      <w:r>
        <w:rPr>
          <w:rFonts w:ascii="宋体" w:hAnsi="宋体" w:hint="eastAsia"/>
          <w:sz w:val="24"/>
        </w:rPr>
        <w:t>(</w:t>
      </w:r>
      <w:r w:rsidRPr="00817713">
        <w:rPr>
          <w:rFonts w:ascii="宋体" w:hAnsi="宋体" w:hint="eastAsia"/>
          <w:sz w:val="24"/>
        </w:rPr>
        <w:t>调查</w:t>
      </w:r>
      <w:r>
        <w:rPr>
          <w:rFonts w:ascii="宋体" w:hAnsi="宋体" w:hint="eastAsia"/>
          <w:sz w:val="24"/>
        </w:rPr>
        <w:t>)</w:t>
      </w:r>
      <w:r w:rsidRPr="00817713">
        <w:rPr>
          <w:rFonts w:ascii="宋体" w:hAnsi="宋体" w:hint="eastAsia"/>
          <w:sz w:val="24"/>
        </w:rPr>
        <w:t>、劳动</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按照教育部等部门《关于进一步加强高校实践育人工作的若干意见》</w:t>
      </w:r>
      <w:r>
        <w:rPr>
          <w:rFonts w:ascii="宋体" w:hAnsi="宋体" w:hint="eastAsia"/>
          <w:sz w:val="24"/>
        </w:rPr>
        <w:t>(</w:t>
      </w:r>
      <w:proofErr w:type="gramStart"/>
      <w:r w:rsidRPr="00817713">
        <w:rPr>
          <w:rFonts w:ascii="宋体" w:hAnsi="宋体" w:hint="eastAsia"/>
          <w:sz w:val="24"/>
        </w:rPr>
        <w:t>教思政</w:t>
      </w:r>
      <w:proofErr w:type="gramEnd"/>
      <w:r w:rsidRPr="00817713">
        <w:rPr>
          <w:rFonts w:ascii="宋体" w:hAnsi="宋体" w:hint="eastAsia"/>
          <w:sz w:val="24"/>
        </w:rPr>
        <w:t>[2012]1号</w:t>
      </w:r>
      <w:r>
        <w:rPr>
          <w:rFonts w:ascii="宋体" w:hAnsi="宋体" w:hint="eastAsia"/>
          <w:sz w:val="24"/>
        </w:rPr>
        <w:t>)</w:t>
      </w:r>
      <w:r w:rsidRPr="00817713">
        <w:rPr>
          <w:rFonts w:ascii="宋体" w:hAnsi="宋体" w:hint="eastAsia"/>
          <w:sz w:val="24"/>
        </w:rPr>
        <w:t>的文件要求，安排社会实践4.5周</w:t>
      </w:r>
      <w:r>
        <w:rPr>
          <w:rFonts w:ascii="宋体" w:hAnsi="宋体" w:hint="eastAsia"/>
          <w:sz w:val="24"/>
        </w:rPr>
        <w:t>(</w:t>
      </w:r>
      <w:r w:rsidRPr="00817713">
        <w:rPr>
          <w:rFonts w:ascii="宋体" w:hAnsi="宋体" w:hint="eastAsia"/>
          <w:sz w:val="24"/>
        </w:rPr>
        <w:t>前三学年每学年1.5周</w:t>
      </w:r>
      <w:r>
        <w:rPr>
          <w:rFonts w:ascii="宋体" w:hAnsi="宋体" w:hint="eastAsia"/>
          <w:sz w:val="24"/>
        </w:rPr>
        <w:t>)</w:t>
      </w:r>
      <w:r w:rsidRPr="00817713">
        <w:rPr>
          <w:rFonts w:ascii="宋体" w:hAnsi="宋体" w:hint="eastAsia"/>
          <w:sz w:val="24"/>
        </w:rPr>
        <w:t>、劳动1.5周</w:t>
      </w:r>
      <w:r>
        <w:rPr>
          <w:rFonts w:ascii="宋体" w:hAnsi="宋体" w:hint="eastAsia"/>
          <w:sz w:val="24"/>
        </w:rPr>
        <w:t>(</w:t>
      </w:r>
      <w:r w:rsidRPr="00817713">
        <w:rPr>
          <w:rFonts w:ascii="宋体" w:hAnsi="宋体" w:hint="eastAsia"/>
          <w:sz w:val="24"/>
        </w:rPr>
        <w:t>前三学年每学年0.5周</w:t>
      </w:r>
      <w:r>
        <w:rPr>
          <w:rFonts w:ascii="宋体" w:hAnsi="宋体" w:hint="eastAsia"/>
          <w:sz w:val="24"/>
        </w:rPr>
        <w:t>)</w:t>
      </w:r>
      <w:r w:rsidRPr="00817713">
        <w:rPr>
          <w:rFonts w:ascii="宋体" w:hAnsi="宋体" w:hint="eastAsia"/>
          <w:sz w:val="24"/>
        </w:rPr>
        <w:t>，在假期进行。</w:t>
      </w:r>
    </w:p>
    <w:p w:rsidR="00615901" w:rsidRPr="00817713" w:rsidRDefault="00615901" w:rsidP="00DC3EFB">
      <w:pPr>
        <w:spacing w:line="400" w:lineRule="exact"/>
        <w:ind w:firstLineChars="200" w:firstLine="480"/>
        <w:rPr>
          <w:rFonts w:ascii="宋体" w:hAnsi="宋体"/>
          <w:sz w:val="24"/>
        </w:rPr>
      </w:pPr>
      <w:r>
        <w:rPr>
          <w:rFonts w:ascii="宋体" w:hAnsi="宋体" w:hint="eastAsia"/>
          <w:sz w:val="24"/>
        </w:rPr>
        <w:t>(</w:t>
      </w:r>
      <w:r w:rsidRPr="00817713">
        <w:rPr>
          <w:rFonts w:ascii="宋体" w:hAnsi="宋体" w:hint="eastAsia"/>
          <w:sz w:val="24"/>
        </w:rPr>
        <w:t>3</w:t>
      </w:r>
      <w:r>
        <w:rPr>
          <w:rFonts w:ascii="宋体" w:hAnsi="宋体" w:hint="eastAsia"/>
          <w:sz w:val="24"/>
        </w:rPr>
        <w:t>)</w:t>
      </w:r>
      <w:r w:rsidRPr="00817713">
        <w:rPr>
          <w:rFonts w:ascii="宋体" w:hAnsi="宋体" w:hint="eastAsia"/>
          <w:sz w:val="24"/>
        </w:rPr>
        <w:t>实践教学与毕业实习</w:t>
      </w:r>
      <w:r>
        <w:rPr>
          <w:rFonts w:ascii="宋体" w:hAnsi="宋体" w:hint="eastAsia"/>
          <w:sz w:val="24"/>
        </w:rPr>
        <w:t>(</w:t>
      </w:r>
      <w:r w:rsidRPr="00817713">
        <w:rPr>
          <w:rFonts w:ascii="宋体" w:hAnsi="宋体" w:hint="eastAsia"/>
          <w:sz w:val="24"/>
        </w:rPr>
        <w:t>论文</w:t>
      </w:r>
      <w:r>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按照教育部办公厅《关于开展普通高等学校本科教学工作合格评估的通知》</w:t>
      </w:r>
      <w:r>
        <w:rPr>
          <w:rFonts w:ascii="宋体" w:hAnsi="宋体" w:hint="eastAsia"/>
          <w:sz w:val="24"/>
        </w:rPr>
        <w:t>(</w:t>
      </w:r>
      <w:proofErr w:type="gramStart"/>
      <w:r w:rsidRPr="00817713">
        <w:rPr>
          <w:rFonts w:ascii="宋体" w:hAnsi="宋体" w:hint="eastAsia"/>
          <w:sz w:val="24"/>
        </w:rPr>
        <w:t>教高厅</w:t>
      </w:r>
      <w:proofErr w:type="gramEnd"/>
      <w:r w:rsidRPr="00817713">
        <w:rPr>
          <w:rFonts w:ascii="宋体" w:hAnsi="宋体" w:hint="eastAsia"/>
          <w:sz w:val="24"/>
        </w:rPr>
        <w:t>[2011]2号</w:t>
      </w:r>
      <w:r>
        <w:rPr>
          <w:rFonts w:ascii="宋体" w:hAnsi="宋体" w:hint="eastAsia"/>
          <w:sz w:val="24"/>
        </w:rPr>
        <w:t>)</w:t>
      </w:r>
      <w:r w:rsidRPr="00817713">
        <w:rPr>
          <w:rFonts w:ascii="宋体" w:hAnsi="宋体" w:hint="eastAsia"/>
          <w:sz w:val="24"/>
        </w:rPr>
        <w:t>要求，实践教学人文社会科学类本科专业不少于总学分</w:t>
      </w:r>
      <w:r>
        <w:rPr>
          <w:rFonts w:ascii="宋体" w:hAnsi="宋体" w:hint="eastAsia"/>
          <w:sz w:val="24"/>
        </w:rPr>
        <w:t>(</w:t>
      </w:r>
      <w:r w:rsidRPr="00817713">
        <w:rPr>
          <w:rFonts w:ascii="宋体" w:hAnsi="宋体" w:hint="eastAsia"/>
          <w:sz w:val="24"/>
        </w:rPr>
        <w:t>学时</w:t>
      </w:r>
      <w:r>
        <w:rPr>
          <w:rFonts w:ascii="宋体" w:hAnsi="宋体" w:hint="eastAsia"/>
          <w:sz w:val="24"/>
        </w:rPr>
        <w:t>)</w:t>
      </w:r>
      <w:r w:rsidRPr="00817713">
        <w:rPr>
          <w:rFonts w:ascii="宋体" w:hAnsi="宋体" w:hint="eastAsia"/>
          <w:sz w:val="24"/>
        </w:rPr>
        <w:t>的20%、理工农</w:t>
      </w:r>
      <w:proofErr w:type="gramStart"/>
      <w:r w:rsidRPr="00817713">
        <w:rPr>
          <w:rFonts w:ascii="宋体" w:hAnsi="宋体" w:hint="eastAsia"/>
          <w:sz w:val="24"/>
        </w:rPr>
        <w:t>医</w:t>
      </w:r>
      <w:proofErr w:type="gramEnd"/>
      <w:r w:rsidRPr="00817713">
        <w:rPr>
          <w:rFonts w:ascii="宋体" w:hAnsi="宋体" w:hint="eastAsia"/>
          <w:sz w:val="24"/>
        </w:rPr>
        <w:t>类本科专业不少于25%，医学类专业临床阶段教学中主干课程课间见习与理论授课的比例不少于1：1，医学生毕业实习时间不少于48周。同时，要明确毕业实习</w:t>
      </w:r>
      <w:r>
        <w:rPr>
          <w:rFonts w:ascii="宋体" w:hAnsi="宋体" w:hint="eastAsia"/>
          <w:sz w:val="24"/>
        </w:rPr>
        <w:t>(</w:t>
      </w:r>
      <w:r w:rsidRPr="00817713">
        <w:rPr>
          <w:rFonts w:ascii="宋体" w:hAnsi="宋体" w:hint="eastAsia"/>
          <w:sz w:val="24"/>
        </w:rPr>
        <w:t>论文</w:t>
      </w:r>
      <w:r>
        <w:rPr>
          <w:rFonts w:ascii="宋体" w:hAnsi="宋体" w:hint="eastAsia"/>
          <w:sz w:val="24"/>
        </w:rPr>
        <w:t>)</w:t>
      </w:r>
      <w:r w:rsidRPr="00817713">
        <w:rPr>
          <w:rFonts w:ascii="宋体" w:hAnsi="宋体" w:hint="eastAsia"/>
          <w:sz w:val="24"/>
        </w:rPr>
        <w:t>和毕业综合考试的具体内容。</w:t>
      </w:r>
    </w:p>
    <w:p w:rsidR="00615901" w:rsidRPr="001F0126" w:rsidRDefault="00615901" w:rsidP="00DC3EFB">
      <w:pPr>
        <w:spacing w:beforeLines="50" w:before="120" w:afterLines="50" w:after="120" w:line="400" w:lineRule="exact"/>
        <w:ind w:firstLineChars="200" w:firstLine="482"/>
        <w:rPr>
          <w:rFonts w:ascii="宋体" w:hAnsi="宋体"/>
          <w:b/>
          <w:sz w:val="24"/>
        </w:rPr>
      </w:pPr>
      <w:r w:rsidRPr="001F0126">
        <w:rPr>
          <w:rFonts w:ascii="宋体" w:hAnsi="宋体" w:hint="eastAsia"/>
          <w:b/>
          <w:sz w:val="24"/>
        </w:rPr>
        <w:t>九、创新与素质拓展学分</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在强调第一课堂为人才培养主渠道的同时，鼓励学生充分利用第二课堂和其它形式进行创新和研究活动，学生通过参加教师的课题研究或自由进行课外科技活动获得成果，要求学生在校期间必须修满4学分。</w:t>
      </w:r>
    </w:p>
    <w:p w:rsidR="00615901" w:rsidRPr="00726684" w:rsidRDefault="00615901" w:rsidP="00DC3EFB">
      <w:pPr>
        <w:jc w:val="center"/>
        <w:rPr>
          <w:rFonts w:ascii="宋体" w:hAnsi="宋体"/>
          <w:b/>
          <w:sz w:val="24"/>
        </w:rPr>
      </w:pPr>
      <w:r w:rsidRPr="00726684">
        <w:rPr>
          <w:rFonts w:ascii="宋体" w:hAnsi="宋体" w:hint="eastAsia"/>
          <w:b/>
          <w:sz w:val="24"/>
        </w:rPr>
        <w:t>创新与素质拓展学分实施细则</w:t>
      </w:r>
    </w:p>
    <w:tbl>
      <w:tblPr>
        <w:tblStyle w:val="aa"/>
        <w:tblW w:w="0" w:type="auto"/>
        <w:jc w:val="center"/>
        <w:tblInd w:w="-672" w:type="dxa"/>
        <w:tblLook w:val="01E0" w:firstRow="1" w:lastRow="1" w:firstColumn="1" w:lastColumn="1" w:noHBand="0" w:noVBand="0"/>
      </w:tblPr>
      <w:tblGrid>
        <w:gridCol w:w="886"/>
        <w:gridCol w:w="1222"/>
        <w:gridCol w:w="2452"/>
        <w:gridCol w:w="1735"/>
        <w:gridCol w:w="965"/>
        <w:gridCol w:w="1819"/>
      </w:tblGrid>
      <w:tr w:rsidR="00615901" w:rsidRPr="00817713" w:rsidTr="00DC3EFB">
        <w:trPr>
          <w:trHeight w:val="20"/>
          <w:jc w:val="center"/>
        </w:trPr>
        <w:tc>
          <w:tcPr>
            <w:tcW w:w="886" w:type="dxa"/>
            <w:vAlign w:val="center"/>
          </w:tcPr>
          <w:p w:rsidR="00615901" w:rsidRPr="00817713" w:rsidRDefault="00615901" w:rsidP="00DC3EFB">
            <w:pPr>
              <w:spacing w:beforeLines="50" w:before="120" w:afterLines="50" w:after="120"/>
              <w:jc w:val="center"/>
              <w:rPr>
                <w:rFonts w:ascii="宋体" w:hAnsi="宋体"/>
                <w:sz w:val="24"/>
              </w:rPr>
            </w:pPr>
            <w:r w:rsidRPr="00817713">
              <w:rPr>
                <w:rFonts w:ascii="宋体" w:hAnsi="宋体" w:hint="eastAsia"/>
                <w:sz w:val="24"/>
              </w:rPr>
              <w:t>序号</w:t>
            </w:r>
          </w:p>
        </w:tc>
        <w:tc>
          <w:tcPr>
            <w:tcW w:w="1222" w:type="dxa"/>
            <w:vAlign w:val="center"/>
          </w:tcPr>
          <w:p w:rsidR="00615901" w:rsidRPr="00817713" w:rsidRDefault="00615901" w:rsidP="00DC3EFB">
            <w:pPr>
              <w:jc w:val="center"/>
              <w:rPr>
                <w:rFonts w:ascii="宋体" w:hAnsi="宋体"/>
                <w:sz w:val="24"/>
              </w:rPr>
            </w:pPr>
            <w:r w:rsidRPr="00817713">
              <w:rPr>
                <w:rFonts w:ascii="宋体" w:hAnsi="宋体" w:hint="eastAsia"/>
                <w:sz w:val="24"/>
              </w:rPr>
              <w:t>项目</w:t>
            </w:r>
          </w:p>
        </w:tc>
        <w:tc>
          <w:tcPr>
            <w:tcW w:w="4187" w:type="dxa"/>
            <w:gridSpan w:val="2"/>
            <w:vAlign w:val="center"/>
          </w:tcPr>
          <w:p w:rsidR="00615901" w:rsidRPr="00817713" w:rsidRDefault="00615901" w:rsidP="00DC3EFB">
            <w:pPr>
              <w:jc w:val="center"/>
              <w:rPr>
                <w:rFonts w:ascii="宋体" w:hAnsi="宋体"/>
                <w:sz w:val="24"/>
              </w:rPr>
            </w:pPr>
            <w:r w:rsidRPr="00817713">
              <w:rPr>
                <w:rFonts w:ascii="宋体" w:hAnsi="宋体" w:hint="eastAsia"/>
                <w:sz w:val="24"/>
              </w:rPr>
              <w:t>内容及标准</w:t>
            </w:r>
          </w:p>
        </w:tc>
        <w:tc>
          <w:tcPr>
            <w:tcW w:w="965" w:type="dxa"/>
            <w:vAlign w:val="center"/>
          </w:tcPr>
          <w:p w:rsidR="00615901" w:rsidRPr="00817713" w:rsidRDefault="00615901" w:rsidP="00DC3EFB">
            <w:pPr>
              <w:jc w:val="center"/>
              <w:rPr>
                <w:rFonts w:ascii="宋体" w:hAnsi="宋体"/>
                <w:sz w:val="24"/>
              </w:rPr>
            </w:pPr>
            <w:r w:rsidRPr="00817713">
              <w:rPr>
                <w:rFonts w:ascii="宋体" w:hAnsi="宋体" w:hint="eastAsia"/>
                <w:sz w:val="24"/>
              </w:rPr>
              <w:t>学分值</w:t>
            </w:r>
          </w:p>
        </w:tc>
        <w:tc>
          <w:tcPr>
            <w:tcW w:w="1819" w:type="dxa"/>
            <w:vAlign w:val="center"/>
          </w:tcPr>
          <w:p w:rsidR="00615901" w:rsidRPr="00817713" w:rsidRDefault="00615901" w:rsidP="00DC3EFB">
            <w:pPr>
              <w:jc w:val="center"/>
              <w:rPr>
                <w:rFonts w:ascii="宋体" w:hAnsi="宋体"/>
                <w:sz w:val="24"/>
              </w:rPr>
            </w:pPr>
            <w:r w:rsidRPr="00817713">
              <w:rPr>
                <w:rFonts w:ascii="宋体" w:hAnsi="宋体" w:hint="eastAsia"/>
                <w:sz w:val="24"/>
              </w:rPr>
              <w:t>认定单位</w:t>
            </w:r>
          </w:p>
        </w:tc>
      </w:tr>
      <w:tr w:rsidR="00615901" w:rsidRPr="00817713" w:rsidTr="00DC3EFB">
        <w:trPr>
          <w:trHeight w:val="20"/>
          <w:jc w:val="center"/>
        </w:trPr>
        <w:tc>
          <w:tcPr>
            <w:tcW w:w="886"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1</w:t>
            </w:r>
          </w:p>
        </w:tc>
        <w:tc>
          <w:tcPr>
            <w:tcW w:w="1222"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竞赛</w:t>
            </w:r>
          </w:p>
        </w:tc>
        <w:tc>
          <w:tcPr>
            <w:tcW w:w="2452"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1</w:t>
            </w:r>
            <w:r>
              <w:rPr>
                <w:rFonts w:ascii="宋体" w:hAnsi="宋体" w:hint="eastAsia"/>
                <w:sz w:val="24"/>
              </w:rPr>
              <w:t>.</w:t>
            </w:r>
            <w:r w:rsidRPr="00817713">
              <w:rPr>
                <w:rFonts w:ascii="宋体" w:hAnsi="宋体" w:hint="eastAsia"/>
                <w:sz w:val="24"/>
              </w:rPr>
              <w:t>各类学科竞赛</w:t>
            </w:r>
          </w:p>
          <w:p w:rsidR="00615901" w:rsidRPr="00817713" w:rsidRDefault="00615901" w:rsidP="00DC3EFB">
            <w:pPr>
              <w:jc w:val="center"/>
              <w:rPr>
                <w:rFonts w:ascii="宋体" w:hAnsi="宋体"/>
                <w:sz w:val="24"/>
              </w:rPr>
            </w:pPr>
            <w:r w:rsidRPr="00817713">
              <w:rPr>
                <w:rFonts w:ascii="宋体" w:hAnsi="宋体" w:hint="eastAsia"/>
                <w:sz w:val="24"/>
              </w:rPr>
              <w:t>2</w:t>
            </w:r>
            <w:r>
              <w:rPr>
                <w:rFonts w:ascii="宋体" w:hAnsi="宋体" w:hint="eastAsia"/>
                <w:sz w:val="24"/>
              </w:rPr>
              <w:t>.</w:t>
            </w:r>
            <w:r w:rsidRPr="00817713">
              <w:rPr>
                <w:rFonts w:ascii="宋体" w:hAnsi="宋体" w:hint="eastAsia"/>
                <w:sz w:val="24"/>
              </w:rPr>
              <w:t>校级各类比赛</w:t>
            </w:r>
          </w:p>
        </w:tc>
        <w:tc>
          <w:tcPr>
            <w:tcW w:w="1735" w:type="dxa"/>
            <w:vAlign w:val="center"/>
          </w:tcPr>
          <w:p w:rsidR="00615901" w:rsidRPr="00817713" w:rsidRDefault="00615901" w:rsidP="00DC3EFB">
            <w:pPr>
              <w:jc w:val="center"/>
              <w:rPr>
                <w:rFonts w:ascii="宋体" w:hAnsi="宋体"/>
                <w:sz w:val="24"/>
              </w:rPr>
            </w:pPr>
            <w:r w:rsidRPr="00817713">
              <w:rPr>
                <w:rFonts w:ascii="宋体" w:hAnsi="宋体" w:hint="eastAsia"/>
                <w:sz w:val="24"/>
              </w:rPr>
              <w:t>国家级奖</w:t>
            </w:r>
          </w:p>
        </w:tc>
        <w:tc>
          <w:tcPr>
            <w:tcW w:w="965" w:type="dxa"/>
            <w:vAlign w:val="center"/>
          </w:tcPr>
          <w:p w:rsidR="00615901" w:rsidRPr="00817713" w:rsidRDefault="00615901" w:rsidP="00DC3EFB">
            <w:pPr>
              <w:jc w:val="center"/>
              <w:rPr>
                <w:rFonts w:ascii="宋体" w:hAnsi="宋体"/>
                <w:sz w:val="24"/>
              </w:rPr>
            </w:pPr>
            <w:r>
              <w:rPr>
                <w:rFonts w:ascii="宋体" w:hAnsi="宋体" w:hint="eastAsia"/>
                <w:sz w:val="24"/>
              </w:rPr>
              <w:t>8</w:t>
            </w:r>
            <w:r w:rsidRPr="00832DD4">
              <w:rPr>
                <w:rFonts w:ascii="宋体" w:hAnsi="宋体" w:hint="eastAsia"/>
                <w:sz w:val="24"/>
              </w:rPr>
              <w:t>～</w:t>
            </w:r>
            <w:r w:rsidRPr="00817713">
              <w:rPr>
                <w:rFonts w:ascii="宋体" w:hAnsi="宋体" w:hint="eastAsia"/>
                <w:sz w:val="24"/>
              </w:rPr>
              <w:t>10</w:t>
            </w:r>
          </w:p>
        </w:tc>
        <w:tc>
          <w:tcPr>
            <w:tcW w:w="1819"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活动组织单位</w:t>
            </w:r>
          </w:p>
          <w:p w:rsidR="00615901" w:rsidRPr="00817713" w:rsidRDefault="00615901" w:rsidP="00DC3EFB">
            <w:pPr>
              <w:jc w:val="center"/>
              <w:rPr>
                <w:rFonts w:ascii="宋体" w:hAnsi="宋体"/>
                <w:sz w:val="24"/>
              </w:rPr>
            </w:pPr>
            <w:r w:rsidRPr="00817713">
              <w:rPr>
                <w:rFonts w:ascii="宋体" w:hAnsi="宋体" w:hint="eastAsia"/>
                <w:sz w:val="24"/>
              </w:rPr>
              <w:t>教务处</w:t>
            </w: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2452" w:type="dxa"/>
            <w:vMerge/>
            <w:vAlign w:val="center"/>
          </w:tcPr>
          <w:p w:rsidR="00615901" w:rsidRPr="00817713" w:rsidRDefault="00615901" w:rsidP="00DC3EFB">
            <w:pPr>
              <w:jc w:val="center"/>
              <w:rPr>
                <w:rFonts w:ascii="宋体" w:hAnsi="宋体"/>
                <w:sz w:val="24"/>
              </w:rPr>
            </w:pPr>
          </w:p>
        </w:tc>
        <w:tc>
          <w:tcPr>
            <w:tcW w:w="1735" w:type="dxa"/>
            <w:vAlign w:val="center"/>
          </w:tcPr>
          <w:p w:rsidR="00615901" w:rsidRPr="00817713" w:rsidRDefault="00615901" w:rsidP="00DC3EFB">
            <w:pPr>
              <w:jc w:val="center"/>
              <w:rPr>
                <w:rFonts w:ascii="宋体" w:hAnsi="宋体"/>
                <w:sz w:val="24"/>
              </w:rPr>
            </w:pPr>
            <w:r w:rsidRPr="00817713">
              <w:rPr>
                <w:rFonts w:ascii="宋体" w:hAnsi="宋体" w:hint="eastAsia"/>
                <w:sz w:val="24"/>
              </w:rPr>
              <w:t>省级奖</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4～6</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2452" w:type="dxa"/>
            <w:vMerge/>
            <w:vAlign w:val="center"/>
          </w:tcPr>
          <w:p w:rsidR="00615901" w:rsidRPr="00817713" w:rsidRDefault="00615901" w:rsidP="00DC3EFB">
            <w:pPr>
              <w:jc w:val="center"/>
              <w:rPr>
                <w:rFonts w:ascii="宋体" w:hAnsi="宋体"/>
                <w:sz w:val="24"/>
              </w:rPr>
            </w:pPr>
          </w:p>
        </w:tc>
        <w:tc>
          <w:tcPr>
            <w:tcW w:w="1735" w:type="dxa"/>
            <w:vAlign w:val="center"/>
          </w:tcPr>
          <w:p w:rsidR="00615901" w:rsidRPr="00817713" w:rsidRDefault="00615901" w:rsidP="00DC3EFB">
            <w:pPr>
              <w:jc w:val="center"/>
              <w:rPr>
                <w:rFonts w:ascii="宋体" w:hAnsi="宋体"/>
                <w:sz w:val="24"/>
              </w:rPr>
            </w:pPr>
            <w:r w:rsidRPr="00817713">
              <w:rPr>
                <w:rFonts w:ascii="宋体" w:hAnsi="宋体" w:hint="eastAsia"/>
                <w:sz w:val="24"/>
              </w:rPr>
              <w:t>校级奖</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1～3</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20"/>
          <w:jc w:val="center"/>
        </w:trPr>
        <w:tc>
          <w:tcPr>
            <w:tcW w:w="886"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2</w:t>
            </w:r>
          </w:p>
        </w:tc>
        <w:tc>
          <w:tcPr>
            <w:tcW w:w="1222"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发表论文</w:t>
            </w: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四大检索收录</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10～12</w:t>
            </w:r>
          </w:p>
        </w:tc>
        <w:tc>
          <w:tcPr>
            <w:tcW w:w="1819"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科研学术处</w:t>
            </w: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中文核心期刊</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7～8</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国家级期刊</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3～4</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省级期刊</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1～2</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187"/>
          <w:jc w:val="center"/>
        </w:trPr>
        <w:tc>
          <w:tcPr>
            <w:tcW w:w="886"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3</w:t>
            </w:r>
          </w:p>
        </w:tc>
        <w:tc>
          <w:tcPr>
            <w:tcW w:w="1222"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科技成果</w:t>
            </w: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国家级奖</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21～30</w:t>
            </w:r>
          </w:p>
        </w:tc>
        <w:tc>
          <w:tcPr>
            <w:tcW w:w="1819"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科研学术处</w:t>
            </w: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省部级奖</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20～10</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市级奖</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6～10</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申请专利获得专利号</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10～12</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20"/>
          <w:jc w:val="center"/>
        </w:trPr>
        <w:tc>
          <w:tcPr>
            <w:tcW w:w="886"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4</w:t>
            </w:r>
          </w:p>
        </w:tc>
        <w:tc>
          <w:tcPr>
            <w:tcW w:w="1222"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科研活动</w:t>
            </w: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大学生科研基金立项并结题</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1～3</w:t>
            </w:r>
          </w:p>
        </w:tc>
        <w:tc>
          <w:tcPr>
            <w:tcW w:w="1819"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科研学术处</w:t>
            </w: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参加课题研究，完成任务，并提交报告</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1～3</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248"/>
          <w:jc w:val="center"/>
        </w:trPr>
        <w:tc>
          <w:tcPr>
            <w:tcW w:w="886" w:type="dxa"/>
            <w:vAlign w:val="center"/>
          </w:tcPr>
          <w:p w:rsidR="00615901" w:rsidRPr="00817713" w:rsidRDefault="00615901" w:rsidP="00DC3EFB">
            <w:pPr>
              <w:jc w:val="center"/>
              <w:rPr>
                <w:rFonts w:ascii="宋体" w:hAnsi="宋体"/>
                <w:sz w:val="24"/>
              </w:rPr>
            </w:pPr>
            <w:r w:rsidRPr="00817713">
              <w:rPr>
                <w:rFonts w:ascii="宋体" w:hAnsi="宋体" w:hint="eastAsia"/>
                <w:sz w:val="24"/>
              </w:rPr>
              <w:t>5</w:t>
            </w:r>
          </w:p>
        </w:tc>
        <w:tc>
          <w:tcPr>
            <w:tcW w:w="1222" w:type="dxa"/>
            <w:vAlign w:val="center"/>
          </w:tcPr>
          <w:p w:rsidR="00615901" w:rsidRPr="00817713" w:rsidRDefault="00615901" w:rsidP="00DC3EFB">
            <w:pPr>
              <w:spacing w:line="0" w:lineRule="atLeast"/>
              <w:jc w:val="center"/>
              <w:rPr>
                <w:rFonts w:ascii="宋体" w:hAnsi="宋体"/>
                <w:sz w:val="24"/>
              </w:rPr>
            </w:pPr>
            <w:r w:rsidRPr="00817713">
              <w:rPr>
                <w:rFonts w:ascii="宋体" w:hAnsi="宋体" w:hint="eastAsia"/>
                <w:sz w:val="24"/>
              </w:rPr>
              <w:t>职业鉴定</w:t>
            </w: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取得证书</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2～4</w:t>
            </w:r>
          </w:p>
        </w:tc>
        <w:tc>
          <w:tcPr>
            <w:tcW w:w="1819" w:type="dxa"/>
            <w:vAlign w:val="center"/>
          </w:tcPr>
          <w:p w:rsidR="00615901" w:rsidRPr="00817713" w:rsidRDefault="00615901" w:rsidP="00DC3EFB">
            <w:pPr>
              <w:jc w:val="center"/>
              <w:rPr>
                <w:rFonts w:ascii="宋体" w:hAnsi="宋体"/>
                <w:sz w:val="24"/>
              </w:rPr>
            </w:pPr>
            <w:r w:rsidRPr="00817713">
              <w:rPr>
                <w:rFonts w:ascii="宋体" w:hAnsi="宋体" w:hint="eastAsia"/>
                <w:sz w:val="24"/>
              </w:rPr>
              <w:t>教务处</w:t>
            </w:r>
          </w:p>
        </w:tc>
      </w:tr>
      <w:tr w:rsidR="00615901" w:rsidRPr="00817713" w:rsidTr="00DC3EFB">
        <w:trPr>
          <w:trHeight w:val="20"/>
          <w:jc w:val="center"/>
        </w:trPr>
        <w:tc>
          <w:tcPr>
            <w:tcW w:w="886" w:type="dxa"/>
            <w:vAlign w:val="center"/>
          </w:tcPr>
          <w:p w:rsidR="00615901" w:rsidRPr="00817713" w:rsidRDefault="00615901" w:rsidP="00DC3EFB">
            <w:pPr>
              <w:jc w:val="center"/>
              <w:rPr>
                <w:rFonts w:ascii="宋体" w:hAnsi="宋体"/>
                <w:sz w:val="24"/>
              </w:rPr>
            </w:pPr>
            <w:r w:rsidRPr="00817713">
              <w:rPr>
                <w:rFonts w:ascii="宋体" w:hAnsi="宋体" w:hint="eastAsia"/>
                <w:sz w:val="24"/>
              </w:rPr>
              <w:t>6</w:t>
            </w:r>
          </w:p>
        </w:tc>
        <w:tc>
          <w:tcPr>
            <w:tcW w:w="1222" w:type="dxa"/>
            <w:vAlign w:val="center"/>
          </w:tcPr>
          <w:p w:rsidR="00615901" w:rsidRPr="00817713" w:rsidRDefault="00615901" w:rsidP="00DC3EFB">
            <w:pPr>
              <w:jc w:val="center"/>
              <w:rPr>
                <w:rFonts w:ascii="宋体" w:hAnsi="宋体"/>
                <w:sz w:val="24"/>
              </w:rPr>
            </w:pPr>
            <w:r w:rsidRPr="00817713">
              <w:rPr>
                <w:rFonts w:ascii="宋体" w:hAnsi="宋体" w:hint="eastAsia"/>
                <w:sz w:val="24"/>
              </w:rPr>
              <w:t>素质拓展</w:t>
            </w: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参加校级以上</w:t>
            </w:r>
            <w:r>
              <w:rPr>
                <w:rFonts w:ascii="宋体" w:hAnsi="宋体" w:hint="eastAsia"/>
                <w:sz w:val="24"/>
              </w:rPr>
              <w:t>(</w:t>
            </w:r>
            <w:r w:rsidRPr="00817713">
              <w:rPr>
                <w:rFonts w:ascii="宋体" w:hAnsi="宋体" w:hint="eastAsia"/>
                <w:sz w:val="24"/>
              </w:rPr>
              <w:t>包括校级</w:t>
            </w:r>
            <w:r>
              <w:rPr>
                <w:rFonts w:ascii="宋体" w:hAnsi="宋体" w:hint="eastAsia"/>
                <w:sz w:val="24"/>
              </w:rPr>
              <w:t>)</w:t>
            </w:r>
            <w:r w:rsidRPr="00817713">
              <w:rPr>
                <w:rFonts w:ascii="宋体" w:hAnsi="宋体" w:hint="eastAsia"/>
                <w:sz w:val="24"/>
              </w:rPr>
              <w:t>各种活动</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0.5</w:t>
            </w:r>
          </w:p>
        </w:tc>
        <w:tc>
          <w:tcPr>
            <w:tcW w:w="1819" w:type="dxa"/>
            <w:vAlign w:val="center"/>
          </w:tcPr>
          <w:p w:rsidR="00615901" w:rsidRPr="00817713" w:rsidRDefault="00615901" w:rsidP="00DC3EFB">
            <w:pPr>
              <w:jc w:val="center"/>
              <w:rPr>
                <w:rFonts w:ascii="宋体" w:hAnsi="宋体"/>
                <w:sz w:val="24"/>
              </w:rPr>
            </w:pPr>
            <w:r w:rsidRPr="00817713">
              <w:rPr>
                <w:rFonts w:ascii="宋体" w:hAnsi="宋体" w:hint="eastAsia"/>
                <w:sz w:val="24"/>
              </w:rPr>
              <w:t>教务处</w:t>
            </w:r>
          </w:p>
        </w:tc>
      </w:tr>
      <w:tr w:rsidR="00615901" w:rsidRPr="00817713" w:rsidTr="00DC3EFB">
        <w:trPr>
          <w:trHeight w:val="20"/>
          <w:jc w:val="center"/>
        </w:trPr>
        <w:tc>
          <w:tcPr>
            <w:tcW w:w="886"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7</w:t>
            </w:r>
          </w:p>
        </w:tc>
        <w:tc>
          <w:tcPr>
            <w:tcW w:w="1222"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社会实践</w:t>
            </w: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校级优秀团队</w:t>
            </w:r>
          </w:p>
        </w:tc>
        <w:tc>
          <w:tcPr>
            <w:tcW w:w="965" w:type="dxa"/>
            <w:vAlign w:val="center"/>
          </w:tcPr>
          <w:p w:rsidR="00615901" w:rsidRPr="00832DD4" w:rsidRDefault="00615901" w:rsidP="00DC3EFB">
            <w:pPr>
              <w:jc w:val="center"/>
              <w:rPr>
                <w:rFonts w:ascii="宋体" w:hAnsi="宋体"/>
                <w:sz w:val="24"/>
              </w:rPr>
            </w:pPr>
            <w:r w:rsidRPr="00832DD4">
              <w:rPr>
                <w:rFonts w:ascii="宋体" w:hAnsi="宋体" w:hint="eastAsia"/>
                <w:sz w:val="24"/>
              </w:rPr>
              <w:t>1～2</w:t>
            </w:r>
          </w:p>
        </w:tc>
        <w:tc>
          <w:tcPr>
            <w:tcW w:w="1819"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校团委</w:t>
            </w: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校级社会实践先进个人</w:t>
            </w:r>
          </w:p>
        </w:tc>
        <w:tc>
          <w:tcPr>
            <w:tcW w:w="965" w:type="dxa"/>
            <w:vAlign w:val="center"/>
          </w:tcPr>
          <w:p w:rsidR="00615901" w:rsidRPr="00817713" w:rsidRDefault="00615901" w:rsidP="00DC3EFB">
            <w:pPr>
              <w:jc w:val="center"/>
              <w:rPr>
                <w:rFonts w:ascii="宋体" w:hAnsi="宋体"/>
                <w:sz w:val="24"/>
              </w:rPr>
            </w:pPr>
            <w:r w:rsidRPr="00817713">
              <w:rPr>
                <w:rFonts w:ascii="宋体" w:hAnsi="宋体" w:hint="eastAsia"/>
                <w:sz w:val="24"/>
              </w:rPr>
              <w:t>1</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20"/>
          <w:jc w:val="center"/>
        </w:trPr>
        <w:tc>
          <w:tcPr>
            <w:tcW w:w="886"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8</w:t>
            </w:r>
          </w:p>
        </w:tc>
        <w:tc>
          <w:tcPr>
            <w:tcW w:w="1222"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英语及计</w:t>
            </w:r>
            <w:r w:rsidRPr="00817713">
              <w:rPr>
                <w:rFonts w:ascii="宋体" w:hAnsi="宋体" w:hint="eastAsia"/>
                <w:sz w:val="24"/>
              </w:rPr>
              <w:lastRenderedPageBreak/>
              <w:t>算机考试</w:t>
            </w: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lastRenderedPageBreak/>
              <w:t>大学英语六级425分及以上</w:t>
            </w:r>
          </w:p>
        </w:tc>
        <w:tc>
          <w:tcPr>
            <w:tcW w:w="965" w:type="dxa"/>
            <w:vAlign w:val="center"/>
          </w:tcPr>
          <w:p w:rsidR="00615901" w:rsidRPr="00817713" w:rsidRDefault="00615901" w:rsidP="00DC3EFB">
            <w:pPr>
              <w:jc w:val="center"/>
              <w:rPr>
                <w:rFonts w:ascii="宋体" w:hAnsi="宋体"/>
                <w:sz w:val="24"/>
              </w:rPr>
            </w:pPr>
            <w:r w:rsidRPr="00817713">
              <w:rPr>
                <w:rFonts w:ascii="宋体" w:hAnsi="宋体" w:hint="eastAsia"/>
                <w:sz w:val="24"/>
              </w:rPr>
              <w:t>2</w:t>
            </w:r>
          </w:p>
        </w:tc>
        <w:tc>
          <w:tcPr>
            <w:tcW w:w="1819" w:type="dxa"/>
            <w:vMerge w:val="restart"/>
            <w:vAlign w:val="center"/>
          </w:tcPr>
          <w:p w:rsidR="00615901" w:rsidRPr="00817713" w:rsidRDefault="00615901" w:rsidP="00DC3EFB">
            <w:pPr>
              <w:jc w:val="center"/>
              <w:rPr>
                <w:rFonts w:ascii="宋体" w:hAnsi="宋体"/>
                <w:sz w:val="24"/>
              </w:rPr>
            </w:pPr>
            <w:r w:rsidRPr="00817713">
              <w:rPr>
                <w:rFonts w:ascii="宋体" w:hAnsi="宋体" w:hint="eastAsia"/>
                <w:sz w:val="24"/>
              </w:rPr>
              <w:t>教务处</w:t>
            </w: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六级口语考试通过</w:t>
            </w:r>
          </w:p>
        </w:tc>
        <w:tc>
          <w:tcPr>
            <w:tcW w:w="965" w:type="dxa"/>
            <w:vAlign w:val="center"/>
          </w:tcPr>
          <w:p w:rsidR="00615901" w:rsidRPr="00817713" w:rsidRDefault="00615901" w:rsidP="00DC3EFB">
            <w:pPr>
              <w:jc w:val="center"/>
              <w:rPr>
                <w:rFonts w:ascii="宋体" w:hAnsi="宋体"/>
                <w:sz w:val="24"/>
              </w:rPr>
            </w:pPr>
            <w:r w:rsidRPr="00817713">
              <w:rPr>
                <w:rFonts w:ascii="宋体" w:hAnsi="宋体" w:hint="eastAsia"/>
                <w:sz w:val="24"/>
              </w:rPr>
              <w:t>3</w:t>
            </w:r>
          </w:p>
        </w:tc>
        <w:tc>
          <w:tcPr>
            <w:tcW w:w="1819" w:type="dxa"/>
            <w:vMerge/>
            <w:vAlign w:val="center"/>
          </w:tcPr>
          <w:p w:rsidR="00615901" w:rsidRPr="00817713" w:rsidRDefault="00615901" w:rsidP="00DC3EFB">
            <w:pPr>
              <w:rPr>
                <w:rFonts w:ascii="宋体" w:hAnsi="宋体"/>
                <w:sz w:val="24"/>
              </w:rPr>
            </w:pP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大学英语四级425分及以上</w:t>
            </w:r>
          </w:p>
        </w:tc>
        <w:tc>
          <w:tcPr>
            <w:tcW w:w="965" w:type="dxa"/>
            <w:vAlign w:val="center"/>
          </w:tcPr>
          <w:p w:rsidR="00615901" w:rsidRPr="00817713" w:rsidRDefault="00615901" w:rsidP="00DC3EFB">
            <w:pPr>
              <w:jc w:val="center"/>
              <w:rPr>
                <w:rFonts w:ascii="宋体" w:hAnsi="宋体"/>
                <w:sz w:val="24"/>
              </w:rPr>
            </w:pPr>
            <w:r w:rsidRPr="00817713">
              <w:rPr>
                <w:rFonts w:ascii="宋体" w:hAnsi="宋体" w:hint="eastAsia"/>
                <w:sz w:val="24"/>
              </w:rPr>
              <w:t>1</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20"/>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四级口语考试通过</w:t>
            </w:r>
          </w:p>
        </w:tc>
        <w:tc>
          <w:tcPr>
            <w:tcW w:w="965" w:type="dxa"/>
            <w:vAlign w:val="center"/>
          </w:tcPr>
          <w:p w:rsidR="00615901" w:rsidRPr="00817713" w:rsidRDefault="00615901" w:rsidP="00DC3EFB">
            <w:pPr>
              <w:jc w:val="center"/>
              <w:rPr>
                <w:rFonts w:ascii="宋体" w:hAnsi="宋体"/>
                <w:sz w:val="24"/>
              </w:rPr>
            </w:pPr>
            <w:r w:rsidRPr="00817713">
              <w:rPr>
                <w:rFonts w:ascii="宋体" w:hAnsi="宋体" w:hint="eastAsia"/>
                <w:sz w:val="24"/>
              </w:rPr>
              <w:t>2</w:t>
            </w:r>
          </w:p>
        </w:tc>
        <w:tc>
          <w:tcPr>
            <w:tcW w:w="1819" w:type="dxa"/>
            <w:vMerge/>
            <w:vAlign w:val="center"/>
          </w:tcPr>
          <w:p w:rsidR="00615901" w:rsidRPr="00817713" w:rsidRDefault="00615901" w:rsidP="00DC3EFB">
            <w:pPr>
              <w:jc w:val="center"/>
              <w:rPr>
                <w:rFonts w:ascii="宋体" w:hAnsi="宋体"/>
                <w:sz w:val="24"/>
              </w:rPr>
            </w:pPr>
          </w:p>
        </w:tc>
      </w:tr>
      <w:tr w:rsidR="00615901" w:rsidRPr="00817713" w:rsidTr="00DC3EFB">
        <w:trPr>
          <w:trHeight w:val="339"/>
          <w:jc w:val="center"/>
        </w:trPr>
        <w:tc>
          <w:tcPr>
            <w:tcW w:w="886" w:type="dxa"/>
            <w:vMerge/>
            <w:vAlign w:val="center"/>
          </w:tcPr>
          <w:p w:rsidR="00615901" w:rsidRPr="00817713" w:rsidRDefault="00615901" w:rsidP="00DC3EFB">
            <w:pPr>
              <w:jc w:val="center"/>
              <w:rPr>
                <w:rFonts w:ascii="宋体" w:hAnsi="宋体"/>
                <w:sz w:val="24"/>
              </w:rPr>
            </w:pPr>
          </w:p>
        </w:tc>
        <w:tc>
          <w:tcPr>
            <w:tcW w:w="1222" w:type="dxa"/>
            <w:vMerge/>
            <w:vAlign w:val="center"/>
          </w:tcPr>
          <w:p w:rsidR="00615901" w:rsidRPr="00817713" w:rsidRDefault="00615901" w:rsidP="00DC3EFB">
            <w:pPr>
              <w:jc w:val="center"/>
              <w:rPr>
                <w:rFonts w:ascii="宋体" w:hAnsi="宋体"/>
                <w:sz w:val="24"/>
              </w:rPr>
            </w:pPr>
          </w:p>
        </w:tc>
        <w:tc>
          <w:tcPr>
            <w:tcW w:w="4187" w:type="dxa"/>
            <w:gridSpan w:val="2"/>
            <w:vAlign w:val="center"/>
          </w:tcPr>
          <w:p w:rsidR="00615901" w:rsidRPr="00817713" w:rsidRDefault="00615901" w:rsidP="00DC3EFB">
            <w:pPr>
              <w:rPr>
                <w:rFonts w:ascii="宋体" w:hAnsi="宋体"/>
                <w:sz w:val="24"/>
              </w:rPr>
            </w:pPr>
            <w:r w:rsidRPr="00817713">
              <w:rPr>
                <w:rFonts w:ascii="宋体" w:hAnsi="宋体" w:hint="eastAsia"/>
                <w:sz w:val="24"/>
              </w:rPr>
              <w:t>通过全国计算等级考试并获得证书</w:t>
            </w:r>
          </w:p>
        </w:tc>
        <w:tc>
          <w:tcPr>
            <w:tcW w:w="965" w:type="dxa"/>
            <w:vAlign w:val="center"/>
          </w:tcPr>
          <w:p w:rsidR="00615901" w:rsidRPr="00817713" w:rsidRDefault="00615901" w:rsidP="00DC3EFB">
            <w:pPr>
              <w:jc w:val="center"/>
              <w:rPr>
                <w:rFonts w:ascii="宋体" w:hAnsi="宋体"/>
                <w:sz w:val="24"/>
              </w:rPr>
            </w:pPr>
            <w:r w:rsidRPr="00817713">
              <w:rPr>
                <w:rFonts w:ascii="宋体" w:hAnsi="宋体" w:hint="eastAsia"/>
                <w:sz w:val="24"/>
              </w:rPr>
              <w:t>1</w:t>
            </w:r>
          </w:p>
        </w:tc>
        <w:tc>
          <w:tcPr>
            <w:tcW w:w="1819" w:type="dxa"/>
            <w:vMerge/>
            <w:vAlign w:val="center"/>
          </w:tcPr>
          <w:p w:rsidR="00615901" w:rsidRPr="00817713" w:rsidRDefault="00615901" w:rsidP="00DC3EFB">
            <w:pPr>
              <w:jc w:val="center"/>
              <w:rPr>
                <w:rFonts w:ascii="宋体" w:hAnsi="宋体"/>
                <w:sz w:val="24"/>
              </w:rPr>
            </w:pPr>
          </w:p>
        </w:tc>
      </w:tr>
    </w:tbl>
    <w:p w:rsidR="00615901" w:rsidRDefault="00615901" w:rsidP="00DC3EFB">
      <w:pPr>
        <w:spacing w:line="400" w:lineRule="exact"/>
        <w:rPr>
          <w:rFonts w:ascii="宋体" w:hAnsi="宋体"/>
          <w:sz w:val="24"/>
        </w:rPr>
      </w:pPr>
      <w:r w:rsidRPr="00817713">
        <w:rPr>
          <w:rFonts w:ascii="宋体" w:hAnsi="宋体" w:hint="eastAsia"/>
          <w:sz w:val="24"/>
        </w:rPr>
        <w:t>注：1</w:t>
      </w:r>
      <w:r>
        <w:rPr>
          <w:rFonts w:ascii="宋体" w:hAnsi="宋体" w:hint="eastAsia"/>
          <w:sz w:val="24"/>
        </w:rPr>
        <w:t>.</w:t>
      </w:r>
      <w:r w:rsidRPr="00817713">
        <w:rPr>
          <w:rFonts w:ascii="宋体" w:hAnsi="宋体" w:hint="eastAsia"/>
          <w:sz w:val="24"/>
        </w:rPr>
        <w:t>每名学生在校期间必须取得4学分。</w:t>
      </w:r>
    </w:p>
    <w:p w:rsidR="00615901" w:rsidRDefault="00615901" w:rsidP="00DC3EFB">
      <w:pPr>
        <w:spacing w:line="400" w:lineRule="exact"/>
        <w:ind w:firstLineChars="200" w:firstLine="480"/>
        <w:rPr>
          <w:rFonts w:ascii="宋体" w:hAnsi="宋体"/>
          <w:sz w:val="24"/>
        </w:rPr>
      </w:pPr>
      <w:r w:rsidRPr="00817713">
        <w:rPr>
          <w:rFonts w:ascii="宋体" w:hAnsi="宋体" w:hint="eastAsia"/>
          <w:sz w:val="24"/>
        </w:rPr>
        <w:t>2</w:t>
      </w:r>
      <w:r>
        <w:rPr>
          <w:rFonts w:ascii="宋体" w:hAnsi="宋体" w:hint="eastAsia"/>
          <w:sz w:val="24"/>
        </w:rPr>
        <w:t>.</w:t>
      </w:r>
      <w:r w:rsidRPr="00817713">
        <w:rPr>
          <w:rFonts w:ascii="宋体" w:hAnsi="宋体" w:hint="eastAsia"/>
          <w:sz w:val="24"/>
        </w:rPr>
        <w:t>同时纳入非限定选修课和此细则的计分项目只计算一次学分。同一奖项多次获奖按最高级别计学分。</w:t>
      </w:r>
    </w:p>
    <w:p w:rsidR="00615901" w:rsidRDefault="00615901" w:rsidP="00DC3EFB">
      <w:pPr>
        <w:spacing w:line="400" w:lineRule="exact"/>
        <w:ind w:firstLineChars="200" w:firstLine="480"/>
        <w:rPr>
          <w:rFonts w:ascii="宋体" w:hAnsi="宋体"/>
          <w:sz w:val="24"/>
        </w:rPr>
      </w:pPr>
      <w:r w:rsidRPr="00817713">
        <w:rPr>
          <w:rFonts w:ascii="宋体" w:hAnsi="宋体" w:hint="eastAsia"/>
          <w:sz w:val="24"/>
        </w:rPr>
        <w:t>3</w:t>
      </w:r>
      <w:r>
        <w:rPr>
          <w:rFonts w:ascii="宋体" w:hAnsi="宋体" w:hint="eastAsia"/>
          <w:sz w:val="24"/>
        </w:rPr>
        <w:t>.</w:t>
      </w:r>
      <w:r w:rsidRPr="00817713">
        <w:rPr>
          <w:rFonts w:ascii="宋体" w:hAnsi="宋体" w:hint="eastAsia"/>
          <w:sz w:val="24"/>
        </w:rPr>
        <w:t>认定单位先根据学生获奖等级拟定学分，再根据学生排名、贡献、表现等情况调整确定学分。</w:t>
      </w:r>
    </w:p>
    <w:p w:rsidR="00615901" w:rsidRDefault="00615901" w:rsidP="00DC3EFB">
      <w:pPr>
        <w:spacing w:line="400" w:lineRule="exact"/>
        <w:ind w:firstLineChars="200" w:firstLine="480"/>
        <w:rPr>
          <w:rFonts w:ascii="宋体" w:hAnsi="宋体"/>
          <w:sz w:val="24"/>
        </w:rPr>
      </w:pPr>
      <w:r w:rsidRPr="00817713">
        <w:rPr>
          <w:rFonts w:ascii="宋体" w:hAnsi="宋体" w:hint="eastAsia"/>
          <w:sz w:val="24"/>
        </w:rPr>
        <w:t>4</w:t>
      </w:r>
      <w:r>
        <w:rPr>
          <w:rFonts w:ascii="宋体" w:hAnsi="宋体" w:hint="eastAsia"/>
          <w:sz w:val="24"/>
        </w:rPr>
        <w:t>.</w:t>
      </w:r>
      <w:r w:rsidRPr="00817713">
        <w:rPr>
          <w:rFonts w:ascii="宋体" w:hAnsi="宋体" w:hint="eastAsia"/>
          <w:sz w:val="24"/>
        </w:rPr>
        <w:t>学生所在院系每年12月将认定证明和相关佐证材料报教务处审核。</w:t>
      </w:r>
    </w:p>
    <w:p w:rsidR="00615901" w:rsidRPr="001F0126" w:rsidRDefault="00615901" w:rsidP="00DC3EFB">
      <w:pPr>
        <w:spacing w:line="400" w:lineRule="exact"/>
        <w:ind w:firstLineChars="200" w:firstLine="482"/>
        <w:rPr>
          <w:rFonts w:ascii="宋体" w:hAnsi="宋体"/>
          <w:b/>
          <w:sz w:val="24"/>
        </w:rPr>
      </w:pPr>
      <w:r w:rsidRPr="001F0126">
        <w:rPr>
          <w:rFonts w:ascii="宋体" w:hAnsi="宋体" w:hint="eastAsia"/>
          <w:b/>
          <w:sz w:val="24"/>
        </w:rPr>
        <w:t>十、教学安排和时间分配</w:t>
      </w:r>
      <w:r>
        <w:rPr>
          <w:rFonts w:ascii="宋体" w:hAnsi="宋体" w:hint="eastAsia"/>
          <w:b/>
          <w:sz w:val="24"/>
        </w:rPr>
        <w:t>(</w:t>
      </w:r>
      <w:r w:rsidRPr="001F0126">
        <w:rPr>
          <w:rFonts w:ascii="宋体" w:hAnsi="宋体" w:hint="eastAsia"/>
          <w:b/>
          <w:sz w:val="24"/>
        </w:rPr>
        <w:t>仅供参考，可视情况调整</w:t>
      </w:r>
      <w:r>
        <w:rPr>
          <w:rFonts w:ascii="宋体" w:hAnsi="宋体" w:hint="eastAsia"/>
          <w:b/>
          <w:sz w:val="24"/>
        </w:rPr>
        <w:t>)</w:t>
      </w:r>
    </w:p>
    <w:p w:rsidR="00615901" w:rsidRDefault="00615901" w:rsidP="00DC3EFB">
      <w:pPr>
        <w:spacing w:beforeLines="50" w:before="120" w:line="400" w:lineRule="exact"/>
        <w:jc w:val="center"/>
        <w:rPr>
          <w:rFonts w:ascii="宋体" w:hAnsi="宋体"/>
          <w:b/>
          <w:sz w:val="24"/>
        </w:rPr>
      </w:pPr>
      <w:r w:rsidRPr="00D72B3E">
        <w:rPr>
          <w:rFonts w:ascii="宋体" w:hAnsi="宋体" w:hint="eastAsia"/>
          <w:b/>
          <w:sz w:val="24"/>
        </w:rPr>
        <w:t>五年制本科</w:t>
      </w:r>
      <w:r>
        <w:rPr>
          <w:rFonts w:ascii="宋体" w:hAnsi="宋体" w:hint="eastAsia"/>
          <w:b/>
          <w:sz w:val="24"/>
        </w:rPr>
        <w:t>(</w:t>
      </w:r>
      <w:r w:rsidRPr="00D72B3E">
        <w:rPr>
          <w:rFonts w:ascii="宋体" w:hAnsi="宋体" w:hint="eastAsia"/>
          <w:b/>
          <w:sz w:val="24"/>
        </w:rPr>
        <w:t>预防医学专业除外，单位：周</w:t>
      </w:r>
      <w:r>
        <w:rPr>
          <w:rFonts w:ascii="宋体" w:hAnsi="宋体" w:hint="eastAsia"/>
          <w:b/>
          <w:sz w:val="24"/>
        </w:rPr>
        <w:t>)</w:t>
      </w:r>
    </w:p>
    <w:tbl>
      <w:tblPr>
        <w:tblStyle w:val="aa"/>
        <w:tblW w:w="0" w:type="auto"/>
        <w:tblInd w:w="108" w:type="dxa"/>
        <w:tblLook w:val="01E0" w:firstRow="1" w:lastRow="1" w:firstColumn="1" w:lastColumn="1" w:noHBand="0" w:noVBand="0"/>
      </w:tblPr>
      <w:tblGrid>
        <w:gridCol w:w="1295"/>
        <w:gridCol w:w="1296"/>
        <w:gridCol w:w="1296"/>
        <w:gridCol w:w="1296"/>
        <w:gridCol w:w="1296"/>
        <w:gridCol w:w="1296"/>
        <w:gridCol w:w="1296"/>
      </w:tblGrid>
      <w:tr w:rsidR="00615901" w:rsidTr="00DC3EFB">
        <w:tc>
          <w:tcPr>
            <w:tcW w:w="1295"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内 容</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proofErr w:type="gramStart"/>
            <w:r w:rsidRPr="00817713">
              <w:rPr>
                <w:rFonts w:ascii="宋体" w:hAnsi="宋体"/>
                <w:sz w:val="24"/>
              </w:rPr>
              <w:t>一</w:t>
            </w:r>
            <w:proofErr w:type="gramEnd"/>
            <w:r w:rsidRPr="00817713">
              <w:rPr>
                <w:rFonts w:ascii="宋体" w:hAnsi="宋体"/>
                <w:sz w:val="24"/>
              </w:rPr>
              <w:t>学年</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二学年</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三学年</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四学年</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五学年</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合计</w:t>
            </w:r>
          </w:p>
        </w:tc>
      </w:tr>
      <w:tr w:rsidR="00615901" w:rsidTr="00DC3EFB">
        <w:tc>
          <w:tcPr>
            <w:tcW w:w="1295" w:type="dxa"/>
            <w:vAlign w:val="center"/>
          </w:tcPr>
          <w:p w:rsidR="00615901" w:rsidRPr="00817713" w:rsidRDefault="00615901" w:rsidP="00DC3EFB">
            <w:pPr>
              <w:spacing w:beforeLines="25" w:before="60" w:afterLines="25" w:after="60"/>
              <w:jc w:val="center"/>
              <w:rPr>
                <w:rFonts w:ascii="宋体" w:hAnsi="宋体"/>
                <w:sz w:val="24"/>
              </w:rPr>
            </w:pPr>
            <w:r w:rsidRPr="00817713">
              <w:rPr>
                <w:rFonts w:ascii="宋体" w:hAnsi="宋体"/>
                <w:sz w:val="24"/>
              </w:rPr>
              <w:t>入学</w:t>
            </w:r>
            <w:r w:rsidRPr="00817713">
              <w:rPr>
                <w:rFonts w:ascii="宋体" w:hAnsi="宋体" w:hint="eastAsia"/>
                <w:sz w:val="24"/>
              </w:rPr>
              <w:t>教育</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3</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3</w:t>
            </w:r>
          </w:p>
        </w:tc>
      </w:tr>
      <w:tr w:rsidR="00615901" w:rsidTr="00DC3EFB">
        <w:tc>
          <w:tcPr>
            <w:tcW w:w="1295" w:type="dxa"/>
            <w:vAlign w:val="center"/>
          </w:tcPr>
          <w:p w:rsidR="00615901" w:rsidRPr="00817713" w:rsidRDefault="00615901" w:rsidP="00DC3EFB">
            <w:pPr>
              <w:spacing w:beforeLines="25" w:before="60" w:afterLines="25" w:after="60"/>
              <w:jc w:val="center"/>
              <w:rPr>
                <w:rFonts w:ascii="宋体" w:hAnsi="宋体"/>
                <w:sz w:val="24"/>
              </w:rPr>
            </w:pPr>
            <w:r w:rsidRPr="00817713">
              <w:rPr>
                <w:rFonts w:ascii="宋体" w:hAnsi="宋体"/>
                <w:sz w:val="24"/>
              </w:rPr>
              <w:t>毕</w:t>
            </w:r>
            <w:r w:rsidRPr="00817713">
              <w:rPr>
                <w:rFonts w:ascii="宋体" w:hAnsi="宋体" w:hint="eastAsia"/>
                <w:sz w:val="24"/>
              </w:rPr>
              <w:t xml:space="preserve">    </w:t>
            </w:r>
            <w:r w:rsidRPr="00817713">
              <w:rPr>
                <w:rFonts w:ascii="宋体" w:hAnsi="宋体"/>
                <w:sz w:val="24"/>
              </w:rPr>
              <w:t>业</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2</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2</w:t>
            </w:r>
          </w:p>
        </w:tc>
      </w:tr>
      <w:tr w:rsidR="00615901" w:rsidTr="00DC3EFB">
        <w:tc>
          <w:tcPr>
            <w:tcW w:w="1295"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节    日</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6</w:t>
            </w:r>
          </w:p>
        </w:tc>
      </w:tr>
      <w:tr w:rsidR="00615901" w:rsidTr="00DC3EFB">
        <w:tc>
          <w:tcPr>
            <w:tcW w:w="1295" w:type="dxa"/>
            <w:vAlign w:val="center"/>
          </w:tcPr>
          <w:p w:rsidR="00615901" w:rsidRPr="00817713" w:rsidRDefault="00615901" w:rsidP="00DC3EFB">
            <w:pPr>
              <w:widowControl/>
              <w:spacing w:beforeLines="25" w:before="60" w:afterLines="25" w:after="60"/>
              <w:jc w:val="center"/>
              <w:rPr>
                <w:rFonts w:ascii="宋体" w:hAnsi="宋体"/>
                <w:sz w:val="24"/>
              </w:rPr>
            </w:pPr>
            <w:proofErr w:type="gramStart"/>
            <w:r w:rsidRPr="00817713">
              <w:rPr>
                <w:rFonts w:ascii="宋体" w:hAnsi="宋体"/>
                <w:sz w:val="24"/>
              </w:rPr>
              <w:t xml:space="preserve">教　　</w:t>
            </w:r>
            <w:proofErr w:type="gramEnd"/>
            <w:r w:rsidRPr="00817713">
              <w:rPr>
                <w:rFonts w:ascii="宋体" w:hAnsi="宋体"/>
                <w:sz w:val="24"/>
              </w:rPr>
              <w:t>学</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3</w:t>
            </w:r>
            <w:r w:rsidRPr="00817713">
              <w:rPr>
                <w:rFonts w:ascii="宋体" w:hAnsi="宋体" w:hint="eastAsia"/>
                <w:sz w:val="24"/>
              </w:rPr>
              <w:t>3</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36</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3</w:t>
            </w:r>
            <w:r w:rsidRPr="00817713">
              <w:rPr>
                <w:rFonts w:ascii="宋体" w:hAnsi="宋体" w:hint="eastAsia"/>
                <w:sz w:val="24"/>
              </w:rPr>
              <w:t>6</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35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140</w:t>
            </w:r>
          </w:p>
        </w:tc>
      </w:tr>
      <w:tr w:rsidR="00615901" w:rsidTr="00DC3EFB">
        <w:tc>
          <w:tcPr>
            <w:tcW w:w="1295"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复    习</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2.5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2.5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2.5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2.5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10</w:t>
            </w:r>
          </w:p>
        </w:tc>
      </w:tr>
      <w:tr w:rsidR="00615901" w:rsidTr="00DC3EFB">
        <w:tc>
          <w:tcPr>
            <w:tcW w:w="1295"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毕业实习</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6</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42</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4</w:t>
            </w:r>
            <w:r w:rsidRPr="00817713">
              <w:rPr>
                <w:rFonts w:ascii="宋体" w:hAnsi="宋体" w:hint="eastAsia"/>
                <w:sz w:val="24"/>
              </w:rPr>
              <w:t>8</w:t>
            </w:r>
          </w:p>
        </w:tc>
      </w:tr>
      <w:tr w:rsidR="00615901" w:rsidTr="00DC3EFB">
        <w:tc>
          <w:tcPr>
            <w:tcW w:w="1295"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社会实践</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4.5</w:t>
            </w:r>
          </w:p>
        </w:tc>
      </w:tr>
      <w:tr w:rsidR="00615901" w:rsidTr="00DC3EFB">
        <w:tc>
          <w:tcPr>
            <w:tcW w:w="1295" w:type="dxa"/>
            <w:vAlign w:val="center"/>
          </w:tcPr>
          <w:p w:rsidR="00615901" w:rsidRPr="00817713" w:rsidRDefault="00615901" w:rsidP="00DC3EFB">
            <w:pPr>
              <w:widowControl/>
              <w:spacing w:beforeLines="25" w:before="60" w:afterLines="25" w:after="60"/>
              <w:jc w:val="center"/>
              <w:rPr>
                <w:rFonts w:ascii="宋体" w:hAnsi="宋体"/>
                <w:sz w:val="24"/>
              </w:rPr>
            </w:pPr>
            <w:proofErr w:type="gramStart"/>
            <w:r w:rsidRPr="00817713">
              <w:rPr>
                <w:rFonts w:ascii="宋体" w:hAnsi="宋体" w:hint="eastAsia"/>
                <w:sz w:val="24"/>
              </w:rPr>
              <w:t>劳</w:t>
            </w:r>
            <w:proofErr w:type="gramEnd"/>
            <w:r w:rsidRPr="00817713">
              <w:rPr>
                <w:rFonts w:ascii="宋体" w:hAnsi="宋体" w:hint="eastAsia"/>
                <w:sz w:val="24"/>
              </w:rPr>
              <w:t xml:space="preserve">    动</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0.5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0.5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0.5</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1.5</w:t>
            </w:r>
          </w:p>
        </w:tc>
      </w:tr>
      <w:tr w:rsidR="00615901" w:rsidTr="00DC3EFB">
        <w:tc>
          <w:tcPr>
            <w:tcW w:w="1295"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假　　期</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10</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10</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10</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7</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37</w:t>
            </w:r>
          </w:p>
        </w:tc>
      </w:tr>
      <w:tr w:rsidR="00615901" w:rsidTr="00DC3EFB">
        <w:tc>
          <w:tcPr>
            <w:tcW w:w="1295" w:type="dxa"/>
            <w:vAlign w:val="center"/>
          </w:tcPr>
          <w:p w:rsidR="00615901" w:rsidRPr="00817713" w:rsidRDefault="00615901" w:rsidP="00DC3EFB">
            <w:pPr>
              <w:widowControl/>
              <w:spacing w:beforeLines="25" w:before="60" w:afterLines="25" w:after="60"/>
              <w:jc w:val="center"/>
              <w:rPr>
                <w:rFonts w:ascii="宋体" w:hAnsi="宋体"/>
                <w:sz w:val="24"/>
              </w:rPr>
            </w:pPr>
            <w:proofErr w:type="gramStart"/>
            <w:r w:rsidRPr="00817713">
              <w:rPr>
                <w:rFonts w:ascii="宋体" w:hAnsi="宋体"/>
                <w:sz w:val="24"/>
              </w:rPr>
              <w:t xml:space="preserve">合　　</w:t>
            </w:r>
            <w:proofErr w:type="gramEnd"/>
            <w:r w:rsidRPr="00817713">
              <w:rPr>
                <w:rFonts w:ascii="宋体" w:hAnsi="宋体"/>
                <w:sz w:val="24"/>
              </w:rPr>
              <w:t>计</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52</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52</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52</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52</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hint="eastAsia"/>
                <w:sz w:val="24"/>
              </w:rPr>
              <w:t>44</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25</w:t>
            </w:r>
            <w:r w:rsidRPr="00817713">
              <w:rPr>
                <w:rFonts w:ascii="宋体" w:hAnsi="宋体" w:hint="eastAsia"/>
                <w:sz w:val="24"/>
              </w:rPr>
              <w:t>2</w:t>
            </w:r>
          </w:p>
        </w:tc>
      </w:tr>
    </w:tbl>
    <w:p w:rsidR="00615901" w:rsidRDefault="00615901" w:rsidP="00DC3EFB">
      <w:pPr>
        <w:spacing w:beforeLines="50" w:before="120" w:line="400" w:lineRule="exact"/>
        <w:ind w:firstLineChars="196" w:firstLine="472"/>
        <w:jc w:val="center"/>
        <w:rPr>
          <w:rFonts w:ascii="宋体" w:hAnsi="宋体"/>
          <w:b/>
          <w:sz w:val="24"/>
        </w:rPr>
      </w:pPr>
      <w:r w:rsidRPr="00D72B3E">
        <w:rPr>
          <w:rFonts w:ascii="宋体" w:hAnsi="宋体" w:hint="eastAsia"/>
          <w:b/>
          <w:sz w:val="24"/>
        </w:rPr>
        <w:t>预防医学专业</w:t>
      </w:r>
      <w:r>
        <w:rPr>
          <w:rFonts w:ascii="宋体" w:hAnsi="宋体" w:hint="eastAsia"/>
          <w:b/>
          <w:sz w:val="24"/>
        </w:rPr>
        <w:t>(</w:t>
      </w:r>
      <w:r w:rsidRPr="00D72B3E">
        <w:rPr>
          <w:rFonts w:ascii="宋体" w:hAnsi="宋体" w:hint="eastAsia"/>
          <w:b/>
          <w:sz w:val="24"/>
        </w:rPr>
        <w:t>单位：周</w:t>
      </w:r>
      <w:r>
        <w:rPr>
          <w:rFonts w:ascii="宋体" w:hAnsi="宋体" w:hint="eastAsia"/>
          <w:b/>
          <w:sz w:val="24"/>
        </w:rPr>
        <w:t>)</w:t>
      </w:r>
    </w:p>
    <w:tbl>
      <w:tblPr>
        <w:tblStyle w:val="aa"/>
        <w:tblW w:w="0" w:type="auto"/>
        <w:tblInd w:w="108" w:type="dxa"/>
        <w:tblLook w:val="01E0" w:firstRow="1" w:lastRow="1" w:firstColumn="1" w:lastColumn="1" w:noHBand="0" w:noVBand="0"/>
      </w:tblPr>
      <w:tblGrid>
        <w:gridCol w:w="1295"/>
        <w:gridCol w:w="1296"/>
        <w:gridCol w:w="1296"/>
        <w:gridCol w:w="1296"/>
        <w:gridCol w:w="1296"/>
        <w:gridCol w:w="1296"/>
        <w:gridCol w:w="1296"/>
      </w:tblGrid>
      <w:tr w:rsidR="00615901" w:rsidTr="00DC3EFB">
        <w:trPr>
          <w:trHeight w:val="465"/>
        </w:trPr>
        <w:tc>
          <w:tcPr>
            <w:tcW w:w="1295"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内 容</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proofErr w:type="gramStart"/>
            <w:r w:rsidRPr="00817713">
              <w:rPr>
                <w:rFonts w:ascii="宋体" w:hAnsi="宋体"/>
                <w:sz w:val="24"/>
              </w:rPr>
              <w:t>一</w:t>
            </w:r>
            <w:proofErr w:type="gramEnd"/>
            <w:r w:rsidRPr="00817713">
              <w:rPr>
                <w:rFonts w:ascii="宋体" w:hAnsi="宋体"/>
                <w:sz w:val="24"/>
              </w:rPr>
              <w:t>学年</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二学年</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三学年</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四学年</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五学年</w:t>
            </w:r>
          </w:p>
        </w:tc>
        <w:tc>
          <w:tcPr>
            <w:tcW w:w="1296" w:type="dxa"/>
            <w:vAlign w:val="center"/>
          </w:tcPr>
          <w:p w:rsidR="00615901" w:rsidRPr="00817713" w:rsidRDefault="00615901" w:rsidP="00DC3EFB">
            <w:pPr>
              <w:widowControl/>
              <w:spacing w:beforeLines="25" w:before="60" w:afterLines="25" w:after="60"/>
              <w:jc w:val="center"/>
              <w:rPr>
                <w:rFonts w:ascii="宋体" w:hAnsi="宋体"/>
                <w:sz w:val="24"/>
              </w:rPr>
            </w:pPr>
            <w:r w:rsidRPr="00817713">
              <w:rPr>
                <w:rFonts w:ascii="宋体" w:hAnsi="宋体"/>
                <w:sz w:val="24"/>
              </w:rPr>
              <w:t>合计</w:t>
            </w:r>
          </w:p>
        </w:tc>
      </w:tr>
      <w:tr w:rsidR="00615901" w:rsidTr="00DC3EFB">
        <w:trPr>
          <w:trHeight w:val="465"/>
        </w:trPr>
        <w:tc>
          <w:tcPr>
            <w:tcW w:w="1295" w:type="dxa"/>
            <w:vAlign w:val="center"/>
          </w:tcPr>
          <w:p w:rsidR="00615901" w:rsidRPr="00817713" w:rsidRDefault="00615901" w:rsidP="00DC3EFB">
            <w:pPr>
              <w:widowControl/>
              <w:jc w:val="center"/>
              <w:rPr>
                <w:rFonts w:ascii="宋体" w:hAnsi="宋体"/>
                <w:sz w:val="24"/>
              </w:rPr>
            </w:pPr>
            <w:r w:rsidRPr="00817713">
              <w:rPr>
                <w:rFonts w:ascii="宋体" w:hAnsi="宋体"/>
                <w:sz w:val="24"/>
              </w:rPr>
              <w:t>入学</w:t>
            </w:r>
            <w:r w:rsidRPr="00817713">
              <w:rPr>
                <w:rFonts w:ascii="宋体" w:hAnsi="宋体" w:hint="eastAsia"/>
                <w:sz w:val="24"/>
              </w:rPr>
              <w:t>教育</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3</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3</w:t>
            </w:r>
          </w:p>
        </w:tc>
      </w:tr>
      <w:tr w:rsidR="00615901" w:rsidTr="00DC3EFB">
        <w:trPr>
          <w:trHeight w:val="465"/>
        </w:trPr>
        <w:tc>
          <w:tcPr>
            <w:tcW w:w="1295" w:type="dxa"/>
            <w:vAlign w:val="center"/>
          </w:tcPr>
          <w:p w:rsidR="00615901" w:rsidRPr="00817713" w:rsidRDefault="00615901" w:rsidP="00DC3EFB">
            <w:pPr>
              <w:widowControl/>
              <w:jc w:val="center"/>
              <w:rPr>
                <w:rFonts w:ascii="宋体" w:hAnsi="宋体"/>
                <w:sz w:val="24"/>
              </w:rPr>
            </w:pPr>
            <w:r w:rsidRPr="00817713">
              <w:rPr>
                <w:rFonts w:ascii="宋体" w:hAnsi="宋体"/>
                <w:sz w:val="24"/>
              </w:rPr>
              <w:t>毕</w:t>
            </w:r>
            <w:r w:rsidRPr="00817713">
              <w:rPr>
                <w:rFonts w:ascii="宋体" w:hAnsi="宋体" w:hint="eastAsia"/>
                <w:sz w:val="24"/>
              </w:rPr>
              <w:t xml:space="preserve">    </w:t>
            </w:r>
            <w:r w:rsidRPr="00817713">
              <w:rPr>
                <w:rFonts w:ascii="宋体" w:hAnsi="宋体"/>
                <w:sz w:val="24"/>
              </w:rPr>
              <w:t>业</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2</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2</w:t>
            </w:r>
          </w:p>
        </w:tc>
      </w:tr>
      <w:tr w:rsidR="00615901" w:rsidTr="00DC3EFB">
        <w:trPr>
          <w:trHeight w:val="465"/>
        </w:trPr>
        <w:tc>
          <w:tcPr>
            <w:tcW w:w="1295"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节    日</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0.5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6.5</w:t>
            </w:r>
          </w:p>
        </w:tc>
      </w:tr>
      <w:tr w:rsidR="00615901" w:rsidTr="00DC3EFB">
        <w:trPr>
          <w:trHeight w:val="465"/>
        </w:trPr>
        <w:tc>
          <w:tcPr>
            <w:tcW w:w="1295" w:type="dxa"/>
            <w:vAlign w:val="center"/>
          </w:tcPr>
          <w:p w:rsidR="00615901" w:rsidRPr="00817713" w:rsidRDefault="00615901" w:rsidP="00DC3EFB">
            <w:pPr>
              <w:widowControl/>
              <w:jc w:val="center"/>
              <w:rPr>
                <w:rFonts w:ascii="宋体" w:hAnsi="宋体"/>
                <w:sz w:val="24"/>
              </w:rPr>
            </w:pPr>
            <w:proofErr w:type="gramStart"/>
            <w:r w:rsidRPr="00817713">
              <w:rPr>
                <w:rFonts w:ascii="宋体" w:hAnsi="宋体"/>
                <w:sz w:val="24"/>
              </w:rPr>
              <w:t xml:space="preserve">教　　</w:t>
            </w:r>
            <w:proofErr w:type="gramEnd"/>
            <w:r w:rsidRPr="00817713">
              <w:rPr>
                <w:rFonts w:ascii="宋体" w:hAnsi="宋体"/>
                <w:sz w:val="24"/>
              </w:rPr>
              <w:t>学</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3</w:t>
            </w:r>
            <w:r w:rsidRPr="00817713">
              <w:rPr>
                <w:rFonts w:ascii="宋体" w:hAnsi="宋体" w:hint="eastAsia"/>
                <w:sz w:val="24"/>
              </w:rPr>
              <w:t>3</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36</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3</w:t>
            </w:r>
            <w:r w:rsidRPr="00817713">
              <w:rPr>
                <w:rFonts w:ascii="宋体" w:hAnsi="宋体" w:hint="eastAsia"/>
                <w:sz w:val="24"/>
              </w:rPr>
              <w:t>6</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36</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r w:rsidRPr="00817713">
              <w:rPr>
                <w:rFonts w:ascii="宋体" w:hAnsi="宋体" w:hint="eastAsia"/>
                <w:sz w:val="24"/>
              </w:rPr>
              <w:t>8.5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149.5</w:t>
            </w:r>
          </w:p>
        </w:tc>
      </w:tr>
      <w:tr w:rsidR="00615901" w:rsidTr="00DC3EFB">
        <w:trPr>
          <w:trHeight w:val="465"/>
        </w:trPr>
        <w:tc>
          <w:tcPr>
            <w:tcW w:w="1295"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复    习</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2.5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2.5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2.5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2.5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r w:rsidRPr="00817713">
              <w:rPr>
                <w:rFonts w:ascii="宋体" w:hAnsi="宋体" w:hint="eastAsia"/>
                <w:sz w:val="24"/>
              </w:rPr>
              <w:t>1</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11</w:t>
            </w:r>
          </w:p>
        </w:tc>
      </w:tr>
      <w:tr w:rsidR="00615901" w:rsidTr="00DC3EFB">
        <w:trPr>
          <w:trHeight w:val="465"/>
        </w:trPr>
        <w:tc>
          <w:tcPr>
            <w:tcW w:w="1295" w:type="dxa"/>
            <w:vAlign w:val="center"/>
          </w:tcPr>
          <w:p w:rsidR="00615901" w:rsidRPr="00817713" w:rsidRDefault="00615901" w:rsidP="00DC3EFB">
            <w:pPr>
              <w:widowControl/>
              <w:jc w:val="center"/>
              <w:rPr>
                <w:rFonts w:ascii="宋体" w:hAnsi="宋体"/>
                <w:sz w:val="24"/>
              </w:rPr>
            </w:pPr>
            <w:r w:rsidRPr="00817713">
              <w:rPr>
                <w:rFonts w:ascii="宋体" w:hAnsi="宋体"/>
                <w:sz w:val="24"/>
              </w:rPr>
              <w:t>毕业实习</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32</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32</w:t>
            </w:r>
          </w:p>
        </w:tc>
      </w:tr>
      <w:tr w:rsidR="00615901" w:rsidTr="00DC3EFB">
        <w:trPr>
          <w:trHeight w:val="465"/>
        </w:trPr>
        <w:tc>
          <w:tcPr>
            <w:tcW w:w="1295"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社会实践</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1.5</w:t>
            </w:r>
          </w:p>
        </w:tc>
        <w:tc>
          <w:tcPr>
            <w:tcW w:w="1296" w:type="dxa"/>
            <w:vAlign w:val="center"/>
          </w:tcPr>
          <w:p w:rsidR="00615901" w:rsidRPr="00817713" w:rsidRDefault="00615901" w:rsidP="00DC3EFB">
            <w:pPr>
              <w:widowControl/>
              <w:jc w:val="center"/>
              <w:rPr>
                <w:rFonts w:ascii="宋体" w:hAnsi="宋体"/>
                <w:sz w:val="24"/>
              </w:rPr>
            </w:pPr>
          </w:p>
        </w:tc>
        <w:tc>
          <w:tcPr>
            <w:tcW w:w="1296" w:type="dxa"/>
            <w:vAlign w:val="center"/>
          </w:tcPr>
          <w:p w:rsidR="00615901" w:rsidRPr="00817713" w:rsidRDefault="00615901" w:rsidP="00DC3EFB">
            <w:pPr>
              <w:widowControl/>
              <w:jc w:val="center"/>
              <w:rPr>
                <w:rFonts w:ascii="宋体" w:hAnsi="宋体"/>
                <w:sz w:val="24"/>
              </w:rPr>
            </w:pP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4.5</w:t>
            </w:r>
          </w:p>
        </w:tc>
      </w:tr>
      <w:tr w:rsidR="00615901" w:rsidTr="00DC3EFB">
        <w:trPr>
          <w:trHeight w:val="465"/>
        </w:trPr>
        <w:tc>
          <w:tcPr>
            <w:tcW w:w="1295" w:type="dxa"/>
            <w:vAlign w:val="center"/>
          </w:tcPr>
          <w:p w:rsidR="00615901" w:rsidRPr="00817713" w:rsidRDefault="00615901" w:rsidP="00DC3EFB">
            <w:pPr>
              <w:widowControl/>
              <w:jc w:val="center"/>
              <w:rPr>
                <w:rFonts w:ascii="宋体" w:hAnsi="宋体"/>
                <w:sz w:val="24"/>
              </w:rPr>
            </w:pPr>
            <w:proofErr w:type="gramStart"/>
            <w:r w:rsidRPr="00817713">
              <w:rPr>
                <w:rFonts w:ascii="宋体" w:hAnsi="宋体" w:hint="eastAsia"/>
                <w:sz w:val="24"/>
              </w:rPr>
              <w:lastRenderedPageBreak/>
              <w:t>劳</w:t>
            </w:r>
            <w:proofErr w:type="gramEnd"/>
            <w:r w:rsidRPr="00817713">
              <w:rPr>
                <w:rFonts w:ascii="宋体" w:hAnsi="宋体" w:hint="eastAsia"/>
                <w:sz w:val="24"/>
              </w:rPr>
              <w:t xml:space="preserve">    动</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0.5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0.5</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0.5</w:t>
            </w:r>
          </w:p>
        </w:tc>
        <w:tc>
          <w:tcPr>
            <w:tcW w:w="1296" w:type="dxa"/>
            <w:vAlign w:val="center"/>
          </w:tcPr>
          <w:p w:rsidR="00615901" w:rsidRPr="00817713" w:rsidRDefault="00615901" w:rsidP="00DC3EFB">
            <w:pPr>
              <w:widowControl/>
              <w:jc w:val="center"/>
              <w:rPr>
                <w:rFonts w:ascii="宋体" w:hAnsi="宋体"/>
                <w:sz w:val="24"/>
              </w:rPr>
            </w:pPr>
          </w:p>
        </w:tc>
        <w:tc>
          <w:tcPr>
            <w:tcW w:w="1296" w:type="dxa"/>
            <w:vAlign w:val="center"/>
          </w:tcPr>
          <w:p w:rsidR="00615901" w:rsidRPr="00817713" w:rsidRDefault="00615901" w:rsidP="00DC3EFB">
            <w:pPr>
              <w:widowControl/>
              <w:jc w:val="center"/>
              <w:rPr>
                <w:rFonts w:ascii="宋体" w:hAnsi="宋体"/>
                <w:sz w:val="24"/>
              </w:rPr>
            </w:pP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1.5</w:t>
            </w:r>
          </w:p>
        </w:tc>
      </w:tr>
      <w:tr w:rsidR="00615901" w:rsidTr="00DC3EFB">
        <w:trPr>
          <w:trHeight w:val="465"/>
        </w:trPr>
        <w:tc>
          <w:tcPr>
            <w:tcW w:w="1295" w:type="dxa"/>
            <w:vAlign w:val="center"/>
          </w:tcPr>
          <w:p w:rsidR="00615901" w:rsidRPr="00817713" w:rsidRDefault="00615901" w:rsidP="00DC3EFB">
            <w:pPr>
              <w:widowControl/>
              <w:jc w:val="center"/>
              <w:rPr>
                <w:rFonts w:ascii="宋体" w:hAnsi="宋体"/>
                <w:sz w:val="24"/>
              </w:rPr>
            </w:pPr>
            <w:r w:rsidRPr="00817713">
              <w:rPr>
                <w:rFonts w:ascii="宋体" w:hAnsi="宋体"/>
                <w:sz w:val="24"/>
              </w:rPr>
              <w:t>假　　期</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10</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10</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10</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12</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42</w:t>
            </w:r>
          </w:p>
        </w:tc>
      </w:tr>
      <w:tr w:rsidR="00615901" w:rsidTr="00DC3EFB">
        <w:trPr>
          <w:trHeight w:val="465"/>
        </w:trPr>
        <w:tc>
          <w:tcPr>
            <w:tcW w:w="1295" w:type="dxa"/>
            <w:vAlign w:val="center"/>
          </w:tcPr>
          <w:p w:rsidR="00615901" w:rsidRPr="00817713" w:rsidRDefault="00615901" w:rsidP="00DC3EFB">
            <w:pPr>
              <w:widowControl/>
              <w:jc w:val="center"/>
              <w:rPr>
                <w:rFonts w:ascii="宋体" w:hAnsi="宋体"/>
                <w:sz w:val="24"/>
              </w:rPr>
            </w:pPr>
            <w:proofErr w:type="gramStart"/>
            <w:r w:rsidRPr="00817713">
              <w:rPr>
                <w:rFonts w:ascii="宋体" w:hAnsi="宋体"/>
                <w:sz w:val="24"/>
              </w:rPr>
              <w:t xml:space="preserve">合　　</w:t>
            </w:r>
            <w:proofErr w:type="gramEnd"/>
            <w:r w:rsidRPr="00817713">
              <w:rPr>
                <w:rFonts w:ascii="宋体" w:hAnsi="宋体"/>
                <w:sz w:val="24"/>
              </w:rPr>
              <w:t>计</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52</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52</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52</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52</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44</w:t>
            </w:r>
          </w:p>
        </w:tc>
        <w:tc>
          <w:tcPr>
            <w:tcW w:w="1296" w:type="dxa"/>
            <w:vAlign w:val="center"/>
          </w:tcPr>
          <w:p w:rsidR="00615901" w:rsidRPr="00817713" w:rsidRDefault="00615901" w:rsidP="00DC3EFB">
            <w:pPr>
              <w:widowControl/>
              <w:jc w:val="center"/>
              <w:rPr>
                <w:rFonts w:ascii="宋体" w:hAnsi="宋体"/>
                <w:sz w:val="24"/>
              </w:rPr>
            </w:pPr>
            <w:r w:rsidRPr="00817713">
              <w:rPr>
                <w:rFonts w:ascii="宋体" w:hAnsi="宋体"/>
                <w:sz w:val="24"/>
              </w:rPr>
              <w:t>25</w:t>
            </w:r>
            <w:r w:rsidRPr="00817713">
              <w:rPr>
                <w:rFonts w:ascii="宋体" w:hAnsi="宋体" w:hint="eastAsia"/>
                <w:sz w:val="24"/>
              </w:rPr>
              <w:t>2</w:t>
            </w:r>
          </w:p>
        </w:tc>
      </w:tr>
    </w:tbl>
    <w:p w:rsidR="00615901" w:rsidRDefault="00615901" w:rsidP="00DC3EFB">
      <w:pPr>
        <w:spacing w:beforeLines="50" w:before="120" w:line="400" w:lineRule="exact"/>
        <w:ind w:firstLineChars="196" w:firstLine="472"/>
        <w:jc w:val="center"/>
        <w:rPr>
          <w:rFonts w:ascii="宋体" w:hAnsi="宋体"/>
          <w:b/>
          <w:sz w:val="24"/>
        </w:rPr>
      </w:pPr>
      <w:r w:rsidRPr="00D72B3E">
        <w:rPr>
          <w:rFonts w:ascii="宋体" w:hAnsi="宋体" w:hint="eastAsia"/>
          <w:b/>
          <w:sz w:val="24"/>
        </w:rPr>
        <w:t>四年制本科</w:t>
      </w:r>
      <w:r>
        <w:rPr>
          <w:rFonts w:ascii="宋体" w:hAnsi="宋体" w:hint="eastAsia"/>
          <w:b/>
          <w:sz w:val="24"/>
        </w:rPr>
        <w:t>(</w:t>
      </w:r>
      <w:r w:rsidRPr="00D72B3E">
        <w:rPr>
          <w:rFonts w:ascii="宋体" w:hAnsi="宋体" w:hint="eastAsia"/>
          <w:b/>
          <w:sz w:val="24"/>
        </w:rPr>
        <w:t>护理学专业除外，单位：周</w:t>
      </w:r>
      <w:r>
        <w:rPr>
          <w:rFonts w:ascii="宋体" w:hAnsi="宋体" w:hint="eastAsia"/>
          <w:b/>
          <w:sz w:val="24"/>
        </w:rPr>
        <w:t>)</w:t>
      </w:r>
    </w:p>
    <w:tbl>
      <w:tblPr>
        <w:tblStyle w:val="aa"/>
        <w:tblW w:w="0" w:type="auto"/>
        <w:tblInd w:w="108" w:type="dxa"/>
        <w:tblLook w:val="01E0" w:firstRow="1" w:lastRow="1" w:firstColumn="1" w:lastColumn="1" w:noHBand="0" w:noVBand="0"/>
      </w:tblPr>
      <w:tblGrid>
        <w:gridCol w:w="1800"/>
        <w:gridCol w:w="1454"/>
        <w:gridCol w:w="1454"/>
        <w:gridCol w:w="1454"/>
        <w:gridCol w:w="1454"/>
        <w:gridCol w:w="1455"/>
      </w:tblGrid>
      <w:tr w:rsidR="00615901" w:rsidTr="00DC3EFB">
        <w:tc>
          <w:tcPr>
            <w:tcW w:w="1800"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内 容</w:t>
            </w:r>
          </w:p>
        </w:tc>
        <w:tc>
          <w:tcPr>
            <w:tcW w:w="1454" w:type="dxa"/>
            <w:vAlign w:val="center"/>
          </w:tcPr>
          <w:p w:rsidR="00615901" w:rsidRPr="00817713" w:rsidRDefault="00615901" w:rsidP="00DC3EFB">
            <w:pPr>
              <w:widowControl/>
              <w:spacing w:line="440" w:lineRule="exact"/>
              <w:jc w:val="center"/>
              <w:rPr>
                <w:rFonts w:ascii="宋体" w:hAnsi="宋体"/>
                <w:sz w:val="24"/>
              </w:rPr>
            </w:pPr>
            <w:proofErr w:type="gramStart"/>
            <w:r w:rsidRPr="00817713">
              <w:rPr>
                <w:rFonts w:ascii="宋体" w:hAnsi="宋体"/>
                <w:sz w:val="24"/>
              </w:rPr>
              <w:t>一</w:t>
            </w:r>
            <w:proofErr w:type="gramEnd"/>
            <w:r w:rsidRPr="00817713">
              <w:rPr>
                <w:rFonts w:ascii="宋体" w:hAnsi="宋体"/>
                <w:sz w:val="24"/>
              </w:rPr>
              <w:t>学年</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二学年</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三学年</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四学年</w:t>
            </w:r>
          </w:p>
        </w:tc>
        <w:tc>
          <w:tcPr>
            <w:tcW w:w="1455"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合计</w:t>
            </w:r>
          </w:p>
        </w:tc>
      </w:tr>
      <w:tr w:rsidR="00615901" w:rsidTr="00DC3EFB">
        <w:tc>
          <w:tcPr>
            <w:tcW w:w="1800"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入学</w:t>
            </w:r>
            <w:r w:rsidRPr="00817713">
              <w:rPr>
                <w:rFonts w:ascii="宋体" w:hAnsi="宋体" w:hint="eastAsia"/>
                <w:sz w:val="24"/>
              </w:rPr>
              <w:t>教育</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3</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455"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3</w:t>
            </w:r>
          </w:p>
        </w:tc>
      </w:tr>
      <w:tr w:rsidR="00615901" w:rsidTr="00DC3EFB">
        <w:tc>
          <w:tcPr>
            <w:tcW w:w="1800"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毕</w:t>
            </w:r>
            <w:r w:rsidRPr="00817713">
              <w:rPr>
                <w:rFonts w:ascii="宋体" w:hAnsi="宋体" w:hint="eastAsia"/>
                <w:sz w:val="24"/>
              </w:rPr>
              <w:t xml:space="preserve">    </w:t>
            </w:r>
            <w:r w:rsidRPr="00817713">
              <w:rPr>
                <w:rFonts w:ascii="宋体" w:hAnsi="宋体"/>
                <w:sz w:val="24"/>
              </w:rPr>
              <w:t>业</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r w:rsidRPr="00817713">
              <w:rPr>
                <w:rFonts w:ascii="宋体" w:hAnsi="宋体" w:hint="eastAsia"/>
                <w:sz w:val="24"/>
              </w:rPr>
              <w:t>2</w:t>
            </w:r>
          </w:p>
        </w:tc>
        <w:tc>
          <w:tcPr>
            <w:tcW w:w="1455"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w:t>
            </w:r>
          </w:p>
        </w:tc>
      </w:tr>
      <w:tr w:rsidR="00615901" w:rsidTr="00DC3EFB">
        <w:tc>
          <w:tcPr>
            <w:tcW w:w="1800"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节    日</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0.5</w:t>
            </w:r>
          </w:p>
        </w:tc>
        <w:tc>
          <w:tcPr>
            <w:tcW w:w="1455"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5</w:t>
            </w:r>
          </w:p>
        </w:tc>
      </w:tr>
      <w:tr w:rsidR="00615901" w:rsidTr="00DC3EFB">
        <w:tc>
          <w:tcPr>
            <w:tcW w:w="1800" w:type="dxa"/>
            <w:vAlign w:val="center"/>
          </w:tcPr>
          <w:p w:rsidR="00615901" w:rsidRPr="00817713" w:rsidRDefault="00615901" w:rsidP="00DC3EFB">
            <w:pPr>
              <w:widowControl/>
              <w:spacing w:line="440" w:lineRule="exact"/>
              <w:jc w:val="center"/>
              <w:rPr>
                <w:rFonts w:ascii="宋体" w:hAnsi="宋体"/>
                <w:sz w:val="24"/>
              </w:rPr>
            </w:pPr>
            <w:proofErr w:type="gramStart"/>
            <w:r w:rsidRPr="00817713">
              <w:rPr>
                <w:rFonts w:ascii="宋体" w:hAnsi="宋体"/>
                <w:sz w:val="24"/>
              </w:rPr>
              <w:t xml:space="preserve">教　　</w:t>
            </w:r>
            <w:proofErr w:type="gramEnd"/>
            <w:r w:rsidRPr="00817713">
              <w:rPr>
                <w:rFonts w:ascii="宋体" w:hAnsi="宋体"/>
                <w:sz w:val="24"/>
              </w:rPr>
              <w:t>学</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3</w:t>
            </w:r>
            <w:r w:rsidRPr="00817713">
              <w:rPr>
                <w:rFonts w:ascii="宋体" w:hAnsi="宋体" w:hint="eastAsia"/>
                <w:sz w:val="24"/>
              </w:rPr>
              <w:t>3</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36</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3</w:t>
            </w:r>
            <w:r w:rsidRPr="00817713">
              <w:rPr>
                <w:rFonts w:ascii="宋体" w:hAnsi="宋体" w:hint="eastAsia"/>
                <w:sz w:val="24"/>
              </w:rPr>
              <w:t>6</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14.5</w:t>
            </w:r>
          </w:p>
        </w:tc>
        <w:tc>
          <w:tcPr>
            <w:tcW w:w="1455"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119.5</w:t>
            </w:r>
          </w:p>
        </w:tc>
      </w:tr>
      <w:tr w:rsidR="00615901" w:rsidTr="00DC3EFB">
        <w:tc>
          <w:tcPr>
            <w:tcW w:w="1800"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复    习</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2.5</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2.5</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2.5</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w:t>
            </w:r>
          </w:p>
        </w:tc>
        <w:tc>
          <w:tcPr>
            <w:tcW w:w="1455"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8.5</w:t>
            </w:r>
          </w:p>
        </w:tc>
      </w:tr>
      <w:tr w:rsidR="00615901" w:rsidTr="00DC3EFB">
        <w:tc>
          <w:tcPr>
            <w:tcW w:w="1800" w:type="dxa"/>
            <w:vAlign w:val="center"/>
          </w:tcPr>
          <w:p w:rsidR="00615901" w:rsidRDefault="00615901" w:rsidP="00DC3EFB">
            <w:pPr>
              <w:widowControl/>
              <w:jc w:val="center"/>
              <w:rPr>
                <w:rFonts w:ascii="宋体" w:hAnsi="宋体"/>
                <w:sz w:val="24"/>
              </w:rPr>
            </w:pPr>
            <w:r w:rsidRPr="00817713">
              <w:rPr>
                <w:rFonts w:ascii="宋体" w:hAnsi="宋体"/>
                <w:sz w:val="24"/>
              </w:rPr>
              <w:t>毕业实习</w:t>
            </w:r>
          </w:p>
          <w:p w:rsidR="00615901" w:rsidRPr="00817713" w:rsidRDefault="00615901" w:rsidP="00DC3EFB">
            <w:pPr>
              <w:widowControl/>
              <w:jc w:val="center"/>
              <w:rPr>
                <w:rFonts w:ascii="宋体" w:hAnsi="宋体"/>
                <w:sz w:val="24"/>
              </w:rPr>
            </w:pPr>
            <w:r>
              <w:rPr>
                <w:rFonts w:ascii="宋体" w:hAnsi="宋体" w:hint="eastAsia"/>
                <w:sz w:val="24"/>
              </w:rPr>
              <w:t>(</w:t>
            </w:r>
            <w:r w:rsidRPr="00817713">
              <w:rPr>
                <w:rFonts w:ascii="宋体" w:hAnsi="宋体" w:hint="eastAsia"/>
                <w:sz w:val="24"/>
              </w:rPr>
              <w:t>论文、设计</w:t>
            </w:r>
            <w:r>
              <w:rPr>
                <w:rFonts w:ascii="宋体" w:hAnsi="宋体" w:hint="eastAsia"/>
                <w:sz w:val="24"/>
              </w:rPr>
              <w:t>)</w:t>
            </w:r>
          </w:p>
        </w:tc>
        <w:tc>
          <w:tcPr>
            <w:tcW w:w="1454"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454"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454" w:type="dxa"/>
            <w:vAlign w:val="center"/>
          </w:tcPr>
          <w:p w:rsidR="00615901" w:rsidRPr="00817713" w:rsidRDefault="00615901" w:rsidP="00DC3EFB">
            <w:pPr>
              <w:widowControl/>
              <w:jc w:val="center"/>
              <w:rPr>
                <w:rFonts w:ascii="宋体" w:hAnsi="宋体"/>
                <w:sz w:val="24"/>
              </w:rPr>
            </w:pPr>
            <w:r w:rsidRPr="00817713">
              <w:rPr>
                <w:rFonts w:ascii="宋体" w:hAnsi="宋体"/>
                <w:sz w:val="24"/>
              </w:rPr>
              <w:t> </w:t>
            </w:r>
          </w:p>
        </w:tc>
        <w:tc>
          <w:tcPr>
            <w:tcW w:w="1454"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26</w:t>
            </w:r>
          </w:p>
        </w:tc>
        <w:tc>
          <w:tcPr>
            <w:tcW w:w="1455" w:type="dxa"/>
            <w:vAlign w:val="center"/>
          </w:tcPr>
          <w:p w:rsidR="00615901" w:rsidRPr="00817713" w:rsidRDefault="00615901" w:rsidP="00DC3EFB">
            <w:pPr>
              <w:widowControl/>
              <w:jc w:val="center"/>
              <w:rPr>
                <w:rFonts w:ascii="宋体" w:hAnsi="宋体"/>
                <w:sz w:val="24"/>
              </w:rPr>
            </w:pPr>
            <w:r w:rsidRPr="00817713">
              <w:rPr>
                <w:rFonts w:ascii="宋体" w:hAnsi="宋体" w:hint="eastAsia"/>
                <w:sz w:val="24"/>
              </w:rPr>
              <w:t>26</w:t>
            </w:r>
          </w:p>
        </w:tc>
      </w:tr>
      <w:tr w:rsidR="00615901" w:rsidTr="00DC3EFB">
        <w:tc>
          <w:tcPr>
            <w:tcW w:w="1800"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社会实践</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454" w:type="dxa"/>
            <w:vAlign w:val="center"/>
          </w:tcPr>
          <w:p w:rsidR="00615901" w:rsidRPr="00817713" w:rsidRDefault="00615901" w:rsidP="00DC3EFB">
            <w:pPr>
              <w:widowControl/>
              <w:spacing w:line="440" w:lineRule="exact"/>
              <w:jc w:val="center"/>
              <w:rPr>
                <w:rFonts w:ascii="宋体" w:hAnsi="宋体"/>
                <w:sz w:val="24"/>
              </w:rPr>
            </w:pPr>
          </w:p>
        </w:tc>
        <w:tc>
          <w:tcPr>
            <w:tcW w:w="1455"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4.5</w:t>
            </w:r>
          </w:p>
        </w:tc>
      </w:tr>
      <w:tr w:rsidR="00615901" w:rsidTr="00DC3EFB">
        <w:tc>
          <w:tcPr>
            <w:tcW w:w="1800" w:type="dxa"/>
            <w:vAlign w:val="center"/>
          </w:tcPr>
          <w:p w:rsidR="00615901" w:rsidRPr="00817713" w:rsidRDefault="00615901" w:rsidP="00DC3EFB">
            <w:pPr>
              <w:widowControl/>
              <w:spacing w:line="440" w:lineRule="exact"/>
              <w:jc w:val="center"/>
              <w:rPr>
                <w:rFonts w:ascii="宋体" w:hAnsi="宋体"/>
                <w:sz w:val="24"/>
              </w:rPr>
            </w:pPr>
            <w:proofErr w:type="gramStart"/>
            <w:r w:rsidRPr="00817713">
              <w:rPr>
                <w:rFonts w:ascii="宋体" w:hAnsi="宋体" w:hint="eastAsia"/>
                <w:sz w:val="24"/>
              </w:rPr>
              <w:t>劳</w:t>
            </w:r>
            <w:proofErr w:type="gramEnd"/>
            <w:r w:rsidRPr="00817713">
              <w:rPr>
                <w:rFonts w:ascii="宋体" w:hAnsi="宋体" w:hint="eastAsia"/>
                <w:sz w:val="24"/>
              </w:rPr>
              <w:t xml:space="preserve">    动</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0.5</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0.5</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0.5</w:t>
            </w:r>
          </w:p>
        </w:tc>
        <w:tc>
          <w:tcPr>
            <w:tcW w:w="1454" w:type="dxa"/>
            <w:vAlign w:val="center"/>
          </w:tcPr>
          <w:p w:rsidR="00615901" w:rsidRPr="00817713" w:rsidRDefault="00615901" w:rsidP="00DC3EFB">
            <w:pPr>
              <w:widowControl/>
              <w:spacing w:line="440" w:lineRule="exact"/>
              <w:jc w:val="center"/>
              <w:rPr>
                <w:rFonts w:ascii="宋体" w:hAnsi="宋体"/>
                <w:sz w:val="24"/>
              </w:rPr>
            </w:pPr>
          </w:p>
        </w:tc>
        <w:tc>
          <w:tcPr>
            <w:tcW w:w="1455"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r>
      <w:tr w:rsidR="00615901" w:rsidTr="00DC3EFB">
        <w:tc>
          <w:tcPr>
            <w:tcW w:w="1800"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假　　期</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10</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10</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10</w:t>
            </w:r>
          </w:p>
        </w:tc>
        <w:tc>
          <w:tcPr>
            <w:tcW w:w="1454" w:type="dxa"/>
            <w:vAlign w:val="center"/>
          </w:tcPr>
          <w:p w:rsidR="00615901" w:rsidRPr="00817713" w:rsidRDefault="00615901" w:rsidP="00DC3EFB">
            <w:pPr>
              <w:widowControl/>
              <w:spacing w:line="440" w:lineRule="exact"/>
              <w:jc w:val="center"/>
              <w:rPr>
                <w:rFonts w:ascii="宋体" w:hAnsi="宋体"/>
                <w:sz w:val="24"/>
              </w:rPr>
            </w:pPr>
          </w:p>
        </w:tc>
        <w:tc>
          <w:tcPr>
            <w:tcW w:w="1455"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30</w:t>
            </w:r>
          </w:p>
        </w:tc>
      </w:tr>
      <w:tr w:rsidR="00615901" w:rsidTr="00DC3EFB">
        <w:tc>
          <w:tcPr>
            <w:tcW w:w="1800" w:type="dxa"/>
            <w:vAlign w:val="center"/>
          </w:tcPr>
          <w:p w:rsidR="00615901" w:rsidRPr="00817713" w:rsidRDefault="00615901" w:rsidP="00DC3EFB">
            <w:pPr>
              <w:widowControl/>
              <w:spacing w:line="440" w:lineRule="exact"/>
              <w:jc w:val="center"/>
              <w:rPr>
                <w:rFonts w:ascii="宋体" w:hAnsi="宋体"/>
                <w:sz w:val="24"/>
              </w:rPr>
            </w:pPr>
            <w:proofErr w:type="gramStart"/>
            <w:r w:rsidRPr="00817713">
              <w:rPr>
                <w:rFonts w:ascii="宋体" w:hAnsi="宋体"/>
                <w:sz w:val="24"/>
              </w:rPr>
              <w:t xml:space="preserve">合　　</w:t>
            </w:r>
            <w:proofErr w:type="gramEnd"/>
            <w:r w:rsidRPr="00817713">
              <w:rPr>
                <w:rFonts w:ascii="宋体" w:hAnsi="宋体"/>
                <w:sz w:val="24"/>
              </w:rPr>
              <w:t>计</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52</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52</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52</w:t>
            </w:r>
          </w:p>
        </w:tc>
        <w:tc>
          <w:tcPr>
            <w:tcW w:w="1454"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44</w:t>
            </w:r>
          </w:p>
        </w:tc>
        <w:tc>
          <w:tcPr>
            <w:tcW w:w="1455"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200</w:t>
            </w:r>
          </w:p>
        </w:tc>
      </w:tr>
    </w:tbl>
    <w:p w:rsidR="00615901" w:rsidRDefault="00615901" w:rsidP="00DC3EFB">
      <w:pPr>
        <w:spacing w:beforeLines="50" w:before="120" w:afterLines="50" w:after="120" w:line="440" w:lineRule="exact"/>
        <w:ind w:firstLineChars="196" w:firstLine="472"/>
        <w:jc w:val="center"/>
        <w:rPr>
          <w:rFonts w:ascii="宋体" w:hAnsi="宋体"/>
          <w:b/>
          <w:sz w:val="24"/>
        </w:rPr>
      </w:pPr>
      <w:r w:rsidRPr="00D72B3E">
        <w:rPr>
          <w:rFonts w:ascii="宋体" w:hAnsi="宋体" w:hint="eastAsia"/>
          <w:b/>
          <w:sz w:val="24"/>
        </w:rPr>
        <w:t>四年制护理学专业(单位：周)</w:t>
      </w:r>
    </w:p>
    <w:tbl>
      <w:tblPr>
        <w:tblStyle w:val="aa"/>
        <w:tblW w:w="0" w:type="auto"/>
        <w:tblInd w:w="108" w:type="dxa"/>
        <w:tblLook w:val="01E0" w:firstRow="1" w:lastRow="1" w:firstColumn="1" w:lastColumn="1" w:noHBand="0" w:noVBand="0"/>
      </w:tblPr>
      <w:tblGrid>
        <w:gridCol w:w="1511"/>
        <w:gridCol w:w="1512"/>
        <w:gridCol w:w="1512"/>
        <w:gridCol w:w="1512"/>
        <w:gridCol w:w="1512"/>
        <w:gridCol w:w="1512"/>
      </w:tblGrid>
      <w:tr w:rsidR="00615901" w:rsidTr="00DC3EFB">
        <w:tc>
          <w:tcPr>
            <w:tcW w:w="1511"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内 容</w:t>
            </w:r>
          </w:p>
        </w:tc>
        <w:tc>
          <w:tcPr>
            <w:tcW w:w="1512" w:type="dxa"/>
            <w:vAlign w:val="center"/>
          </w:tcPr>
          <w:p w:rsidR="00615901" w:rsidRPr="00817713" w:rsidRDefault="00615901" w:rsidP="00DC3EFB">
            <w:pPr>
              <w:widowControl/>
              <w:spacing w:line="440" w:lineRule="exact"/>
              <w:jc w:val="center"/>
              <w:rPr>
                <w:rFonts w:ascii="宋体" w:hAnsi="宋体"/>
                <w:sz w:val="24"/>
              </w:rPr>
            </w:pPr>
            <w:proofErr w:type="gramStart"/>
            <w:r w:rsidRPr="00817713">
              <w:rPr>
                <w:rFonts w:ascii="宋体" w:hAnsi="宋体"/>
                <w:sz w:val="24"/>
              </w:rPr>
              <w:t>一</w:t>
            </w:r>
            <w:proofErr w:type="gramEnd"/>
            <w:r w:rsidRPr="00817713">
              <w:rPr>
                <w:rFonts w:ascii="宋体" w:hAnsi="宋体"/>
                <w:sz w:val="24"/>
              </w:rPr>
              <w:t>学年</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二学年</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三学年</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四学年</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合计</w:t>
            </w:r>
          </w:p>
        </w:tc>
      </w:tr>
      <w:tr w:rsidR="00615901" w:rsidTr="00DC3EFB">
        <w:tc>
          <w:tcPr>
            <w:tcW w:w="1511"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入学</w:t>
            </w:r>
            <w:r w:rsidRPr="00817713">
              <w:rPr>
                <w:rFonts w:ascii="宋体" w:hAnsi="宋体" w:hint="eastAsia"/>
                <w:sz w:val="24"/>
              </w:rPr>
              <w:t>教育</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3</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3</w:t>
            </w:r>
          </w:p>
        </w:tc>
      </w:tr>
      <w:tr w:rsidR="00615901" w:rsidTr="00DC3EFB">
        <w:tc>
          <w:tcPr>
            <w:tcW w:w="1511"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毕</w:t>
            </w:r>
            <w:r w:rsidRPr="00817713">
              <w:rPr>
                <w:rFonts w:ascii="宋体" w:hAnsi="宋体" w:hint="eastAsia"/>
                <w:sz w:val="24"/>
              </w:rPr>
              <w:t xml:space="preserve">    </w:t>
            </w:r>
            <w:r w:rsidRPr="00817713">
              <w:rPr>
                <w:rFonts w:ascii="宋体" w:hAnsi="宋体"/>
                <w:sz w:val="24"/>
              </w:rPr>
              <w:t>业</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r w:rsidRPr="00817713">
              <w:rPr>
                <w:rFonts w:ascii="宋体" w:hAnsi="宋体" w:hint="eastAsia"/>
                <w:sz w:val="24"/>
              </w:rPr>
              <w:t>2</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w:t>
            </w:r>
          </w:p>
        </w:tc>
      </w:tr>
      <w:tr w:rsidR="00615901" w:rsidTr="00DC3EFB">
        <w:tc>
          <w:tcPr>
            <w:tcW w:w="1511"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节    日</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512" w:type="dxa"/>
            <w:vAlign w:val="center"/>
          </w:tcPr>
          <w:p w:rsidR="00615901" w:rsidRPr="00817713" w:rsidRDefault="00615901" w:rsidP="00DC3EFB">
            <w:pPr>
              <w:widowControl/>
              <w:spacing w:line="440" w:lineRule="exact"/>
              <w:jc w:val="center"/>
              <w:rPr>
                <w:rFonts w:ascii="宋体" w:hAnsi="宋体"/>
                <w:sz w:val="24"/>
              </w:rPr>
            </w:pP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4.5</w:t>
            </w:r>
          </w:p>
        </w:tc>
      </w:tr>
      <w:tr w:rsidR="00615901" w:rsidTr="00DC3EFB">
        <w:tc>
          <w:tcPr>
            <w:tcW w:w="1511" w:type="dxa"/>
            <w:vAlign w:val="center"/>
          </w:tcPr>
          <w:p w:rsidR="00615901" w:rsidRPr="00817713" w:rsidRDefault="00615901" w:rsidP="00DC3EFB">
            <w:pPr>
              <w:widowControl/>
              <w:spacing w:line="440" w:lineRule="exact"/>
              <w:jc w:val="center"/>
              <w:rPr>
                <w:rFonts w:ascii="宋体" w:hAnsi="宋体"/>
                <w:sz w:val="24"/>
              </w:rPr>
            </w:pPr>
            <w:proofErr w:type="gramStart"/>
            <w:r w:rsidRPr="00817713">
              <w:rPr>
                <w:rFonts w:ascii="宋体" w:hAnsi="宋体"/>
                <w:sz w:val="24"/>
              </w:rPr>
              <w:t xml:space="preserve">教　　</w:t>
            </w:r>
            <w:proofErr w:type="gramEnd"/>
            <w:r w:rsidRPr="00817713">
              <w:rPr>
                <w:rFonts w:ascii="宋体" w:hAnsi="宋体"/>
                <w:sz w:val="24"/>
              </w:rPr>
              <w:t>学</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3</w:t>
            </w:r>
            <w:r w:rsidRPr="00817713">
              <w:rPr>
                <w:rFonts w:ascii="宋体" w:hAnsi="宋体" w:hint="eastAsia"/>
                <w:sz w:val="24"/>
              </w:rPr>
              <w:t>3</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36</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3</w:t>
            </w:r>
            <w:r w:rsidRPr="00817713">
              <w:rPr>
                <w:rFonts w:ascii="宋体" w:hAnsi="宋体" w:hint="eastAsia"/>
                <w:sz w:val="24"/>
              </w:rPr>
              <w:t>5</w:t>
            </w:r>
          </w:p>
        </w:tc>
        <w:tc>
          <w:tcPr>
            <w:tcW w:w="1512" w:type="dxa"/>
            <w:vAlign w:val="center"/>
          </w:tcPr>
          <w:p w:rsidR="00615901" w:rsidRPr="00817713" w:rsidRDefault="00615901" w:rsidP="00DC3EFB">
            <w:pPr>
              <w:widowControl/>
              <w:spacing w:line="440" w:lineRule="exact"/>
              <w:jc w:val="center"/>
              <w:rPr>
                <w:rFonts w:ascii="宋体" w:hAnsi="宋体"/>
                <w:sz w:val="24"/>
              </w:rPr>
            </w:pP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104</w:t>
            </w:r>
          </w:p>
        </w:tc>
      </w:tr>
      <w:tr w:rsidR="00615901" w:rsidTr="00DC3EFB">
        <w:tc>
          <w:tcPr>
            <w:tcW w:w="1511"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复    习</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2.5</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2.5</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2.5</w:t>
            </w:r>
          </w:p>
        </w:tc>
        <w:tc>
          <w:tcPr>
            <w:tcW w:w="1512" w:type="dxa"/>
            <w:vAlign w:val="center"/>
          </w:tcPr>
          <w:p w:rsidR="00615901" w:rsidRPr="00817713" w:rsidRDefault="00615901" w:rsidP="00DC3EFB">
            <w:pPr>
              <w:widowControl/>
              <w:spacing w:line="440" w:lineRule="exact"/>
              <w:jc w:val="center"/>
              <w:rPr>
                <w:rFonts w:ascii="宋体" w:hAnsi="宋体"/>
                <w:sz w:val="24"/>
              </w:rPr>
            </w:pP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7.5</w:t>
            </w:r>
          </w:p>
        </w:tc>
      </w:tr>
      <w:tr w:rsidR="00615901" w:rsidTr="00DC3EFB">
        <w:tc>
          <w:tcPr>
            <w:tcW w:w="1511"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毕业实习</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 </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6</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42</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48</w:t>
            </w:r>
          </w:p>
        </w:tc>
      </w:tr>
      <w:tr w:rsidR="00615901" w:rsidTr="00DC3EFB">
        <w:tc>
          <w:tcPr>
            <w:tcW w:w="1511"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社会实践</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c>
          <w:tcPr>
            <w:tcW w:w="1512" w:type="dxa"/>
            <w:vAlign w:val="center"/>
          </w:tcPr>
          <w:p w:rsidR="00615901" w:rsidRPr="00817713" w:rsidRDefault="00615901" w:rsidP="00DC3EFB">
            <w:pPr>
              <w:widowControl/>
              <w:spacing w:line="440" w:lineRule="exact"/>
              <w:jc w:val="center"/>
              <w:rPr>
                <w:rFonts w:ascii="宋体" w:hAnsi="宋体"/>
                <w:sz w:val="24"/>
              </w:rPr>
            </w:pP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4.5</w:t>
            </w:r>
          </w:p>
        </w:tc>
      </w:tr>
      <w:tr w:rsidR="00615901" w:rsidTr="00DC3EFB">
        <w:tc>
          <w:tcPr>
            <w:tcW w:w="1511" w:type="dxa"/>
            <w:vAlign w:val="center"/>
          </w:tcPr>
          <w:p w:rsidR="00615901" w:rsidRPr="00817713" w:rsidRDefault="00615901" w:rsidP="00DC3EFB">
            <w:pPr>
              <w:spacing w:line="440" w:lineRule="exact"/>
              <w:jc w:val="center"/>
              <w:rPr>
                <w:rFonts w:ascii="宋体" w:hAnsi="宋体"/>
                <w:sz w:val="24"/>
              </w:rPr>
            </w:pPr>
            <w:proofErr w:type="gramStart"/>
            <w:r w:rsidRPr="00817713">
              <w:rPr>
                <w:rFonts w:ascii="宋体" w:hAnsi="宋体" w:hint="eastAsia"/>
                <w:sz w:val="24"/>
              </w:rPr>
              <w:t>劳</w:t>
            </w:r>
            <w:proofErr w:type="gramEnd"/>
            <w:r w:rsidRPr="00817713">
              <w:rPr>
                <w:rFonts w:ascii="宋体" w:hAnsi="宋体" w:hint="eastAsia"/>
                <w:sz w:val="24"/>
              </w:rPr>
              <w:t xml:space="preserve">    动</w:t>
            </w:r>
          </w:p>
        </w:tc>
        <w:tc>
          <w:tcPr>
            <w:tcW w:w="1512" w:type="dxa"/>
            <w:vAlign w:val="center"/>
          </w:tcPr>
          <w:p w:rsidR="00615901" w:rsidRPr="00817713" w:rsidRDefault="00615901" w:rsidP="00DC3EFB">
            <w:pPr>
              <w:spacing w:line="440" w:lineRule="exact"/>
              <w:jc w:val="center"/>
              <w:rPr>
                <w:rFonts w:ascii="宋体" w:hAnsi="宋体"/>
                <w:sz w:val="24"/>
              </w:rPr>
            </w:pPr>
            <w:r w:rsidRPr="00817713">
              <w:rPr>
                <w:rFonts w:ascii="宋体" w:hAnsi="宋体" w:hint="eastAsia"/>
                <w:sz w:val="24"/>
              </w:rPr>
              <w:t>0.5</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0.5</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0.5</w:t>
            </w:r>
          </w:p>
        </w:tc>
        <w:tc>
          <w:tcPr>
            <w:tcW w:w="1512" w:type="dxa"/>
            <w:vAlign w:val="center"/>
          </w:tcPr>
          <w:p w:rsidR="00615901" w:rsidRPr="00817713" w:rsidRDefault="00615901" w:rsidP="00DC3EFB">
            <w:pPr>
              <w:widowControl/>
              <w:spacing w:line="440" w:lineRule="exact"/>
              <w:jc w:val="center"/>
              <w:rPr>
                <w:rFonts w:ascii="宋体" w:hAnsi="宋体"/>
                <w:sz w:val="24"/>
              </w:rPr>
            </w:pP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1.5</w:t>
            </w:r>
          </w:p>
        </w:tc>
      </w:tr>
      <w:tr w:rsidR="00615901" w:rsidTr="00DC3EFB">
        <w:tc>
          <w:tcPr>
            <w:tcW w:w="1511" w:type="dxa"/>
            <w:vAlign w:val="center"/>
          </w:tcPr>
          <w:p w:rsidR="00615901" w:rsidRPr="00817713" w:rsidRDefault="00615901" w:rsidP="00DC3EFB">
            <w:pPr>
              <w:spacing w:line="440" w:lineRule="exact"/>
              <w:jc w:val="center"/>
              <w:rPr>
                <w:rFonts w:ascii="宋体" w:hAnsi="宋体"/>
                <w:sz w:val="24"/>
              </w:rPr>
            </w:pPr>
            <w:r w:rsidRPr="00817713">
              <w:rPr>
                <w:rFonts w:ascii="宋体" w:hAnsi="宋体"/>
                <w:sz w:val="24"/>
              </w:rPr>
              <w:t>假　　期</w:t>
            </w:r>
          </w:p>
        </w:tc>
        <w:tc>
          <w:tcPr>
            <w:tcW w:w="1512" w:type="dxa"/>
            <w:vAlign w:val="center"/>
          </w:tcPr>
          <w:p w:rsidR="00615901" w:rsidRPr="00817713" w:rsidRDefault="00615901" w:rsidP="00DC3EFB">
            <w:pPr>
              <w:spacing w:line="440" w:lineRule="exact"/>
              <w:jc w:val="center"/>
              <w:rPr>
                <w:rFonts w:ascii="宋体" w:hAnsi="宋体"/>
                <w:sz w:val="24"/>
              </w:rPr>
            </w:pPr>
            <w:r w:rsidRPr="00817713">
              <w:rPr>
                <w:rFonts w:ascii="宋体" w:hAnsi="宋体" w:hint="eastAsia"/>
                <w:sz w:val="24"/>
              </w:rPr>
              <w:t>10</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10</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5</w:t>
            </w:r>
          </w:p>
        </w:tc>
        <w:tc>
          <w:tcPr>
            <w:tcW w:w="1512" w:type="dxa"/>
            <w:vAlign w:val="center"/>
          </w:tcPr>
          <w:p w:rsidR="00615901" w:rsidRPr="00817713" w:rsidRDefault="00615901" w:rsidP="00DC3EFB">
            <w:pPr>
              <w:widowControl/>
              <w:spacing w:line="440" w:lineRule="exact"/>
              <w:jc w:val="center"/>
              <w:rPr>
                <w:rFonts w:ascii="宋体" w:hAnsi="宋体"/>
                <w:sz w:val="24"/>
              </w:rPr>
            </w:pP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25</w:t>
            </w:r>
          </w:p>
        </w:tc>
      </w:tr>
      <w:tr w:rsidR="00615901" w:rsidTr="00DC3EFB">
        <w:tc>
          <w:tcPr>
            <w:tcW w:w="1511" w:type="dxa"/>
            <w:vAlign w:val="center"/>
          </w:tcPr>
          <w:p w:rsidR="00615901" w:rsidRPr="00817713" w:rsidRDefault="00615901" w:rsidP="00DC3EFB">
            <w:pPr>
              <w:widowControl/>
              <w:spacing w:line="440" w:lineRule="exact"/>
              <w:jc w:val="center"/>
              <w:rPr>
                <w:rFonts w:ascii="宋体" w:hAnsi="宋体"/>
                <w:sz w:val="24"/>
              </w:rPr>
            </w:pPr>
            <w:proofErr w:type="gramStart"/>
            <w:r w:rsidRPr="00817713">
              <w:rPr>
                <w:rFonts w:ascii="宋体" w:hAnsi="宋体"/>
                <w:sz w:val="24"/>
              </w:rPr>
              <w:t xml:space="preserve">合　　</w:t>
            </w:r>
            <w:proofErr w:type="gramEnd"/>
            <w:r w:rsidRPr="00817713">
              <w:rPr>
                <w:rFonts w:ascii="宋体" w:hAnsi="宋体"/>
                <w:sz w:val="24"/>
              </w:rPr>
              <w:t>计</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52</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52</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sz w:val="24"/>
              </w:rPr>
              <w:t>52</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44</w:t>
            </w:r>
          </w:p>
        </w:tc>
        <w:tc>
          <w:tcPr>
            <w:tcW w:w="1512" w:type="dxa"/>
            <w:vAlign w:val="center"/>
          </w:tcPr>
          <w:p w:rsidR="00615901" w:rsidRPr="00817713" w:rsidRDefault="00615901" w:rsidP="00DC3EFB">
            <w:pPr>
              <w:widowControl/>
              <w:spacing w:line="440" w:lineRule="exact"/>
              <w:jc w:val="center"/>
              <w:rPr>
                <w:rFonts w:ascii="宋体" w:hAnsi="宋体"/>
                <w:sz w:val="24"/>
              </w:rPr>
            </w:pPr>
            <w:r w:rsidRPr="00817713">
              <w:rPr>
                <w:rFonts w:ascii="宋体" w:hAnsi="宋体" w:hint="eastAsia"/>
                <w:sz w:val="24"/>
              </w:rPr>
              <w:t>200</w:t>
            </w:r>
          </w:p>
        </w:tc>
      </w:tr>
    </w:tbl>
    <w:p w:rsidR="00615901" w:rsidRPr="001F0126" w:rsidRDefault="00615901" w:rsidP="00DC3EFB">
      <w:pPr>
        <w:spacing w:beforeLines="50" w:before="120" w:afterLines="50" w:after="120" w:line="400" w:lineRule="exact"/>
        <w:ind w:firstLineChars="200" w:firstLine="482"/>
        <w:rPr>
          <w:rFonts w:ascii="宋体" w:hAnsi="宋体"/>
          <w:b/>
          <w:sz w:val="24"/>
        </w:rPr>
      </w:pPr>
      <w:r w:rsidRPr="001F0126">
        <w:rPr>
          <w:rFonts w:ascii="宋体" w:hAnsi="宋体" w:hint="eastAsia"/>
          <w:b/>
          <w:sz w:val="24"/>
        </w:rPr>
        <w:t>十一、参考依据</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1</w:t>
      </w:r>
      <w:r>
        <w:rPr>
          <w:rFonts w:ascii="宋体" w:hAnsi="宋体" w:hint="eastAsia"/>
          <w:sz w:val="24"/>
        </w:rPr>
        <w:t>.</w:t>
      </w:r>
      <w:r w:rsidRPr="00817713">
        <w:rPr>
          <w:rFonts w:ascii="宋体" w:hAnsi="宋体" w:hint="eastAsia"/>
          <w:sz w:val="24"/>
        </w:rPr>
        <w:t>本科医学教育标准—临床医学专业</w:t>
      </w:r>
      <w:r>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lastRenderedPageBreak/>
        <w:t>2</w:t>
      </w:r>
      <w:r>
        <w:rPr>
          <w:rFonts w:ascii="宋体" w:hAnsi="宋体" w:hint="eastAsia"/>
          <w:sz w:val="24"/>
        </w:rPr>
        <w:t>.</w:t>
      </w:r>
      <w:r w:rsidRPr="00817713">
        <w:rPr>
          <w:rFonts w:ascii="宋体" w:hAnsi="宋体" w:hint="eastAsia"/>
          <w:sz w:val="24"/>
        </w:rPr>
        <w:t>本科医学教育标准—护理学专业</w:t>
      </w:r>
      <w:r>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3</w:t>
      </w:r>
      <w:r>
        <w:rPr>
          <w:rFonts w:ascii="宋体" w:hAnsi="宋体" w:hint="eastAsia"/>
          <w:sz w:val="24"/>
        </w:rPr>
        <w:t>.</w:t>
      </w:r>
      <w:r w:rsidRPr="00817713">
        <w:rPr>
          <w:rFonts w:ascii="宋体" w:hAnsi="宋体" w:hint="eastAsia"/>
          <w:sz w:val="24"/>
        </w:rPr>
        <w:t>护理学本科专业规范</w:t>
      </w:r>
      <w:r>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4</w:t>
      </w:r>
      <w:r>
        <w:rPr>
          <w:rFonts w:ascii="宋体" w:hAnsi="宋体" w:hint="eastAsia"/>
          <w:sz w:val="24"/>
        </w:rPr>
        <w:t>.</w:t>
      </w:r>
      <w:r w:rsidRPr="00817713">
        <w:rPr>
          <w:rFonts w:ascii="宋体" w:hAnsi="宋体" w:hint="eastAsia"/>
          <w:sz w:val="24"/>
        </w:rPr>
        <w:t>全国药学类本科专业认证实施办法</w:t>
      </w:r>
      <w:r>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5</w:t>
      </w:r>
      <w:r>
        <w:rPr>
          <w:rFonts w:ascii="宋体" w:hAnsi="宋体" w:hint="eastAsia"/>
          <w:sz w:val="24"/>
        </w:rPr>
        <w:t>.</w:t>
      </w:r>
      <w:r w:rsidRPr="00817713">
        <w:rPr>
          <w:rFonts w:ascii="宋体" w:hAnsi="宋体" w:hint="eastAsia"/>
          <w:sz w:val="24"/>
        </w:rPr>
        <w:t>相关执业资格考试内容</w:t>
      </w:r>
      <w:r>
        <w:rPr>
          <w:rFonts w:ascii="宋体" w:hAnsi="宋体" w:hint="eastAsia"/>
          <w:sz w:val="24"/>
        </w:rPr>
        <w:t>；</w:t>
      </w:r>
    </w:p>
    <w:p w:rsidR="00615901" w:rsidRPr="00817713" w:rsidRDefault="00615901" w:rsidP="00DC3EFB">
      <w:pPr>
        <w:pStyle w:val="HTML"/>
        <w:spacing w:line="400" w:lineRule="exact"/>
        <w:ind w:firstLineChars="200" w:firstLine="480"/>
        <w:rPr>
          <w:rFonts w:cs="Times New Roman"/>
          <w:kern w:val="2"/>
        </w:rPr>
      </w:pPr>
      <w:r w:rsidRPr="00817713">
        <w:rPr>
          <w:rFonts w:cs="Times New Roman" w:hint="eastAsia"/>
          <w:kern w:val="2"/>
        </w:rPr>
        <w:t>6</w:t>
      </w:r>
      <w:r>
        <w:rPr>
          <w:rFonts w:cs="Times New Roman" w:hint="eastAsia"/>
          <w:kern w:val="2"/>
        </w:rPr>
        <w:t>.</w:t>
      </w:r>
      <w:r w:rsidRPr="00817713">
        <w:rPr>
          <w:rFonts w:cs="Times New Roman" w:hint="eastAsia"/>
          <w:kern w:val="2"/>
        </w:rPr>
        <w:t>教育部《关于普通高等学校修订本科专业教学计划的原则意见》</w:t>
      </w:r>
      <w:r>
        <w:rPr>
          <w:rFonts w:cs="Times New Roman" w:hint="eastAsia"/>
          <w:kern w:val="2"/>
        </w:rPr>
        <w:t>(</w:t>
      </w:r>
      <w:proofErr w:type="gramStart"/>
      <w:r w:rsidRPr="00817713">
        <w:rPr>
          <w:rFonts w:cs="Times New Roman" w:hint="eastAsia"/>
          <w:kern w:val="2"/>
        </w:rPr>
        <w:t>教高</w:t>
      </w:r>
      <w:proofErr w:type="gramEnd"/>
      <w:r>
        <w:rPr>
          <w:rFonts w:cs="Times New Roman" w:hint="eastAsia"/>
          <w:kern w:val="2"/>
        </w:rPr>
        <w:t>[</w:t>
      </w:r>
      <w:r w:rsidRPr="00817713">
        <w:rPr>
          <w:rFonts w:cs="Times New Roman" w:hint="eastAsia"/>
          <w:kern w:val="2"/>
        </w:rPr>
        <w:t>1998</w:t>
      </w:r>
      <w:r>
        <w:rPr>
          <w:rFonts w:cs="Times New Roman" w:hint="eastAsia"/>
          <w:kern w:val="2"/>
        </w:rPr>
        <w:t>]</w:t>
      </w:r>
      <w:r w:rsidRPr="00817713">
        <w:rPr>
          <w:rFonts w:cs="Times New Roman" w:hint="eastAsia"/>
          <w:kern w:val="2"/>
        </w:rPr>
        <w:t>2号</w:t>
      </w:r>
      <w:r>
        <w:rPr>
          <w:rFonts w:cs="Times New Roman" w:hint="eastAsia"/>
          <w:kern w:val="2"/>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7</w:t>
      </w:r>
      <w:r>
        <w:rPr>
          <w:rFonts w:ascii="宋体" w:hAnsi="宋体" w:hint="eastAsia"/>
          <w:sz w:val="24"/>
        </w:rPr>
        <w:t>.</w:t>
      </w:r>
      <w:r w:rsidRPr="00817713">
        <w:rPr>
          <w:rFonts w:ascii="宋体" w:hAnsi="宋体" w:hint="eastAsia"/>
          <w:sz w:val="24"/>
        </w:rPr>
        <w:t>卫生部、教育部关于印发《护理、药学和医学相关类高等教育改革和发展规划》的通知</w:t>
      </w:r>
      <w:r>
        <w:rPr>
          <w:rFonts w:ascii="宋体" w:hAnsi="宋体" w:hint="eastAsia"/>
          <w:sz w:val="24"/>
        </w:rPr>
        <w:t>(</w:t>
      </w:r>
      <w:r w:rsidRPr="00817713">
        <w:rPr>
          <w:rFonts w:ascii="宋体" w:hAnsi="宋体" w:hint="eastAsia"/>
          <w:sz w:val="24"/>
        </w:rPr>
        <w:t>卫</w:t>
      </w:r>
      <w:proofErr w:type="gramStart"/>
      <w:r w:rsidRPr="00817713">
        <w:rPr>
          <w:rFonts w:ascii="宋体" w:hAnsi="宋体" w:hint="eastAsia"/>
          <w:sz w:val="24"/>
        </w:rPr>
        <w:t>科教发</w:t>
      </w:r>
      <w:proofErr w:type="gramEnd"/>
      <w:r>
        <w:rPr>
          <w:rFonts w:ascii="宋体" w:hAnsi="宋体" w:hint="eastAsia"/>
          <w:sz w:val="24"/>
        </w:rPr>
        <w:t>[</w:t>
      </w:r>
      <w:r w:rsidRPr="00817713">
        <w:rPr>
          <w:rFonts w:ascii="宋体" w:hAnsi="宋体" w:hint="eastAsia"/>
          <w:sz w:val="24"/>
        </w:rPr>
        <w:t>2004</w:t>
      </w:r>
      <w:r>
        <w:rPr>
          <w:rFonts w:ascii="宋体" w:hAnsi="宋体" w:hint="eastAsia"/>
          <w:sz w:val="24"/>
        </w:rPr>
        <w:t>]</w:t>
      </w:r>
      <w:r w:rsidRPr="00817713">
        <w:rPr>
          <w:rFonts w:ascii="宋体" w:hAnsi="宋体" w:hint="eastAsia"/>
          <w:sz w:val="24"/>
        </w:rPr>
        <w:t>167号</w:t>
      </w:r>
      <w:r>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8</w:t>
      </w:r>
      <w:r>
        <w:rPr>
          <w:rFonts w:ascii="宋体" w:hAnsi="宋体" w:hint="eastAsia"/>
          <w:sz w:val="24"/>
        </w:rPr>
        <w:t>.</w:t>
      </w:r>
      <w:r w:rsidRPr="00817713">
        <w:rPr>
          <w:rFonts w:ascii="宋体" w:hAnsi="宋体" w:hint="eastAsia"/>
          <w:sz w:val="24"/>
        </w:rPr>
        <w:t>教育部关于加强高等医学院校全科医学、社区护理学教育和学科建设的意见</w:t>
      </w:r>
      <w:r>
        <w:rPr>
          <w:rFonts w:ascii="宋体" w:hAnsi="宋体" w:hint="eastAsia"/>
          <w:sz w:val="24"/>
        </w:rPr>
        <w:t>(</w:t>
      </w:r>
      <w:proofErr w:type="gramStart"/>
      <w:r w:rsidRPr="00817713">
        <w:rPr>
          <w:rFonts w:ascii="宋体" w:hAnsi="宋体" w:hint="eastAsia"/>
          <w:sz w:val="24"/>
        </w:rPr>
        <w:t>教高</w:t>
      </w:r>
      <w:proofErr w:type="gramEnd"/>
      <w:r>
        <w:rPr>
          <w:rFonts w:ascii="宋体" w:hAnsi="宋体" w:hint="eastAsia"/>
          <w:sz w:val="24"/>
        </w:rPr>
        <w:t>[</w:t>
      </w:r>
      <w:r w:rsidRPr="00817713">
        <w:rPr>
          <w:rFonts w:ascii="宋体" w:hAnsi="宋体" w:hint="eastAsia"/>
          <w:sz w:val="24"/>
        </w:rPr>
        <w:t>2006</w:t>
      </w:r>
      <w:r>
        <w:rPr>
          <w:rFonts w:ascii="宋体" w:hAnsi="宋体" w:hint="eastAsia"/>
          <w:sz w:val="24"/>
        </w:rPr>
        <w:t>]</w:t>
      </w:r>
      <w:r w:rsidRPr="00817713">
        <w:rPr>
          <w:rFonts w:ascii="宋体" w:hAnsi="宋体" w:hint="eastAsia"/>
          <w:sz w:val="24"/>
        </w:rPr>
        <w:t>13号</w:t>
      </w:r>
      <w:r>
        <w:rPr>
          <w:rFonts w:ascii="宋体" w:hAnsi="宋体" w:hint="eastAsia"/>
          <w:sz w:val="24"/>
        </w:rPr>
        <w:t>)；</w:t>
      </w:r>
    </w:p>
    <w:p w:rsidR="00615901" w:rsidRPr="00817713" w:rsidRDefault="00615901" w:rsidP="00DC3EFB">
      <w:pPr>
        <w:spacing w:line="400" w:lineRule="exact"/>
        <w:ind w:firstLineChars="200" w:firstLine="480"/>
        <w:rPr>
          <w:rFonts w:ascii="宋体" w:hAnsi="宋体"/>
          <w:sz w:val="24"/>
        </w:rPr>
      </w:pPr>
      <w:r w:rsidRPr="00817713">
        <w:rPr>
          <w:rFonts w:ascii="宋体" w:hAnsi="宋体" w:hint="eastAsia"/>
          <w:sz w:val="24"/>
        </w:rPr>
        <w:t>9</w:t>
      </w:r>
      <w:r>
        <w:rPr>
          <w:rFonts w:ascii="宋体" w:hAnsi="宋体" w:hint="eastAsia"/>
          <w:sz w:val="24"/>
        </w:rPr>
        <w:t>.</w:t>
      </w:r>
      <w:r w:rsidRPr="00817713">
        <w:rPr>
          <w:rFonts w:ascii="宋体" w:hAnsi="宋体" w:hint="eastAsia"/>
          <w:sz w:val="24"/>
        </w:rPr>
        <w:t>教育部《关于进一步深化本科教学改革全面提高教学质量的若干意见》</w:t>
      </w:r>
      <w:r>
        <w:rPr>
          <w:rFonts w:ascii="宋体" w:hAnsi="宋体" w:hint="eastAsia"/>
          <w:sz w:val="24"/>
        </w:rPr>
        <w:t>(</w:t>
      </w:r>
      <w:proofErr w:type="gramStart"/>
      <w:r w:rsidRPr="00817713">
        <w:rPr>
          <w:rFonts w:ascii="宋体" w:hAnsi="宋体" w:hint="eastAsia"/>
          <w:sz w:val="24"/>
        </w:rPr>
        <w:t>教高</w:t>
      </w:r>
      <w:proofErr w:type="gramEnd"/>
      <w:r>
        <w:rPr>
          <w:rFonts w:ascii="宋体" w:hAnsi="宋体" w:hint="eastAsia"/>
          <w:sz w:val="24"/>
        </w:rPr>
        <w:t>[</w:t>
      </w:r>
      <w:r w:rsidRPr="00817713">
        <w:rPr>
          <w:rFonts w:ascii="宋体" w:hAnsi="宋体" w:hint="eastAsia"/>
          <w:sz w:val="24"/>
        </w:rPr>
        <w:t>2007</w:t>
      </w:r>
      <w:r>
        <w:rPr>
          <w:rFonts w:ascii="宋体" w:hAnsi="宋体" w:hint="eastAsia"/>
          <w:sz w:val="24"/>
        </w:rPr>
        <w:t>]</w:t>
      </w:r>
      <w:r w:rsidRPr="00817713">
        <w:rPr>
          <w:rFonts w:ascii="宋体" w:hAnsi="宋体" w:hint="eastAsia"/>
          <w:sz w:val="24"/>
        </w:rPr>
        <w:t>2号</w:t>
      </w:r>
      <w:r>
        <w:rPr>
          <w:rFonts w:ascii="宋体" w:hAnsi="宋体" w:hint="eastAsia"/>
          <w:sz w:val="24"/>
        </w:rPr>
        <w:t>)；</w:t>
      </w:r>
    </w:p>
    <w:p w:rsidR="00615901" w:rsidRPr="00817713" w:rsidRDefault="00615901" w:rsidP="00DC3EFB">
      <w:pPr>
        <w:spacing w:line="400" w:lineRule="exact"/>
        <w:ind w:firstLineChars="196" w:firstLine="470"/>
        <w:rPr>
          <w:rFonts w:ascii="宋体" w:hAnsi="宋体"/>
          <w:sz w:val="24"/>
        </w:rPr>
      </w:pPr>
      <w:r w:rsidRPr="00817713">
        <w:rPr>
          <w:rFonts w:ascii="宋体" w:hAnsi="宋体" w:hint="eastAsia"/>
          <w:sz w:val="24"/>
        </w:rPr>
        <w:t>10</w:t>
      </w:r>
      <w:r>
        <w:rPr>
          <w:rFonts w:ascii="宋体" w:hAnsi="宋体" w:hint="eastAsia"/>
          <w:sz w:val="24"/>
        </w:rPr>
        <w:t>.</w:t>
      </w:r>
      <w:r w:rsidRPr="00817713">
        <w:rPr>
          <w:rFonts w:ascii="宋体" w:hAnsi="宋体" w:hint="eastAsia"/>
          <w:sz w:val="24"/>
        </w:rPr>
        <w:t>教育部、卫生部《关于加强医学教育工作提高医学教育质量的若干意见》</w:t>
      </w:r>
      <w:r>
        <w:rPr>
          <w:rFonts w:ascii="宋体" w:hAnsi="宋体" w:hint="eastAsia"/>
          <w:sz w:val="24"/>
        </w:rPr>
        <w:t>(</w:t>
      </w:r>
      <w:proofErr w:type="gramStart"/>
      <w:r w:rsidRPr="00817713">
        <w:rPr>
          <w:rFonts w:ascii="宋体" w:hAnsi="宋体" w:hint="eastAsia"/>
          <w:sz w:val="24"/>
        </w:rPr>
        <w:t>教高</w:t>
      </w:r>
      <w:proofErr w:type="gramEnd"/>
      <w:r>
        <w:rPr>
          <w:rFonts w:ascii="宋体" w:hAnsi="宋体" w:hint="eastAsia"/>
          <w:sz w:val="24"/>
        </w:rPr>
        <w:t>[</w:t>
      </w:r>
      <w:r w:rsidRPr="00817713">
        <w:rPr>
          <w:rFonts w:ascii="宋体" w:hAnsi="宋体" w:hint="eastAsia"/>
          <w:sz w:val="24"/>
        </w:rPr>
        <w:t>2009</w:t>
      </w:r>
      <w:r>
        <w:rPr>
          <w:rFonts w:ascii="宋体" w:hAnsi="宋体" w:hint="eastAsia"/>
          <w:sz w:val="24"/>
        </w:rPr>
        <w:t>]</w:t>
      </w:r>
      <w:r w:rsidRPr="00817713">
        <w:rPr>
          <w:rFonts w:ascii="宋体" w:hAnsi="宋体" w:hint="eastAsia"/>
          <w:sz w:val="24"/>
        </w:rPr>
        <w:t>4号</w:t>
      </w:r>
      <w:r>
        <w:rPr>
          <w:rFonts w:ascii="宋体" w:hAnsi="宋体" w:hint="eastAsia"/>
          <w:sz w:val="24"/>
        </w:rPr>
        <w:t>)；</w:t>
      </w:r>
    </w:p>
    <w:p w:rsidR="00615901" w:rsidRPr="00817713" w:rsidRDefault="00615901" w:rsidP="00DC3EFB">
      <w:pPr>
        <w:pStyle w:val="Default"/>
        <w:adjustRightInd/>
        <w:spacing w:line="400" w:lineRule="exact"/>
        <w:ind w:firstLineChars="200" w:firstLine="480"/>
        <w:rPr>
          <w:rFonts w:ascii="宋体" w:eastAsia="宋体" w:hAnsi="宋体" w:cs="Times New Roman"/>
          <w:color w:val="auto"/>
          <w:kern w:val="2"/>
        </w:rPr>
      </w:pPr>
      <w:r w:rsidRPr="00817713">
        <w:rPr>
          <w:rFonts w:ascii="宋体" w:eastAsia="宋体" w:hAnsi="宋体" w:cs="Times New Roman" w:hint="eastAsia"/>
          <w:color w:val="auto"/>
          <w:kern w:val="2"/>
        </w:rPr>
        <w:t>11</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卫生部关于印发《医药卫生中长期人才发展规划</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2011</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2020年</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》的通知</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卫人发</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2011</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15号</w:t>
      </w:r>
      <w:r>
        <w:rPr>
          <w:rFonts w:ascii="宋体" w:eastAsia="宋体" w:hAnsi="宋体" w:cs="Times New Roman" w:hint="eastAsia"/>
          <w:color w:val="auto"/>
          <w:kern w:val="2"/>
        </w:rPr>
        <w:t>)；</w:t>
      </w:r>
    </w:p>
    <w:p w:rsidR="00615901" w:rsidRPr="00817713" w:rsidRDefault="00615901" w:rsidP="00DC3EFB">
      <w:pPr>
        <w:pStyle w:val="10"/>
        <w:spacing w:before="0" w:beforeAutospacing="0" w:after="0" w:afterAutospacing="0" w:line="400" w:lineRule="exact"/>
        <w:ind w:firstLineChars="200" w:firstLine="480"/>
        <w:jc w:val="both"/>
        <w:rPr>
          <w:rFonts w:cs="Times New Roman"/>
          <w:kern w:val="2"/>
        </w:rPr>
      </w:pPr>
      <w:r w:rsidRPr="00817713">
        <w:rPr>
          <w:rFonts w:cs="Times New Roman" w:hint="eastAsia"/>
          <w:kern w:val="2"/>
        </w:rPr>
        <w:t>12</w:t>
      </w:r>
      <w:r>
        <w:rPr>
          <w:rFonts w:cs="Times New Roman" w:hint="eastAsia"/>
          <w:kern w:val="2"/>
        </w:rPr>
        <w:t>.</w:t>
      </w:r>
      <w:r w:rsidRPr="00817713">
        <w:rPr>
          <w:rFonts w:cs="Times New Roman" w:hint="eastAsia"/>
          <w:kern w:val="2"/>
        </w:rPr>
        <w:t>国务院关于建立全科医生制度的指导意见</w:t>
      </w:r>
      <w:r>
        <w:rPr>
          <w:rFonts w:cs="Times New Roman" w:hint="eastAsia"/>
          <w:kern w:val="2"/>
        </w:rPr>
        <w:t>(</w:t>
      </w:r>
      <w:r w:rsidRPr="00817713">
        <w:rPr>
          <w:rFonts w:cs="Times New Roman" w:hint="eastAsia"/>
          <w:kern w:val="2"/>
        </w:rPr>
        <w:t>国发</w:t>
      </w:r>
      <w:r>
        <w:rPr>
          <w:rFonts w:cs="Times New Roman" w:hint="eastAsia"/>
          <w:kern w:val="2"/>
        </w:rPr>
        <w:t>[</w:t>
      </w:r>
      <w:r w:rsidRPr="00817713">
        <w:rPr>
          <w:rFonts w:cs="Times New Roman" w:hint="eastAsia"/>
          <w:kern w:val="2"/>
        </w:rPr>
        <w:t>2011</w:t>
      </w:r>
      <w:r>
        <w:rPr>
          <w:rFonts w:cs="Times New Roman" w:hint="eastAsia"/>
          <w:kern w:val="2"/>
        </w:rPr>
        <w:t>]</w:t>
      </w:r>
      <w:r w:rsidRPr="00817713">
        <w:rPr>
          <w:rFonts w:cs="Times New Roman" w:hint="eastAsia"/>
          <w:kern w:val="2"/>
        </w:rPr>
        <w:t>23号</w:t>
      </w:r>
      <w:r>
        <w:rPr>
          <w:rFonts w:cs="Times New Roman" w:hint="eastAsia"/>
          <w:kern w:val="2"/>
        </w:rPr>
        <w:t>)；</w:t>
      </w:r>
    </w:p>
    <w:p w:rsidR="00615901" w:rsidRPr="00817713" w:rsidRDefault="00615901" w:rsidP="00DC3EFB">
      <w:pPr>
        <w:pStyle w:val="Default"/>
        <w:adjustRightInd/>
        <w:spacing w:line="400" w:lineRule="exact"/>
        <w:ind w:firstLineChars="200" w:firstLine="480"/>
        <w:rPr>
          <w:rFonts w:ascii="宋体" w:eastAsia="宋体" w:hAnsi="宋体" w:cs="Times New Roman"/>
          <w:color w:val="auto"/>
          <w:kern w:val="2"/>
        </w:rPr>
      </w:pPr>
      <w:r w:rsidRPr="00817713">
        <w:rPr>
          <w:rFonts w:ascii="宋体" w:eastAsia="宋体" w:hAnsi="宋体" w:cs="Times New Roman" w:hint="eastAsia"/>
          <w:color w:val="auto"/>
          <w:kern w:val="2"/>
        </w:rPr>
        <w:t>13</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关于印发《吉林省“十二五”教育事业发展规划》的通知</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吉教联字</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2012</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14号</w:t>
      </w:r>
      <w:r>
        <w:rPr>
          <w:rFonts w:ascii="宋体" w:eastAsia="宋体" w:hAnsi="宋体" w:cs="Times New Roman" w:hint="eastAsia"/>
          <w:color w:val="auto"/>
          <w:kern w:val="2"/>
        </w:rPr>
        <w:t>)；</w:t>
      </w:r>
    </w:p>
    <w:p w:rsidR="00615901" w:rsidRPr="00817713" w:rsidRDefault="00615901" w:rsidP="00DC3EFB">
      <w:pPr>
        <w:pStyle w:val="Default"/>
        <w:adjustRightInd/>
        <w:spacing w:line="400" w:lineRule="exact"/>
        <w:ind w:firstLineChars="200" w:firstLine="480"/>
        <w:rPr>
          <w:rFonts w:ascii="宋体" w:eastAsia="宋体" w:hAnsi="宋体" w:cs="Times New Roman"/>
          <w:color w:val="auto"/>
          <w:kern w:val="2"/>
        </w:rPr>
      </w:pPr>
      <w:r w:rsidRPr="00817713">
        <w:rPr>
          <w:rFonts w:ascii="宋体" w:eastAsia="宋体" w:hAnsi="宋体" w:cs="Times New Roman" w:hint="eastAsia"/>
          <w:color w:val="auto"/>
          <w:kern w:val="2"/>
        </w:rPr>
        <w:t>14</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教育部、卫生部关于实施临床医学教育综合改革的若干意见</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征求意见稿</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2011.12</w:t>
      </w:r>
      <w:r>
        <w:rPr>
          <w:rFonts w:ascii="宋体" w:eastAsia="宋体" w:hAnsi="宋体" w:cs="Times New Roman" w:hint="eastAsia"/>
          <w:color w:val="auto"/>
          <w:kern w:val="2"/>
        </w:rPr>
        <w:t>)；</w:t>
      </w:r>
    </w:p>
    <w:p w:rsidR="00615901" w:rsidRPr="00817713" w:rsidRDefault="00615901" w:rsidP="00DC3EFB">
      <w:pPr>
        <w:pStyle w:val="Default"/>
        <w:adjustRightInd/>
        <w:spacing w:line="400" w:lineRule="exact"/>
        <w:ind w:firstLineChars="200" w:firstLine="480"/>
        <w:rPr>
          <w:rFonts w:ascii="宋体" w:eastAsia="宋体" w:hAnsi="宋体" w:cs="Times New Roman"/>
          <w:color w:val="auto"/>
          <w:kern w:val="2"/>
        </w:rPr>
      </w:pPr>
      <w:r w:rsidRPr="00817713">
        <w:rPr>
          <w:rFonts w:ascii="宋体" w:eastAsia="宋体" w:hAnsi="宋体" w:cs="Times New Roman" w:hint="eastAsia"/>
          <w:color w:val="auto"/>
          <w:kern w:val="2"/>
        </w:rPr>
        <w:t>15</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全国医学教育改革工作会议精神</w:t>
      </w:r>
      <w:r>
        <w:rPr>
          <w:rFonts w:ascii="宋体" w:eastAsia="宋体" w:hAnsi="宋体" w:cs="Times New Roman" w:hint="eastAsia"/>
          <w:color w:val="auto"/>
          <w:kern w:val="2"/>
        </w:rPr>
        <w:t>(</w:t>
      </w:r>
      <w:r w:rsidRPr="00817713">
        <w:rPr>
          <w:rFonts w:ascii="宋体" w:eastAsia="宋体" w:hAnsi="宋体" w:cs="Times New Roman" w:hint="eastAsia"/>
          <w:color w:val="auto"/>
          <w:kern w:val="2"/>
        </w:rPr>
        <w:t>2011.12</w:t>
      </w:r>
      <w:r>
        <w:rPr>
          <w:rFonts w:ascii="宋体" w:eastAsia="宋体" w:hAnsi="宋体" w:cs="Times New Roman" w:hint="eastAsia"/>
          <w:color w:val="auto"/>
          <w:kern w:val="2"/>
        </w:rPr>
        <w:t>)。</w:t>
      </w:r>
    </w:p>
    <w:p w:rsidR="00615901" w:rsidRPr="000D5CF0" w:rsidRDefault="00615901" w:rsidP="00DC3EFB">
      <w:pPr>
        <w:spacing w:beforeLines="100" w:before="240" w:afterLines="100" w:after="240" w:line="400" w:lineRule="exact"/>
        <w:jc w:val="right"/>
        <w:rPr>
          <w:rFonts w:ascii="楷体_GB2312" w:eastAsia="楷体_GB2312" w:hAnsi="宋体"/>
          <w:b/>
          <w:sz w:val="24"/>
        </w:rPr>
      </w:pPr>
      <w:r w:rsidRPr="000D5CF0">
        <w:rPr>
          <w:rFonts w:ascii="楷体_GB2312" w:eastAsia="楷体_GB2312" w:hAnsi="宋体" w:hint="eastAsia"/>
          <w:b/>
          <w:sz w:val="24"/>
        </w:rPr>
        <w:t>(</w:t>
      </w:r>
      <w:smartTag w:uri="urn:schemas-microsoft-com:office:smarttags" w:element="chsdate">
        <w:smartTagPr>
          <w:attr w:name="Year" w:val="2012"/>
          <w:attr w:name="Month" w:val="4"/>
          <w:attr w:name="Day" w:val="12"/>
          <w:attr w:name="IsLunarDate" w:val="False"/>
          <w:attr w:name="IsROCDate" w:val="False"/>
        </w:smartTagPr>
        <w:r w:rsidRPr="000D5CF0">
          <w:rPr>
            <w:rFonts w:ascii="楷体_GB2312" w:eastAsia="楷体_GB2312" w:hAnsi="宋体" w:hint="eastAsia"/>
            <w:b/>
            <w:sz w:val="24"/>
          </w:rPr>
          <w:t>2012年4月12日</w:t>
        </w:r>
      </w:smartTag>
      <w:r w:rsidRPr="000D5CF0">
        <w:rPr>
          <w:rFonts w:ascii="楷体_GB2312" w:eastAsia="楷体_GB2312" w:hAnsi="宋体" w:hint="eastAsia"/>
          <w:b/>
          <w:sz w:val="24"/>
        </w:rPr>
        <w:t>印发)</w:t>
      </w:r>
    </w:p>
    <w:p w:rsidR="00615901" w:rsidRPr="00DC3EFB" w:rsidRDefault="00615901" w:rsidP="00DC3EFB">
      <w:pPr>
        <w:pStyle w:val="1"/>
      </w:pPr>
      <w:r>
        <w:rPr>
          <w:szCs w:val="32"/>
        </w:rPr>
        <w:br w:type="page"/>
      </w:r>
      <w:bookmarkStart w:id="23" w:name="_Toc402850420"/>
      <w:bookmarkStart w:id="24" w:name="_Toc402851619"/>
      <w:r w:rsidRPr="00DC3EFB">
        <w:rPr>
          <w:rFonts w:hint="eastAsia"/>
        </w:rPr>
        <w:lastRenderedPageBreak/>
        <w:t>吉林医药学院人才培养方案管理办法</w:t>
      </w:r>
      <w:bookmarkEnd w:id="23"/>
      <w:bookmarkEnd w:id="24"/>
    </w:p>
    <w:p w:rsidR="00615901" w:rsidRPr="00400398" w:rsidRDefault="00615901" w:rsidP="00DC3EFB">
      <w:pPr>
        <w:spacing w:afterLines="100" w:after="240" w:line="400" w:lineRule="atLeast"/>
        <w:jc w:val="center"/>
        <w:rPr>
          <w:rFonts w:ascii="宋体" w:hAnsi="宋体"/>
          <w:b/>
          <w:sz w:val="24"/>
        </w:rPr>
      </w:pPr>
      <w:r>
        <w:rPr>
          <w:rFonts w:ascii="宋体" w:hAnsi="宋体" w:hint="eastAsia"/>
          <w:b/>
          <w:sz w:val="24"/>
        </w:rPr>
        <w:t>(</w:t>
      </w:r>
      <w:r w:rsidRPr="00994C6F">
        <w:rPr>
          <w:rFonts w:ascii="楷体_GB2312" w:eastAsia="楷体_GB2312" w:hAnsi="宋体" w:hint="eastAsia"/>
          <w:b/>
          <w:sz w:val="24"/>
        </w:rPr>
        <w:t>吉医院教字[2012]37号)</w:t>
      </w:r>
    </w:p>
    <w:p w:rsidR="00615901" w:rsidRPr="00400398" w:rsidRDefault="00615901" w:rsidP="00DC3EFB">
      <w:pPr>
        <w:snapToGrid w:val="0"/>
        <w:spacing w:line="400" w:lineRule="exact"/>
        <w:ind w:firstLineChars="200" w:firstLine="480"/>
        <w:rPr>
          <w:rFonts w:ascii="宋体" w:hAnsi="宋体"/>
          <w:sz w:val="24"/>
        </w:rPr>
      </w:pPr>
      <w:r w:rsidRPr="00400398">
        <w:rPr>
          <w:rFonts w:ascii="宋体" w:hAnsi="宋体" w:hint="eastAsia"/>
          <w:sz w:val="24"/>
        </w:rPr>
        <w:t>人才培养方案是高等学校人才培养的纲领性文件，是学校教育思想和办学理念的集中体现，是实现人才培养目标的具体实施方案。为使人才培养方案的制定和管理工作进一步科学化和规范化，制定本办法。</w:t>
      </w:r>
    </w:p>
    <w:p w:rsidR="00615901" w:rsidRPr="00400398"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t>第一条</w:t>
      </w:r>
      <w:r w:rsidRPr="00400398">
        <w:rPr>
          <w:rFonts w:ascii="宋体" w:hAnsi="宋体" w:hint="eastAsia"/>
          <w:sz w:val="24"/>
        </w:rPr>
        <w:t xml:space="preserve">  人才培养方案是学校开展教学工作的基本文件，具有权威性和稳定性，其制定、修订、执行和调整应按严格的规范和程序进行。</w:t>
      </w:r>
    </w:p>
    <w:p w:rsidR="00615901" w:rsidRPr="00400398"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t xml:space="preserve">第二条 </w:t>
      </w:r>
      <w:r w:rsidRPr="00400398">
        <w:rPr>
          <w:rFonts w:ascii="宋体" w:hAnsi="宋体" w:hint="eastAsia"/>
          <w:sz w:val="24"/>
        </w:rPr>
        <w:t xml:space="preserve"> 人才培养方案由学校按照《高等教育法》、教育部和行业主管部门的有关规定组织制定</w:t>
      </w:r>
      <w:r>
        <w:rPr>
          <w:rFonts w:ascii="宋体" w:hAnsi="宋体" w:hint="eastAsia"/>
          <w:sz w:val="24"/>
        </w:rPr>
        <w:t>(</w:t>
      </w:r>
      <w:r w:rsidRPr="00400398">
        <w:rPr>
          <w:rFonts w:ascii="宋体" w:hAnsi="宋体" w:hint="eastAsia"/>
          <w:sz w:val="24"/>
        </w:rPr>
        <w:t>修订</w:t>
      </w:r>
      <w:r>
        <w:rPr>
          <w:rFonts w:ascii="宋体" w:hAnsi="宋体" w:hint="eastAsia"/>
          <w:sz w:val="24"/>
        </w:rPr>
        <w:t>)</w:t>
      </w:r>
      <w:r w:rsidRPr="00400398">
        <w:rPr>
          <w:rFonts w:ascii="宋体" w:hAnsi="宋体" w:hint="eastAsia"/>
          <w:sz w:val="24"/>
        </w:rPr>
        <w:t>，一般每四年修订一次，程序如下：</w:t>
      </w:r>
    </w:p>
    <w:p w:rsidR="00615901" w:rsidRPr="00400398" w:rsidRDefault="00615901" w:rsidP="00DC3EFB">
      <w:pPr>
        <w:snapToGrid w:val="0"/>
        <w:spacing w:line="400" w:lineRule="exact"/>
        <w:ind w:firstLineChars="200" w:firstLine="480"/>
        <w:rPr>
          <w:rFonts w:ascii="宋体" w:hAnsi="宋体"/>
          <w:sz w:val="24"/>
        </w:rPr>
      </w:pPr>
      <w:r w:rsidRPr="00400398">
        <w:rPr>
          <w:rFonts w:ascii="宋体" w:hAnsi="宋体" w:hint="eastAsia"/>
          <w:sz w:val="24"/>
        </w:rPr>
        <w:t>1</w:t>
      </w:r>
      <w:r>
        <w:rPr>
          <w:rFonts w:ascii="宋体" w:hAnsi="宋体" w:hint="eastAsia"/>
          <w:sz w:val="24"/>
        </w:rPr>
        <w:t>.</w:t>
      </w:r>
      <w:r w:rsidRPr="00400398">
        <w:rPr>
          <w:rFonts w:ascii="宋体" w:hAnsi="宋体" w:hint="eastAsia"/>
          <w:sz w:val="24"/>
        </w:rPr>
        <w:t>教务处根据国家有关方针政策和学校的人才培养目标、办学定位和发展规划，结合经济社会和卫生事业发展对人才的需求，提出制定</w:t>
      </w:r>
      <w:r>
        <w:rPr>
          <w:rFonts w:ascii="宋体" w:hAnsi="宋体" w:hint="eastAsia"/>
          <w:sz w:val="24"/>
        </w:rPr>
        <w:t>(</w:t>
      </w:r>
      <w:r w:rsidRPr="00400398">
        <w:rPr>
          <w:rFonts w:ascii="宋体" w:hAnsi="宋体" w:hint="eastAsia"/>
          <w:sz w:val="24"/>
        </w:rPr>
        <w:t>修订</w:t>
      </w:r>
      <w:r>
        <w:rPr>
          <w:rFonts w:ascii="宋体" w:hAnsi="宋体" w:hint="eastAsia"/>
          <w:sz w:val="24"/>
        </w:rPr>
        <w:t>)</w:t>
      </w:r>
      <w:r w:rsidRPr="00400398">
        <w:rPr>
          <w:rFonts w:ascii="宋体" w:hAnsi="宋体" w:hint="eastAsia"/>
          <w:sz w:val="24"/>
        </w:rPr>
        <w:t>人才培养方案应遵循的原则意见，报学校批准后，作为制定</w:t>
      </w:r>
      <w:r>
        <w:rPr>
          <w:rFonts w:ascii="宋体" w:hAnsi="宋体" w:hint="eastAsia"/>
          <w:sz w:val="24"/>
        </w:rPr>
        <w:t>(</w:t>
      </w:r>
      <w:r w:rsidRPr="00400398">
        <w:rPr>
          <w:rFonts w:ascii="宋体" w:hAnsi="宋体" w:hint="eastAsia"/>
          <w:sz w:val="24"/>
        </w:rPr>
        <w:t>修订</w:t>
      </w:r>
      <w:r>
        <w:rPr>
          <w:rFonts w:ascii="宋体" w:hAnsi="宋体" w:hint="eastAsia"/>
          <w:sz w:val="24"/>
        </w:rPr>
        <w:t>)</w:t>
      </w:r>
      <w:r w:rsidRPr="00400398">
        <w:rPr>
          <w:rFonts w:ascii="宋体" w:hAnsi="宋体" w:hint="eastAsia"/>
          <w:sz w:val="24"/>
        </w:rPr>
        <w:t>人才培养方案的基本文件发至二级学院</w:t>
      </w:r>
      <w:r>
        <w:rPr>
          <w:rFonts w:ascii="宋体" w:hAnsi="宋体" w:hint="eastAsia"/>
          <w:sz w:val="24"/>
        </w:rPr>
        <w:t>；</w:t>
      </w:r>
    </w:p>
    <w:p w:rsidR="00615901" w:rsidRPr="00400398" w:rsidRDefault="00615901" w:rsidP="00DC3EFB">
      <w:pPr>
        <w:snapToGrid w:val="0"/>
        <w:spacing w:line="400" w:lineRule="exact"/>
        <w:ind w:firstLineChars="200" w:firstLine="480"/>
        <w:rPr>
          <w:rFonts w:ascii="宋体" w:hAnsi="宋体"/>
          <w:sz w:val="24"/>
        </w:rPr>
      </w:pPr>
      <w:r w:rsidRPr="00400398">
        <w:rPr>
          <w:rFonts w:ascii="宋体" w:hAnsi="宋体" w:hint="eastAsia"/>
          <w:sz w:val="24"/>
        </w:rPr>
        <w:t>2</w:t>
      </w:r>
      <w:r>
        <w:rPr>
          <w:rFonts w:ascii="宋体" w:hAnsi="宋体" w:hint="eastAsia"/>
          <w:sz w:val="24"/>
        </w:rPr>
        <w:t>.</w:t>
      </w:r>
      <w:r w:rsidRPr="00400398">
        <w:rPr>
          <w:rFonts w:ascii="宋体" w:hAnsi="宋体" w:hint="eastAsia"/>
          <w:sz w:val="24"/>
        </w:rPr>
        <w:t>二级学院成立人才培养方案制定</w:t>
      </w:r>
      <w:r>
        <w:rPr>
          <w:rFonts w:ascii="宋体" w:hAnsi="宋体" w:hint="eastAsia"/>
          <w:sz w:val="24"/>
        </w:rPr>
        <w:t>(</w:t>
      </w:r>
      <w:r w:rsidRPr="00400398">
        <w:rPr>
          <w:rFonts w:ascii="宋体" w:hAnsi="宋体" w:hint="eastAsia"/>
          <w:sz w:val="24"/>
        </w:rPr>
        <w:t>修订</w:t>
      </w:r>
      <w:r>
        <w:rPr>
          <w:rFonts w:ascii="宋体" w:hAnsi="宋体" w:hint="eastAsia"/>
          <w:sz w:val="24"/>
        </w:rPr>
        <w:t>)</w:t>
      </w:r>
      <w:r w:rsidRPr="00400398">
        <w:rPr>
          <w:rFonts w:ascii="宋体" w:hAnsi="宋体" w:hint="eastAsia"/>
          <w:sz w:val="24"/>
        </w:rPr>
        <w:t>工作组，各专业由专业负责人牵头，根据原则意见要求，结合本单位各专业人才培养的特点和要求，在广泛调研和充分论证的基础上，拟订人才培养方案。人才培养方案的拟订，应有用人单位代表和学生代表的参与</w:t>
      </w:r>
      <w:r>
        <w:rPr>
          <w:rFonts w:ascii="宋体" w:hAnsi="宋体" w:hint="eastAsia"/>
          <w:sz w:val="24"/>
        </w:rPr>
        <w:t>；</w:t>
      </w:r>
    </w:p>
    <w:p w:rsidR="00615901" w:rsidRPr="00400398" w:rsidRDefault="00615901" w:rsidP="00DC3EFB">
      <w:pPr>
        <w:snapToGrid w:val="0"/>
        <w:spacing w:line="400" w:lineRule="exact"/>
        <w:ind w:firstLineChars="200" w:firstLine="480"/>
        <w:rPr>
          <w:rFonts w:ascii="宋体" w:hAnsi="宋体"/>
          <w:sz w:val="24"/>
        </w:rPr>
      </w:pPr>
      <w:r w:rsidRPr="00400398">
        <w:rPr>
          <w:rFonts w:ascii="宋体" w:hAnsi="宋体" w:hint="eastAsia"/>
          <w:sz w:val="24"/>
        </w:rPr>
        <w:t>3</w:t>
      </w:r>
      <w:r>
        <w:rPr>
          <w:rFonts w:ascii="宋体" w:hAnsi="宋体" w:hint="eastAsia"/>
          <w:sz w:val="24"/>
        </w:rPr>
        <w:t>.</w:t>
      </w:r>
      <w:r w:rsidRPr="00400398">
        <w:rPr>
          <w:rFonts w:ascii="宋体" w:hAnsi="宋体" w:hint="eastAsia"/>
          <w:sz w:val="24"/>
        </w:rPr>
        <w:t>二级学院教学工作</w:t>
      </w:r>
      <w:proofErr w:type="gramStart"/>
      <w:r w:rsidRPr="00400398">
        <w:rPr>
          <w:rFonts w:ascii="宋体" w:hAnsi="宋体" w:hint="eastAsia"/>
          <w:sz w:val="24"/>
        </w:rPr>
        <w:t>指导分</w:t>
      </w:r>
      <w:proofErr w:type="gramEnd"/>
      <w:r w:rsidRPr="00400398">
        <w:rPr>
          <w:rFonts w:ascii="宋体" w:hAnsi="宋体" w:hint="eastAsia"/>
          <w:sz w:val="24"/>
        </w:rPr>
        <w:t>委员会审议本单位所属专业人才培养方案，通过后由二级学院院长签字并加盖公章，报送教务处</w:t>
      </w:r>
      <w:r>
        <w:rPr>
          <w:rFonts w:ascii="宋体" w:hAnsi="宋体" w:hint="eastAsia"/>
          <w:sz w:val="24"/>
        </w:rPr>
        <w:t>；</w:t>
      </w:r>
    </w:p>
    <w:p w:rsidR="00615901" w:rsidRPr="00400398" w:rsidRDefault="00615901" w:rsidP="00DC3EFB">
      <w:pPr>
        <w:snapToGrid w:val="0"/>
        <w:spacing w:line="400" w:lineRule="exact"/>
        <w:ind w:firstLineChars="200" w:firstLine="480"/>
        <w:rPr>
          <w:rFonts w:ascii="宋体" w:hAnsi="宋体"/>
          <w:sz w:val="24"/>
        </w:rPr>
      </w:pPr>
      <w:r w:rsidRPr="00400398">
        <w:rPr>
          <w:rFonts w:ascii="宋体" w:hAnsi="宋体" w:hint="eastAsia"/>
          <w:sz w:val="24"/>
        </w:rPr>
        <w:t>4</w:t>
      </w:r>
      <w:r>
        <w:rPr>
          <w:rFonts w:ascii="宋体" w:hAnsi="宋体" w:hint="eastAsia"/>
          <w:sz w:val="24"/>
        </w:rPr>
        <w:t>.</w:t>
      </w:r>
      <w:r w:rsidRPr="00400398">
        <w:rPr>
          <w:rFonts w:ascii="宋体" w:hAnsi="宋体" w:hint="eastAsia"/>
          <w:sz w:val="24"/>
        </w:rPr>
        <w:t>教务处组织学校教学工作指导委员会审议，并逐级报校长审批，批准后生效并执行。</w:t>
      </w:r>
    </w:p>
    <w:p w:rsidR="00615901" w:rsidRPr="00400398"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t>第三条</w:t>
      </w:r>
      <w:r w:rsidRPr="00400398">
        <w:rPr>
          <w:rFonts w:ascii="宋体" w:hAnsi="宋体" w:hint="eastAsia"/>
          <w:sz w:val="24"/>
        </w:rPr>
        <w:t xml:space="preserve">  人才培养方案的主要内容包括：总体培养目标和培养要求；专业培养目标和业务培养要求；修业年限；主干学科和主要课程；课程设置和基本要求；教学安排和时间分配；成绩考核、毕业和学位授予；教学进程表。</w:t>
      </w:r>
    </w:p>
    <w:p w:rsidR="00615901"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t>第四条</w:t>
      </w:r>
      <w:r w:rsidRPr="00400398">
        <w:rPr>
          <w:rFonts w:ascii="宋体" w:hAnsi="宋体" w:hint="eastAsia"/>
          <w:sz w:val="24"/>
        </w:rPr>
        <w:t xml:space="preserve">  人才培养方案由教务处和各教学单位负责组织执行。人才培养方案中规定的教学任务按专业和课程类别，由相关的教学单位承担，教务处负责协调并落实。特殊情况下，可由相关的教学单位在教务处主持下协商解决教学任务的承担部门。课程教学大纲由教学任务的承担部门组织制定。 </w:t>
      </w:r>
    </w:p>
    <w:p w:rsidR="00615901" w:rsidRPr="00400398"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t>第五条</w:t>
      </w:r>
      <w:r w:rsidRPr="00400398">
        <w:rPr>
          <w:rFonts w:ascii="宋体" w:hAnsi="宋体" w:hint="eastAsia"/>
          <w:sz w:val="24"/>
        </w:rPr>
        <w:t xml:space="preserve">  人才培养方案的执行程序：</w:t>
      </w:r>
    </w:p>
    <w:p w:rsidR="00615901" w:rsidRPr="00400398" w:rsidRDefault="00615901" w:rsidP="00DC3EFB">
      <w:pPr>
        <w:snapToGrid w:val="0"/>
        <w:spacing w:line="400" w:lineRule="exact"/>
        <w:ind w:firstLineChars="200" w:firstLine="480"/>
        <w:rPr>
          <w:rFonts w:ascii="宋体" w:hAnsi="宋体"/>
          <w:sz w:val="24"/>
        </w:rPr>
      </w:pPr>
      <w:r w:rsidRPr="00400398">
        <w:rPr>
          <w:rFonts w:ascii="宋体" w:hAnsi="宋体" w:hint="eastAsia"/>
          <w:sz w:val="24"/>
        </w:rPr>
        <w:t>1</w:t>
      </w:r>
      <w:r>
        <w:rPr>
          <w:rFonts w:ascii="宋体" w:hAnsi="宋体" w:hint="eastAsia"/>
          <w:sz w:val="24"/>
        </w:rPr>
        <w:t>.</w:t>
      </w:r>
      <w:r w:rsidRPr="00400398">
        <w:rPr>
          <w:rFonts w:ascii="宋体" w:hAnsi="宋体" w:hint="eastAsia"/>
          <w:sz w:val="24"/>
        </w:rPr>
        <w:t>教务处在每学期第11周，根据各专业的人才培养方案下达教学任务，并发至各教学单位</w:t>
      </w:r>
      <w:r>
        <w:rPr>
          <w:rFonts w:ascii="宋体" w:hAnsi="宋体" w:hint="eastAsia"/>
          <w:sz w:val="24"/>
        </w:rPr>
        <w:t>；</w:t>
      </w:r>
    </w:p>
    <w:p w:rsidR="00615901" w:rsidRPr="00400398" w:rsidRDefault="00615901" w:rsidP="00DC3EFB">
      <w:pPr>
        <w:snapToGrid w:val="0"/>
        <w:spacing w:line="400" w:lineRule="exact"/>
        <w:ind w:firstLineChars="200" w:firstLine="480"/>
        <w:rPr>
          <w:rFonts w:ascii="宋体" w:hAnsi="宋体"/>
          <w:sz w:val="24"/>
        </w:rPr>
      </w:pPr>
      <w:r w:rsidRPr="00400398">
        <w:rPr>
          <w:rFonts w:ascii="宋体" w:hAnsi="宋体" w:hint="eastAsia"/>
          <w:sz w:val="24"/>
        </w:rPr>
        <w:t>2</w:t>
      </w:r>
      <w:r>
        <w:rPr>
          <w:rFonts w:ascii="宋体" w:hAnsi="宋体" w:hint="eastAsia"/>
          <w:sz w:val="24"/>
        </w:rPr>
        <w:t>.</w:t>
      </w:r>
      <w:r w:rsidRPr="00400398">
        <w:rPr>
          <w:rFonts w:ascii="宋体" w:hAnsi="宋体" w:hint="eastAsia"/>
          <w:sz w:val="24"/>
        </w:rPr>
        <w:t>各教学单位根据教学任务安排，于每学期第12周通过教务管理系统填报教学任务并上报教务处，包括《教学任务表》、《教学实施计划表》、《授课进度表》、《选修课申请表》。教务处和各教学单位根据上报的教学任务编印课程表，并于第19周下发</w:t>
      </w:r>
      <w:r>
        <w:rPr>
          <w:rFonts w:ascii="宋体" w:hAnsi="宋体" w:hint="eastAsia"/>
          <w:sz w:val="24"/>
        </w:rPr>
        <w:t>；</w:t>
      </w:r>
    </w:p>
    <w:p w:rsidR="00615901" w:rsidRPr="00400398" w:rsidRDefault="00615901" w:rsidP="00DC3EFB">
      <w:pPr>
        <w:snapToGrid w:val="0"/>
        <w:spacing w:line="400" w:lineRule="exact"/>
        <w:ind w:firstLineChars="200" w:firstLine="480"/>
        <w:rPr>
          <w:rFonts w:ascii="宋体" w:hAnsi="宋体"/>
          <w:sz w:val="24"/>
        </w:rPr>
      </w:pPr>
      <w:r w:rsidRPr="00400398">
        <w:rPr>
          <w:rFonts w:ascii="宋体" w:hAnsi="宋体" w:hint="eastAsia"/>
          <w:sz w:val="24"/>
        </w:rPr>
        <w:t>3</w:t>
      </w:r>
      <w:r>
        <w:rPr>
          <w:rFonts w:ascii="宋体" w:hAnsi="宋体" w:hint="eastAsia"/>
          <w:sz w:val="24"/>
        </w:rPr>
        <w:t>.</w:t>
      </w:r>
      <w:r w:rsidRPr="00400398">
        <w:rPr>
          <w:rFonts w:ascii="宋体" w:hAnsi="宋体" w:hint="eastAsia"/>
          <w:sz w:val="24"/>
        </w:rPr>
        <w:t>教务处和各教学单位于第20周编印教学日历，并于下学期开学前下发。</w:t>
      </w:r>
    </w:p>
    <w:p w:rsidR="00615901" w:rsidRPr="00400398"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lastRenderedPageBreak/>
        <w:t>第六条</w:t>
      </w:r>
      <w:r w:rsidRPr="00400398">
        <w:rPr>
          <w:rFonts w:ascii="宋体" w:hAnsi="宋体" w:hint="eastAsia"/>
          <w:sz w:val="24"/>
        </w:rPr>
        <w:t xml:space="preserve">  人才培养方案规定的教学任务任何单位和个人不得推诿。人才培养方案执行过程中，各教学单位应严格按照要求落实每门课程的教师、教学大纲、教材及必要的教学条件，安排好各教学环节，并据此进行组织教学和教学管理。如有特殊情况，可报教务处协调相关单位协商解决。</w:t>
      </w:r>
    </w:p>
    <w:p w:rsidR="00615901" w:rsidRPr="00400398"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t>第七条</w:t>
      </w:r>
      <w:r w:rsidRPr="00400398">
        <w:rPr>
          <w:rFonts w:ascii="宋体" w:hAnsi="宋体" w:hint="eastAsia"/>
          <w:sz w:val="24"/>
        </w:rPr>
        <w:t xml:space="preserve">  对未列入课内教学计划的课外学分，各教学单位要制定相应的计划和措施，使课外活动和社会实践计划得到贯彻执行。</w:t>
      </w:r>
    </w:p>
    <w:p w:rsidR="00615901" w:rsidRPr="00400398"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t>第八条</w:t>
      </w:r>
      <w:r w:rsidRPr="00400398">
        <w:rPr>
          <w:rFonts w:ascii="宋体" w:hAnsi="宋体" w:hint="eastAsia"/>
          <w:sz w:val="24"/>
        </w:rPr>
        <w:t xml:space="preserve">  已生效并执行的人才培养方案，任何单位和个人未经教务处同意不得变更，包括人才培养方案中设置的课程和环节名称、学时、开课学期等。如有特殊情况需要调整，遵照以下程序：</w:t>
      </w:r>
    </w:p>
    <w:p w:rsidR="00615901" w:rsidRPr="00400398" w:rsidRDefault="00615901" w:rsidP="00DC3EFB">
      <w:pPr>
        <w:snapToGrid w:val="0"/>
        <w:spacing w:line="400" w:lineRule="exact"/>
        <w:ind w:firstLineChars="200" w:firstLine="480"/>
        <w:rPr>
          <w:rFonts w:ascii="宋体" w:hAnsi="宋体"/>
          <w:sz w:val="24"/>
        </w:rPr>
      </w:pPr>
      <w:r w:rsidRPr="00400398">
        <w:rPr>
          <w:rFonts w:ascii="宋体" w:hAnsi="宋体" w:hint="eastAsia"/>
          <w:sz w:val="24"/>
        </w:rPr>
        <w:t>1.各教学单位如需调整人才培养方案，应在每学期第10周前提出调整报告及具体方案，并填写《教学计划调整申请表》，教学单位负责人签署意见后，报教务处</w:t>
      </w:r>
      <w:r>
        <w:rPr>
          <w:rFonts w:ascii="宋体" w:hAnsi="宋体" w:hint="eastAsia"/>
          <w:sz w:val="24"/>
        </w:rPr>
        <w:t>；</w:t>
      </w:r>
    </w:p>
    <w:p w:rsidR="00615901" w:rsidRPr="00400398" w:rsidRDefault="00615901" w:rsidP="00DC3EFB">
      <w:pPr>
        <w:snapToGrid w:val="0"/>
        <w:spacing w:line="400" w:lineRule="exact"/>
        <w:ind w:firstLineChars="200" w:firstLine="480"/>
        <w:rPr>
          <w:rFonts w:ascii="宋体" w:hAnsi="宋体"/>
          <w:sz w:val="24"/>
        </w:rPr>
      </w:pPr>
      <w:r w:rsidRPr="00400398">
        <w:rPr>
          <w:rFonts w:ascii="宋体" w:hAnsi="宋体" w:hint="eastAsia"/>
          <w:sz w:val="24"/>
        </w:rPr>
        <w:t>2.教务处对申请表进行审核，确定是否修改或调整，并将意见反馈给教学单位。</w:t>
      </w:r>
    </w:p>
    <w:p w:rsidR="00615901" w:rsidRPr="00400398"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t>第九条</w:t>
      </w:r>
      <w:r w:rsidRPr="00400398">
        <w:rPr>
          <w:rFonts w:ascii="宋体" w:hAnsi="宋体" w:hint="eastAsia"/>
          <w:sz w:val="24"/>
        </w:rPr>
        <w:t xml:space="preserve">  凡未按本办法第八条规</w:t>
      </w:r>
      <w:proofErr w:type="gramStart"/>
      <w:r w:rsidRPr="00400398">
        <w:rPr>
          <w:rFonts w:ascii="宋体" w:hAnsi="宋体" w:hint="eastAsia"/>
          <w:sz w:val="24"/>
        </w:rPr>
        <w:t>定调整</w:t>
      </w:r>
      <w:proofErr w:type="gramEnd"/>
      <w:r w:rsidRPr="00400398">
        <w:rPr>
          <w:rFonts w:ascii="宋体" w:hAnsi="宋体" w:hint="eastAsia"/>
          <w:sz w:val="24"/>
        </w:rPr>
        <w:t>人才培养方案者，均按教学事故论处。</w:t>
      </w:r>
    </w:p>
    <w:p w:rsidR="00615901" w:rsidRPr="00400398"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t>第十条</w:t>
      </w:r>
      <w:r w:rsidRPr="00400398">
        <w:rPr>
          <w:rFonts w:ascii="宋体" w:hAnsi="宋体" w:hint="eastAsia"/>
          <w:sz w:val="24"/>
        </w:rPr>
        <w:t xml:space="preserve">  本办法自公布之日起执行。本办法由教务处负责解释。</w:t>
      </w:r>
    </w:p>
    <w:p w:rsidR="00615901" w:rsidRPr="00400398" w:rsidRDefault="00615901" w:rsidP="00DC3EFB">
      <w:pPr>
        <w:snapToGrid w:val="0"/>
        <w:spacing w:line="400" w:lineRule="exact"/>
        <w:ind w:firstLineChars="196" w:firstLine="472"/>
        <w:rPr>
          <w:rFonts w:ascii="宋体" w:hAnsi="宋体"/>
          <w:sz w:val="24"/>
        </w:rPr>
      </w:pPr>
      <w:r w:rsidRPr="001F0126">
        <w:rPr>
          <w:rFonts w:ascii="宋体" w:hAnsi="宋体" w:hint="eastAsia"/>
          <w:b/>
          <w:sz w:val="24"/>
        </w:rPr>
        <w:t>附件</w:t>
      </w:r>
      <w:r w:rsidRPr="00400398">
        <w:rPr>
          <w:rFonts w:ascii="宋体" w:hAnsi="宋体" w:hint="eastAsia"/>
          <w:sz w:val="24"/>
        </w:rPr>
        <w:t>：教学计划调整申请表</w:t>
      </w:r>
    </w:p>
    <w:p w:rsidR="00615901" w:rsidRPr="00400398" w:rsidRDefault="00615901" w:rsidP="00DC3EFB">
      <w:pPr>
        <w:snapToGrid w:val="0"/>
        <w:spacing w:beforeLines="50" w:before="120" w:afterLines="50" w:after="120" w:line="400" w:lineRule="exact"/>
        <w:jc w:val="center"/>
        <w:rPr>
          <w:rFonts w:ascii="宋体" w:hAnsi="宋体"/>
          <w:sz w:val="24"/>
        </w:rPr>
      </w:pPr>
      <w:r w:rsidRPr="00E80AC3">
        <w:rPr>
          <w:rFonts w:ascii="宋体" w:hAnsi="宋体" w:hint="eastAsia"/>
          <w:b/>
          <w:sz w:val="24"/>
        </w:rPr>
        <w:t>教学计划调整申请表</w:t>
      </w:r>
    </w:p>
    <w:tbl>
      <w:tblPr>
        <w:tblStyle w:val="aa"/>
        <w:tblW w:w="0" w:type="auto"/>
        <w:tblInd w:w="108" w:type="dxa"/>
        <w:tblLook w:val="01E0" w:firstRow="1" w:lastRow="1" w:firstColumn="1" w:lastColumn="1" w:noHBand="0" w:noVBand="0"/>
      </w:tblPr>
      <w:tblGrid>
        <w:gridCol w:w="1800"/>
        <w:gridCol w:w="7271"/>
      </w:tblGrid>
      <w:tr w:rsidR="00615901" w:rsidRPr="00400398" w:rsidTr="00DC3EFB">
        <w:trPr>
          <w:trHeight w:val="1260"/>
        </w:trPr>
        <w:tc>
          <w:tcPr>
            <w:tcW w:w="1800" w:type="dxa"/>
            <w:vAlign w:val="center"/>
          </w:tcPr>
          <w:p w:rsidR="00615901" w:rsidRPr="00400398" w:rsidRDefault="00615901" w:rsidP="00DC3EFB">
            <w:pPr>
              <w:snapToGrid w:val="0"/>
              <w:spacing w:line="400" w:lineRule="exact"/>
              <w:jc w:val="center"/>
              <w:rPr>
                <w:rFonts w:ascii="宋体" w:hAnsi="宋体"/>
                <w:sz w:val="24"/>
              </w:rPr>
            </w:pPr>
            <w:r w:rsidRPr="00400398">
              <w:rPr>
                <w:rFonts w:ascii="宋体" w:hAnsi="宋体" w:hint="eastAsia"/>
                <w:sz w:val="24"/>
              </w:rPr>
              <w:t>调整专业</w:t>
            </w:r>
          </w:p>
        </w:tc>
        <w:tc>
          <w:tcPr>
            <w:tcW w:w="7271" w:type="dxa"/>
            <w:vAlign w:val="center"/>
          </w:tcPr>
          <w:p w:rsidR="00615901" w:rsidRPr="00400398" w:rsidRDefault="00615901" w:rsidP="00DC3EFB">
            <w:pPr>
              <w:snapToGrid w:val="0"/>
              <w:spacing w:line="400" w:lineRule="exact"/>
              <w:jc w:val="center"/>
              <w:rPr>
                <w:rFonts w:ascii="宋体" w:hAnsi="宋体"/>
                <w:sz w:val="24"/>
              </w:rPr>
            </w:pPr>
          </w:p>
        </w:tc>
      </w:tr>
      <w:tr w:rsidR="00615901" w:rsidRPr="00400398" w:rsidTr="00DC3EFB">
        <w:trPr>
          <w:trHeight w:val="1260"/>
        </w:trPr>
        <w:tc>
          <w:tcPr>
            <w:tcW w:w="1800" w:type="dxa"/>
            <w:vAlign w:val="center"/>
          </w:tcPr>
          <w:p w:rsidR="00615901" w:rsidRPr="00400398" w:rsidRDefault="00615901" w:rsidP="00DC3EFB">
            <w:pPr>
              <w:snapToGrid w:val="0"/>
              <w:spacing w:line="400" w:lineRule="exact"/>
              <w:jc w:val="center"/>
              <w:rPr>
                <w:rFonts w:ascii="宋体" w:hAnsi="宋体"/>
                <w:sz w:val="24"/>
              </w:rPr>
            </w:pPr>
            <w:r w:rsidRPr="00400398">
              <w:rPr>
                <w:rFonts w:ascii="宋体" w:hAnsi="宋体" w:hint="eastAsia"/>
                <w:sz w:val="24"/>
              </w:rPr>
              <w:t>调整内容</w:t>
            </w:r>
          </w:p>
        </w:tc>
        <w:tc>
          <w:tcPr>
            <w:tcW w:w="7271" w:type="dxa"/>
            <w:vAlign w:val="center"/>
          </w:tcPr>
          <w:p w:rsidR="00615901" w:rsidRPr="00400398" w:rsidRDefault="00615901" w:rsidP="00DC3EFB">
            <w:pPr>
              <w:snapToGrid w:val="0"/>
              <w:spacing w:line="400" w:lineRule="exact"/>
              <w:jc w:val="center"/>
              <w:rPr>
                <w:rFonts w:ascii="宋体" w:hAnsi="宋体"/>
                <w:sz w:val="24"/>
              </w:rPr>
            </w:pPr>
          </w:p>
        </w:tc>
      </w:tr>
      <w:tr w:rsidR="00615901" w:rsidRPr="00400398" w:rsidTr="0038750E">
        <w:trPr>
          <w:trHeight w:val="1163"/>
        </w:trPr>
        <w:tc>
          <w:tcPr>
            <w:tcW w:w="1800" w:type="dxa"/>
            <w:vAlign w:val="center"/>
          </w:tcPr>
          <w:p w:rsidR="00615901" w:rsidRPr="00400398" w:rsidRDefault="00615901" w:rsidP="00DC3EFB">
            <w:pPr>
              <w:snapToGrid w:val="0"/>
              <w:spacing w:line="400" w:lineRule="exact"/>
              <w:jc w:val="center"/>
              <w:rPr>
                <w:rFonts w:ascii="宋体" w:hAnsi="宋体"/>
                <w:sz w:val="24"/>
              </w:rPr>
            </w:pPr>
            <w:r w:rsidRPr="00400398">
              <w:rPr>
                <w:rFonts w:ascii="宋体" w:hAnsi="宋体" w:hint="eastAsia"/>
                <w:sz w:val="24"/>
              </w:rPr>
              <w:t>调整理由</w:t>
            </w:r>
          </w:p>
        </w:tc>
        <w:tc>
          <w:tcPr>
            <w:tcW w:w="7271" w:type="dxa"/>
            <w:vAlign w:val="center"/>
          </w:tcPr>
          <w:p w:rsidR="00615901" w:rsidRPr="00400398" w:rsidRDefault="00615901" w:rsidP="00DC3EFB">
            <w:pPr>
              <w:snapToGrid w:val="0"/>
              <w:spacing w:line="400" w:lineRule="exact"/>
              <w:jc w:val="center"/>
              <w:rPr>
                <w:rFonts w:ascii="宋体" w:hAnsi="宋体"/>
                <w:sz w:val="24"/>
              </w:rPr>
            </w:pPr>
          </w:p>
        </w:tc>
      </w:tr>
      <w:tr w:rsidR="00615901" w:rsidRPr="00400398" w:rsidTr="00DC3EFB">
        <w:trPr>
          <w:trHeight w:val="1260"/>
        </w:trPr>
        <w:tc>
          <w:tcPr>
            <w:tcW w:w="1800" w:type="dxa"/>
            <w:vAlign w:val="center"/>
          </w:tcPr>
          <w:p w:rsidR="00615901" w:rsidRPr="00400398" w:rsidRDefault="00615901" w:rsidP="00DC3EFB">
            <w:pPr>
              <w:snapToGrid w:val="0"/>
              <w:spacing w:line="400" w:lineRule="exact"/>
              <w:jc w:val="center"/>
              <w:rPr>
                <w:rFonts w:ascii="宋体" w:hAnsi="宋体"/>
                <w:sz w:val="24"/>
              </w:rPr>
            </w:pPr>
            <w:r w:rsidRPr="00400398">
              <w:rPr>
                <w:rFonts w:ascii="宋体" w:hAnsi="宋体" w:hint="eastAsia"/>
                <w:sz w:val="24"/>
              </w:rPr>
              <w:t>教学单位</w:t>
            </w:r>
          </w:p>
          <w:p w:rsidR="00615901" w:rsidRPr="00400398" w:rsidRDefault="00615901" w:rsidP="00DC3EFB">
            <w:pPr>
              <w:snapToGrid w:val="0"/>
              <w:spacing w:line="400" w:lineRule="exact"/>
              <w:jc w:val="center"/>
              <w:rPr>
                <w:rFonts w:ascii="宋体" w:hAnsi="宋体"/>
                <w:sz w:val="24"/>
              </w:rPr>
            </w:pPr>
            <w:r w:rsidRPr="00400398">
              <w:rPr>
                <w:rFonts w:ascii="宋体" w:hAnsi="宋体" w:hint="eastAsia"/>
                <w:sz w:val="24"/>
              </w:rPr>
              <w:t>意    见</w:t>
            </w:r>
          </w:p>
        </w:tc>
        <w:tc>
          <w:tcPr>
            <w:tcW w:w="7271" w:type="dxa"/>
            <w:vAlign w:val="center"/>
          </w:tcPr>
          <w:p w:rsidR="00615901" w:rsidRPr="00400398" w:rsidRDefault="00615901" w:rsidP="00DC3EFB">
            <w:pPr>
              <w:snapToGrid w:val="0"/>
              <w:spacing w:line="400" w:lineRule="exact"/>
              <w:jc w:val="center"/>
              <w:rPr>
                <w:rFonts w:ascii="宋体" w:hAnsi="宋体"/>
                <w:sz w:val="24"/>
              </w:rPr>
            </w:pPr>
          </w:p>
        </w:tc>
      </w:tr>
      <w:tr w:rsidR="00615901" w:rsidRPr="00400398" w:rsidTr="00DC3EFB">
        <w:trPr>
          <w:trHeight w:val="1260"/>
        </w:trPr>
        <w:tc>
          <w:tcPr>
            <w:tcW w:w="1800" w:type="dxa"/>
            <w:vAlign w:val="center"/>
          </w:tcPr>
          <w:p w:rsidR="00615901" w:rsidRPr="00400398" w:rsidRDefault="00615901" w:rsidP="00DC3EFB">
            <w:pPr>
              <w:snapToGrid w:val="0"/>
              <w:spacing w:line="400" w:lineRule="exact"/>
              <w:jc w:val="center"/>
              <w:rPr>
                <w:rFonts w:ascii="宋体" w:hAnsi="宋体"/>
                <w:sz w:val="24"/>
              </w:rPr>
            </w:pPr>
            <w:r w:rsidRPr="00400398">
              <w:rPr>
                <w:rFonts w:ascii="宋体" w:hAnsi="宋体" w:hint="eastAsia"/>
                <w:sz w:val="24"/>
              </w:rPr>
              <w:t>教</w:t>
            </w:r>
            <w:r>
              <w:rPr>
                <w:rFonts w:ascii="宋体" w:hAnsi="宋体" w:hint="eastAsia"/>
                <w:sz w:val="24"/>
              </w:rPr>
              <w:t xml:space="preserve"> </w:t>
            </w:r>
            <w:proofErr w:type="gramStart"/>
            <w:r w:rsidRPr="00400398">
              <w:rPr>
                <w:rFonts w:ascii="宋体" w:hAnsi="宋体" w:hint="eastAsia"/>
                <w:sz w:val="24"/>
              </w:rPr>
              <w:t>务</w:t>
            </w:r>
            <w:proofErr w:type="gramEnd"/>
            <w:r>
              <w:rPr>
                <w:rFonts w:ascii="宋体" w:hAnsi="宋体" w:hint="eastAsia"/>
                <w:sz w:val="24"/>
              </w:rPr>
              <w:t xml:space="preserve"> </w:t>
            </w:r>
            <w:r w:rsidRPr="00400398">
              <w:rPr>
                <w:rFonts w:ascii="宋体" w:hAnsi="宋体" w:hint="eastAsia"/>
                <w:sz w:val="24"/>
              </w:rPr>
              <w:t>处</w:t>
            </w:r>
          </w:p>
          <w:p w:rsidR="00615901" w:rsidRPr="00400398" w:rsidRDefault="00615901" w:rsidP="00DC3EFB">
            <w:pPr>
              <w:snapToGrid w:val="0"/>
              <w:spacing w:line="400" w:lineRule="exact"/>
              <w:jc w:val="center"/>
              <w:rPr>
                <w:rFonts w:ascii="宋体" w:hAnsi="宋体"/>
                <w:sz w:val="24"/>
              </w:rPr>
            </w:pPr>
            <w:r w:rsidRPr="00400398">
              <w:rPr>
                <w:rFonts w:ascii="宋体" w:hAnsi="宋体" w:hint="eastAsia"/>
                <w:sz w:val="24"/>
              </w:rPr>
              <w:t>意</w:t>
            </w:r>
            <w:r>
              <w:rPr>
                <w:rFonts w:ascii="宋体" w:hAnsi="宋体" w:hint="eastAsia"/>
                <w:sz w:val="24"/>
              </w:rPr>
              <w:t xml:space="preserve">  </w:t>
            </w:r>
            <w:r w:rsidRPr="00400398">
              <w:rPr>
                <w:rFonts w:ascii="宋体" w:hAnsi="宋体" w:hint="eastAsia"/>
                <w:sz w:val="24"/>
              </w:rPr>
              <w:t xml:space="preserve">  见</w:t>
            </w:r>
          </w:p>
        </w:tc>
        <w:tc>
          <w:tcPr>
            <w:tcW w:w="7271" w:type="dxa"/>
            <w:vAlign w:val="center"/>
          </w:tcPr>
          <w:p w:rsidR="00615901" w:rsidRPr="00400398" w:rsidRDefault="00615901" w:rsidP="00DC3EFB">
            <w:pPr>
              <w:snapToGrid w:val="0"/>
              <w:spacing w:line="400" w:lineRule="exact"/>
              <w:jc w:val="center"/>
              <w:rPr>
                <w:rFonts w:ascii="宋体" w:hAnsi="宋体"/>
                <w:sz w:val="24"/>
              </w:rPr>
            </w:pPr>
          </w:p>
        </w:tc>
      </w:tr>
    </w:tbl>
    <w:p w:rsidR="00615901" w:rsidRPr="00400398" w:rsidRDefault="00615901" w:rsidP="00DC3EFB">
      <w:pPr>
        <w:snapToGrid w:val="0"/>
        <w:spacing w:line="400" w:lineRule="exact"/>
        <w:rPr>
          <w:rFonts w:ascii="宋体" w:hAnsi="宋体"/>
          <w:sz w:val="24"/>
        </w:rPr>
      </w:pPr>
    </w:p>
    <w:p w:rsidR="00615901" w:rsidRPr="000D5CF0" w:rsidRDefault="00615901" w:rsidP="00DC3EFB">
      <w:pPr>
        <w:spacing w:beforeLines="100" w:before="240" w:afterLines="100" w:after="240" w:line="400" w:lineRule="exact"/>
        <w:jc w:val="right"/>
        <w:rPr>
          <w:rFonts w:ascii="楷体_GB2312" w:eastAsia="楷体_GB2312" w:hAnsi="宋体"/>
          <w:b/>
          <w:sz w:val="24"/>
        </w:rPr>
      </w:pPr>
      <w:r w:rsidRPr="000D5CF0">
        <w:rPr>
          <w:rFonts w:ascii="楷体_GB2312" w:eastAsia="楷体_GB2312" w:hAnsi="宋体" w:hint="eastAsia"/>
          <w:b/>
          <w:sz w:val="24"/>
        </w:rPr>
        <w:t>(</w:t>
      </w:r>
      <w:smartTag w:uri="urn:schemas-microsoft-com:office:smarttags" w:element="chsdate">
        <w:smartTagPr>
          <w:attr w:name="Year" w:val="2012"/>
          <w:attr w:name="Month" w:val="9"/>
          <w:attr w:name="Day" w:val="28"/>
          <w:attr w:name="IsLunarDate" w:val="False"/>
          <w:attr w:name="IsROCDate" w:val="False"/>
        </w:smartTagPr>
        <w:r w:rsidRPr="000D5CF0">
          <w:rPr>
            <w:rFonts w:ascii="楷体_GB2312" w:eastAsia="楷体_GB2312" w:hAnsi="宋体" w:hint="eastAsia"/>
            <w:b/>
            <w:sz w:val="24"/>
          </w:rPr>
          <w:t>2012年9月28日</w:t>
        </w:r>
      </w:smartTag>
      <w:r w:rsidRPr="000D5CF0">
        <w:rPr>
          <w:rFonts w:ascii="楷体_GB2312" w:eastAsia="楷体_GB2312" w:hAnsi="宋体" w:hint="eastAsia"/>
          <w:b/>
          <w:sz w:val="24"/>
        </w:rPr>
        <w:t>印发)</w:t>
      </w:r>
    </w:p>
    <w:p w:rsidR="00615901" w:rsidRPr="00DC3EFB" w:rsidRDefault="00615901" w:rsidP="00DC3EFB">
      <w:pPr>
        <w:pStyle w:val="1"/>
      </w:pPr>
      <w:bookmarkStart w:id="25" w:name="_Toc402850421"/>
      <w:bookmarkStart w:id="26" w:name="_Toc402851620"/>
      <w:r w:rsidRPr="00DC3EFB">
        <w:rPr>
          <w:rFonts w:hint="eastAsia"/>
        </w:rPr>
        <w:lastRenderedPageBreak/>
        <w:t>吉林医药学院学分制实施方案</w:t>
      </w:r>
      <w:r w:rsidRPr="00DC3EFB">
        <w:rPr>
          <w:rFonts w:hint="eastAsia"/>
        </w:rPr>
        <w:t>(</w:t>
      </w:r>
      <w:r w:rsidRPr="00DC3EFB">
        <w:rPr>
          <w:rFonts w:hint="eastAsia"/>
        </w:rPr>
        <w:t>试行</w:t>
      </w:r>
      <w:r w:rsidRPr="00DC3EFB">
        <w:rPr>
          <w:rFonts w:hint="eastAsia"/>
        </w:rPr>
        <w:t>)</w:t>
      </w:r>
      <w:bookmarkEnd w:id="25"/>
      <w:bookmarkEnd w:id="26"/>
    </w:p>
    <w:p w:rsidR="00615901" w:rsidRPr="007A28EE" w:rsidRDefault="00615901" w:rsidP="00DC3EFB">
      <w:pPr>
        <w:spacing w:afterLines="100" w:after="240" w:line="400" w:lineRule="exact"/>
        <w:jc w:val="center"/>
        <w:rPr>
          <w:rFonts w:ascii="宋体" w:hAnsi="宋体"/>
          <w:b/>
          <w:sz w:val="24"/>
        </w:rPr>
      </w:pPr>
      <w:r>
        <w:rPr>
          <w:rFonts w:ascii="宋体" w:hAnsi="宋体" w:hint="eastAsia"/>
          <w:b/>
          <w:sz w:val="24"/>
        </w:rPr>
        <w:t>(</w:t>
      </w:r>
      <w:r w:rsidRPr="00994C6F">
        <w:rPr>
          <w:rFonts w:ascii="楷体_GB2312" w:eastAsia="楷体_GB2312" w:hAnsi="宋体" w:hint="eastAsia"/>
          <w:b/>
          <w:sz w:val="24"/>
        </w:rPr>
        <w:t>吉医院教字[2011]26号</w:t>
      </w:r>
      <w:r>
        <w:rPr>
          <w:rFonts w:ascii="宋体" w:hAnsi="宋体" w:hint="eastAsia"/>
          <w:b/>
          <w:sz w:val="24"/>
        </w:rPr>
        <w:t>)</w:t>
      </w:r>
    </w:p>
    <w:p w:rsidR="00615901" w:rsidRPr="00D90C08" w:rsidRDefault="00615901" w:rsidP="00DC3EFB">
      <w:pPr>
        <w:spacing w:beforeLines="50" w:before="120" w:afterLines="50" w:after="120" w:line="400" w:lineRule="exact"/>
        <w:jc w:val="center"/>
        <w:rPr>
          <w:rFonts w:ascii="宋体" w:hAnsi="宋体"/>
          <w:b/>
          <w:sz w:val="24"/>
        </w:rPr>
      </w:pPr>
      <w:r w:rsidRPr="00D90C08">
        <w:rPr>
          <w:rFonts w:ascii="宋体" w:hAnsi="宋体" w:hint="eastAsia"/>
          <w:b/>
          <w:sz w:val="24"/>
        </w:rPr>
        <w:t>第一章   总</w:t>
      </w:r>
      <w:r>
        <w:rPr>
          <w:rFonts w:ascii="宋体" w:hAnsi="宋体" w:hint="eastAsia"/>
          <w:b/>
          <w:sz w:val="24"/>
        </w:rPr>
        <w:t xml:space="preserve">  </w:t>
      </w:r>
      <w:r w:rsidRPr="00D90C08">
        <w:rPr>
          <w:rFonts w:ascii="宋体" w:hAnsi="宋体" w:hint="eastAsia"/>
          <w:b/>
          <w:sz w:val="24"/>
        </w:rPr>
        <w:t>则</w:t>
      </w:r>
    </w:p>
    <w:p w:rsidR="00615901" w:rsidRPr="00D90C08" w:rsidRDefault="00615901" w:rsidP="00DC3EFB">
      <w:pPr>
        <w:spacing w:line="400" w:lineRule="exact"/>
        <w:rPr>
          <w:rFonts w:ascii="宋体" w:hAnsi="宋体"/>
          <w:sz w:val="24"/>
        </w:rPr>
      </w:pPr>
      <w:r w:rsidRPr="00D90C08">
        <w:rPr>
          <w:rFonts w:ascii="宋体" w:hAnsi="宋体" w:hint="eastAsia"/>
          <w:b/>
          <w:sz w:val="24"/>
        </w:rPr>
        <w:t xml:space="preserve">    第一条  </w:t>
      </w:r>
      <w:r w:rsidRPr="00D90C08">
        <w:rPr>
          <w:rFonts w:ascii="宋体" w:hAnsi="宋体" w:hint="eastAsia"/>
          <w:sz w:val="24"/>
        </w:rPr>
        <w:t>为适应社会发展对医学人才培养的需要，全面贯彻因材施教的原则，促进学生个性发展和创新能力培养，充分调动学生学习的积极性和主动性，提高教育教学质量，根据国家教育部《普通高等学校学生管理规定》，结合学院有关规定和要求，制定本方案。</w:t>
      </w:r>
    </w:p>
    <w:p w:rsidR="00615901" w:rsidRPr="00D90C08" w:rsidRDefault="00615901" w:rsidP="00DC3EFB">
      <w:pPr>
        <w:spacing w:line="400" w:lineRule="exact"/>
        <w:rPr>
          <w:rFonts w:ascii="宋体" w:hAnsi="宋体"/>
          <w:sz w:val="24"/>
        </w:rPr>
      </w:pPr>
      <w:r w:rsidRPr="00D90C08">
        <w:rPr>
          <w:rFonts w:ascii="宋体" w:hAnsi="宋体" w:hint="eastAsia"/>
          <w:sz w:val="24"/>
        </w:rPr>
        <w:t xml:space="preserve">    </w:t>
      </w:r>
      <w:r w:rsidRPr="00D90C08">
        <w:rPr>
          <w:rFonts w:ascii="宋体" w:hAnsi="宋体" w:hint="eastAsia"/>
          <w:b/>
          <w:sz w:val="24"/>
        </w:rPr>
        <w:t xml:space="preserve">第二条  </w:t>
      </w:r>
      <w:r w:rsidRPr="00D90C08">
        <w:rPr>
          <w:rFonts w:ascii="宋体" w:hAnsi="宋体" w:hint="eastAsia"/>
          <w:sz w:val="24"/>
        </w:rPr>
        <w:t>学分制是以学分作为计算学生学习分量的单位，以取得最低必要学分作为毕业标准的教学管理制度。</w:t>
      </w:r>
    </w:p>
    <w:p w:rsidR="00615901" w:rsidRPr="00D90C08" w:rsidRDefault="00615901" w:rsidP="00DC3EFB">
      <w:pPr>
        <w:spacing w:line="400" w:lineRule="exact"/>
        <w:rPr>
          <w:rFonts w:ascii="宋体" w:hAnsi="宋体"/>
          <w:sz w:val="24"/>
        </w:rPr>
      </w:pPr>
      <w:r w:rsidRPr="00D90C08">
        <w:rPr>
          <w:rFonts w:ascii="宋体" w:hAnsi="宋体" w:hint="eastAsia"/>
          <w:b/>
          <w:sz w:val="24"/>
        </w:rPr>
        <w:t xml:space="preserve">    第三条  </w:t>
      </w:r>
      <w:r w:rsidRPr="00D90C08">
        <w:rPr>
          <w:rFonts w:ascii="宋体" w:hAnsi="宋体" w:hint="eastAsia"/>
          <w:sz w:val="24"/>
        </w:rPr>
        <w:t>学院自2011</w:t>
      </w:r>
      <w:r>
        <w:rPr>
          <w:rFonts w:ascii="宋体" w:hAnsi="宋体" w:hint="eastAsia"/>
          <w:sz w:val="24"/>
        </w:rPr>
        <w:t>—</w:t>
      </w:r>
      <w:r w:rsidRPr="00D90C08">
        <w:rPr>
          <w:rFonts w:ascii="宋体" w:hAnsi="宋体" w:hint="eastAsia"/>
          <w:sz w:val="24"/>
        </w:rPr>
        <w:t>2012学年起，以2011级普通全日制临床医学、药学本科专业为试点，试行学分制教学管理制度。</w:t>
      </w:r>
    </w:p>
    <w:p w:rsidR="00615901" w:rsidRPr="00D90C08" w:rsidRDefault="00615901" w:rsidP="00DC3EFB">
      <w:pPr>
        <w:spacing w:beforeLines="50" w:before="120" w:afterLines="50" w:after="120" w:line="400" w:lineRule="exact"/>
        <w:jc w:val="center"/>
        <w:rPr>
          <w:rFonts w:ascii="宋体" w:hAnsi="宋体"/>
          <w:b/>
          <w:sz w:val="24"/>
        </w:rPr>
      </w:pPr>
      <w:r w:rsidRPr="00D90C08">
        <w:rPr>
          <w:rFonts w:ascii="宋体" w:hAnsi="宋体" w:hint="eastAsia"/>
          <w:b/>
          <w:sz w:val="24"/>
        </w:rPr>
        <w:t>第二章   学制与修业年限</w:t>
      </w:r>
    </w:p>
    <w:p w:rsidR="00615901" w:rsidRPr="00D90C08" w:rsidRDefault="00615901" w:rsidP="00DC3EFB">
      <w:pPr>
        <w:spacing w:line="400" w:lineRule="exact"/>
        <w:ind w:firstLineChars="196" w:firstLine="472"/>
        <w:rPr>
          <w:rFonts w:ascii="宋体" w:hAnsi="宋体"/>
          <w:sz w:val="24"/>
        </w:rPr>
      </w:pPr>
      <w:r w:rsidRPr="00D90C08">
        <w:rPr>
          <w:rFonts w:ascii="宋体" w:hAnsi="宋体" w:hint="eastAsia"/>
          <w:b/>
          <w:sz w:val="24"/>
        </w:rPr>
        <w:t xml:space="preserve">第四条  </w:t>
      </w:r>
      <w:r w:rsidRPr="00D90C08">
        <w:rPr>
          <w:rFonts w:ascii="宋体" w:hAnsi="宋体" w:hint="eastAsia"/>
          <w:sz w:val="24"/>
        </w:rPr>
        <w:t>临床医学专业标准学制为五年，药学专业标准学制为四年。</w:t>
      </w:r>
    </w:p>
    <w:p w:rsidR="00615901" w:rsidRPr="00D90C08" w:rsidRDefault="00615901" w:rsidP="00DC3EFB">
      <w:pPr>
        <w:spacing w:line="400" w:lineRule="exact"/>
        <w:ind w:firstLineChars="196" w:firstLine="472"/>
        <w:rPr>
          <w:rFonts w:ascii="宋体" w:hAnsi="宋体"/>
          <w:sz w:val="24"/>
        </w:rPr>
      </w:pPr>
      <w:r w:rsidRPr="00D90C08">
        <w:rPr>
          <w:rFonts w:ascii="宋体" w:hAnsi="宋体" w:hint="eastAsia"/>
          <w:b/>
          <w:sz w:val="24"/>
        </w:rPr>
        <w:t>第五条</w:t>
      </w:r>
      <w:r w:rsidRPr="00D90C08">
        <w:rPr>
          <w:rFonts w:ascii="宋体" w:hAnsi="宋体" w:hint="eastAsia"/>
          <w:sz w:val="24"/>
        </w:rPr>
        <w:t xml:space="preserve">  修业年限实行弹性学制，提前修满学分可以提前毕业，在规定年限内未达到毕业要求学生可以申请延后毕业。临床医学专业修业年限为四至七年，药学专业修业年限为三至六年，毕业时学生学制均以标准学制年限记。保留入学资格、休学包含在修业年限内。</w:t>
      </w:r>
    </w:p>
    <w:p w:rsidR="00615901" w:rsidRPr="00D90C08" w:rsidRDefault="00615901" w:rsidP="00DC3EFB">
      <w:pPr>
        <w:spacing w:beforeLines="50" w:before="120" w:afterLines="50" w:after="120" w:line="400" w:lineRule="exact"/>
        <w:jc w:val="center"/>
        <w:rPr>
          <w:rFonts w:ascii="宋体" w:hAnsi="宋体"/>
          <w:b/>
          <w:sz w:val="24"/>
        </w:rPr>
      </w:pPr>
      <w:r w:rsidRPr="00D90C08">
        <w:rPr>
          <w:rFonts w:ascii="宋体" w:hAnsi="宋体" w:hint="eastAsia"/>
          <w:b/>
          <w:sz w:val="24"/>
        </w:rPr>
        <w:t>第三章   课程与学分</w:t>
      </w:r>
    </w:p>
    <w:p w:rsidR="00615901" w:rsidRPr="00D90C08" w:rsidRDefault="00615901" w:rsidP="00DC3EFB">
      <w:pPr>
        <w:spacing w:line="400" w:lineRule="exact"/>
        <w:rPr>
          <w:rFonts w:ascii="宋体" w:hAnsi="宋体"/>
          <w:sz w:val="24"/>
        </w:rPr>
      </w:pPr>
      <w:r w:rsidRPr="00D90C08">
        <w:rPr>
          <w:rFonts w:ascii="宋体" w:hAnsi="宋体" w:hint="eastAsia"/>
          <w:b/>
          <w:sz w:val="24"/>
        </w:rPr>
        <w:t xml:space="preserve">    第六条  </w:t>
      </w:r>
      <w:r w:rsidRPr="00D90C08">
        <w:rPr>
          <w:rFonts w:ascii="宋体" w:hAnsi="宋体" w:hint="eastAsia"/>
          <w:sz w:val="24"/>
        </w:rPr>
        <w:t>学院根据专业培养目标和培养定位制定学分制培养方案。培养方案内课程分为必修课和选修课两种。必修课是根据培养规格，要求学生必须修读的课程及实践教学环节。选修课是学生可根据要求选择修读的课程，是为优化学生知识结构，拓宽知识面，提高文化素质而开设。</w:t>
      </w:r>
    </w:p>
    <w:p w:rsidR="00615901" w:rsidRPr="00D90C08" w:rsidRDefault="00615901" w:rsidP="00DC3EFB">
      <w:pPr>
        <w:spacing w:line="400" w:lineRule="exact"/>
        <w:ind w:firstLineChars="196" w:firstLine="472"/>
        <w:rPr>
          <w:rFonts w:ascii="宋体" w:hAnsi="宋体"/>
          <w:sz w:val="24"/>
        </w:rPr>
      </w:pPr>
      <w:r w:rsidRPr="00D90C08">
        <w:rPr>
          <w:rFonts w:ascii="宋体" w:hAnsi="宋体" w:hint="eastAsia"/>
          <w:b/>
          <w:sz w:val="24"/>
        </w:rPr>
        <w:t xml:space="preserve">第七条  </w:t>
      </w:r>
      <w:r w:rsidRPr="00D90C08">
        <w:rPr>
          <w:rFonts w:ascii="宋体" w:hAnsi="宋体" w:hint="eastAsia"/>
          <w:sz w:val="24"/>
        </w:rPr>
        <w:t>学分是用于计算学生学习量的单位，是课程难易程度和学习时间的量化指标。培养方案中的所有必修课、选修课和实践教学环节均实行学分制。</w:t>
      </w:r>
    </w:p>
    <w:p w:rsidR="00615901" w:rsidRDefault="00615901" w:rsidP="00DC3EFB">
      <w:pPr>
        <w:spacing w:line="400" w:lineRule="exact"/>
        <w:ind w:firstLineChars="196" w:firstLine="472"/>
        <w:rPr>
          <w:rFonts w:ascii="宋体" w:hAnsi="宋体"/>
          <w:sz w:val="24"/>
        </w:rPr>
      </w:pPr>
      <w:r w:rsidRPr="00D90C08">
        <w:rPr>
          <w:rFonts w:ascii="宋体" w:hAnsi="宋体" w:hint="eastAsia"/>
          <w:b/>
          <w:sz w:val="24"/>
        </w:rPr>
        <w:t xml:space="preserve">第八条  </w:t>
      </w:r>
      <w:r w:rsidRPr="00D90C08">
        <w:rPr>
          <w:rFonts w:ascii="宋体" w:hAnsi="宋体" w:hint="eastAsia"/>
          <w:sz w:val="24"/>
        </w:rPr>
        <w:t>学分以学时为主要计算依据，学分的最小计算值为0.5学分</w:t>
      </w:r>
      <w:r>
        <w:rPr>
          <w:rFonts w:ascii="宋体" w:hAnsi="宋体" w:hint="eastAsia"/>
          <w:sz w:val="24"/>
        </w:rPr>
        <w:t>(</w:t>
      </w:r>
      <w:r w:rsidRPr="00D90C08">
        <w:rPr>
          <w:rFonts w:ascii="宋体" w:hAnsi="宋体" w:hint="eastAsia"/>
          <w:sz w:val="24"/>
        </w:rPr>
        <w:t>2舍3入、7退8进</w:t>
      </w:r>
      <w:r>
        <w:rPr>
          <w:rFonts w:ascii="宋体" w:hAnsi="宋体" w:hint="eastAsia"/>
          <w:sz w:val="24"/>
        </w:rPr>
        <w:t>)</w:t>
      </w:r>
      <w:r w:rsidRPr="00D90C08">
        <w:rPr>
          <w:rFonts w:ascii="宋体" w:hAnsi="宋体" w:hint="eastAsia"/>
          <w:sz w:val="24"/>
        </w:rPr>
        <w:t>。计算方法如下：</w:t>
      </w:r>
    </w:p>
    <w:p w:rsidR="00615901" w:rsidRDefault="00615901" w:rsidP="00DC3EFB">
      <w:pPr>
        <w:spacing w:line="400" w:lineRule="exact"/>
        <w:ind w:firstLineChars="196" w:firstLine="470"/>
        <w:rPr>
          <w:rFonts w:ascii="宋体" w:hAnsi="宋体"/>
          <w:sz w:val="24"/>
        </w:rPr>
      </w:pPr>
      <w:r w:rsidRPr="00D90C08">
        <w:rPr>
          <w:rFonts w:ascii="宋体" w:hAnsi="宋体" w:hint="eastAsia"/>
          <w:sz w:val="24"/>
        </w:rPr>
        <w:t>1.理论课程</w:t>
      </w:r>
      <w:r>
        <w:rPr>
          <w:rFonts w:ascii="宋体" w:hAnsi="宋体" w:hint="eastAsia"/>
          <w:sz w:val="24"/>
        </w:rPr>
        <w:t>(</w:t>
      </w:r>
      <w:r w:rsidRPr="00D90C08">
        <w:rPr>
          <w:rFonts w:ascii="宋体" w:hAnsi="宋体" w:hint="eastAsia"/>
          <w:sz w:val="24"/>
        </w:rPr>
        <w:t>含课内实验</w:t>
      </w:r>
      <w:r>
        <w:rPr>
          <w:rFonts w:ascii="宋体" w:hAnsi="宋体" w:hint="eastAsia"/>
          <w:sz w:val="24"/>
        </w:rPr>
        <w:t>)</w:t>
      </w:r>
      <w:r w:rsidRPr="00D90C08">
        <w:rPr>
          <w:rFonts w:ascii="宋体" w:hAnsi="宋体" w:hint="eastAsia"/>
          <w:sz w:val="24"/>
        </w:rPr>
        <w:t>18学时为1</w:t>
      </w:r>
      <w:r>
        <w:rPr>
          <w:rFonts w:ascii="宋体" w:hAnsi="宋体" w:hint="eastAsia"/>
          <w:sz w:val="24"/>
        </w:rPr>
        <w:t>学分</w:t>
      </w:r>
      <w:r w:rsidRPr="00905D58">
        <w:rPr>
          <w:rFonts w:ascii="宋体" w:hAnsi="宋体" w:hint="eastAsia"/>
          <w:sz w:val="24"/>
        </w:rPr>
        <w:t>；</w:t>
      </w:r>
    </w:p>
    <w:p w:rsidR="00615901" w:rsidRDefault="00615901" w:rsidP="00DC3EFB">
      <w:pPr>
        <w:spacing w:line="400" w:lineRule="exact"/>
        <w:ind w:firstLineChars="196" w:firstLine="470"/>
        <w:rPr>
          <w:rFonts w:ascii="宋体" w:hAnsi="宋体"/>
          <w:sz w:val="24"/>
        </w:rPr>
      </w:pPr>
      <w:r w:rsidRPr="00D90C08">
        <w:rPr>
          <w:rFonts w:ascii="宋体" w:hAnsi="宋体" w:hint="eastAsia"/>
          <w:sz w:val="24"/>
        </w:rPr>
        <w:t>2.独立开设的实验课程36学时为1</w:t>
      </w:r>
      <w:r>
        <w:rPr>
          <w:rFonts w:ascii="宋体" w:hAnsi="宋体" w:hint="eastAsia"/>
          <w:sz w:val="24"/>
        </w:rPr>
        <w:t>学分</w:t>
      </w:r>
      <w:r w:rsidRPr="00905D58">
        <w:rPr>
          <w:rFonts w:ascii="宋体" w:hAnsi="宋体" w:hint="eastAsia"/>
          <w:sz w:val="24"/>
        </w:rPr>
        <w:t>；</w:t>
      </w:r>
    </w:p>
    <w:p w:rsidR="00615901" w:rsidRPr="00D90C08" w:rsidRDefault="00615901" w:rsidP="00DC3EFB">
      <w:pPr>
        <w:spacing w:line="400" w:lineRule="exact"/>
        <w:ind w:firstLineChars="196" w:firstLine="470"/>
        <w:rPr>
          <w:rFonts w:ascii="宋体" w:hAnsi="宋体"/>
          <w:sz w:val="24"/>
        </w:rPr>
      </w:pPr>
      <w:r w:rsidRPr="00D90C08">
        <w:rPr>
          <w:rFonts w:ascii="宋体" w:hAnsi="宋体" w:hint="eastAsia"/>
          <w:sz w:val="24"/>
        </w:rPr>
        <w:t>3.毕业实习、毕业论文、社会调查、劳动等实践教学环节每周1学分。</w:t>
      </w:r>
    </w:p>
    <w:p w:rsidR="00615901" w:rsidRDefault="00615901" w:rsidP="00DC3EFB">
      <w:pPr>
        <w:spacing w:line="400" w:lineRule="exact"/>
        <w:ind w:firstLineChars="196" w:firstLine="472"/>
        <w:rPr>
          <w:rFonts w:ascii="宋体" w:hAnsi="宋体"/>
          <w:sz w:val="24"/>
        </w:rPr>
      </w:pPr>
      <w:r w:rsidRPr="00D90C08">
        <w:rPr>
          <w:rFonts w:ascii="宋体" w:hAnsi="宋体" w:hint="eastAsia"/>
          <w:b/>
          <w:sz w:val="24"/>
        </w:rPr>
        <w:t xml:space="preserve">第九条  </w:t>
      </w:r>
      <w:r w:rsidRPr="00D90C08">
        <w:rPr>
          <w:rFonts w:ascii="宋体" w:hAnsi="宋体" w:hint="eastAsia"/>
          <w:sz w:val="24"/>
        </w:rPr>
        <w:t>学生修读的学分数是学生取得毕业资格的重要依据，学生应修满本专业培养方案中规定的学分。具体学分要求参见专业培养方案。</w:t>
      </w:r>
    </w:p>
    <w:p w:rsidR="00615901" w:rsidRDefault="00615901" w:rsidP="00DC3EFB">
      <w:pPr>
        <w:spacing w:line="400" w:lineRule="exact"/>
        <w:ind w:firstLineChars="196" w:firstLine="470"/>
        <w:rPr>
          <w:rFonts w:ascii="宋体" w:hAnsi="宋体"/>
          <w:sz w:val="24"/>
        </w:rPr>
      </w:pPr>
    </w:p>
    <w:p w:rsidR="00615901" w:rsidRDefault="00615901" w:rsidP="00DC3EFB">
      <w:pPr>
        <w:spacing w:line="400" w:lineRule="exact"/>
        <w:ind w:firstLineChars="196" w:firstLine="472"/>
        <w:rPr>
          <w:rFonts w:ascii="宋体" w:hAnsi="宋体"/>
          <w:b/>
          <w:sz w:val="24"/>
        </w:rPr>
        <w:sectPr w:rsidR="00615901" w:rsidSect="00DC3EFB">
          <w:headerReference w:type="even" r:id="rId14"/>
          <w:headerReference w:type="default" r:id="rId15"/>
          <w:footerReference w:type="even" r:id="rId16"/>
          <w:footerReference w:type="default" r:id="rId17"/>
          <w:pgSz w:w="11907" w:h="16840" w:code="9"/>
          <w:pgMar w:top="1418" w:right="1418" w:bottom="1418" w:left="1418" w:header="851" w:footer="992" w:gutter="0"/>
          <w:pgNumType w:fmt="numberInDash"/>
          <w:cols w:space="425"/>
          <w:docGrid w:linePitch="312"/>
        </w:sectPr>
      </w:pPr>
    </w:p>
    <w:p w:rsidR="00615901" w:rsidRDefault="00615901" w:rsidP="00DC3EFB">
      <w:pPr>
        <w:spacing w:afterLines="50" w:after="120" w:line="400" w:lineRule="exact"/>
        <w:jc w:val="center"/>
        <w:rPr>
          <w:rFonts w:ascii="宋体" w:hAnsi="宋体"/>
          <w:b/>
          <w:sz w:val="24"/>
        </w:rPr>
      </w:pPr>
      <w:r w:rsidRPr="00D90C08">
        <w:rPr>
          <w:rFonts w:ascii="宋体" w:hAnsi="宋体" w:hint="eastAsia"/>
          <w:b/>
          <w:sz w:val="24"/>
        </w:rPr>
        <w:lastRenderedPageBreak/>
        <w:t>第四章   课程的修读、</w:t>
      </w:r>
      <w:proofErr w:type="gramStart"/>
      <w:r w:rsidRPr="00D90C08">
        <w:rPr>
          <w:rFonts w:ascii="宋体" w:hAnsi="宋体" w:hint="eastAsia"/>
          <w:b/>
          <w:sz w:val="24"/>
        </w:rPr>
        <w:t>免听与</w:t>
      </w:r>
      <w:proofErr w:type="gramEnd"/>
      <w:r w:rsidRPr="00D90C08">
        <w:rPr>
          <w:rFonts w:ascii="宋体" w:hAnsi="宋体" w:hint="eastAsia"/>
          <w:b/>
          <w:sz w:val="24"/>
        </w:rPr>
        <w:t>免修</w:t>
      </w:r>
    </w:p>
    <w:p w:rsidR="00615901" w:rsidRPr="00D90C08" w:rsidRDefault="00615901" w:rsidP="00DC3EFB">
      <w:pPr>
        <w:spacing w:line="400" w:lineRule="exact"/>
        <w:ind w:firstLineChars="196" w:firstLine="472"/>
        <w:rPr>
          <w:rFonts w:ascii="宋体" w:hAnsi="宋体"/>
          <w:b/>
          <w:sz w:val="24"/>
        </w:rPr>
      </w:pPr>
      <w:r w:rsidRPr="00D90C08">
        <w:rPr>
          <w:rFonts w:ascii="宋体" w:hAnsi="宋体" w:hint="eastAsia"/>
          <w:b/>
          <w:sz w:val="24"/>
        </w:rPr>
        <w:t xml:space="preserve">第十条  </w:t>
      </w:r>
      <w:r w:rsidRPr="00D90C08">
        <w:rPr>
          <w:rFonts w:ascii="宋体" w:hAnsi="宋体" w:hint="eastAsia"/>
          <w:sz w:val="24"/>
        </w:rPr>
        <w:t>教务处根据专业培养方案制定每学期必修课教学计划，学生按照教学计划修读必修课程。</w:t>
      </w:r>
    </w:p>
    <w:p w:rsidR="00615901" w:rsidRPr="00D90C08" w:rsidRDefault="00615901" w:rsidP="00DC3EFB">
      <w:pPr>
        <w:spacing w:line="400" w:lineRule="exact"/>
        <w:ind w:firstLineChars="196" w:firstLine="472"/>
        <w:rPr>
          <w:rFonts w:ascii="宋体" w:hAnsi="宋体"/>
          <w:sz w:val="24"/>
        </w:rPr>
      </w:pPr>
      <w:r w:rsidRPr="00D90C08">
        <w:rPr>
          <w:rFonts w:ascii="宋体" w:hAnsi="宋体" w:hint="eastAsia"/>
          <w:b/>
          <w:sz w:val="24"/>
        </w:rPr>
        <w:t xml:space="preserve">第十一条  </w:t>
      </w:r>
      <w:r w:rsidRPr="00D90C08">
        <w:rPr>
          <w:rFonts w:ascii="宋体" w:hAnsi="宋体" w:hint="eastAsia"/>
          <w:sz w:val="24"/>
        </w:rPr>
        <w:t>选修课修读实行选课制，选课是选修课参加考核获得学分的前提，未经过选课确认，不能参加考核。每学期末学生在指导教师指导下，以培养方案为依据，根据自身情况，按照要求选课。选课人数不足30人，不予开课。</w:t>
      </w:r>
    </w:p>
    <w:p w:rsidR="00615901" w:rsidRPr="00D90C08" w:rsidRDefault="00615901" w:rsidP="00DC3EFB">
      <w:pPr>
        <w:spacing w:line="400" w:lineRule="exact"/>
        <w:ind w:firstLineChars="196" w:firstLine="472"/>
        <w:rPr>
          <w:rFonts w:ascii="宋体" w:hAnsi="宋体"/>
          <w:sz w:val="24"/>
        </w:rPr>
      </w:pPr>
      <w:r w:rsidRPr="00D90C08">
        <w:rPr>
          <w:rFonts w:ascii="宋体" w:hAnsi="宋体" w:hint="eastAsia"/>
          <w:b/>
          <w:sz w:val="24"/>
        </w:rPr>
        <w:t>第十二条</w:t>
      </w:r>
      <w:r w:rsidRPr="00D90C08">
        <w:rPr>
          <w:rFonts w:ascii="宋体" w:hAnsi="宋体" w:hint="eastAsia"/>
          <w:sz w:val="24"/>
        </w:rPr>
        <w:t xml:space="preserve">  前一学期平均</w:t>
      </w:r>
      <w:proofErr w:type="gramStart"/>
      <w:r w:rsidRPr="00D90C08">
        <w:rPr>
          <w:rFonts w:ascii="宋体" w:hAnsi="宋体" w:hint="eastAsia"/>
          <w:sz w:val="24"/>
        </w:rPr>
        <w:t>学分绩点</w:t>
      </w:r>
      <w:proofErr w:type="gramEnd"/>
      <w:r w:rsidRPr="00D90C08">
        <w:rPr>
          <w:rFonts w:ascii="宋体" w:hAnsi="宋体" w:hint="eastAsia"/>
          <w:sz w:val="24"/>
        </w:rPr>
        <w:t>≥3.5的学生，对后一学期的课程可申请免听。</w:t>
      </w:r>
      <w:proofErr w:type="gramStart"/>
      <w:r w:rsidRPr="00D90C08">
        <w:rPr>
          <w:rFonts w:ascii="宋体" w:hAnsi="宋体" w:hint="eastAsia"/>
          <w:sz w:val="24"/>
        </w:rPr>
        <w:t>免听课程</w:t>
      </w:r>
      <w:proofErr w:type="gramEnd"/>
      <w:r w:rsidRPr="00D90C08">
        <w:rPr>
          <w:rFonts w:ascii="宋体" w:hAnsi="宋体" w:hint="eastAsia"/>
          <w:sz w:val="24"/>
        </w:rPr>
        <w:t>每学期不得超过两门，且需经所在部</w:t>
      </w:r>
      <w:r>
        <w:rPr>
          <w:rFonts w:ascii="宋体" w:hAnsi="宋体" w:hint="eastAsia"/>
          <w:sz w:val="24"/>
        </w:rPr>
        <w:t>(</w:t>
      </w:r>
      <w:r w:rsidRPr="00D90C08">
        <w:rPr>
          <w:rFonts w:ascii="宋体" w:hAnsi="宋体" w:hint="eastAsia"/>
          <w:sz w:val="24"/>
        </w:rPr>
        <w:t>院、系</w:t>
      </w:r>
      <w:r>
        <w:rPr>
          <w:rFonts w:ascii="宋体" w:hAnsi="宋体" w:hint="eastAsia"/>
          <w:sz w:val="24"/>
        </w:rPr>
        <w:t>)</w:t>
      </w:r>
      <w:r w:rsidRPr="00D90C08">
        <w:rPr>
          <w:rFonts w:ascii="宋体" w:hAnsi="宋体" w:hint="eastAsia"/>
          <w:sz w:val="24"/>
        </w:rPr>
        <w:t>审核同意，报教务处批准。经</w:t>
      </w:r>
      <w:proofErr w:type="gramStart"/>
      <w:r w:rsidRPr="00D90C08">
        <w:rPr>
          <w:rFonts w:ascii="宋体" w:hAnsi="宋体" w:hint="eastAsia"/>
          <w:sz w:val="24"/>
        </w:rPr>
        <w:t>批准免听课程</w:t>
      </w:r>
      <w:proofErr w:type="gramEnd"/>
      <w:r w:rsidRPr="00D90C08">
        <w:rPr>
          <w:rFonts w:ascii="宋体" w:hAnsi="宋体" w:hint="eastAsia"/>
          <w:sz w:val="24"/>
        </w:rPr>
        <w:t>的学生可自学该课程的理论部分，但必须参加该课程实践教学和考核。</w:t>
      </w:r>
      <w:proofErr w:type="gramStart"/>
      <w:r w:rsidRPr="00D90C08">
        <w:rPr>
          <w:rFonts w:ascii="宋体" w:hAnsi="宋体" w:hint="eastAsia"/>
          <w:sz w:val="24"/>
        </w:rPr>
        <w:t>免听课程</w:t>
      </w:r>
      <w:proofErr w:type="gramEnd"/>
      <w:r w:rsidRPr="00D90C08">
        <w:rPr>
          <w:rFonts w:ascii="宋体" w:hAnsi="宋体" w:hint="eastAsia"/>
          <w:sz w:val="24"/>
        </w:rPr>
        <w:t>考核70分以上者</w:t>
      </w:r>
      <w:r>
        <w:rPr>
          <w:rFonts w:ascii="宋体" w:hAnsi="宋体" w:hint="eastAsia"/>
          <w:sz w:val="24"/>
        </w:rPr>
        <w:t>(</w:t>
      </w:r>
      <w:r w:rsidRPr="00D90C08">
        <w:rPr>
          <w:rFonts w:ascii="宋体" w:hAnsi="宋体" w:hint="eastAsia"/>
          <w:sz w:val="24"/>
        </w:rPr>
        <w:t>包括70分</w:t>
      </w:r>
      <w:r>
        <w:rPr>
          <w:rFonts w:ascii="宋体" w:hAnsi="宋体" w:hint="eastAsia"/>
          <w:sz w:val="24"/>
        </w:rPr>
        <w:t>)</w:t>
      </w:r>
      <w:r w:rsidRPr="00D90C08">
        <w:rPr>
          <w:rFonts w:ascii="宋体" w:hAnsi="宋体" w:hint="eastAsia"/>
          <w:sz w:val="24"/>
        </w:rPr>
        <w:t>取得学分，70分以下者不取得学分，安排补考。</w:t>
      </w:r>
    </w:p>
    <w:p w:rsidR="00615901" w:rsidRPr="00D90C08" w:rsidRDefault="00615901" w:rsidP="00DC3EFB">
      <w:pPr>
        <w:spacing w:line="400" w:lineRule="exact"/>
        <w:ind w:firstLineChars="196" w:firstLine="472"/>
        <w:rPr>
          <w:rFonts w:ascii="宋体" w:hAnsi="宋体"/>
          <w:sz w:val="24"/>
        </w:rPr>
      </w:pPr>
      <w:r w:rsidRPr="00D90C08">
        <w:rPr>
          <w:rFonts w:ascii="宋体" w:hAnsi="宋体" w:hint="eastAsia"/>
          <w:b/>
          <w:sz w:val="24"/>
        </w:rPr>
        <w:t xml:space="preserve">第十三条  </w:t>
      </w:r>
      <w:r w:rsidRPr="00D90C08">
        <w:rPr>
          <w:rFonts w:ascii="宋体" w:hAnsi="宋体" w:hint="eastAsia"/>
          <w:sz w:val="24"/>
        </w:rPr>
        <w:t>允许学业优秀</w:t>
      </w:r>
      <w:r>
        <w:rPr>
          <w:rFonts w:ascii="宋体" w:hAnsi="宋体" w:hint="eastAsia"/>
          <w:sz w:val="24"/>
        </w:rPr>
        <w:t>(</w:t>
      </w:r>
      <w:r w:rsidRPr="00D90C08">
        <w:rPr>
          <w:rFonts w:ascii="宋体" w:hAnsi="宋体" w:hint="eastAsia"/>
          <w:sz w:val="24"/>
        </w:rPr>
        <w:t>各学期课程的平均</w:t>
      </w:r>
      <w:proofErr w:type="gramStart"/>
      <w:r w:rsidRPr="00D90C08">
        <w:rPr>
          <w:rFonts w:ascii="宋体" w:hAnsi="宋体" w:hint="eastAsia"/>
          <w:sz w:val="24"/>
        </w:rPr>
        <w:t>学分绩点</w:t>
      </w:r>
      <w:proofErr w:type="gramEnd"/>
      <w:r w:rsidRPr="00D90C08">
        <w:rPr>
          <w:rFonts w:ascii="宋体" w:hAnsi="宋体" w:hint="eastAsia"/>
          <w:sz w:val="24"/>
        </w:rPr>
        <w:t>≥4.0</w:t>
      </w:r>
      <w:r>
        <w:rPr>
          <w:rFonts w:ascii="宋体" w:hAnsi="宋体" w:hint="eastAsia"/>
          <w:sz w:val="24"/>
        </w:rPr>
        <w:t>)</w:t>
      </w:r>
      <w:r w:rsidRPr="00D90C08">
        <w:rPr>
          <w:rFonts w:ascii="宋体" w:hAnsi="宋体" w:hint="eastAsia"/>
          <w:sz w:val="24"/>
        </w:rPr>
        <w:t>且自学能力强的学生申请</w:t>
      </w:r>
      <w:proofErr w:type="gramStart"/>
      <w:r w:rsidRPr="00D90C08">
        <w:rPr>
          <w:rFonts w:ascii="宋体" w:hAnsi="宋体" w:hint="eastAsia"/>
          <w:sz w:val="24"/>
        </w:rPr>
        <w:t>免修某</w:t>
      </w:r>
      <w:proofErr w:type="gramEnd"/>
      <w:r w:rsidRPr="00D90C08">
        <w:rPr>
          <w:rFonts w:ascii="宋体" w:hAnsi="宋体" w:hint="eastAsia"/>
          <w:sz w:val="24"/>
        </w:rPr>
        <w:t>门课程。学生申请</w:t>
      </w:r>
      <w:proofErr w:type="gramStart"/>
      <w:r w:rsidRPr="00D90C08">
        <w:rPr>
          <w:rFonts w:ascii="宋体" w:hAnsi="宋体" w:hint="eastAsia"/>
          <w:sz w:val="24"/>
        </w:rPr>
        <w:t>免修某</w:t>
      </w:r>
      <w:proofErr w:type="gramEnd"/>
      <w:r w:rsidRPr="00D90C08">
        <w:rPr>
          <w:rFonts w:ascii="宋体" w:hAnsi="宋体" w:hint="eastAsia"/>
          <w:sz w:val="24"/>
        </w:rPr>
        <w:t>门课程，须在每学</w:t>
      </w:r>
      <w:proofErr w:type="gramStart"/>
      <w:r w:rsidRPr="00D90C08">
        <w:rPr>
          <w:rFonts w:ascii="宋体" w:hAnsi="宋体" w:hint="eastAsia"/>
          <w:sz w:val="24"/>
        </w:rPr>
        <w:t>期末向开课部</w:t>
      </w:r>
      <w:proofErr w:type="gramEnd"/>
      <w:r>
        <w:rPr>
          <w:rFonts w:ascii="宋体" w:hAnsi="宋体" w:hint="eastAsia"/>
          <w:sz w:val="24"/>
        </w:rPr>
        <w:t>(</w:t>
      </w:r>
      <w:r w:rsidRPr="00D90C08">
        <w:rPr>
          <w:rFonts w:ascii="宋体" w:hAnsi="宋体" w:hint="eastAsia"/>
          <w:sz w:val="24"/>
        </w:rPr>
        <w:t>院、系</w:t>
      </w:r>
      <w:r>
        <w:rPr>
          <w:rFonts w:ascii="宋体" w:hAnsi="宋体" w:hint="eastAsia"/>
          <w:sz w:val="24"/>
        </w:rPr>
        <w:t>)</w:t>
      </w:r>
      <w:r w:rsidRPr="00D90C08">
        <w:rPr>
          <w:rFonts w:ascii="宋体" w:hAnsi="宋体" w:hint="eastAsia"/>
          <w:sz w:val="24"/>
        </w:rPr>
        <w:t>提出书面申请，交验有关课程的自学笔记、练习以及综述等材料，经开课教研室、部</w:t>
      </w:r>
      <w:r>
        <w:rPr>
          <w:rFonts w:ascii="宋体" w:hAnsi="宋体" w:hint="eastAsia"/>
          <w:sz w:val="24"/>
        </w:rPr>
        <w:t>(</w:t>
      </w:r>
      <w:r w:rsidRPr="00D90C08">
        <w:rPr>
          <w:rFonts w:ascii="宋体" w:hAnsi="宋体" w:hint="eastAsia"/>
          <w:sz w:val="24"/>
        </w:rPr>
        <w:t>院、系</w:t>
      </w:r>
      <w:r>
        <w:rPr>
          <w:rFonts w:ascii="宋体" w:hAnsi="宋体" w:hint="eastAsia"/>
          <w:sz w:val="24"/>
        </w:rPr>
        <w:t>)</w:t>
      </w:r>
      <w:r w:rsidRPr="00D90C08">
        <w:rPr>
          <w:rFonts w:ascii="宋体" w:hAnsi="宋体" w:hint="eastAsia"/>
          <w:sz w:val="24"/>
        </w:rPr>
        <w:t>审核，报教务处批准后，参加免修考试，成绩在80分以上者取得相应学分，并以本次成绩作为该课程的考核成绩；80分以下者，该免修申请不予批准。同一门课程只准申请免修一次。学生</w:t>
      </w:r>
      <w:proofErr w:type="gramStart"/>
      <w:r w:rsidRPr="00D90C08">
        <w:rPr>
          <w:rFonts w:ascii="宋体" w:hAnsi="宋体" w:hint="eastAsia"/>
          <w:sz w:val="24"/>
        </w:rPr>
        <w:t>获准免听或</w:t>
      </w:r>
      <w:proofErr w:type="gramEnd"/>
      <w:r w:rsidRPr="00D90C08">
        <w:rPr>
          <w:rFonts w:ascii="宋体" w:hAnsi="宋体" w:hint="eastAsia"/>
          <w:sz w:val="24"/>
        </w:rPr>
        <w:t>免修后，可跨学期跟班听课。</w:t>
      </w:r>
    </w:p>
    <w:p w:rsidR="00615901" w:rsidRPr="00D90C08" w:rsidRDefault="00615901" w:rsidP="00DC3EFB">
      <w:pPr>
        <w:spacing w:line="400" w:lineRule="exact"/>
        <w:ind w:firstLineChars="200" w:firstLine="482"/>
        <w:rPr>
          <w:rFonts w:ascii="宋体" w:hAnsi="宋体"/>
          <w:sz w:val="24"/>
        </w:rPr>
      </w:pPr>
      <w:r w:rsidRPr="00D90C08">
        <w:rPr>
          <w:rFonts w:ascii="宋体" w:hAnsi="宋体" w:hint="eastAsia"/>
          <w:b/>
          <w:sz w:val="24"/>
        </w:rPr>
        <w:t>第十四条</w:t>
      </w:r>
      <w:r w:rsidRPr="00D90C08">
        <w:rPr>
          <w:rFonts w:ascii="宋体" w:hAnsi="宋体" w:hint="eastAsia"/>
          <w:sz w:val="24"/>
        </w:rPr>
        <w:t xml:space="preserve">  思想政治教育课、体育课、任意选修课、独立开设的实验课及实践性教学环节，</w:t>
      </w:r>
      <w:proofErr w:type="gramStart"/>
      <w:r w:rsidRPr="00D90C08">
        <w:rPr>
          <w:rFonts w:ascii="宋体" w:hAnsi="宋体" w:hint="eastAsia"/>
          <w:sz w:val="24"/>
        </w:rPr>
        <w:t>不得免听和</w:t>
      </w:r>
      <w:proofErr w:type="gramEnd"/>
      <w:r w:rsidRPr="00D90C08">
        <w:rPr>
          <w:rFonts w:ascii="宋体" w:hAnsi="宋体" w:hint="eastAsia"/>
          <w:sz w:val="24"/>
        </w:rPr>
        <w:t>免修。</w:t>
      </w:r>
    </w:p>
    <w:p w:rsidR="00615901" w:rsidRPr="00D90C08" w:rsidRDefault="00615901" w:rsidP="00DC3EFB">
      <w:pPr>
        <w:spacing w:beforeLines="50" w:before="120" w:afterLines="50" w:after="120" w:line="400" w:lineRule="exact"/>
        <w:jc w:val="center"/>
        <w:rPr>
          <w:rFonts w:ascii="宋体" w:hAnsi="宋体"/>
          <w:b/>
          <w:sz w:val="24"/>
        </w:rPr>
      </w:pPr>
      <w:r w:rsidRPr="00D90C08">
        <w:rPr>
          <w:rFonts w:ascii="宋体" w:hAnsi="宋体" w:hint="eastAsia"/>
          <w:b/>
          <w:sz w:val="24"/>
        </w:rPr>
        <w:t>第五章   课程考核与成绩记载</w:t>
      </w:r>
    </w:p>
    <w:p w:rsidR="00615901" w:rsidRPr="00D90C08" w:rsidRDefault="00615901" w:rsidP="00DC3EFB">
      <w:pPr>
        <w:spacing w:line="400" w:lineRule="exact"/>
        <w:ind w:firstLineChars="196" w:firstLine="472"/>
        <w:rPr>
          <w:rFonts w:ascii="宋体" w:hAnsi="宋体"/>
          <w:sz w:val="24"/>
        </w:rPr>
      </w:pPr>
      <w:r w:rsidRPr="00D90C08">
        <w:rPr>
          <w:rFonts w:ascii="宋体" w:hAnsi="宋体" w:hint="eastAsia"/>
          <w:b/>
          <w:sz w:val="24"/>
        </w:rPr>
        <w:t>第十五条</w:t>
      </w:r>
      <w:r w:rsidRPr="00D90C08">
        <w:rPr>
          <w:rFonts w:ascii="宋体" w:hAnsi="宋体" w:hint="eastAsia"/>
          <w:sz w:val="24"/>
        </w:rPr>
        <w:t xml:space="preserve">  学生必须参加专业培养方案规定的所有必修课程、选定的选修课程和实践教学环节</w:t>
      </w:r>
      <w:r>
        <w:rPr>
          <w:rFonts w:ascii="宋体" w:hAnsi="宋体" w:hint="eastAsia"/>
          <w:sz w:val="24"/>
        </w:rPr>
        <w:t>(</w:t>
      </w:r>
      <w:r w:rsidRPr="00D90C08">
        <w:rPr>
          <w:rFonts w:ascii="宋体" w:hAnsi="宋体" w:hint="eastAsia"/>
          <w:sz w:val="24"/>
        </w:rPr>
        <w:t>以下统称课程</w:t>
      </w:r>
      <w:r>
        <w:rPr>
          <w:rFonts w:ascii="宋体" w:hAnsi="宋体" w:hint="eastAsia"/>
          <w:sz w:val="24"/>
        </w:rPr>
        <w:t>)</w:t>
      </w:r>
      <w:r w:rsidRPr="00D90C08">
        <w:rPr>
          <w:rFonts w:ascii="宋体" w:hAnsi="宋体" w:hint="eastAsia"/>
          <w:sz w:val="24"/>
        </w:rPr>
        <w:t>的考核，考核成绩及学分记入成绩档案。</w:t>
      </w:r>
    </w:p>
    <w:p w:rsidR="00615901" w:rsidRPr="00D90C08" w:rsidRDefault="00615901" w:rsidP="00DC3EFB">
      <w:pPr>
        <w:spacing w:line="400" w:lineRule="exact"/>
        <w:ind w:firstLineChars="200" w:firstLine="482"/>
        <w:jc w:val="left"/>
        <w:rPr>
          <w:rFonts w:ascii="宋体" w:hAnsi="宋体"/>
          <w:sz w:val="24"/>
        </w:rPr>
      </w:pPr>
      <w:r w:rsidRPr="00D90C08">
        <w:rPr>
          <w:rFonts w:ascii="宋体" w:hAnsi="宋体" w:hint="eastAsia"/>
          <w:b/>
          <w:sz w:val="24"/>
        </w:rPr>
        <w:t>第十六条</w:t>
      </w:r>
      <w:r w:rsidRPr="00D90C08">
        <w:rPr>
          <w:rFonts w:ascii="宋体" w:hAnsi="宋体" w:hint="eastAsia"/>
          <w:sz w:val="24"/>
        </w:rPr>
        <w:t xml:space="preserve">  必修课考核由教务处组织，成绩的评定采用百分制。选修课考核由开课单位组织，建议选修课考核成绩的评定采用五级制</w:t>
      </w:r>
      <w:r>
        <w:rPr>
          <w:rFonts w:ascii="宋体" w:hAnsi="宋体" w:hint="eastAsia"/>
          <w:sz w:val="24"/>
        </w:rPr>
        <w:t>(</w:t>
      </w:r>
      <w:r w:rsidRPr="00D90C08">
        <w:rPr>
          <w:rFonts w:ascii="宋体" w:hAnsi="宋体" w:hint="eastAsia"/>
          <w:sz w:val="24"/>
        </w:rPr>
        <w:t>优、良、中、及格、不及格</w:t>
      </w:r>
      <w:r>
        <w:rPr>
          <w:rFonts w:ascii="宋体" w:hAnsi="宋体" w:hint="eastAsia"/>
          <w:sz w:val="24"/>
        </w:rPr>
        <w:t>)</w:t>
      </w:r>
      <w:r w:rsidRPr="00D90C08">
        <w:rPr>
          <w:rFonts w:ascii="宋体" w:hAnsi="宋体" w:hint="eastAsia"/>
          <w:sz w:val="24"/>
        </w:rPr>
        <w:t>，90分以上</w:t>
      </w:r>
      <w:r>
        <w:rPr>
          <w:rFonts w:ascii="宋体" w:hAnsi="宋体" w:hint="eastAsia"/>
          <w:sz w:val="24"/>
        </w:rPr>
        <w:t>(</w:t>
      </w:r>
      <w:r w:rsidRPr="00D90C08">
        <w:rPr>
          <w:rFonts w:ascii="宋体" w:hAnsi="宋体" w:hint="eastAsia"/>
          <w:sz w:val="24"/>
        </w:rPr>
        <w:t>包括90分</w:t>
      </w:r>
      <w:r>
        <w:rPr>
          <w:rFonts w:ascii="宋体" w:hAnsi="宋体" w:hint="eastAsia"/>
          <w:sz w:val="24"/>
        </w:rPr>
        <w:t>)</w:t>
      </w:r>
      <w:r w:rsidRPr="00D90C08">
        <w:rPr>
          <w:rFonts w:ascii="宋体" w:hAnsi="宋体" w:hint="eastAsia"/>
          <w:sz w:val="24"/>
        </w:rPr>
        <w:t>为优，80</w:t>
      </w:r>
      <w:r>
        <w:rPr>
          <w:rFonts w:ascii="宋体" w:hAnsi="宋体" w:hint="eastAsia"/>
          <w:sz w:val="24"/>
        </w:rPr>
        <w:t>-</w:t>
      </w:r>
      <w:r w:rsidRPr="00D90C08">
        <w:rPr>
          <w:rFonts w:ascii="宋体" w:hAnsi="宋体" w:hint="eastAsia"/>
          <w:sz w:val="24"/>
        </w:rPr>
        <w:t>89分为良，70</w:t>
      </w:r>
      <w:r>
        <w:rPr>
          <w:rFonts w:ascii="宋体" w:hAnsi="宋体" w:hint="eastAsia"/>
          <w:sz w:val="24"/>
        </w:rPr>
        <w:t>-</w:t>
      </w:r>
      <w:r w:rsidRPr="00D90C08">
        <w:rPr>
          <w:rFonts w:ascii="宋体" w:hAnsi="宋体" w:hint="eastAsia"/>
          <w:sz w:val="24"/>
        </w:rPr>
        <w:t>79分为中，60</w:t>
      </w:r>
      <w:r>
        <w:rPr>
          <w:rFonts w:ascii="宋体" w:hAnsi="宋体" w:hint="eastAsia"/>
          <w:sz w:val="24"/>
        </w:rPr>
        <w:t>-</w:t>
      </w:r>
      <w:r w:rsidRPr="00D90C08">
        <w:rPr>
          <w:rFonts w:ascii="宋体" w:hAnsi="宋体" w:hint="eastAsia"/>
          <w:sz w:val="24"/>
        </w:rPr>
        <w:t>69分为及格，60分以下为不及格；任意选修课考核成绩的评定采用两级制</w:t>
      </w:r>
      <w:r>
        <w:rPr>
          <w:rFonts w:ascii="宋体" w:hAnsi="宋体" w:hint="eastAsia"/>
          <w:sz w:val="24"/>
        </w:rPr>
        <w:t>(</w:t>
      </w:r>
      <w:r w:rsidRPr="00D90C08">
        <w:rPr>
          <w:rFonts w:ascii="宋体" w:hAnsi="宋体" w:hint="eastAsia"/>
          <w:sz w:val="24"/>
        </w:rPr>
        <w:t>合格、不合格</w:t>
      </w:r>
      <w:r>
        <w:rPr>
          <w:rFonts w:ascii="宋体" w:hAnsi="宋体" w:hint="eastAsia"/>
          <w:sz w:val="24"/>
        </w:rPr>
        <w:t>)</w:t>
      </w:r>
      <w:r w:rsidRPr="00D90C08">
        <w:rPr>
          <w:rFonts w:ascii="宋体" w:hAnsi="宋体" w:hint="eastAsia"/>
          <w:sz w:val="24"/>
        </w:rPr>
        <w:t>，60分以上为合格</w:t>
      </w:r>
      <w:r>
        <w:rPr>
          <w:rFonts w:ascii="宋体" w:hAnsi="宋体" w:hint="eastAsia"/>
          <w:sz w:val="24"/>
        </w:rPr>
        <w:t>(</w:t>
      </w:r>
      <w:r w:rsidRPr="00D90C08">
        <w:rPr>
          <w:rFonts w:ascii="宋体" w:hAnsi="宋体" w:hint="eastAsia"/>
          <w:sz w:val="24"/>
        </w:rPr>
        <w:t>包括60分</w:t>
      </w:r>
      <w:r>
        <w:rPr>
          <w:rFonts w:ascii="宋体" w:hAnsi="宋体" w:hint="eastAsia"/>
          <w:sz w:val="24"/>
        </w:rPr>
        <w:t>)</w:t>
      </w:r>
      <w:r w:rsidRPr="00D90C08">
        <w:rPr>
          <w:rFonts w:ascii="宋体" w:hAnsi="宋体" w:hint="eastAsia"/>
          <w:sz w:val="24"/>
        </w:rPr>
        <w:t>，60分以下为不合格。课程考核成绩评定包括平时成绩和课程结束考核成绩。平时成绩包括：学习态度、出勤、听课、课堂讨论、作业、实验、平时测验等，一般占课程总成绩的20%</w:t>
      </w:r>
      <w:r>
        <w:rPr>
          <w:rFonts w:ascii="宋体" w:hAnsi="宋体" w:hint="eastAsia"/>
          <w:sz w:val="24"/>
        </w:rPr>
        <w:t>-</w:t>
      </w:r>
      <w:r w:rsidRPr="00D90C08">
        <w:rPr>
          <w:rFonts w:ascii="宋体" w:hAnsi="宋体" w:hint="eastAsia"/>
          <w:sz w:val="24"/>
        </w:rPr>
        <w:t>40%，具体比例可由教研室根据课程性质自行确定。必修课或建议选修课考核的形式为闭卷考试或开卷考试。任意选修课考核的形式由任课教师确定，可以是闭卷考试、开卷考试、作业、论文、报告、综述等。</w:t>
      </w:r>
    </w:p>
    <w:p w:rsidR="00615901" w:rsidRPr="00D90C08" w:rsidRDefault="00615901" w:rsidP="00DC3EFB">
      <w:pPr>
        <w:spacing w:line="400" w:lineRule="exact"/>
        <w:ind w:firstLineChars="200" w:firstLine="482"/>
        <w:jc w:val="left"/>
        <w:rPr>
          <w:rFonts w:ascii="宋体" w:hAnsi="宋体"/>
          <w:sz w:val="24"/>
        </w:rPr>
      </w:pPr>
      <w:r w:rsidRPr="00D90C08">
        <w:rPr>
          <w:rFonts w:ascii="宋体" w:hAnsi="宋体" w:hint="eastAsia"/>
          <w:b/>
          <w:sz w:val="24"/>
        </w:rPr>
        <w:t>第十七条</w:t>
      </w:r>
      <w:r w:rsidRPr="00D90C08">
        <w:rPr>
          <w:rFonts w:ascii="宋体" w:hAnsi="宋体" w:hint="eastAsia"/>
          <w:sz w:val="24"/>
        </w:rPr>
        <w:t xml:space="preserve">  </w:t>
      </w:r>
      <w:r w:rsidRPr="00D90C08">
        <w:rPr>
          <w:rFonts w:ascii="宋体" w:hAnsi="宋体"/>
          <w:sz w:val="24"/>
        </w:rPr>
        <w:t>学生必须按规定的时间参加考核。因特殊原因不能按时参加考核的，须由本人事先提出缓</w:t>
      </w:r>
      <w:proofErr w:type="gramStart"/>
      <w:r w:rsidRPr="00D90C08">
        <w:rPr>
          <w:rFonts w:ascii="宋体" w:hAnsi="宋体"/>
          <w:sz w:val="24"/>
        </w:rPr>
        <w:t>考申请(附有效</w:t>
      </w:r>
      <w:proofErr w:type="gramEnd"/>
      <w:r w:rsidRPr="00D90C08">
        <w:rPr>
          <w:rFonts w:ascii="宋体" w:hAnsi="宋体"/>
          <w:sz w:val="24"/>
        </w:rPr>
        <w:t>证明)，</w:t>
      </w:r>
      <w:r w:rsidRPr="00D90C08">
        <w:rPr>
          <w:rFonts w:ascii="宋体" w:hAnsi="宋体" w:hint="eastAsia"/>
          <w:sz w:val="24"/>
        </w:rPr>
        <w:t>部</w:t>
      </w:r>
      <w:r>
        <w:rPr>
          <w:rFonts w:ascii="宋体" w:hAnsi="宋体" w:hint="eastAsia"/>
          <w:sz w:val="24"/>
        </w:rPr>
        <w:t>(</w:t>
      </w:r>
      <w:r w:rsidRPr="00D90C08">
        <w:rPr>
          <w:rFonts w:ascii="宋体" w:hAnsi="宋体" w:hint="eastAsia"/>
          <w:sz w:val="24"/>
        </w:rPr>
        <w:t>院、系</w:t>
      </w:r>
      <w:r>
        <w:rPr>
          <w:rFonts w:ascii="宋体" w:hAnsi="宋体" w:hint="eastAsia"/>
          <w:sz w:val="24"/>
        </w:rPr>
        <w:t>)</w:t>
      </w:r>
      <w:r w:rsidRPr="00D90C08">
        <w:rPr>
          <w:rFonts w:ascii="宋体" w:hAnsi="宋体" w:hint="eastAsia"/>
          <w:sz w:val="24"/>
        </w:rPr>
        <w:t>审核同意，</w:t>
      </w:r>
      <w:r w:rsidRPr="00D90C08">
        <w:rPr>
          <w:rFonts w:ascii="宋体" w:hAnsi="宋体"/>
          <w:sz w:val="24"/>
        </w:rPr>
        <w:t>经</w:t>
      </w:r>
      <w:r w:rsidRPr="00D90C08">
        <w:rPr>
          <w:rFonts w:ascii="宋体" w:hAnsi="宋体" w:hint="eastAsia"/>
          <w:sz w:val="24"/>
        </w:rPr>
        <w:t>教务处</w:t>
      </w:r>
      <w:r w:rsidRPr="00D90C08">
        <w:rPr>
          <w:rFonts w:ascii="宋体" w:hAnsi="宋体"/>
          <w:sz w:val="24"/>
        </w:rPr>
        <w:t>批准，方可缓考。缓</w:t>
      </w:r>
      <w:proofErr w:type="gramStart"/>
      <w:r w:rsidRPr="00D90C08">
        <w:rPr>
          <w:rFonts w:ascii="宋体" w:hAnsi="宋体"/>
          <w:sz w:val="24"/>
        </w:rPr>
        <w:t>考安排随</w:t>
      </w:r>
      <w:proofErr w:type="gramEnd"/>
      <w:r w:rsidRPr="00D90C08">
        <w:rPr>
          <w:rFonts w:ascii="宋体" w:hAnsi="宋体" w:hint="eastAsia"/>
          <w:sz w:val="24"/>
        </w:rPr>
        <w:t>补考</w:t>
      </w:r>
      <w:r w:rsidRPr="00D90C08">
        <w:rPr>
          <w:rFonts w:ascii="宋体" w:hAnsi="宋体"/>
          <w:sz w:val="24"/>
        </w:rPr>
        <w:t>进行。未办理缓考擅自缺考的，该课程本次成绩视为零分，标注</w:t>
      </w:r>
      <w:proofErr w:type="gramStart"/>
      <w:r w:rsidRPr="00D90C08">
        <w:rPr>
          <w:rFonts w:ascii="宋体" w:hAnsi="宋体" w:hint="eastAsia"/>
          <w:sz w:val="24"/>
        </w:rPr>
        <w:t>旷</w:t>
      </w:r>
      <w:proofErr w:type="gramEnd"/>
      <w:r w:rsidRPr="00D90C08">
        <w:rPr>
          <w:rFonts w:ascii="宋体" w:hAnsi="宋体"/>
          <w:sz w:val="24"/>
        </w:rPr>
        <w:t>考，不予安排</w:t>
      </w:r>
      <w:r w:rsidRPr="00D90C08">
        <w:rPr>
          <w:rFonts w:ascii="宋体" w:hAnsi="宋体" w:hint="eastAsia"/>
          <w:sz w:val="24"/>
        </w:rPr>
        <w:t>补考</w:t>
      </w:r>
      <w:r w:rsidRPr="00D90C08">
        <w:rPr>
          <w:rFonts w:ascii="宋体" w:hAnsi="宋体"/>
          <w:sz w:val="24"/>
        </w:rPr>
        <w:t>。同一</w:t>
      </w:r>
      <w:r w:rsidRPr="00D90C08">
        <w:rPr>
          <w:rFonts w:ascii="宋体" w:hAnsi="宋体" w:hint="eastAsia"/>
          <w:sz w:val="24"/>
        </w:rPr>
        <w:t>课程</w:t>
      </w:r>
      <w:r w:rsidRPr="00D90C08">
        <w:rPr>
          <w:rFonts w:ascii="宋体" w:hAnsi="宋体"/>
          <w:sz w:val="24"/>
        </w:rPr>
        <w:t>只能申请一次缓考。</w:t>
      </w:r>
      <w:r w:rsidRPr="00D90C08">
        <w:rPr>
          <w:rFonts w:ascii="宋体" w:hAnsi="宋体" w:hint="eastAsia"/>
          <w:sz w:val="24"/>
        </w:rPr>
        <w:t>选修课和补</w:t>
      </w:r>
      <w:r w:rsidRPr="00D90C08">
        <w:rPr>
          <w:rFonts w:ascii="宋体" w:hAnsi="宋体"/>
          <w:sz w:val="24"/>
        </w:rPr>
        <w:t>考不办理缓考。</w:t>
      </w:r>
    </w:p>
    <w:p w:rsidR="00615901" w:rsidRPr="00D90C08" w:rsidRDefault="00615901" w:rsidP="00DC3EFB">
      <w:pPr>
        <w:spacing w:line="400" w:lineRule="exact"/>
        <w:ind w:firstLineChars="200" w:firstLine="482"/>
        <w:jc w:val="left"/>
        <w:rPr>
          <w:rFonts w:ascii="宋体" w:hAnsi="宋体"/>
          <w:sz w:val="24"/>
        </w:rPr>
      </w:pPr>
      <w:r w:rsidRPr="00D90C08">
        <w:rPr>
          <w:rFonts w:ascii="宋体" w:hAnsi="宋体" w:hint="eastAsia"/>
          <w:b/>
          <w:sz w:val="24"/>
        </w:rPr>
        <w:lastRenderedPageBreak/>
        <w:t>第十八条</w:t>
      </w:r>
      <w:r w:rsidRPr="00D90C08">
        <w:rPr>
          <w:rFonts w:ascii="宋体" w:hAnsi="宋体" w:hint="eastAsia"/>
          <w:sz w:val="24"/>
        </w:rPr>
        <w:t xml:space="preserve">  学生按照专业培养方案要求修完某门必须课或建议选修课，成绩达到60分以上</w:t>
      </w:r>
      <w:r>
        <w:rPr>
          <w:rFonts w:ascii="宋体" w:hAnsi="宋体" w:hint="eastAsia"/>
          <w:sz w:val="24"/>
        </w:rPr>
        <w:t>(</w:t>
      </w:r>
      <w:r w:rsidRPr="00D90C08">
        <w:rPr>
          <w:rFonts w:ascii="宋体" w:hAnsi="宋体" w:hint="eastAsia"/>
          <w:sz w:val="24"/>
        </w:rPr>
        <w:t>含60分</w:t>
      </w:r>
      <w:r>
        <w:rPr>
          <w:rFonts w:ascii="宋体" w:hAnsi="宋体" w:hint="eastAsia"/>
          <w:sz w:val="24"/>
        </w:rPr>
        <w:t>)</w:t>
      </w:r>
      <w:r w:rsidRPr="00D90C08">
        <w:rPr>
          <w:rFonts w:ascii="宋体" w:hAnsi="宋体" w:hint="eastAsia"/>
          <w:sz w:val="24"/>
        </w:rPr>
        <w:t>为及格，获得该门课程学分。学生如果必修课成绩不及格，给予一次补考机会，补考成绩及格者，获得该门课程学分，分数按60分记，并注明补考。补考成绩</w:t>
      </w:r>
      <w:r w:rsidRPr="00D90C08">
        <w:rPr>
          <w:rFonts w:ascii="宋体" w:hAnsi="宋体"/>
          <w:sz w:val="24"/>
        </w:rPr>
        <w:t>不计算平时成绩，直接以考试成绩作为该课程总评成绩。</w:t>
      </w:r>
      <w:r w:rsidRPr="00D90C08">
        <w:rPr>
          <w:rFonts w:ascii="宋体" w:hAnsi="宋体" w:hint="eastAsia"/>
          <w:sz w:val="24"/>
        </w:rPr>
        <w:t>学生如果建议选修课成绩不及格，不予补考，可申请重修。学生按照专业培养方案要求修完某门任意选修课，成绩达到60分以上</w:t>
      </w:r>
      <w:r>
        <w:rPr>
          <w:rFonts w:ascii="宋体" w:hAnsi="宋体" w:hint="eastAsia"/>
          <w:sz w:val="24"/>
        </w:rPr>
        <w:t>(</w:t>
      </w:r>
      <w:r w:rsidRPr="00D90C08">
        <w:rPr>
          <w:rFonts w:ascii="宋体" w:hAnsi="宋体" w:hint="eastAsia"/>
          <w:sz w:val="24"/>
        </w:rPr>
        <w:t>含60分</w:t>
      </w:r>
      <w:r>
        <w:rPr>
          <w:rFonts w:ascii="宋体" w:hAnsi="宋体" w:hint="eastAsia"/>
          <w:sz w:val="24"/>
        </w:rPr>
        <w:t>)</w:t>
      </w:r>
      <w:r w:rsidRPr="00D90C08">
        <w:rPr>
          <w:rFonts w:ascii="宋体" w:hAnsi="宋体" w:hint="eastAsia"/>
          <w:sz w:val="24"/>
        </w:rPr>
        <w:t>为合格，获得该门课程学分。学生如果成绩不合格，不予补考，考核成绩计入成绩档案，可申请重修或改选其它任意选修课程</w:t>
      </w:r>
      <w:r w:rsidRPr="00D90C08">
        <w:rPr>
          <w:rFonts w:ascii="宋体" w:hAnsi="宋体" w:hint="eastAsia"/>
          <w:b/>
          <w:sz w:val="24"/>
        </w:rPr>
        <w:t>。</w:t>
      </w:r>
    </w:p>
    <w:p w:rsidR="00615901" w:rsidRPr="00D90C08" w:rsidRDefault="00615901" w:rsidP="00DC3EFB">
      <w:pPr>
        <w:spacing w:line="400" w:lineRule="exact"/>
        <w:ind w:firstLineChars="200" w:firstLine="482"/>
        <w:jc w:val="left"/>
        <w:rPr>
          <w:rFonts w:ascii="宋体" w:hAnsi="宋体"/>
          <w:sz w:val="24"/>
        </w:rPr>
      </w:pPr>
      <w:r w:rsidRPr="00D90C08">
        <w:rPr>
          <w:rFonts w:ascii="宋体" w:hAnsi="宋体" w:hint="eastAsia"/>
          <w:b/>
          <w:sz w:val="24"/>
        </w:rPr>
        <w:t xml:space="preserve">第十九条  </w:t>
      </w:r>
      <w:r w:rsidRPr="00D90C08">
        <w:rPr>
          <w:rFonts w:ascii="宋体" w:hAnsi="宋体" w:hint="eastAsia"/>
          <w:sz w:val="24"/>
        </w:rPr>
        <w:t>对</w:t>
      </w:r>
      <w:proofErr w:type="gramStart"/>
      <w:r w:rsidRPr="00D90C08">
        <w:rPr>
          <w:rFonts w:ascii="宋体" w:hAnsi="宋体" w:hint="eastAsia"/>
          <w:sz w:val="24"/>
        </w:rPr>
        <w:t>旷</w:t>
      </w:r>
      <w:proofErr w:type="gramEnd"/>
      <w:r w:rsidRPr="00D90C08">
        <w:rPr>
          <w:rFonts w:ascii="宋体" w:hAnsi="宋体" w:hint="eastAsia"/>
          <w:sz w:val="24"/>
        </w:rPr>
        <w:t>考或考核违纪、作弊者，该课程以零分记，不允许参加补考。</w:t>
      </w:r>
    </w:p>
    <w:p w:rsidR="00615901" w:rsidRPr="00D90C08" w:rsidRDefault="00615901" w:rsidP="00DC3EFB">
      <w:pPr>
        <w:spacing w:line="400" w:lineRule="exact"/>
        <w:ind w:firstLineChars="200" w:firstLine="482"/>
        <w:jc w:val="left"/>
        <w:rPr>
          <w:rFonts w:ascii="宋体" w:hAnsi="宋体"/>
          <w:sz w:val="24"/>
        </w:rPr>
      </w:pPr>
      <w:r w:rsidRPr="00D90C08">
        <w:rPr>
          <w:rFonts w:ascii="宋体" w:hAnsi="宋体" w:hint="eastAsia"/>
          <w:b/>
          <w:sz w:val="24"/>
        </w:rPr>
        <w:t xml:space="preserve">第二十条  </w:t>
      </w:r>
      <w:r w:rsidRPr="00D90C08">
        <w:rPr>
          <w:rFonts w:ascii="宋体" w:hAnsi="宋体" w:hint="eastAsia"/>
          <w:sz w:val="24"/>
        </w:rPr>
        <w:t>对已获得学分的必修课和建议选修课成绩，采用记载相应</w:t>
      </w:r>
      <w:proofErr w:type="gramStart"/>
      <w:r w:rsidRPr="00D90C08">
        <w:rPr>
          <w:rFonts w:ascii="宋体" w:hAnsi="宋体" w:hint="eastAsia"/>
          <w:sz w:val="24"/>
        </w:rPr>
        <w:t>的绩点来</w:t>
      </w:r>
      <w:proofErr w:type="gramEnd"/>
      <w:r w:rsidRPr="00D90C08">
        <w:rPr>
          <w:rFonts w:ascii="宋体" w:hAnsi="宋体" w:hint="eastAsia"/>
          <w:sz w:val="24"/>
        </w:rPr>
        <w:t>综合评定学生的学习质量。</w:t>
      </w:r>
    </w:p>
    <w:p w:rsidR="00615901" w:rsidRPr="00D90C08" w:rsidRDefault="00615901" w:rsidP="00DC3EFB">
      <w:pPr>
        <w:spacing w:line="400" w:lineRule="exact"/>
        <w:ind w:firstLineChars="196" w:firstLine="470"/>
        <w:rPr>
          <w:rFonts w:ascii="宋体" w:hAnsi="宋体"/>
          <w:sz w:val="24"/>
        </w:rPr>
      </w:pPr>
      <w:r w:rsidRPr="00D90C08">
        <w:rPr>
          <w:rFonts w:ascii="宋体" w:hAnsi="宋体" w:hint="eastAsia"/>
          <w:sz w:val="24"/>
        </w:rPr>
        <w:t>每门课程的</w:t>
      </w:r>
      <w:proofErr w:type="gramStart"/>
      <w:r w:rsidRPr="00D90C08">
        <w:rPr>
          <w:rFonts w:ascii="宋体" w:hAnsi="宋体" w:hint="eastAsia"/>
          <w:sz w:val="24"/>
        </w:rPr>
        <w:t>学分绩点</w:t>
      </w:r>
      <w:proofErr w:type="gramEnd"/>
      <w:r w:rsidRPr="00D90C08">
        <w:rPr>
          <w:rFonts w:ascii="宋体" w:hAnsi="宋体" w:hint="eastAsia"/>
          <w:sz w:val="24"/>
        </w:rPr>
        <w:t>=</w:t>
      </w:r>
      <w:proofErr w:type="gramStart"/>
      <w:r w:rsidRPr="00D90C08">
        <w:rPr>
          <w:rFonts w:ascii="宋体" w:hAnsi="宋体" w:hint="eastAsia"/>
          <w:sz w:val="24"/>
        </w:rPr>
        <w:t>课程绩点</w:t>
      </w:r>
      <w:proofErr w:type="gramEnd"/>
      <w:r w:rsidRPr="00D90C08">
        <w:rPr>
          <w:rFonts w:ascii="宋体" w:hAnsi="宋体" w:hint="eastAsia"/>
          <w:sz w:val="24"/>
        </w:rPr>
        <w:t>×该课程的学分数</w:t>
      </w:r>
    </w:p>
    <w:p w:rsidR="00615901" w:rsidRPr="00D90C08" w:rsidRDefault="00615901" w:rsidP="00DC3EFB">
      <w:pPr>
        <w:spacing w:line="400" w:lineRule="exact"/>
        <w:ind w:firstLineChars="196" w:firstLine="470"/>
        <w:rPr>
          <w:rFonts w:ascii="宋体" w:hAnsi="宋体"/>
          <w:sz w:val="24"/>
        </w:rPr>
      </w:pPr>
      <w:proofErr w:type="gramStart"/>
      <w:r w:rsidRPr="00D90C08">
        <w:rPr>
          <w:rFonts w:ascii="宋体" w:hAnsi="宋体" w:hint="eastAsia"/>
          <w:sz w:val="24"/>
        </w:rPr>
        <w:t>课程绩点是</w:t>
      </w:r>
      <w:proofErr w:type="gramEnd"/>
      <w:r w:rsidRPr="00D90C08">
        <w:rPr>
          <w:rFonts w:ascii="宋体" w:hAnsi="宋体" w:hint="eastAsia"/>
          <w:sz w:val="24"/>
        </w:rPr>
        <w:t>课程成绩的系数，最小</w:t>
      </w:r>
      <w:proofErr w:type="gramStart"/>
      <w:r w:rsidRPr="00D90C08">
        <w:rPr>
          <w:rFonts w:ascii="宋体" w:hAnsi="宋体" w:hint="eastAsia"/>
          <w:sz w:val="24"/>
        </w:rPr>
        <w:t>计量值</w:t>
      </w:r>
      <w:proofErr w:type="gramEnd"/>
      <w:r w:rsidRPr="00D90C08">
        <w:rPr>
          <w:rFonts w:ascii="宋体" w:hAnsi="宋体" w:hint="eastAsia"/>
          <w:sz w:val="24"/>
        </w:rPr>
        <w:t>为0.1，必修课成绩与</w:t>
      </w:r>
      <w:proofErr w:type="gramStart"/>
      <w:r w:rsidRPr="00D90C08">
        <w:rPr>
          <w:rFonts w:ascii="宋体" w:hAnsi="宋体" w:hint="eastAsia"/>
          <w:sz w:val="24"/>
        </w:rPr>
        <w:t>必修课绩点之间</w:t>
      </w:r>
      <w:proofErr w:type="gramEnd"/>
      <w:r w:rsidRPr="00D90C08">
        <w:rPr>
          <w:rFonts w:ascii="宋体" w:hAnsi="宋体" w:hint="eastAsia"/>
          <w:sz w:val="24"/>
        </w:rPr>
        <w:t>的关系为：以60分为1.0绩点，60分以上每增加1分增加0.1绩点。60分以下不获得绩点。建议选修课成绩与建议</w:t>
      </w:r>
      <w:proofErr w:type="gramStart"/>
      <w:r w:rsidRPr="00D90C08">
        <w:rPr>
          <w:rFonts w:ascii="宋体" w:hAnsi="宋体" w:hint="eastAsia"/>
          <w:sz w:val="24"/>
        </w:rPr>
        <w:t>选修课绩点之间</w:t>
      </w:r>
      <w:proofErr w:type="gramEnd"/>
      <w:r w:rsidRPr="00D90C08">
        <w:rPr>
          <w:rFonts w:ascii="宋体" w:hAnsi="宋体" w:hint="eastAsia"/>
          <w:sz w:val="24"/>
        </w:rPr>
        <w:t>的关系为：“优”为4.0绩点，“良”为3.0绩点，“中”为2.0绩点，“及格”为1.0绩点，不及格不获得绩点。</w:t>
      </w:r>
    </w:p>
    <w:p w:rsidR="00615901" w:rsidRPr="00D90C08" w:rsidRDefault="00615901" w:rsidP="00DC3EFB">
      <w:pPr>
        <w:spacing w:line="400" w:lineRule="exact"/>
        <w:ind w:firstLineChars="196" w:firstLine="470"/>
        <w:rPr>
          <w:rFonts w:ascii="宋体" w:hAnsi="宋体"/>
          <w:sz w:val="24"/>
        </w:rPr>
      </w:pPr>
      <w:r w:rsidRPr="00D90C08">
        <w:rPr>
          <w:rFonts w:ascii="宋体" w:hAnsi="宋体" w:hint="eastAsia"/>
          <w:sz w:val="24"/>
        </w:rPr>
        <w:t>平均</w:t>
      </w:r>
      <w:proofErr w:type="gramStart"/>
      <w:r w:rsidRPr="00D90C08">
        <w:rPr>
          <w:rFonts w:ascii="宋体" w:hAnsi="宋体" w:hint="eastAsia"/>
          <w:sz w:val="24"/>
        </w:rPr>
        <w:t>学分绩点是</w:t>
      </w:r>
      <w:proofErr w:type="gramEnd"/>
      <w:r w:rsidRPr="00D90C08">
        <w:rPr>
          <w:rFonts w:ascii="宋体" w:hAnsi="宋体" w:hint="eastAsia"/>
          <w:sz w:val="24"/>
        </w:rPr>
        <w:t>衡量学生学习质量的重要指标，是进行学位授予的重要依据。</w:t>
      </w:r>
    </w:p>
    <w:p w:rsidR="00615901" w:rsidRPr="00D90C08" w:rsidRDefault="00615901" w:rsidP="00DC3EFB">
      <w:pPr>
        <w:spacing w:line="400" w:lineRule="exact"/>
        <w:ind w:firstLineChars="200" w:firstLine="480"/>
        <w:jc w:val="left"/>
        <w:rPr>
          <w:rFonts w:ascii="宋体" w:hAnsi="宋体"/>
          <w:sz w:val="24"/>
        </w:rPr>
      </w:pPr>
      <w:r w:rsidRPr="00D90C08">
        <w:rPr>
          <w:rFonts w:ascii="宋体" w:hAnsi="宋体" w:hint="eastAsia"/>
          <w:sz w:val="24"/>
        </w:rPr>
        <w:t>平均</w:t>
      </w:r>
      <w:proofErr w:type="gramStart"/>
      <w:r w:rsidRPr="00D90C08">
        <w:rPr>
          <w:rFonts w:ascii="宋体" w:hAnsi="宋体" w:hint="eastAsia"/>
          <w:sz w:val="24"/>
        </w:rPr>
        <w:t>学分绩点</w:t>
      </w:r>
      <w:proofErr w:type="gramEnd"/>
      <w:r w:rsidRPr="00D90C08">
        <w:rPr>
          <w:rFonts w:ascii="宋体" w:hAnsi="宋体" w:hint="eastAsia"/>
          <w:sz w:val="24"/>
        </w:rPr>
        <w:t>=∑课程</w:t>
      </w:r>
      <w:proofErr w:type="gramStart"/>
      <w:r w:rsidRPr="00D90C08">
        <w:rPr>
          <w:rFonts w:ascii="宋体" w:hAnsi="宋体" w:hint="eastAsia"/>
          <w:sz w:val="24"/>
        </w:rPr>
        <w:t>学分绩点</w:t>
      </w:r>
      <w:proofErr w:type="gramEnd"/>
      <w:r w:rsidRPr="00D90C08">
        <w:rPr>
          <w:rFonts w:ascii="宋体" w:hAnsi="宋体" w:hint="eastAsia"/>
          <w:sz w:val="24"/>
        </w:rPr>
        <w:t>÷∑课程学分。</w:t>
      </w:r>
    </w:p>
    <w:p w:rsidR="00615901" w:rsidRPr="00D90C08" w:rsidRDefault="00615901" w:rsidP="00DC3EFB">
      <w:pPr>
        <w:spacing w:beforeLines="50" w:before="120" w:afterLines="50" w:after="120" w:line="400" w:lineRule="exact"/>
        <w:ind w:firstLineChars="200" w:firstLine="482"/>
        <w:jc w:val="center"/>
        <w:rPr>
          <w:rFonts w:ascii="宋体" w:hAnsi="宋体"/>
          <w:b/>
          <w:sz w:val="24"/>
        </w:rPr>
      </w:pPr>
      <w:r w:rsidRPr="00D90C08">
        <w:rPr>
          <w:rFonts w:ascii="宋体" w:hAnsi="宋体" w:hint="eastAsia"/>
          <w:b/>
          <w:sz w:val="24"/>
        </w:rPr>
        <w:t>第六章   重</w:t>
      </w:r>
      <w:r>
        <w:rPr>
          <w:rFonts w:ascii="宋体" w:hAnsi="宋体" w:hint="eastAsia"/>
          <w:b/>
          <w:sz w:val="24"/>
        </w:rPr>
        <w:t xml:space="preserve">  </w:t>
      </w:r>
      <w:r w:rsidRPr="00D90C08">
        <w:rPr>
          <w:rFonts w:ascii="宋体" w:hAnsi="宋体" w:hint="eastAsia"/>
          <w:b/>
          <w:sz w:val="24"/>
        </w:rPr>
        <w:t>修</w:t>
      </w:r>
    </w:p>
    <w:p w:rsidR="00615901" w:rsidRPr="00D90C08" w:rsidRDefault="00615901" w:rsidP="00DC3EFB">
      <w:pPr>
        <w:spacing w:line="400" w:lineRule="exact"/>
        <w:ind w:firstLineChars="200" w:firstLine="482"/>
        <w:jc w:val="left"/>
        <w:rPr>
          <w:rFonts w:ascii="宋体" w:hAnsi="宋体"/>
          <w:sz w:val="24"/>
        </w:rPr>
      </w:pPr>
      <w:r w:rsidRPr="00D90C08">
        <w:rPr>
          <w:rFonts w:ascii="宋体" w:hAnsi="宋体" w:hint="eastAsia"/>
          <w:b/>
          <w:sz w:val="24"/>
        </w:rPr>
        <w:t>第二十一条</w:t>
      </w:r>
      <w:r w:rsidRPr="00D90C08">
        <w:rPr>
          <w:rFonts w:ascii="宋体" w:hAnsi="宋体" w:hint="eastAsia"/>
          <w:sz w:val="24"/>
        </w:rPr>
        <w:t xml:space="preserve">  符合下列情况之一的学生可申请课程重修：</w:t>
      </w:r>
    </w:p>
    <w:p w:rsidR="00615901" w:rsidRPr="00D90C08" w:rsidRDefault="00615901" w:rsidP="00DC3EFB">
      <w:pPr>
        <w:spacing w:line="400" w:lineRule="exact"/>
        <w:ind w:firstLineChars="200" w:firstLine="480"/>
        <w:jc w:val="left"/>
        <w:rPr>
          <w:rFonts w:ascii="宋体" w:hAnsi="宋体"/>
          <w:sz w:val="24"/>
        </w:rPr>
      </w:pPr>
      <w:r w:rsidRPr="00D90C08">
        <w:rPr>
          <w:rFonts w:ascii="宋体" w:hAnsi="宋体" w:hint="eastAsia"/>
          <w:sz w:val="24"/>
        </w:rPr>
        <w:t>1.</w:t>
      </w:r>
      <w:r>
        <w:rPr>
          <w:rFonts w:ascii="宋体" w:hAnsi="宋体" w:hint="eastAsia"/>
          <w:sz w:val="24"/>
        </w:rPr>
        <w:t>必修课补考成绩不及格者；</w:t>
      </w:r>
    </w:p>
    <w:p w:rsidR="00615901" w:rsidRPr="00D90C08" w:rsidRDefault="00615901" w:rsidP="00DC3EFB">
      <w:pPr>
        <w:spacing w:line="400" w:lineRule="exact"/>
        <w:ind w:firstLineChars="200" w:firstLine="480"/>
        <w:rPr>
          <w:rFonts w:ascii="宋体" w:hAnsi="宋体"/>
          <w:sz w:val="24"/>
        </w:rPr>
      </w:pPr>
      <w:r w:rsidRPr="00D90C08">
        <w:rPr>
          <w:rFonts w:ascii="宋体" w:hAnsi="宋体" w:hint="eastAsia"/>
          <w:sz w:val="24"/>
        </w:rPr>
        <w:t>2.</w:t>
      </w:r>
      <w:r>
        <w:rPr>
          <w:rFonts w:ascii="宋体" w:hAnsi="宋体" w:hint="eastAsia"/>
          <w:sz w:val="24"/>
        </w:rPr>
        <w:t>建议选修课考试不及格或任意选修课考试不合格者；</w:t>
      </w:r>
    </w:p>
    <w:p w:rsidR="00615901" w:rsidRPr="00D90C08" w:rsidRDefault="00615901" w:rsidP="00DC3EFB">
      <w:pPr>
        <w:spacing w:line="400" w:lineRule="exact"/>
        <w:ind w:firstLineChars="200" w:firstLine="480"/>
        <w:rPr>
          <w:rFonts w:ascii="宋体" w:hAnsi="宋体"/>
          <w:sz w:val="24"/>
        </w:rPr>
      </w:pPr>
      <w:r w:rsidRPr="00D90C08">
        <w:rPr>
          <w:rFonts w:ascii="宋体" w:hAnsi="宋体" w:hint="eastAsia"/>
          <w:sz w:val="24"/>
        </w:rPr>
        <w:t>3.已取得课程学分</w:t>
      </w:r>
      <w:r>
        <w:rPr>
          <w:rFonts w:ascii="宋体" w:hAnsi="宋体" w:hint="eastAsia"/>
          <w:sz w:val="24"/>
        </w:rPr>
        <w:t>(</w:t>
      </w:r>
      <w:r w:rsidRPr="00D90C08">
        <w:rPr>
          <w:rFonts w:ascii="宋体" w:hAnsi="宋体" w:hint="eastAsia"/>
          <w:sz w:val="24"/>
        </w:rPr>
        <w:t>不包括通</w:t>
      </w:r>
      <w:r>
        <w:rPr>
          <w:rFonts w:ascii="宋体" w:hAnsi="宋体" w:hint="eastAsia"/>
          <w:sz w:val="24"/>
        </w:rPr>
        <w:t>过重修取得学分的课程)，对成绩不满意者；</w:t>
      </w:r>
    </w:p>
    <w:p w:rsidR="00615901" w:rsidRPr="00D90C08" w:rsidRDefault="00615901" w:rsidP="00DC3EFB">
      <w:pPr>
        <w:spacing w:line="400" w:lineRule="exact"/>
        <w:ind w:firstLineChars="200" w:firstLine="480"/>
        <w:rPr>
          <w:rFonts w:ascii="宋体" w:hAnsi="宋体"/>
          <w:sz w:val="24"/>
        </w:rPr>
      </w:pPr>
      <w:r w:rsidRPr="00D90C08">
        <w:rPr>
          <w:rFonts w:ascii="宋体" w:hAnsi="宋体" w:hint="eastAsia"/>
          <w:sz w:val="24"/>
        </w:rPr>
        <w:t>4.被取消参加考核资格、</w:t>
      </w:r>
      <w:proofErr w:type="gramStart"/>
      <w:r w:rsidRPr="00D90C08">
        <w:rPr>
          <w:rFonts w:ascii="宋体" w:hAnsi="宋体" w:hint="eastAsia"/>
          <w:sz w:val="24"/>
        </w:rPr>
        <w:t>旷</w:t>
      </w:r>
      <w:proofErr w:type="gramEnd"/>
      <w:r w:rsidRPr="00D90C08">
        <w:rPr>
          <w:rFonts w:ascii="宋体" w:hAnsi="宋体" w:hint="eastAsia"/>
          <w:sz w:val="24"/>
        </w:rPr>
        <w:t>考或考核违纪、作弊确有悔改表现者。</w:t>
      </w:r>
    </w:p>
    <w:p w:rsidR="00615901" w:rsidRPr="00D90C08" w:rsidRDefault="00615901" w:rsidP="00DC3EFB">
      <w:pPr>
        <w:spacing w:line="400" w:lineRule="exact"/>
        <w:ind w:firstLineChars="200" w:firstLine="482"/>
        <w:jc w:val="left"/>
        <w:rPr>
          <w:rFonts w:ascii="宋体" w:hAnsi="宋体"/>
          <w:sz w:val="24"/>
        </w:rPr>
      </w:pPr>
      <w:r w:rsidRPr="00D90C08">
        <w:rPr>
          <w:rFonts w:ascii="宋体" w:hAnsi="宋体" w:hint="eastAsia"/>
          <w:b/>
          <w:sz w:val="24"/>
        </w:rPr>
        <w:t>第二十二条</w:t>
      </w:r>
      <w:r w:rsidRPr="00D90C08">
        <w:rPr>
          <w:rFonts w:ascii="宋体" w:hAnsi="宋体" w:hint="eastAsia"/>
          <w:sz w:val="24"/>
        </w:rPr>
        <w:t xml:space="preserve">  课程重修学生按规定缴纳学费。一门课程重修人数超过20人时，开设课程重修班；重修人数少于20人时，随下一年级学生学习。因专业培养方案更改，某课程的计划学时发生变化，重修课程的学分与原计划不一致时，其获得的学分仍按原学分记。</w:t>
      </w:r>
    </w:p>
    <w:p w:rsidR="00615901" w:rsidRPr="00D90C08" w:rsidRDefault="00615901" w:rsidP="00DC3EFB">
      <w:pPr>
        <w:spacing w:line="400" w:lineRule="exact"/>
        <w:ind w:firstLineChars="196" w:firstLine="472"/>
        <w:rPr>
          <w:rFonts w:ascii="宋体" w:hAnsi="宋体"/>
          <w:sz w:val="24"/>
        </w:rPr>
      </w:pPr>
      <w:r w:rsidRPr="00D90C08">
        <w:rPr>
          <w:rFonts w:ascii="宋体" w:hAnsi="宋体" w:hint="eastAsia"/>
          <w:b/>
          <w:sz w:val="24"/>
        </w:rPr>
        <w:t xml:space="preserve">第二十三条 </w:t>
      </w:r>
      <w:r w:rsidRPr="00D90C08">
        <w:rPr>
          <w:rFonts w:ascii="宋体" w:hAnsi="宋体" w:hint="eastAsia"/>
          <w:sz w:val="24"/>
        </w:rPr>
        <w:t xml:space="preserve"> 重修考核由教务处单独安排。重修考核及格获得该课程学分。重修次数限2次。第一次重修考核通过该门课程考核成绩记重修后成绩。必修课第二次重修考核通过该门课程考核成绩记60分，建议选修课第二次重修考核通过该门课程考核成绩记“及格”。必修课被取消考核资格、</w:t>
      </w:r>
      <w:proofErr w:type="gramStart"/>
      <w:r w:rsidRPr="00D90C08">
        <w:rPr>
          <w:rFonts w:ascii="宋体" w:hAnsi="宋体" w:hint="eastAsia"/>
          <w:sz w:val="24"/>
        </w:rPr>
        <w:t>旷</w:t>
      </w:r>
      <w:proofErr w:type="gramEnd"/>
      <w:r w:rsidRPr="00D90C08">
        <w:rPr>
          <w:rFonts w:ascii="宋体" w:hAnsi="宋体" w:hint="eastAsia"/>
          <w:sz w:val="24"/>
        </w:rPr>
        <w:t>考和考核违纪、作弊者获准参加重修并通过的，该门课程考核只记载60分。建议选修课被取消考核资格、</w:t>
      </w:r>
      <w:proofErr w:type="gramStart"/>
      <w:r w:rsidRPr="00D90C08">
        <w:rPr>
          <w:rFonts w:ascii="宋体" w:hAnsi="宋体" w:hint="eastAsia"/>
          <w:sz w:val="24"/>
        </w:rPr>
        <w:t>旷</w:t>
      </w:r>
      <w:proofErr w:type="gramEnd"/>
      <w:r w:rsidRPr="00D90C08">
        <w:rPr>
          <w:rFonts w:ascii="宋体" w:hAnsi="宋体" w:hint="eastAsia"/>
          <w:sz w:val="24"/>
        </w:rPr>
        <w:t>考和考核违纪、作弊者获准参加重修并通过的，该门课程考核只记载“及格”。</w:t>
      </w:r>
      <w:r w:rsidRPr="00D90C08">
        <w:rPr>
          <w:rFonts w:ascii="宋体" w:hAnsi="宋体"/>
          <w:sz w:val="24"/>
        </w:rPr>
        <w:t>重修考试不计算平时成绩，直接以考试成绩作为该课程总评成绩。</w:t>
      </w:r>
    </w:p>
    <w:p w:rsidR="00615901" w:rsidRPr="00D90C08" w:rsidRDefault="00615901" w:rsidP="00DC3EFB">
      <w:pPr>
        <w:spacing w:line="400" w:lineRule="exact"/>
        <w:ind w:firstLineChars="200" w:firstLine="482"/>
        <w:rPr>
          <w:rFonts w:ascii="宋体" w:hAnsi="宋体"/>
          <w:sz w:val="24"/>
        </w:rPr>
      </w:pPr>
      <w:r w:rsidRPr="00D90C08">
        <w:rPr>
          <w:rFonts w:ascii="宋体" w:hAnsi="宋体" w:hint="eastAsia"/>
          <w:b/>
          <w:sz w:val="24"/>
        </w:rPr>
        <w:lastRenderedPageBreak/>
        <w:t xml:space="preserve">第二十四条  </w:t>
      </w:r>
      <w:r w:rsidRPr="00D90C08">
        <w:rPr>
          <w:rFonts w:ascii="宋体" w:hAnsi="宋体" w:hint="eastAsia"/>
          <w:sz w:val="24"/>
        </w:rPr>
        <w:t>学期考核结束后，申请课程重修的学生填写《学生课程重修申请表》，经部</w:t>
      </w:r>
      <w:r>
        <w:rPr>
          <w:rFonts w:ascii="宋体" w:hAnsi="宋体" w:hint="eastAsia"/>
          <w:sz w:val="24"/>
        </w:rPr>
        <w:t>(</w:t>
      </w:r>
      <w:r w:rsidRPr="00D90C08">
        <w:rPr>
          <w:rFonts w:ascii="宋体" w:hAnsi="宋体" w:hint="eastAsia"/>
          <w:sz w:val="24"/>
        </w:rPr>
        <w:t>院、系</w:t>
      </w:r>
      <w:r>
        <w:rPr>
          <w:rFonts w:ascii="宋体" w:hAnsi="宋体" w:hint="eastAsia"/>
          <w:sz w:val="24"/>
        </w:rPr>
        <w:t>)</w:t>
      </w:r>
      <w:r w:rsidRPr="00D90C08">
        <w:rPr>
          <w:rFonts w:ascii="宋体" w:hAnsi="宋体" w:hint="eastAsia"/>
          <w:sz w:val="24"/>
        </w:rPr>
        <w:t>审核同意，报教务处批准。教务处下达《课程重修通知单》，统一组织办理课程重修手续。</w:t>
      </w:r>
    </w:p>
    <w:p w:rsidR="00615901" w:rsidRPr="000B16F5" w:rsidRDefault="00615901" w:rsidP="00DC3EFB">
      <w:pPr>
        <w:spacing w:beforeLines="50" w:before="120" w:afterLines="50" w:after="120" w:line="400" w:lineRule="exact"/>
        <w:jc w:val="center"/>
        <w:rPr>
          <w:rFonts w:ascii="宋体" w:hAnsi="宋体"/>
          <w:b/>
          <w:sz w:val="24"/>
        </w:rPr>
      </w:pPr>
      <w:r w:rsidRPr="00D90C08">
        <w:rPr>
          <w:rFonts w:ascii="宋体" w:hAnsi="宋体" w:hint="eastAsia"/>
          <w:b/>
          <w:sz w:val="24"/>
        </w:rPr>
        <w:t>第七章   升学、转入下一年级学习与退学</w:t>
      </w:r>
    </w:p>
    <w:p w:rsidR="00615901" w:rsidRPr="00D90C08" w:rsidRDefault="00615901" w:rsidP="00DC3EFB">
      <w:pPr>
        <w:autoSpaceDE w:val="0"/>
        <w:autoSpaceDN w:val="0"/>
        <w:adjustRightInd w:val="0"/>
        <w:spacing w:line="400" w:lineRule="exact"/>
        <w:ind w:firstLineChars="200" w:firstLine="482"/>
        <w:jc w:val="left"/>
        <w:rPr>
          <w:rFonts w:ascii="宋体" w:hAnsi="宋体"/>
          <w:sz w:val="24"/>
        </w:rPr>
      </w:pPr>
      <w:r w:rsidRPr="00D90C08">
        <w:rPr>
          <w:rFonts w:ascii="宋体" w:hAnsi="宋体" w:hint="eastAsia"/>
          <w:b/>
          <w:sz w:val="24"/>
        </w:rPr>
        <w:t>第二十五条</w:t>
      </w:r>
      <w:r w:rsidRPr="00D90C08">
        <w:rPr>
          <w:rFonts w:ascii="宋体" w:hAnsi="宋体" w:hint="eastAsia"/>
          <w:sz w:val="24"/>
        </w:rPr>
        <w:t xml:space="preserve">  学生完成本学年培养方案规定的课程，取得相应的学分，即可升入高一年级学习。</w:t>
      </w:r>
    </w:p>
    <w:p w:rsidR="00615901" w:rsidRPr="00D90C08" w:rsidRDefault="00615901" w:rsidP="00DC3EFB">
      <w:pPr>
        <w:autoSpaceDE w:val="0"/>
        <w:autoSpaceDN w:val="0"/>
        <w:adjustRightInd w:val="0"/>
        <w:spacing w:line="400" w:lineRule="exact"/>
        <w:ind w:firstLineChars="200" w:firstLine="482"/>
        <w:jc w:val="left"/>
        <w:rPr>
          <w:rFonts w:ascii="宋体" w:hAnsi="宋体"/>
          <w:sz w:val="24"/>
        </w:rPr>
      </w:pPr>
      <w:r w:rsidRPr="00D90C08">
        <w:rPr>
          <w:rFonts w:ascii="宋体" w:hAnsi="宋体" w:hint="eastAsia"/>
          <w:b/>
          <w:sz w:val="24"/>
        </w:rPr>
        <w:t>第二十六条</w:t>
      </w:r>
      <w:r w:rsidRPr="00D90C08">
        <w:rPr>
          <w:rFonts w:ascii="宋体" w:hAnsi="宋体" w:hint="eastAsia"/>
          <w:sz w:val="24"/>
        </w:rPr>
        <w:t xml:space="preserve">  学生进入下一学年学习时，必修课和建议选修课累计未取得学分达到20学分者，不得修读下一学年新课程。学生因学习困难或有其他原因可以提出转入下一年级学习的申请。转入下一年级学习的学生，对已经修读并已通过的课程，不要求重修，按</w:t>
      </w:r>
      <w:proofErr w:type="gramStart"/>
      <w:r w:rsidRPr="00D90C08">
        <w:rPr>
          <w:rFonts w:ascii="宋体" w:hAnsi="宋体" w:hint="eastAsia"/>
          <w:sz w:val="24"/>
        </w:rPr>
        <w:t>原成绩</w:t>
      </w:r>
      <w:proofErr w:type="gramEnd"/>
      <w:r w:rsidRPr="00D90C08">
        <w:rPr>
          <w:rFonts w:ascii="宋体" w:hAnsi="宋体" w:hint="eastAsia"/>
          <w:sz w:val="24"/>
        </w:rPr>
        <w:t>记载。</w:t>
      </w:r>
    </w:p>
    <w:p w:rsidR="00615901" w:rsidRPr="00D90C08" w:rsidRDefault="00615901" w:rsidP="00DC3EFB">
      <w:pPr>
        <w:autoSpaceDE w:val="0"/>
        <w:autoSpaceDN w:val="0"/>
        <w:adjustRightInd w:val="0"/>
        <w:spacing w:line="400" w:lineRule="exact"/>
        <w:ind w:firstLineChars="200" w:firstLine="482"/>
        <w:jc w:val="left"/>
        <w:rPr>
          <w:rFonts w:ascii="宋体" w:hAnsi="宋体"/>
          <w:sz w:val="24"/>
        </w:rPr>
      </w:pPr>
      <w:r w:rsidRPr="00D90C08">
        <w:rPr>
          <w:rFonts w:ascii="宋体" w:hAnsi="宋体" w:hint="eastAsia"/>
          <w:b/>
          <w:sz w:val="24"/>
        </w:rPr>
        <w:t>第二十七条</w:t>
      </w:r>
      <w:r w:rsidRPr="00D90C08">
        <w:rPr>
          <w:rFonts w:ascii="宋体" w:hAnsi="宋体" w:hint="eastAsia"/>
          <w:sz w:val="24"/>
        </w:rPr>
        <w:t xml:space="preserve">  学生有下列情况之一者，应予以退学：</w:t>
      </w:r>
    </w:p>
    <w:p w:rsidR="00615901" w:rsidRPr="00D90C08" w:rsidRDefault="00615901" w:rsidP="00DC3EFB">
      <w:pPr>
        <w:spacing w:line="400" w:lineRule="exact"/>
        <w:ind w:firstLineChars="200" w:firstLine="480"/>
        <w:jc w:val="left"/>
        <w:rPr>
          <w:rFonts w:ascii="宋体" w:hAnsi="宋体"/>
          <w:sz w:val="24"/>
        </w:rPr>
      </w:pPr>
      <w:r w:rsidRPr="00D90C08">
        <w:rPr>
          <w:rFonts w:ascii="宋体" w:hAnsi="宋体" w:hint="eastAsia"/>
          <w:sz w:val="24"/>
        </w:rPr>
        <w:t>1</w:t>
      </w:r>
      <w:r>
        <w:rPr>
          <w:rFonts w:ascii="宋体" w:hAnsi="宋体" w:hint="eastAsia"/>
          <w:sz w:val="24"/>
        </w:rPr>
        <w:t>.</w:t>
      </w:r>
      <w:r w:rsidRPr="00D90C08">
        <w:rPr>
          <w:rFonts w:ascii="宋体" w:hAnsi="宋体" w:hint="eastAsia"/>
          <w:sz w:val="24"/>
        </w:rPr>
        <w:t>当学生在进入下一个学期学习时，出现必修课和建议选修课累计未取得学分达到15学分以上时，向学生提出学业告诫；当学生在第1次出现累计未取得学分达20学分以上时，向学生提出学业警告；当学生在第2次出现累计未取得学分达20学分以上时，向学生提出退学警告；在第3次出现累计未取得学分达20学分以上时，予以退学。</w:t>
      </w:r>
    </w:p>
    <w:p w:rsidR="00615901" w:rsidRPr="00D90C08" w:rsidRDefault="00615901" w:rsidP="00DC3EFB">
      <w:pPr>
        <w:autoSpaceDE w:val="0"/>
        <w:autoSpaceDN w:val="0"/>
        <w:adjustRightInd w:val="0"/>
        <w:spacing w:line="400" w:lineRule="exact"/>
        <w:ind w:firstLineChars="200" w:firstLine="480"/>
        <w:jc w:val="left"/>
        <w:rPr>
          <w:rFonts w:ascii="宋体" w:hAnsi="宋体"/>
          <w:sz w:val="24"/>
        </w:rPr>
      </w:pPr>
      <w:r w:rsidRPr="00D90C08">
        <w:rPr>
          <w:rFonts w:ascii="宋体" w:hAnsi="宋体" w:hint="eastAsia"/>
          <w:sz w:val="24"/>
        </w:rPr>
        <w:t>2</w:t>
      </w:r>
      <w:r>
        <w:rPr>
          <w:rFonts w:ascii="宋体" w:hAnsi="宋体" w:hint="eastAsia"/>
          <w:sz w:val="24"/>
        </w:rPr>
        <w:t>.</w:t>
      </w:r>
      <w:r w:rsidRPr="00D90C08">
        <w:rPr>
          <w:rFonts w:ascii="宋体" w:hAnsi="宋体" w:hint="eastAsia"/>
          <w:sz w:val="24"/>
        </w:rPr>
        <w:t>休学期满，在学校规定期限内未办理复学手续或者申请复学经复查不合格者。休学与复学的相关规定参见《吉林医药学院学籍管理规定》。</w:t>
      </w:r>
    </w:p>
    <w:p w:rsidR="00615901" w:rsidRPr="00D90C08" w:rsidRDefault="00615901" w:rsidP="00DC3EFB">
      <w:pPr>
        <w:autoSpaceDE w:val="0"/>
        <w:autoSpaceDN w:val="0"/>
        <w:adjustRightInd w:val="0"/>
        <w:spacing w:line="400" w:lineRule="exact"/>
        <w:ind w:firstLineChars="200" w:firstLine="480"/>
        <w:jc w:val="left"/>
        <w:rPr>
          <w:rFonts w:ascii="宋体" w:hAnsi="宋体"/>
          <w:sz w:val="24"/>
        </w:rPr>
      </w:pPr>
      <w:r w:rsidRPr="00D90C08">
        <w:rPr>
          <w:rFonts w:ascii="宋体" w:hAnsi="宋体" w:hint="eastAsia"/>
          <w:sz w:val="24"/>
        </w:rPr>
        <w:t>3</w:t>
      </w:r>
      <w:r>
        <w:rPr>
          <w:rFonts w:ascii="宋体" w:hAnsi="宋体" w:hint="eastAsia"/>
          <w:sz w:val="24"/>
        </w:rPr>
        <w:t>.</w:t>
      </w:r>
      <w:r w:rsidRPr="00D90C08">
        <w:rPr>
          <w:rFonts w:ascii="宋体" w:hAnsi="宋体" w:hint="eastAsia"/>
          <w:sz w:val="24"/>
        </w:rPr>
        <w:t>经指定医院确诊，患有精神病、癫痫等疾病或者意外伤残无法继续在校学习者。</w:t>
      </w:r>
    </w:p>
    <w:p w:rsidR="00615901" w:rsidRPr="00D90C08" w:rsidRDefault="00615901" w:rsidP="00DC3EFB">
      <w:pPr>
        <w:autoSpaceDE w:val="0"/>
        <w:autoSpaceDN w:val="0"/>
        <w:adjustRightInd w:val="0"/>
        <w:spacing w:line="400" w:lineRule="exact"/>
        <w:jc w:val="left"/>
        <w:rPr>
          <w:rFonts w:ascii="宋体" w:hAnsi="宋体"/>
          <w:sz w:val="24"/>
        </w:rPr>
      </w:pPr>
      <w:r w:rsidRPr="00D90C08">
        <w:rPr>
          <w:rFonts w:ascii="宋体" w:hAnsi="宋体" w:hint="eastAsia"/>
          <w:sz w:val="24"/>
        </w:rPr>
        <w:t xml:space="preserve">　　4</w:t>
      </w:r>
      <w:r>
        <w:rPr>
          <w:rFonts w:ascii="宋体" w:hAnsi="宋体" w:hint="eastAsia"/>
          <w:sz w:val="24"/>
        </w:rPr>
        <w:t>.</w:t>
      </w:r>
      <w:r w:rsidRPr="00D90C08">
        <w:rPr>
          <w:rFonts w:ascii="宋体" w:hAnsi="宋体" w:hint="eastAsia"/>
          <w:sz w:val="24"/>
        </w:rPr>
        <w:t>未请假离院连续两</w:t>
      </w:r>
      <w:proofErr w:type="gramStart"/>
      <w:r w:rsidRPr="00D90C08">
        <w:rPr>
          <w:rFonts w:ascii="宋体" w:hAnsi="宋体" w:hint="eastAsia"/>
          <w:sz w:val="24"/>
        </w:rPr>
        <w:t>周未</w:t>
      </w:r>
      <w:proofErr w:type="gramEnd"/>
      <w:r w:rsidRPr="00D90C08">
        <w:rPr>
          <w:rFonts w:ascii="宋体" w:hAnsi="宋体" w:hint="eastAsia"/>
          <w:sz w:val="24"/>
        </w:rPr>
        <w:t>参加学院规定的教学活动者。</w:t>
      </w:r>
    </w:p>
    <w:p w:rsidR="00615901" w:rsidRPr="00D90C08" w:rsidRDefault="00615901" w:rsidP="00DC3EFB">
      <w:pPr>
        <w:autoSpaceDE w:val="0"/>
        <w:autoSpaceDN w:val="0"/>
        <w:adjustRightInd w:val="0"/>
        <w:spacing w:line="400" w:lineRule="exact"/>
        <w:jc w:val="left"/>
        <w:rPr>
          <w:rFonts w:ascii="宋体" w:hAnsi="宋体"/>
          <w:sz w:val="24"/>
        </w:rPr>
      </w:pPr>
      <w:r w:rsidRPr="00D90C08">
        <w:rPr>
          <w:rFonts w:ascii="宋体" w:hAnsi="宋体" w:hint="eastAsia"/>
          <w:sz w:val="24"/>
        </w:rPr>
        <w:t xml:space="preserve">　　5</w:t>
      </w:r>
      <w:r>
        <w:rPr>
          <w:rFonts w:ascii="宋体" w:hAnsi="宋体" w:hint="eastAsia"/>
          <w:sz w:val="24"/>
        </w:rPr>
        <w:t>.</w:t>
      </w:r>
      <w:r w:rsidRPr="00D90C08">
        <w:rPr>
          <w:rFonts w:ascii="宋体" w:hAnsi="宋体" w:hint="eastAsia"/>
          <w:sz w:val="24"/>
        </w:rPr>
        <w:t>超过学院规定期限未注册而又无正当事由者。</w:t>
      </w:r>
    </w:p>
    <w:p w:rsidR="00615901" w:rsidRPr="00D90C08" w:rsidRDefault="00615901" w:rsidP="00DC3EFB">
      <w:pPr>
        <w:autoSpaceDE w:val="0"/>
        <w:autoSpaceDN w:val="0"/>
        <w:adjustRightInd w:val="0"/>
        <w:spacing w:line="400" w:lineRule="exact"/>
        <w:jc w:val="left"/>
        <w:rPr>
          <w:rFonts w:ascii="宋体" w:hAnsi="宋体"/>
          <w:sz w:val="24"/>
        </w:rPr>
      </w:pPr>
      <w:r w:rsidRPr="00D90C08">
        <w:rPr>
          <w:rFonts w:ascii="宋体" w:hAnsi="宋体" w:hint="eastAsia"/>
          <w:sz w:val="24"/>
        </w:rPr>
        <w:t xml:space="preserve">　　6</w:t>
      </w:r>
      <w:r>
        <w:rPr>
          <w:rFonts w:ascii="宋体" w:hAnsi="宋体" w:hint="eastAsia"/>
          <w:sz w:val="24"/>
        </w:rPr>
        <w:t>.</w:t>
      </w:r>
      <w:r w:rsidRPr="00D90C08">
        <w:rPr>
          <w:rFonts w:ascii="宋体" w:hAnsi="宋体" w:hint="eastAsia"/>
          <w:sz w:val="24"/>
        </w:rPr>
        <w:t>本人申请退学者。对学生本人提出退学申请者，须经学生父母签字同意。</w:t>
      </w:r>
    </w:p>
    <w:p w:rsidR="00615901" w:rsidRPr="00D90C08" w:rsidRDefault="00615901" w:rsidP="00DC3EFB">
      <w:pPr>
        <w:autoSpaceDE w:val="0"/>
        <w:autoSpaceDN w:val="0"/>
        <w:adjustRightInd w:val="0"/>
        <w:spacing w:line="400" w:lineRule="exact"/>
        <w:ind w:firstLineChars="200" w:firstLine="482"/>
        <w:jc w:val="left"/>
        <w:rPr>
          <w:rFonts w:ascii="宋体" w:hAnsi="宋体"/>
          <w:sz w:val="24"/>
        </w:rPr>
      </w:pPr>
      <w:r w:rsidRPr="00D90C08">
        <w:rPr>
          <w:rFonts w:ascii="宋体" w:hAnsi="宋体" w:hint="eastAsia"/>
          <w:b/>
          <w:sz w:val="24"/>
        </w:rPr>
        <w:t>第二十八条</w:t>
      </w:r>
      <w:r w:rsidRPr="00D90C08">
        <w:rPr>
          <w:rFonts w:ascii="宋体" w:hAnsi="宋体" w:hint="eastAsia"/>
          <w:sz w:val="24"/>
        </w:rPr>
        <w:t xml:space="preserve">  对学生的退学处理，由院长办公会议研究决定。对退学的学生，由学院出具退学决定书并送交本人，同</w:t>
      </w:r>
      <w:proofErr w:type="gramStart"/>
      <w:r w:rsidRPr="00D90C08">
        <w:rPr>
          <w:rFonts w:ascii="宋体" w:hAnsi="宋体" w:hint="eastAsia"/>
          <w:sz w:val="24"/>
        </w:rPr>
        <w:t>时报省</w:t>
      </w:r>
      <w:proofErr w:type="gramEnd"/>
      <w:r w:rsidRPr="00D90C08">
        <w:rPr>
          <w:rFonts w:ascii="宋体" w:hAnsi="宋体" w:hint="eastAsia"/>
          <w:sz w:val="24"/>
        </w:rPr>
        <w:t xml:space="preserve">教育厅备案。　　</w:t>
      </w:r>
    </w:p>
    <w:p w:rsidR="00615901" w:rsidRPr="00D90C08" w:rsidRDefault="00615901" w:rsidP="00DC3EFB">
      <w:pPr>
        <w:autoSpaceDE w:val="0"/>
        <w:autoSpaceDN w:val="0"/>
        <w:adjustRightInd w:val="0"/>
        <w:spacing w:line="400" w:lineRule="exact"/>
        <w:ind w:firstLineChars="200" w:firstLine="482"/>
        <w:jc w:val="left"/>
        <w:rPr>
          <w:rFonts w:ascii="宋体" w:hAnsi="宋体"/>
          <w:sz w:val="24"/>
        </w:rPr>
      </w:pPr>
      <w:r w:rsidRPr="00D90C08">
        <w:rPr>
          <w:rFonts w:ascii="宋体" w:hAnsi="宋体" w:hint="eastAsia"/>
          <w:b/>
          <w:sz w:val="24"/>
        </w:rPr>
        <w:t>第二十九条</w:t>
      </w:r>
      <w:r w:rsidRPr="00D90C08">
        <w:rPr>
          <w:rFonts w:ascii="宋体" w:hAnsi="宋体" w:hint="eastAsia"/>
          <w:sz w:val="24"/>
        </w:rPr>
        <w:t xml:space="preserve">  学生退学的善后问题，按照下列规定办理：</w:t>
      </w:r>
    </w:p>
    <w:p w:rsidR="00615901" w:rsidRPr="00D90C08" w:rsidRDefault="00615901" w:rsidP="00DC3EFB">
      <w:pPr>
        <w:spacing w:line="400" w:lineRule="exact"/>
        <w:ind w:firstLineChars="200" w:firstLine="480"/>
        <w:jc w:val="left"/>
        <w:rPr>
          <w:rFonts w:ascii="宋体" w:hAnsi="宋体"/>
          <w:sz w:val="24"/>
        </w:rPr>
      </w:pPr>
      <w:r w:rsidRPr="00D90C08">
        <w:rPr>
          <w:rFonts w:ascii="宋体" w:hAnsi="宋体" w:hint="eastAsia"/>
          <w:sz w:val="24"/>
        </w:rPr>
        <w:t>1.退学学生，回家长或抚养人所在地落户。</w:t>
      </w:r>
      <w:r w:rsidRPr="00D90C08">
        <w:rPr>
          <w:rFonts w:ascii="宋体" w:hAnsi="宋体" w:cs="宋体" w:hint="eastAsia"/>
          <w:sz w:val="24"/>
        </w:rPr>
        <w:t></w:t>
      </w:r>
    </w:p>
    <w:p w:rsidR="00615901" w:rsidRPr="00D90C08" w:rsidRDefault="00615901" w:rsidP="00DC3EFB">
      <w:pPr>
        <w:spacing w:line="400" w:lineRule="exact"/>
        <w:ind w:firstLineChars="200" w:firstLine="480"/>
        <w:jc w:val="left"/>
        <w:rPr>
          <w:rFonts w:ascii="宋体" w:hAnsi="宋体"/>
          <w:sz w:val="24"/>
        </w:rPr>
      </w:pPr>
      <w:r w:rsidRPr="00D90C08">
        <w:rPr>
          <w:rFonts w:ascii="宋体" w:hAnsi="宋体" w:hint="eastAsia"/>
          <w:sz w:val="24"/>
        </w:rPr>
        <w:t>2.经诊断为精神病等不符合体检标准之疾病(包括意外致残)者，由家长或抚养人负责领回。</w:t>
      </w:r>
    </w:p>
    <w:p w:rsidR="00615901" w:rsidRPr="00D90C08" w:rsidRDefault="00615901" w:rsidP="00DC3EFB">
      <w:pPr>
        <w:spacing w:line="400" w:lineRule="exact"/>
        <w:ind w:firstLineChars="200" w:firstLine="480"/>
        <w:jc w:val="left"/>
        <w:rPr>
          <w:rFonts w:ascii="宋体" w:hAnsi="宋体"/>
          <w:sz w:val="24"/>
        </w:rPr>
      </w:pPr>
      <w:r w:rsidRPr="00D90C08">
        <w:rPr>
          <w:rFonts w:ascii="宋体" w:hAnsi="宋体" w:hint="eastAsia"/>
          <w:sz w:val="24"/>
        </w:rPr>
        <w:t>3.退学学生发给退学证明，并根据学习年限发给</w:t>
      </w:r>
      <w:proofErr w:type="gramStart"/>
      <w:r w:rsidRPr="00D90C08">
        <w:rPr>
          <w:rFonts w:ascii="宋体" w:hAnsi="宋体" w:hint="eastAsia"/>
          <w:sz w:val="24"/>
        </w:rPr>
        <w:t>肄业</w:t>
      </w:r>
      <w:proofErr w:type="gramEnd"/>
      <w:r w:rsidRPr="00D90C08">
        <w:rPr>
          <w:rFonts w:ascii="宋体" w:hAnsi="宋体" w:hint="eastAsia"/>
          <w:sz w:val="24"/>
        </w:rPr>
        <w:t>证书</w:t>
      </w:r>
      <w:r>
        <w:rPr>
          <w:rFonts w:ascii="宋体" w:hAnsi="宋体" w:hint="eastAsia"/>
          <w:sz w:val="24"/>
        </w:rPr>
        <w:t>(</w:t>
      </w:r>
      <w:r w:rsidRPr="00D90C08">
        <w:rPr>
          <w:rFonts w:ascii="宋体" w:hAnsi="宋体" w:hint="eastAsia"/>
          <w:sz w:val="24"/>
        </w:rPr>
        <w:t>至少学满一年</w:t>
      </w:r>
      <w:r>
        <w:rPr>
          <w:rFonts w:ascii="宋体" w:hAnsi="宋体" w:hint="eastAsia"/>
          <w:sz w:val="24"/>
        </w:rPr>
        <w:t>)</w:t>
      </w:r>
      <w:r w:rsidRPr="00D90C08">
        <w:rPr>
          <w:rFonts w:ascii="宋体" w:hAnsi="宋体" w:hint="eastAsia"/>
          <w:sz w:val="24"/>
        </w:rPr>
        <w:t>。未经学院批准，擅自离院的学生不发给</w:t>
      </w:r>
      <w:proofErr w:type="gramStart"/>
      <w:r w:rsidRPr="00D90C08">
        <w:rPr>
          <w:rFonts w:ascii="宋体" w:hAnsi="宋体" w:hint="eastAsia"/>
          <w:sz w:val="24"/>
        </w:rPr>
        <w:t>肄业</w:t>
      </w:r>
      <w:proofErr w:type="gramEnd"/>
      <w:r w:rsidRPr="00D90C08">
        <w:rPr>
          <w:rFonts w:ascii="宋体" w:hAnsi="宋体" w:hint="eastAsia"/>
          <w:sz w:val="24"/>
        </w:rPr>
        <w:t>证书和退学证明。</w:t>
      </w:r>
    </w:p>
    <w:p w:rsidR="00615901" w:rsidRPr="00D90C08" w:rsidRDefault="00615901" w:rsidP="00DC3EFB">
      <w:pPr>
        <w:autoSpaceDE w:val="0"/>
        <w:autoSpaceDN w:val="0"/>
        <w:adjustRightInd w:val="0"/>
        <w:spacing w:line="400" w:lineRule="exact"/>
        <w:ind w:firstLineChars="200" w:firstLine="480"/>
        <w:jc w:val="left"/>
        <w:rPr>
          <w:rFonts w:ascii="宋体" w:hAnsi="宋体"/>
          <w:sz w:val="24"/>
        </w:rPr>
      </w:pPr>
      <w:r w:rsidRPr="00D90C08">
        <w:rPr>
          <w:rFonts w:ascii="宋体" w:hAnsi="宋体" w:hint="eastAsia"/>
          <w:sz w:val="24"/>
        </w:rPr>
        <w:t>4.退学的学生，均不得申请复学。</w:t>
      </w:r>
    </w:p>
    <w:p w:rsidR="00615901" w:rsidRDefault="00615901" w:rsidP="00DC3EFB">
      <w:pPr>
        <w:autoSpaceDE w:val="0"/>
        <w:autoSpaceDN w:val="0"/>
        <w:adjustRightInd w:val="0"/>
        <w:spacing w:line="400" w:lineRule="exact"/>
        <w:ind w:firstLineChars="200" w:firstLine="482"/>
        <w:jc w:val="left"/>
        <w:rPr>
          <w:rFonts w:ascii="宋体" w:hAnsi="宋体"/>
          <w:sz w:val="24"/>
        </w:rPr>
      </w:pPr>
      <w:r w:rsidRPr="00D90C08">
        <w:rPr>
          <w:rFonts w:ascii="宋体" w:hAnsi="宋体" w:hint="eastAsia"/>
          <w:b/>
          <w:sz w:val="24"/>
        </w:rPr>
        <w:t>第三十条</w:t>
      </w:r>
      <w:r w:rsidRPr="00D90C08">
        <w:rPr>
          <w:rFonts w:ascii="宋体" w:hAnsi="宋体" w:hint="eastAsia"/>
          <w:sz w:val="24"/>
        </w:rPr>
        <w:t xml:space="preserve">  学生接到学院发出的退学通知书后，须在一周内办清离校手续离开学院。</w:t>
      </w:r>
    </w:p>
    <w:p w:rsidR="00615901" w:rsidRDefault="00615901" w:rsidP="00DC3EFB">
      <w:pPr>
        <w:autoSpaceDE w:val="0"/>
        <w:autoSpaceDN w:val="0"/>
        <w:adjustRightInd w:val="0"/>
        <w:spacing w:afterLines="50" w:after="120" w:line="400" w:lineRule="exact"/>
        <w:jc w:val="center"/>
        <w:rPr>
          <w:rFonts w:ascii="宋体" w:hAnsi="宋体"/>
          <w:b/>
          <w:sz w:val="24"/>
        </w:rPr>
      </w:pPr>
      <w:r w:rsidRPr="00D90C08">
        <w:rPr>
          <w:rFonts w:ascii="宋体" w:hAnsi="宋体" w:hint="eastAsia"/>
          <w:b/>
          <w:sz w:val="24"/>
        </w:rPr>
        <w:t>第八章  毕业与学位</w:t>
      </w:r>
    </w:p>
    <w:p w:rsidR="00615901" w:rsidRDefault="00615901" w:rsidP="00DC3EFB">
      <w:pPr>
        <w:autoSpaceDE w:val="0"/>
        <w:autoSpaceDN w:val="0"/>
        <w:adjustRightInd w:val="0"/>
        <w:spacing w:line="400" w:lineRule="exact"/>
        <w:ind w:firstLineChars="196" w:firstLine="472"/>
        <w:jc w:val="left"/>
        <w:rPr>
          <w:rFonts w:ascii="宋体" w:hAnsi="宋体"/>
          <w:sz w:val="24"/>
        </w:rPr>
      </w:pPr>
      <w:r w:rsidRPr="00D90C08">
        <w:rPr>
          <w:rFonts w:ascii="宋体" w:hAnsi="宋体" w:hint="eastAsia"/>
          <w:b/>
          <w:sz w:val="24"/>
        </w:rPr>
        <w:t xml:space="preserve">第三十一条  </w:t>
      </w:r>
      <w:r w:rsidRPr="00D90C08">
        <w:rPr>
          <w:rFonts w:ascii="宋体" w:hAnsi="宋体" w:hint="eastAsia"/>
          <w:sz w:val="24"/>
        </w:rPr>
        <w:t>具有</w:t>
      </w:r>
      <w:r w:rsidRPr="00D90C08">
        <w:rPr>
          <w:rFonts w:ascii="宋体" w:hAnsi="宋体"/>
          <w:sz w:val="24"/>
        </w:rPr>
        <w:t>学籍的学生，在学</w:t>
      </w:r>
      <w:r w:rsidRPr="00D90C08">
        <w:rPr>
          <w:rFonts w:ascii="宋体" w:hAnsi="宋体" w:hint="eastAsia"/>
          <w:sz w:val="24"/>
        </w:rPr>
        <w:t>院</w:t>
      </w:r>
      <w:r w:rsidRPr="00D90C08">
        <w:rPr>
          <w:rFonts w:ascii="宋体" w:hAnsi="宋体"/>
          <w:sz w:val="24"/>
        </w:rPr>
        <w:t>规定</w:t>
      </w:r>
      <w:r w:rsidRPr="00D90C08">
        <w:rPr>
          <w:rFonts w:ascii="宋体" w:hAnsi="宋体" w:hint="eastAsia"/>
          <w:sz w:val="24"/>
        </w:rPr>
        <w:t>修业</w:t>
      </w:r>
      <w:r w:rsidRPr="00D90C08">
        <w:rPr>
          <w:rFonts w:ascii="宋体" w:hAnsi="宋体"/>
          <w:sz w:val="24"/>
        </w:rPr>
        <w:t>年限内，修完人才培养方案规定内</w:t>
      </w:r>
    </w:p>
    <w:p w:rsidR="00615901" w:rsidRPr="00D90C08" w:rsidRDefault="00615901" w:rsidP="00DC3EFB">
      <w:pPr>
        <w:autoSpaceDE w:val="0"/>
        <w:autoSpaceDN w:val="0"/>
        <w:adjustRightInd w:val="0"/>
        <w:spacing w:line="400" w:lineRule="exact"/>
        <w:rPr>
          <w:rFonts w:ascii="宋体" w:hAnsi="宋体"/>
          <w:sz w:val="24"/>
        </w:rPr>
      </w:pPr>
      <w:r w:rsidRPr="00D90C08">
        <w:rPr>
          <w:rFonts w:ascii="宋体" w:hAnsi="宋体"/>
          <w:sz w:val="24"/>
        </w:rPr>
        <w:lastRenderedPageBreak/>
        <w:t>容</w:t>
      </w:r>
      <w:r w:rsidRPr="00D90C08">
        <w:rPr>
          <w:rFonts w:ascii="宋体" w:hAnsi="宋体" w:hint="eastAsia"/>
          <w:sz w:val="24"/>
        </w:rPr>
        <w:t>，</w:t>
      </w:r>
      <w:r w:rsidRPr="00D90C08">
        <w:rPr>
          <w:rFonts w:ascii="宋体" w:hAnsi="宋体"/>
          <w:sz w:val="24"/>
        </w:rPr>
        <w:t>取得毕业所需的学分，德、智、体达到毕业要求，准予毕业，并发给毕业证书。</w:t>
      </w:r>
      <w:r w:rsidRPr="00D90C08">
        <w:rPr>
          <w:rFonts w:ascii="宋体" w:hAnsi="宋体" w:hint="eastAsia"/>
          <w:sz w:val="24"/>
        </w:rPr>
        <w:t>平均</w:t>
      </w:r>
      <w:proofErr w:type="gramStart"/>
      <w:r w:rsidRPr="00D90C08">
        <w:rPr>
          <w:rFonts w:ascii="宋体" w:hAnsi="宋体" w:hint="eastAsia"/>
          <w:sz w:val="24"/>
        </w:rPr>
        <w:t>学分绩点达到</w:t>
      </w:r>
      <w:proofErr w:type="gramEnd"/>
      <w:r w:rsidRPr="00D90C08">
        <w:rPr>
          <w:rFonts w:ascii="宋体" w:hAnsi="宋体" w:hint="eastAsia"/>
          <w:sz w:val="24"/>
        </w:rPr>
        <w:t>2.0以上，符合授予学士学位条件者，授予学士学位。</w:t>
      </w:r>
    </w:p>
    <w:p w:rsidR="00615901" w:rsidRPr="00D90C08" w:rsidRDefault="00615901" w:rsidP="00DC3EFB">
      <w:pPr>
        <w:autoSpaceDE w:val="0"/>
        <w:autoSpaceDN w:val="0"/>
        <w:adjustRightInd w:val="0"/>
        <w:spacing w:line="400" w:lineRule="exact"/>
        <w:ind w:firstLineChars="196" w:firstLine="472"/>
        <w:rPr>
          <w:rFonts w:ascii="宋体" w:hAnsi="宋体"/>
          <w:sz w:val="24"/>
        </w:rPr>
      </w:pPr>
      <w:r w:rsidRPr="00D90C08">
        <w:rPr>
          <w:rFonts w:ascii="宋体" w:hAnsi="宋体" w:hint="eastAsia"/>
          <w:b/>
          <w:sz w:val="24"/>
        </w:rPr>
        <w:t xml:space="preserve">第三十二条  </w:t>
      </w:r>
      <w:r w:rsidRPr="00D90C08">
        <w:rPr>
          <w:rFonts w:ascii="宋体" w:hAnsi="宋体" w:hint="eastAsia"/>
          <w:sz w:val="24"/>
        </w:rPr>
        <w:t>学生</w:t>
      </w:r>
      <w:r w:rsidRPr="00D90C08">
        <w:rPr>
          <w:rFonts w:ascii="宋体" w:hAnsi="宋体"/>
          <w:sz w:val="24"/>
        </w:rPr>
        <w:t>在规定</w:t>
      </w:r>
      <w:r w:rsidRPr="00D90C08">
        <w:rPr>
          <w:rFonts w:ascii="宋体" w:hAnsi="宋体" w:hint="eastAsia"/>
          <w:sz w:val="24"/>
        </w:rPr>
        <w:t>修业年限</w:t>
      </w:r>
      <w:r w:rsidRPr="00D90C08">
        <w:rPr>
          <w:rFonts w:ascii="宋体" w:hAnsi="宋体"/>
          <w:sz w:val="24"/>
        </w:rPr>
        <w:t>内，提前</w:t>
      </w:r>
      <w:r w:rsidRPr="00D90C08">
        <w:rPr>
          <w:rFonts w:ascii="宋体" w:hAnsi="宋体" w:hint="eastAsia"/>
          <w:sz w:val="24"/>
        </w:rPr>
        <w:t>修完人才培养方案规定内容，</w:t>
      </w:r>
      <w:r w:rsidRPr="00D90C08">
        <w:rPr>
          <w:rFonts w:ascii="宋体" w:hAnsi="宋体"/>
          <w:sz w:val="24"/>
        </w:rPr>
        <w:t>取得</w:t>
      </w:r>
      <w:r w:rsidRPr="00D90C08">
        <w:rPr>
          <w:rFonts w:ascii="宋体" w:hAnsi="宋体" w:hint="eastAsia"/>
          <w:sz w:val="24"/>
        </w:rPr>
        <w:t>毕业所需</w:t>
      </w:r>
      <w:r w:rsidRPr="00D90C08">
        <w:rPr>
          <w:rFonts w:ascii="宋体" w:hAnsi="宋体"/>
          <w:sz w:val="24"/>
        </w:rPr>
        <w:t>学分</w:t>
      </w:r>
      <w:r w:rsidRPr="00D90C08">
        <w:rPr>
          <w:rFonts w:ascii="宋体" w:hAnsi="宋体" w:hint="eastAsia"/>
          <w:sz w:val="24"/>
        </w:rPr>
        <w:t>，可申请提前毕业。</w:t>
      </w:r>
      <w:r w:rsidRPr="00D90C08">
        <w:rPr>
          <w:rFonts w:ascii="宋体" w:hAnsi="宋体"/>
          <w:sz w:val="24"/>
        </w:rPr>
        <w:t>须由本人在</w:t>
      </w:r>
      <w:r w:rsidRPr="00D90C08">
        <w:rPr>
          <w:rFonts w:ascii="宋体" w:hAnsi="宋体" w:hint="eastAsia"/>
          <w:sz w:val="24"/>
        </w:rPr>
        <w:t>预计毕业前</w:t>
      </w:r>
      <w:r w:rsidRPr="00D90C08">
        <w:rPr>
          <w:rFonts w:ascii="宋体" w:hAnsi="宋体"/>
          <w:sz w:val="24"/>
        </w:rPr>
        <w:t>一学</w:t>
      </w:r>
      <w:r w:rsidRPr="00D90C08">
        <w:rPr>
          <w:rFonts w:ascii="宋体" w:hAnsi="宋体" w:hint="eastAsia"/>
          <w:sz w:val="24"/>
        </w:rPr>
        <w:t>期</w:t>
      </w:r>
      <w:r w:rsidRPr="00D90C08">
        <w:rPr>
          <w:rFonts w:ascii="宋体" w:hAnsi="宋体"/>
          <w:sz w:val="24"/>
        </w:rPr>
        <w:t>提交书面申请，</w:t>
      </w:r>
      <w:r w:rsidRPr="00D90C08">
        <w:rPr>
          <w:rFonts w:ascii="宋体" w:hAnsi="宋体" w:hint="eastAsia"/>
          <w:sz w:val="24"/>
        </w:rPr>
        <w:t>部</w:t>
      </w:r>
      <w:r>
        <w:rPr>
          <w:rFonts w:ascii="宋体" w:hAnsi="宋体" w:hint="eastAsia"/>
          <w:sz w:val="24"/>
        </w:rPr>
        <w:t>(</w:t>
      </w:r>
      <w:r w:rsidRPr="00D90C08">
        <w:rPr>
          <w:rFonts w:ascii="宋体" w:hAnsi="宋体" w:hint="eastAsia"/>
          <w:sz w:val="24"/>
        </w:rPr>
        <w:t>院、系</w:t>
      </w:r>
      <w:r>
        <w:rPr>
          <w:rFonts w:ascii="宋体" w:hAnsi="宋体" w:hint="eastAsia"/>
          <w:sz w:val="24"/>
        </w:rPr>
        <w:t>)</w:t>
      </w:r>
      <w:r w:rsidRPr="00D90C08">
        <w:rPr>
          <w:rFonts w:ascii="宋体" w:hAnsi="宋体" w:hint="eastAsia"/>
          <w:sz w:val="24"/>
        </w:rPr>
        <w:t>同意</w:t>
      </w:r>
      <w:r w:rsidRPr="00D90C08">
        <w:rPr>
          <w:rFonts w:ascii="宋体" w:hAnsi="宋体"/>
          <w:sz w:val="24"/>
        </w:rPr>
        <w:t>，报教务处审核，经</w:t>
      </w:r>
      <w:r w:rsidRPr="00D90C08">
        <w:rPr>
          <w:rFonts w:ascii="宋体" w:hAnsi="宋体" w:hint="eastAsia"/>
          <w:sz w:val="24"/>
        </w:rPr>
        <w:t>学院</w:t>
      </w:r>
      <w:r w:rsidRPr="00D90C08">
        <w:rPr>
          <w:rFonts w:ascii="宋体" w:hAnsi="宋体"/>
          <w:sz w:val="24"/>
        </w:rPr>
        <w:t>批准后，报省教育厅核准</w:t>
      </w:r>
      <w:r w:rsidRPr="00D90C08">
        <w:rPr>
          <w:rFonts w:ascii="宋体" w:hAnsi="宋体" w:hint="eastAsia"/>
          <w:sz w:val="24"/>
        </w:rPr>
        <w:t>。</w:t>
      </w:r>
      <w:r w:rsidRPr="00D90C08">
        <w:rPr>
          <w:rFonts w:ascii="宋体" w:hAnsi="宋体"/>
          <w:sz w:val="24"/>
        </w:rPr>
        <w:t>符合授予学士学位条件的，</w:t>
      </w:r>
      <w:r w:rsidRPr="00D90C08">
        <w:rPr>
          <w:rFonts w:ascii="宋体" w:hAnsi="宋体" w:hint="eastAsia"/>
          <w:sz w:val="24"/>
        </w:rPr>
        <w:t>授予</w:t>
      </w:r>
      <w:r w:rsidRPr="00D90C08">
        <w:rPr>
          <w:rFonts w:ascii="宋体" w:hAnsi="宋体"/>
          <w:sz w:val="24"/>
        </w:rPr>
        <w:t>学士学位</w:t>
      </w:r>
      <w:r w:rsidRPr="00D90C08">
        <w:rPr>
          <w:rFonts w:ascii="宋体" w:hAnsi="宋体" w:hint="eastAsia"/>
          <w:sz w:val="24"/>
        </w:rPr>
        <w:t>。</w:t>
      </w:r>
    </w:p>
    <w:p w:rsidR="00615901" w:rsidRPr="00D90C08" w:rsidRDefault="00615901" w:rsidP="00DC3EFB">
      <w:pPr>
        <w:autoSpaceDE w:val="0"/>
        <w:autoSpaceDN w:val="0"/>
        <w:adjustRightInd w:val="0"/>
        <w:spacing w:line="400" w:lineRule="exact"/>
        <w:ind w:firstLineChars="196" w:firstLine="472"/>
        <w:rPr>
          <w:rFonts w:ascii="宋体" w:hAnsi="宋体"/>
          <w:sz w:val="24"/>
        </w:rPr>
      </w:pPr>
      <w:r w:rsidRPr="00D90C08">
        <w:rPr>
          <w:rFonts w:ascii="宋体" w:hAnsi="宋体" w:hint="eastAsia"/>
          <w:b/>
          <w:sz w:val="24"/>
        </w:rPr>
        <w:t xml:space="preserve">第三十三条  </w:t>
      </w:r>
      <w:r w:rsidRPr="00D90C08">
        <w:rPr>
          <w:rFonts w:ascii="宋体" w:hAnsi="宋体"/>
          <w:sz w:val="24"/>
        </w:rPr>
        <w:t>学生</w:t>
      </w:r>
      <w:r w:rsidRPr="00D90C08">
        <w:rPr>
          <w:rFonts w:ascii="宋体" w:hAnsi="宋体" w:hint="eastAsia"/>
          <w:sz w:val="24"/>
        </w:rPr>
        <w:t>在标准学制年限修完人才培养方案规定内容，</w:t>
      </w:r>
      <w:r w:rsidRPr="00D90C08">
        <w:rPr>
          <w:rFonts w:ascii="宋体" w:hAnsi="宋体"/>
          <w:sz w:val="24"/>
        </w:rPr>
        <w:t>未取得毕业规定学分者，可申请延长在校学习时间或</w:t>
      </w:r>
      <w:r w:rsidRPr="00D90C08">
        <w:rPr>
          <w:rFonts w:ascii="宋体" w:hAnsi="宋体" w:hint="eastAsia"/>
          <w:sz w:val="24"/>
        </w:rPr>
        <w:t>发给结业证书</w:t>
      </w:r>
      <w:r w:rsidRPr="00D90C08">
        <w:rPr>
          <w:rFonts w:ascii="宋体" w:hAnsi="宋体"/>
          <w:sz w:val="24"/>
        </w:rPr>
        <w:t>。</w:t>
      </w:r>
    </w:p>
    <w:p w:rsidR="00615901" w:rsidRPr="00D90C08" w:rsidRDefault="00615901" w:rsidP="00DC3EFB">
      <w:pPr>
        <w:autoSpaceDE w:val="0"/>
        <w:autoSpaceDN w:val="0"/>
        <w:adjustRightInd w:val="0"/>
        <w:spacing w:line="400" w:lineRule="exact"/>
        <w:ind w:firstLineChars="196" w:firstLine="472"/>
        <w:rPr>
          <w:rFonts w:ascii="宋体" w:hAnsi="宋体"/>
          <w:sz w:val="24"/>
        </w:rPr>
      </w:pPr>
      <w:r w:rsidRPr="00D90C08">
        <w:rPr>
          <w:rFonts w:ascii="宋体" w:hAnsi="宋体" w:hint="eastAsia"/>
          <w:b/>
          <w:sz w:val="24"/>
        </w:rPr>
        <w:t xml:space="preserve">第三十四条  </w:t>
      </w:r>
      <w:r w:rsidRPr="00D90C08">
        <w:rPr>
          <w:rFonts w:ascii="宋体" w:hAnsi="宋体"/>
          <w:sz w:val="24"/>
        </w:rPr>
        <w:t>结业后最长修业年限内可申请返校重修课程</w:t>
      </w:r>
      <w:r>
        <w:rPr>
          <w:rFonts w:ascii="宋体" w:hAnsi="宋体"/>
          <w:sz w:val="24"/>
        </w:rPr>
        <w:t>(</w:t>
      </w:r>
      <w:r w:rsidRPr="00D90C08">
        <w:rPr>
          <w:rFonts w:ascii="宋体" w:hAnsi="宋体" w:hint="eastAsia"/>
          <w:sz w:val="24"/>
        </w:rPr>
        <w:t>包括毕业考试、</w:t>
      </w:r>
      <w:r w:rsidRPr="00D90C08">
        <w:rPr>
          <w:rFonts w:ascii="宋体" w:hAnsi="宋体"/>
          <w:sz w:val="24"/>
        </w:rPr>
        <w:t>实践</w:t>
      </w:r>
      <w:r w:rsidRPr="00D90C08">
        <w:rPr>
          <w:rFonts w:ascii="宋体" w:hAnsi="宋体" w:hint="eastAsia"/>
          <w:sz w:val="24"/>
        </w:rPr>
        <w:t>教学</w:t>
      </w:r>
      <w:r w:rsidRPr="00D90C08">
        <w:rPr>
          <w:rFonts w:ascii="宋体" w:hAnsi="宋体"/>
          <w:sz w:val="24"/>
        </w:rPr>
        <w:t>环节</w:t>
      </w:r>
      <w:r>
        <w:rPr>
          <w:rFonts w:ascii="宋体" w:hAnsi="宋体"/>
          <w:sz w:val="24"/>
        </w:rPr>
        <w:t>)</w:t>
      </w:r>
      <w:r w:rsidRPr="00D90C08">
        <w:rPr>
          <w:rFonts w:ascii="宋体" w:hAnsi="宋体"/>
          <w:sz w:val="24"/>
        </w:rPr>
        <w:t>一次，重</w:t>
      </w:r>
      <w:r w:rsidRPr="00D90C08">
        <w:rPr>
          <w:rFonts w:ascii="宋体" w:hAnsi="宋体" w:hint="eastAsia"/>
          <w:sz w:val="24"/>
        </w:rPr>
        <w:t>修</w:t>
      </w:r>
      <w:r w:rsidRPr="00D90C08">
        <w:rPr>
          <w:rFonts w:ascii="宋体" w:hAnsi="宋体"/>
          <w:sz w:val="24"/>
        </w:rPr>
        <w:t>合格，达到</w:t>
      </w:r>
      <w:r w:rsidRPr="00D90C08">
        <w:rPr>
          <w:rFonts w:ascii="宋体" w:hAnsi="宋体" w:hint="eastAsia"/>
          <w:sz w:val="24"/>
        </w:rPr>
        <w:t>毕业标准</w:t>
      </w:r>
      <w:r w:rsidRPr="00D90C08">
        <w:rPr>
          <w:rFonts w:ascii="宋体" w:hAnsi="宋体"/>
          <w:sz w:val="24"/>
        </w:rPr>
        <w:t>，可换发毕业证书，证书</w:t>
      </w:r>
      <w:r w:rsidRPr="00D90C08">
        <w:rPr>
          <w:rFonts w:ascii="宋体" w:hAnsi="宋体" w:hint="eastAsia"/>
          <w:sz w:val="24"/>
        </w:rPr>
        <w:t>上</w:t>
      </w:r>
      <w:r w:rsidRPr="00D90C08">
        <w:rPr>
          <w:rFonts w:ascii="宋体" w:hAnsi="宋体"/>
          <w:sz w:val="24"/>
        </w:rPr>
        <w:t>注明换发日期，毕业时间按</w:t>
      </w:r>
      <w:r w:rsidRPr="00D90C08">
        <w:rPr>
          <w:rFonts w:ascii="宋体" w:hAnsi="宋体" w:hint="eastAsia"/>
          <w:sz w:val="24"/>
        </w:rPr>
        <w:t>换</w:t>
      </w:r>
      <w:r w:rsidRPr="00D90C08">
        <w:rPr>
          <w:rFonts w:ascii="宋体" w:hAnsi="宋体"/>
          <w:sz w:val="24"/>
        </w:rPr>
        <w:t>发毕业证书日期填写。</w:t>
      </w:r>
      <w:proofErr w:type="gramStart"/>
      <w:r w:rsidRPr="00D90C08">
        <w:rPr>
          <w:rFonts w:ascii="宋体" w:hAnsi="宋体"/>
          <w:sz w:val="24"/>
        </w:rPr>
        <w:t>重修仍</w:t>
      </w:r>
      <w:proofErr w:type="gramEnd"/>
      <w:r w:rsidRPr="00D90C08">
        <w:rPr>
          <w:rFonts w:ascii="宋体" w:hAnsi="宋体"/>
          <w:sz w:val="24"/>
        </w:rPr>
        <w:t>不合格者，不再给予重修机会，不再换发毕业证书。</w:t>
      </w:r>
    </w:p>
    <w:p w:rsidR="00615901" w:rsidRPr="00D90C08" w:rsidRDefault="00615901" w:rsidP="00DC3EFB">
      <w:pPr>
        <w:autoSpaceDE w:val="0"/>
        <w:autoSpaceDN w:val="0"/>
        <w:adjustRightInd w:val="0"/>
        <w:spacing w:line="400" w:lineRule="exact"/>
        <w:ind w:firstLineChars="200" w:firstLine="482"/>
        <w:rPr>
          <w:rFonts w:ascii="宋体" w:hAnsi="宋体"/>
          <w:sz w:val="24"/>
        </w:rPr>
      </w:pPr>
      <w:r w:rsidRPr="00D90C08">
        <w:rPr>
          <w:rFonts w:ascii="宋体" w:hAnsi="宋体" w:hint="eastAsia"/>
          <w:b/>
          <w:sz w:val="24"/>
        </w:rPr>
        <w:t>第三十五条</w:t>
      </w:r>
      <w:r w:rsidRPr="00D90C08">
        <w:rPr>
          <w:rFonts w:ascii="宋体" w:hAnsi="宋体" w:hint="eastAsia"/>
          <w:sz w:val="24"/>
        </w:rPr>
        <w:t xml:space="preserve">  </w:t>
      </w:r>
      <w:r w:rsidRPr="00D90C08">
        <w:rPr>
          <w:rFonts w:ascii="宋体" w:hAnsi="宋体"/>
          <w:sz w:val="24"/>
        </w:rPr>
        <w:t>学生在规定</w:t>
      </w:r>
      <w:r w:rsidRPr="00D90C08">
        <w:rPr>
          <w:rFonts w:ascii="宋体" w:hAnsi="宋体" w:hint="eastAsia"/>
          <w:sz w:val="24"/>
        </w:rPr>
        <w:t>修业</w:t>
      </w:r>
      <w:r w:rsidRPr="00D90C08">
        <w:rPr>
          <w:rFonts w:ascii="宋体" w:hAnsi="宋体"/>
          <w:sz w:val="24"/>
        </w:rPr>
        <w:t>年限内，</w:t>
      </w:r>
      <w:r w:rsidRPr="00D90C08">
        <w:rPr>
          <w:rFonts w:ascii="宋体" w:hAnsi="宋体" w:hint="eastAsia"/>
          <w:sz w:val="24"/>
        </w:rPr>
        <w:t>修完人才培养方案规定内容，</w:t>
      </w:r>
      <w:r w:rsidRPr="00D90C08">
        <w:rPr>
          <w:rFonts w:ascii="宋体" w:hAnsi="宋体"/>
          <w:sz w:val="24"/>
        </w:rPr>
        <w:t>未达到毕业要求，准予结业，发给结业证书。</w:t>
      </w:r>
    </w:p>
    <w:p w:rsidR="00615901" w:rsidRPr="00D90C08" w:rsidRDefault="00615901" w:rsidP="00DC3EFB">
      <w:pPr>
        <w:autoSpaceDE w:val="0"/>
        <w:autoSpaceDN w:val="0"/>
        <w:adjustRightInd w:val="0"/>
        <w:spacing w:line="400" w:lineRule="exact"/>
        <w:ind w:firstLineChars="200" w:firstLine="482"/>
        <w:rPr>
          <w:rFonts w:ascii="宋体" w:hAnsi="宋体"/>
          <w:sz w:val="24"/>
        </w:rPr>
      </w:pPr>
      <w:r w:rsidRPr="00D90C08">
        <w:rPr>
          <w:rFonts w:ascii="宋体" w:hAnsi="宋体" w:hint="eastAsia"/>
          <w:b/>
          <w:sz w:val="24"/>
        </w:rPr>
        <w:t xml:space="preserve">第三十六条  </w:t>
      </w:r>
      <w:r w:rsidRPr="00D90C08">
        <w:rPr>
          <w:rFonts w:ascii="宋体" w:hAnsi="宋体" w:hint="eastAsia"/>
          <w:sz w:val="24"/>
        </w:rPr>
        <w:t>学满</w:t>
      </w:r>
      <w:proofErr w:type="gramStart"/>
      <w:r w:rsidRPr="00D90C08">
        <w:rPr>
          <w:rFonts w:ascii="宋体" w:hAnsi="宋体" w:hint="eastAsia"/>
          <w:sz w:val="24"/>
        </w:rPr>
        <w:t>一</w:t>
      </w:r>
      <w:proofErr w:type="gramEnd"/>
      <w:r w:rsidRPr="00D90C08">
        <w:rPr>
          <w:rFonts w:ascii="宋体" w:hAnsi="宋体" w:hint="eastAsia"/>
          <w:sz w:val="24"/>
        </w:rPr>
        <w:t>学年以上退学的学生，学院颁发</w:t>
      </w:r>
      <w:proofErr w:type="gramStart"/>
      <w:r w:rsidRPr="00D90C08">
        <w:rPr>
          <w:rFonts w:ascii="宋体" w:hAnsi="宋体" w:hint="eastAsia"/>
          <w:sz w:val="24"/>
        </w:rPr>
        <w:t>肄业</w:t>
      </w:r>
      <w:proofErr w:type="gramEnd"/>
      <w:r w:rsidRPr="00D90C08">
        <w:rPr>
          <w:rFonts w:ascii="宋体" w:hAnsi="宋体" w:hint="eastAsia"/>
          <w:sz w:val="24"/>
        </w:rPr>
        <w:t>证书。</w:t>
      </w:r>
    </w:p>
    <w:p w:rsidR="00615901" w:rsidRPr="00D90C08" w:rsidRDefault="00615901" w:rsidP="00DC3EFB">
      <w:pPr>
        <w:autoSpaceDE w:val="0"/>
        <w:autoSpaceDN w:val="0"/>
        <w:adjustRightInd w:val="0"/>
        <w:spacing w:beforeLines="50" w:before="120" w:afterLines="50" w:after="120" w:line="400" w:lineRule="exact"/>
        <w:jc w:val="center"/>
        <w:rPr>
          <w:rFonts w:ascii="宋体" w:hAnsi="宋体"/>
          <w:b/>
          <w:sz w:val="24"/>
        </w:rPr>
      </w:pPr>
      <w:r w:rsidRPr="00D90C08">
        <w:rPr>
          <w:rFonts w:ascii="宋体" w:hAnsi="宋体" w:hint="eastAsia"/>
          <w:b/>
          <w:sz w:val="24"/>
        </w:rPr>
        <w:t>第九章  附</w:t>
      </w:r>
      <w:r>
        <w:rPr>
          <w:rFonts w:ascii="宋体" w:hAnsi="宋体" w:hint="eastAsia"/>
          <w:b/>
          <w:sz w:val="24"/>
        </w:rPr>
        <w:t xml:space="preserve">  </w:t>
      </w:r>
      <w:r w:rsidRPr="00D90C08">
        <w:rPr>
          <w:rFonts w:ascii="宋体" w:hAnsi="宋体" w:hint="eastAsia"/>
          <w:b/>
          <w:sz w:val="24"/>
        </w:rPr>
        <w:t>则</w:t>
      </w:r>
    </w:p>
    <w:p w:rsidR="00615901" w:rsidRDefault="00615901" w:rsidP="00DC3EFB">
      <w:pPr>
        <w:autoSpaceDE w:val="0"/>
        <w:autoSpaceDN w:val="0"/>
        <w:adjustRightInd w:val="0"/>
        <w:spacing w:line="400" w:lineRule="exact"/>
        <w:ind w:firstLineChars="200" w:firstLine="482"/>
        <w:jc w:val="left"/>
        <w:rPr>
          <w:rFonts w:ascii="宋体" w:hAnsi="宋体"/>
          <w:sz w:val="24"/>
        </w:rPr>
      </w:pPr>
      <w:r w:rsidRPr="00D90C08">
        <w:rPr>
          <w:rFonts w:ascii="宋体" w:hAnsi="宋体" w:hint="eastAsia"/>
          <w:b/>
          <w:sz w:val="24"/>
        </w:rPr>
        <w:t xml:space="preserve">第三十七条  </w:t>
      </w:r>
      <w:r w:rsidRPr="00D90C08">
        <w:rPr>
          <w:rFonts w:ascii="宋体" w:hAnsi="宋体" w:hint="eastAsia"/>
          <w:sz w:val="24"/>
        </w:rPr>
        <w:t>本方案从2011级学生开始执行。学院其他有关文件规定与本方案不一致的，以本方案为准。本方案未尽事宜参照学院有关文件执行。</w:t>
      </w:r>
    </w:p>
    <w:p w:rsidR="00615901" w:rsidRPr="00D90C08" w:rsidRDefault="00615901" w:rsidP="00DC3EFB">
      <w:pPr>
        <w:autoSpaceDE w:val="0"/>
        <w:autoSpaceDN w:val="0"/>
        <w:adjustRightInd w:val="0"/>
        <w:spacing w:line="400" w:lineRule="exact"/>
        <w:ind w:firstLineChars="200" w:firstLine="482"/>
        <w:jc w:val="left"/>
        <w:rPr>
          <w:rFonts w:ascii="宋体" w:hAnsi="宋体"/>
          <w:b/>
          <w:sz w:val="24"/>
        </w:rPr>
      </w:pPr>
      <w:r w:rsidRPr="00D90C08">
        <w:rPr>
          <w:rFonts w:ascii="宋体" w:hAnsi="宋体" w:hint="eastAsia"/>
          <w:b/>
          <w:sz w:val="24"/>
        </w:rPr>
        <w:t>第三十八条</w:t>
      </w:r>
      <w:r w:rsidRPr="00D90C08">
        <w:rPr>
          <w:rFonts w:ascii="宋体" w:hAnsi="宋体" w:hint="eastAsia"/>
          <w:sz w:val="24"/>
        </w:rPr>
        <w:t xml:space="preserve">  本方案由教务处负责解释。</w:t>
      </w:r>
    </w:p>
    <w:p w:rsidR="00615901" w:rsidRPr="000D5CF0" w:rsidRDefault="00615901" w:rsidP="00DC3EFB">
      <w:pPr>
        <w:spacing w:beforeLines="100" w:before="240" w:afterLines="100" w:after="240" w:line="400" w:lineRule="exact"/>
        <w:jc w:val="right"/>
        <w:rPr>
          <w:rFonts w:ascii="楷体_GB2312" w:eastAsia="楷体_GB2312" w:hAnsi="宋体"/>
          <w:b/>
          <w:sz w:val="24"/>
        </w:rPr>
      </w:pPr>
      <w:r w:rsidRPr="000D5CF0">
        <w:rPr>
          <w:rFonts w:ascii="楷体_GB2312" w:eastAsia="楷体_GB2312" w:hAnsi="宋体" w:hint="eastAsia"/>
          <w:b/>
          <w:sz w:val="24"/>
        </w:rPr>
        <w:t>(</w:t>
      </w:r>
      <w:smartTag w:uri="urn:schemas-microsoft-com:office:smarttags" w:element="chsdate">
        <w:smartTagPr>
          <w:attr w:name="Year" w:val="2011"/>
          <w:attr w:name="Month" w:val="9"/>
          <w:attr w:name="Day" w:val="8"/>
          <w:attr w:name="IsLunarDate" w:val="False"/>
          <w:attr w:name="IsROCDate" w:val="False"/>
        </w:smartTagPr>
        <w:r w:rsidRPr="000D5CF0">
          <w:rPr>
            <w:rFonts w:ascii="楷体_GB2312" w:eastAsia="楷体_GB2312" w:hAnsi="宋体" w:hint="eastAsia"/>
            <w:b/>
            <w:sz w:val="24"/>
          </w:rPr>
          <w:t>2011年9月8日</w:t>
        </w:r>
      </w:smartTag>
      <w:r w:rsidRPr="000D5CF0">
        <w:rPr>
          <w:rFonts w:ascii="楷体_GB2312" w:eastAsia="楷体_GB2312" w:hAnsi="宋体" w:hint="eastAsia"/>
          <w:b/>
          <w:sz w:val="24"/>
        </w:rPr>
        <w:t>印发)</w:t>
      </w:r>
    </w:p>
    <w:p w:rsidR="00615901" w:rsidRDefault="00615901" w:rsidP="00DC3EFB">
      <w:pPr>
        <w:spacing w:beforeLines="100" w:before="240" w:afterLines="100" w:after="240" w:line="400" w:lineRule="exact"/>
        <w:jc w:val="right"/>
        <w:rPr>
          <w:rFonts w:ascii="宋体" w:hAnsi="宋体"/>
          <w:sz w:val="24"/>
        </w:rPr>
      </w:pPr>
    </w:p>
    <w:p w:rsidR="00615901" w:rsidRDefault="00615901" w:rsidP="00DC3EFB">
      <w:pPr>
        <w:spacing w:beforeLines="100" w:before="240" w:afterLines="100" w:after="240" w:line="400" w:lineRule="exact"/>
        <w:jc w:val="right"/>
        <w:rPr>
          <w:rFonts w:ascii="宋体" w:hAnsi="宋体"/>
          <w:sz w:val="24"/>
        </w:rPr>
      </w:pPr>
    </w:p>
    <w:p w:rsidR="00615901" w:rsidRDefault="00615901" w:rsidP="00DC3EFB">
      <w:pPr>
        <w:spacing w:beforeLines="100" w:before="240" w:afterLines="100" w:after="240" w:line="400" w:lineRule="exact"/>
        <w:jc w:val="right"/>
        <w:rPr>
          <w:rFonts w:ascii="宋体" w:hAnsi="宋体"/>
          <w:sz w:val="24"/>
        </w:rPr>
      </w:pPr>
    </w:p>
    <w:p w:rsidR="00615901" w:rsidRDefault="00615901" w:rsidP="00DC3EFB">
      <w:pPr>
        <w:spacing w:beforeLines="100" w:before="240" w:afterLines="100" w:after="240" w:line="400" w:lineRule="exact"/>
        <w:jc w:val="right"/>
        <w:rPr>
          <w:rFonts w:ascii="宋体" w:hAnsi="宋体"/>
          <w:sz w:val="24"/>
        </w:rPr>
      </w:pPr>
    </w:p>
    <w:p w:rsidR="00615901" w:rsidRDefault="00615901" w:rsidP="00DC3EFB">
      <w:pPr>
        <w:spacing w:beforeLines="100" w:before="240" w:afterLines="100" w:after="240" w:line="400" w:lineRule="exact"/>
        <w:jc w:val="right"/>
        <w:rPr>
          <w:rFonts w:ascii="宋体" w:hAnsi="宋体"/>
          <w:sz w:val="24"/>
        </w:rPr>
      </w:pPr>
    </w:p>
    <w:p w:rsidR="00615901" w:rsidRDefault="00615901" w:rsidP="00DC3EFB">
      <w:pPr>
        <w:spacing w:beforeLines="100" w:before="240" w:afterLines="100" w:after="240" w:line="400" w:lineRule="exact"/>
        <w:jc w:val="right"/>
        <w:rPr>
          <w:rFonts w:ascii="宋体" w:hAnsi="宋体"/>
          <w:sz w:val="24"/>
        </w:rPr>
      </w:pPr>
    </w:p>
    <w:p w:rsidR="00615901" w:rsidRDefault="00615901" w:rsidP="00DC3EFB">
      <w:pPr>
        <w:spacing w:beforeLines="100" w:before="240" w:afterLines="100" w:after="240" w:line="400" w:lineRule="exact"/>
        <w:jc w:val="right"/>
        <w:rPr>
          <w:rFonts w:ascii="宋体" w:hAnsi="宋体"/>
          <w:sz w:val="24"/>
        </w:rPr>
      </w:pPr>
    </w:p>
    <w:p w:rsidR="00615901" w:rsidRDefault="00615901" w:rsidP="00DC3EFB">
      <w:pPr>
        <w:spacing w:beforeLines="100" w:before="240" w:afterLines="100" w:after="240" w:line="400" w:lineRule="exact"/>
        <w:jc w:val="right"/>
        <w:rPr>
          <w:rFonts w:ascii="宋体" w:hAnsi="宋体"/>
          <w:sz w:val="24"/>
        </w:rPr>
      </w:pPr>
    </w:p>
    <w:p w:rsidR="00615901" w:rsidRPr="00DC3EFB" w:rsidRDefault="00615901" w:rsidP="00DC3EFB">
      <w:pPr>
        <w:pStyle w:val="1"/>
      </w:pPr>
      <w:bookmarkStart w:id="27" w:name="_Toc402850422"/>
      <w:bookmarkStart w:id="28" w:name="_Toc402851621"/>
      <w:r w:rsidRPr="00DC3EFB">
        <w:rPr>
          <w:rFonts w:hint="eastAsia"/>
        </w:rPr>
        <w:lastRenderedPageBreak/>
        <w:t>吉林医药学院非限定选修课管理办法</w:t>
      </w:r>
      <w:bookmarkEnd w:id="27"/>
      <w:bookmarkEnd w:id="28"/>
    </w:p>
    <w:p w:rsidR="00615901" w:rsidRPr="0071057B" w:rsidRDefault="00615901" w:rsidP="00DC3EFB">
      <w:pPr>
        <w:snapToGrid w:val="0"/>
        <w:spacing w:afterLines="100" w:after="240" w:line="400" w:lineRule="exact"/>
        <w:jc w:val="center"/>
        <w:rPr>
          <w:rFonts w:ascii="宋体" w:hAnsi="宋体"/>
          <w:b/>
          <w:sz w:val="24"/>
        </w:rPr>
      </w:pPr>
      <w:r>
        <w:rPr>
          <w:rFonts w:ascii="宋体" w:hAnsi="宋体" w:hint="eastAsia"/>
          <w:b/>
          <w:sz w:val="24"/>
        </w:rPr>
        <w:t>(</w:t>
      </w:r>
      <w:r w:rsidRPr="00994C6F">
        <w:rPr>
          <w:rFonts w:ascii="楷体_GB2312" w:eastAsia="楷体_GB2312" w:hAnsi="宋体" w:hint="eastAsia"/>
          <w:b/>
          <w:sz w:val="24"/>
        </w:rPr>
        <w:t>吉医院教字[2011]25号</w:t>
      </w:r>
      <w:r>
        <w:rPr>
          <w:rFonts w:ascii="宋体" w:hAnsi="宋体" w:hint="eastAsia"/>
          <w:b/>
          <w:sz w:val="24"/>
        </w:rPr>
        <w:t>)</w:t>
      </w:r>
    </w:p>
    <w:p w:rsidR="00615901" w:rsidRPr="0071057B" w:rsidRDefault="00615901" w:rsidP="00DC3EFB">
      <w:pPr>
        <w:snapToGrid w:val="0"/>
        <w:spacing w:line="400" w:lineRule="exact"/>
        <w:ind w:firstLineChars="200" w:firstLine="480"/>
        <w:rPr>
          <w:rFonts w:ascii="宋体" w:hAnsi="宋体" w:cs="宋体"/>
          <w:kern w:val="0"/>
          <w:sz w:val="24"/>
        </w:rPr>
      </w:pPr>
      <w:r w:rsidRPr="0071057B">
        <w:rPr>
          <w:rFonts w:ascii="宋体" w:hAnsi="宋体" w:cs="宋体" w:hint="eastAsia"/>
          <w:kern w:val="0"/>
          <w:sz w:val="24"/>
        </w:rPr>
        <w:t xml:space="preserve">为了进一步规范选修课程管理，优化学生知识结构，促进学生个性发展，适应学院学分制教学管理改革，提高选修课教学质量，根据培养方案和教学实施要求，结合学院实际情况，修订本办法。 </w:t>
      </w:r>
    </w:p>
    <w:p w:rsidR="00615901" w:rsidRPr="0071057B" w:rsidRDefault="00615901" w:rsidP="00DC3EFB">
      <w:pPr>
        <w:snapToGrid w:val="0"/>
        <w:spacing w:beforeLines="50" w:before="120" w:afterLines="50" w:after="120" w:line="400" w:lineRule="exact"/>
        <w:ind w:firstLineChars="200" w:firstLine="482"/>
        <w:rPr>
          <w:rFonts w:ascii="宋体" w:hAnsi="宋体" w:cs="宋体"/>
          <w:b/>
          <w:kern w:val="0"/>
          <w:sz w:val="24"/>
        </w:rPr>
      </w:pPr>
      <w:r w:rsidRPr="0071057B">
        <w:rPr>
          <w:rFonts w:ascii="宋体" w:hAnsi="宋体" w:cs="宋体" w:hint="eastAsia"/>
          <w:b/>
          <w:kern w:val="0"/>
          <w:sz w:val="24"/>
        </w:rPr>
        <w:t>一、指导思想</w:t>
      </w:r>
    </w:p>
    <w:p w:rsidR="00615901" w:rsidRPr="0071057B" w:rsidRDefault="00615901" w:rsidP="00DC3EFB">
      <w:pPr>
        <w:autoSpaceDE w:val="0"/>
        <w:autoSpaceDN w:val="0"/>
        <w:adjustRightInd w:val="0"/>
        <w:snapToGrid w:val="0"/>
        <w:spacing w:line="400" w:lineRule="exact"/>
        <w:ind w:firstLineChars="200" w:firstLine="480"/>
        <w:rPr>
          <w:rFonts w:ascii="宋体" w:hAnsi="宋体" w:cs="宋体"/>
          <w:kern w:val="0"/>
          <w:sz w:val="24"/>
        </w:rPr>
      </w:pPr>
      <w:r w:rsidRPr="0071057B">
        <w:rPr>
          <w:rFonts w:ascii="宋体" w:hAnsi="宋体" w:cs="宋体" w:hint="eastAsia"/>
          <w:kern w:val="0"/>
          <w:sz w:val="24"/>
        </w:rPr>
        <w:t>1.拓宽文化基础。通过选修课程教学，开阔学生知识面，培养学生的学习兴趣，使学生形成符合培养目标要求的知识结构和能力结构，更好地适应社会、经济、科技发展对人才多样化的需求。</w:t>
      </w:r>
    </w:p>
    <w:p w:rsidR="00615901" w:rsidRPr="0071057B" w:rsidRDefault="00615901" w:rsidP="00DC3EFB">
      <w:pPr>
        <w:autoSpaceDE w:val="0"/>
        <w:autoSpaceDN w:val="0"/>
        <w:adjustRightInd w:val="0"/>
        <w:snapToGrid w:val="0"/>
        <w:spacing w:line="400" w:lineRule="exact"/>
        <w:ind w:firstLineChars="200" w:firstLine="480"/>
        <w:rPr>
          <w:rFonts w:ascii="宋体" w:hAnsi="宋体" w:cs="宋体"/>
          <w:kern w:val="0"/>
          <w:sz w:val="24"/>
        </w:rPr>
      </w:pPr>
      <w:r w:rsidRPr="0071057B">
        <w:rPr>
          <w:rFonts w:ascii="宋体" w:hAnsi="宋体" w:cs="宋体" w:hint="eastAsia"/>
          <w:kern w:val="0"/>
          <w:sz w:val="24"/>
        </w:rPr>
        <w:t>2.提高综合素质。通过选修课程教学，提高学生的综合素质，全面推进素质教育，达到科学精神和人文精神培养的统一。</w:t>
      </w:r>
    </w:p>
    <w:p w:rsidR="00615901" w:rsidRPr="0071057B" w:rsidRDefault="00615901" w:rsidP="00DC3EFB">
      <w:pPr>
        <w:snapToGrid w:val="0"/>
        <w:spacing w:line="400" w:lineRule="exact"/>
        <w:ind w:firstLineChars="200" w:firstLine="480"/>
        <w:rPr>
          <w:rFonts w:ascii="宋体" w:hAnsi="宋体" w:cs="宋体"/>
          <w:kern w:val="0"/>
          <w:sz w:val="24"/>
        </w:rPr>
      </w:pPr>
      <w:r w:rsidRPr="0071057B">
        <w:rPr>
          <w:rFonts w:ascii="宋体" w:hAnsi="宋体" w:cs="宋体" w:hint="eastAsia"/>
          <w:kern w:val="0"/>
          <w:sz w:val="24"/>
        </w:rPr>
        <w:t>3.激发创新潜能。通过选修课程教学，培养学生的自学能力和创新精神，增强学生的适应性，促进学生个性和能力的全面发展。</w:t>
      </w:r>
    </w:p>
    <w:p w:rsidR="00615901" w:rsidRPr="0071057B" w:rsidRDefault="00615901" w:rsidP="00DC3EFB">
      <w:pPr>
        <w:snapToGrid w:val="0"/>
        <w:spacing w:beforeLines="50" w:before="120" w:afterLines="50" w:after="120" w:line="400" w:lineRule="exact"/>
        <w:ind w:firstLineChars="200" w:firstLine="482"/>
        <w:rPr>
          <w:rFonts w:ascii="宋体" w:hAnsi="宋体" w:cs="宋体"/>
          <w:b/>
          <w:kern w:val="0"/>
          <w:sz w:val="24"/>
        </w:rPr>
      </w:pPr>
      <w:r w:rsidRPr="0071057B">
        <w:rPr>
          <w:rFonts w:ascii="宋体" w:hAnsi="宋体" w:cs="宋体" w:hint="eastAsia"/>
          <w:b/>
          <w:kern w:val="0"/>
          <w:sz w:val="24"/>
        </w:rPr>
        <w:t>二、基本原则</w:t>
      </w:r>
    </w:p>
    <w:p w:rsidR="00615901" w:rsidRPr="0071057B" w:rsidRDefault="00615901" w:rsidP="00DC3EFB">
      <w:pPr>
        <w:pStyle w:val="a7"/>
        <w:snapToGrid w:val="0"/>
        <w:spacing w:line="400" w:lineRule="exact"/>
        <w:ind w:firstLine="480"/>
        <w:rPr>
          <w:rFonts w:ascii="宋体" w:eastAsia="宋体" w:hAnsi="宋体"/>
          <w:kern w:val="0"/>
          <w:sz w:val="24"/>
        </w:rPr>
      </w:pPr>
      <w:r w:rsidRPr="0071057B">
        <w:rPr>
          <w:rFonts w:ascii="宋体" w:eastAsia="宋体" w:hAnsi="宋体" w:hint="eastAsia"/>
          <w:kern w:val="0"/>
          <w:sz w:val="24"/>
        </w:rPr>
        <w:t>非限定选修课(实施学分制管理专业称任意选修课)实行选课制，学生可按照要求自主选择课程。</w:t>
      </w:r>
      <w:r w:rsidRPr="0071057B">
        <w:rPr>
          <w:rFonts w:ascii="宋体" w:eastAsia="宋体" w:hAnsi="宋体" w:hint="eastAsia"/>
          <w:sz w:val="24"/>
        </w:rPr>
        <w:t>非限定选修课按“宽、实、新、精”的要求开设，即拓宽学生知识面，扩展学生的实用知识技能，向学生介绍学科前沿知识和学科新动态，贯彻“少而精”的教学原则。非限定选修课程</w:t>
      </w:r>
      <w:r w:rsidRPr="0071057B">
        <w:rPr>
          <w:rFonts w:ascii="宋体" w:eastAsia="宋体" w:hAnsi="宋体" w:hint="eastAsia"/>
          <w:kern w:val="0"/>
          <w:sz w:val="24"/>
        </w:rPr>
        <w:t>分为人文社科类、自然科学类、艺术体育类和专业基础与专业类。</w:t>
      </w:r>
      <w:r w:rsidRPr="0071057B">
        <w:rPr>
          <w:rFonts w:ascii="宋体" w:eastAsia="宋体" w:hAnsi="宋体" w:hint="eastAsia"/>
          <w:sz w:val="24"/>
        </w:rPr>
        <w:t>非限定选修课单门课程总学时数一般不得少于18学时</w:t>
      </w:r>
      <w:r>
        <w:rPr>
          <w:rFonts w:ascii="宋体" w:eastAsia="宋体" w:hAnsi="宋体" w:hint="eastAsia"/>
          <w:sz w:val="24"/>
        </w:rPr>
        <w:t>(</w:t>
      </w:r>
      <w:r w:rsidRPr="0071057B">
        <w:rPr>
          <w:rFonts w:ascii="宋体" w:eastAsia="宋体" w:hAnsi="宋体" w:hint="eastAsia"/>
          <w:sz w:val="24"/>
        </w:rPr>
        <w:t>1学分</w:t>
      </w:r>
      <w:r>
        <w:rPr>
          <w:rFonts w:ascii="宋体" w:eastAsia="宋体" w:hAnsi="宋体" w:hint="eastAsia"/>
          <w:sz w:val="24"/>
        </w:rPr>
        <w:t>)</w:t>
      </w:r>
      <w:r w:rsidRPr="0071057B">
        <w:rPr>
          <w:rFonts w:ascii="宋体" w:eastAsia="宋体" w:hAnsi="宋体" w:hint="eastAsia"/>
          <w:sz w:val="24"/>
        </w:rPr>
        <w:t>，不超过36学时</w:t>
      </w:r>
      <w:r>
        <w:rPr>
          <w:rFonts w:ascii="宋体" w:eastAsia="宋体" w:hAnsi="宋体" w:hint="eastAsia"/>
          <w:sz w:val="24"/>
        </w:rPr>
        <w:t>(</w:t>
      </w:r>
      <w:r w:rsidRPr="0071057B">
        <w:rPr>
          <w:rFonts w:ascii="宋体" w:eastAsia="宋体" w:hAnsi="宋体" w:hint="eastAsia"/>
          <w:sz w:val="24"/>
        </w:rPr>
        <w:t>2学分</w:t>
      </w:r>
      <w:r>
        <w:rPr>
          <w:rFonts w:ascii="宋体" w:eastAsia="宋体" w:hAnsi="宋体" w:hint="eastAsia"/>
          <w:sz w:val="24"/>
        </w:rPr>
        <w:t>)</w:t>
      </w:r>
      <w:r w:rsidRPr="0071057B">
        <w:rPr>
          <w:rFonts w:ascii="宋体" w:eastAsia="宋体" w:hAnsi="宋体" w:hint="eastAsia"/>
          <w:sz w:val="24"/>
        </w:rPr>
        <w:t>。</w:t>
      </w:r>
      <w:r w:rsidRPr="0071057B">
        <w:rPr>
          <w:rFonts w:ascii="宋体" w:eastAsia="宋体" w:hAnsi="宋体" w:hint="eastAsia"/>
          <w:kern w:val="0"/>
          <w:sz w:val="24"/>
        </w:rPr>
        <w:t xml:space="preserve"> </w:t>
      </w:r>
    </w:p>
    <w:p w:rsidR="00615901" w:rsidRPr="0071057B" w:rsidRDefault="00615901" w:rsidP="00DC3EFB">
      <w:pPr>
        <w:snapToGrid w:val="0"/>
        <w:spacing w:beforeLines="50" w:before="120" w:afterLines="50" w:after="120" w:line="400" w:lineRule="exact"/>
        <w:ind w:firstLineChars="200" w:firstLine="482"/>
        <w:rPr>
          <w:rFonts w:ascii="宋体" w:hAnsi="宋体" w:cs="宋体"/>
          <w:b/>
          <w:kern w:val="0"/>
          <w:sz w:val="24"/>
        </w:rPr>
      </w:pPr>
      <w:r w:rsidRPr="0071057B">
        <w:rPr>
          <w:rFonts w:ascii="宋体" w:hAnsi="宋体" w:cs="宋体" w:hint="eastAsia"/>
          <w:b/>
          <w:kern w:val="0"/>
          <w:sz w:val="24"/>
        </w:rPr>
        <w:t>三、开课</w:t>
      </w:r>
    </w:p>
    <w:p w:rsidR="00615901" w:rsidRPr="0071057B" w:rsidRDefault="00615901" w:rsidP="00DC3EFB">
      <w:pPr>
        <w:pStyle w:val="a7"/>
        <w:snapToGrid w:val="0"/>
        <w:spacing w:line="400" w:lineRule="exact"/>
        <w:ind w:firstLine="480"/>
        <w:rPr>
          <w:rFonts w:ascii="宋体" w:eastAsia="宋体" w:hAnsi="宋体"/>
          <w:sz w:val="24"/>
        </w:rPr>
      </w:pPr>
      <w:r w:rsidRPr="0071057B">
        <w:rPr>
          <w:rFonts w:ascii="宋体" w:eastAsia="宋体" w:hAnsi="宋体" w:hint="eastAsia"/>
          <w:sz w:val="24"/>
        </w:rPr>
        <w:t>1.申报开设非限定选修课的教师应具有中级及以上专业技术职称或硕士研究生以上学历并具有两年以上教学经历。授课内容应与本人的专业或教学研究领域相符。</w:t>
      </w:r>
    </w:p>
    <w:p w:rsidR="00615901" w:rsidRPr="0071057B" w:rsidRDefault="00615901" w:rsidP="00DC3EFB">
      <w:pPr>
        <w:pStyle w:val="a7"/>
        <w:snapToGrid w:val="0"/>
        <w:spacing w:line="400" w:lineRule="exact"/>
        <w:ind w:firstLine="480"/>
        <w:rPr>
          <w:rFonts w:ascii="宋体" w:eastAsia="宋体" w:hAnsi="宋体"/>
          <w:sz w:val="24"/>
        </w:rPr>
      </w:pPr>
      <w:r w:rsidRPr="0071057B">
        <w:rPr>
          <w:rFonts w:ascii="宋体" w:eastAsia="宋体" w:hAnsi="宋体" w:hint="eastAsia"/>
          <w:sz w:val="24"/>
        </w:rPr>
        <w:t xml:space="preserve">2.任课教师应为学生提供参考资料目录，提出必要的课外动手操作要求和课外阅读内容。非限定选修课所用参考资料，学生可自愿购买。 </w:t>
      </w:r>
    </w:p>
    <w:p w:rsidR="00615901" w:rsidRPr="0071057B" w:rsidRDefault="00615901" w:rsidP="00DC3EFB">
      <w:pPr>
        <w:pStyle w:val="a7"/>
        <w:snapToGrid w:val="0"/>
        <w:spacing w:line="400" w:lineRule="exact"/>
        <w:ind w:firstLine="480"/>
        <w:rPr>
          <w:rFonts w:ascii="宋体" w:eastAsia="宋体" w:hAnsi="宋体"/>
          <w:sz w:val="24"/>
        </w:rPr>
      </w:pPr>
      <w:r w:rsidRPr="0071057B">
        <w:rPr>
          <w:rFonts w:ascii="宋体" w:eastAsia="宋体" w:hAnsi="宋体" w:hint="eastAsia"/>
          <w:sz w:val="24"/>
        </w:rPr>
        <w:t>3.教务处每学期组织一次非限定选修课的申报和审定。开课单位根据每学期下发的非限定选修课教学任务，组织授课教师填写《非限定选修课开课申请表》，经教研室、部</w:t>
      </w:r>
      <w:r>
        <w:rPr>
          <w:rFonts w:ascii="宋体" w:eastAsia="宋体" w:hAnsi="宋体" w:hint="eastAsia"/>
          <w:sz w:val="24"/>
        </w:rPr>
        <w:t>(</w:t>
      </w:r>
      <w:r w:rsidRPr="0071057B">
        <w:rPr>
          <w:rFonts w:ascii="宋体" w:eastAsia="宋体" w:hAnsi="宋体" w:hint="eastAsia"/>
          <w:sz w:val="24"/>
        </w:rPr>
        <w:t>院、系</w:t>
      </w:r>
      <w:r>
        <w:rPr>
          <w:rFonts w:ascii="宋体" w:eastAsia="宋体" w:hAnsi="宋体" w:hint="eastAsia"/>
          <w:sz w:val="24"/>
        </w:rPr>
        <w:t>)</w:t>
      </w:r>
      <w:r w:rsidRPr="0071057B">
        <w:rPr>
          <w:rFonts w:ascii="宋体" w:eastAsia="宋体" w:hAnsi="宋体" w:hint="eastAsia"/>
          <w:sz w:val="24"/>
        </w:rPr>
        <w:t>审核后，报教务处审批。</w:t>
      </w:r>
    </w:p>
    <w:p w:rsidR="00615901" w:rsidRPr="0071057B" w:rsidRDefault="00615901" w:rsidP="00DC3EFB">
      <w:pPr>
        <w:snapToGrid w:val="0"/>
        <w:spacing w:line="400" w:lineRule="exact"/>
        <w:ind w:firstLineChars="200" w:firstLine="464"/>
        <w:jc w:val="left"/>
        <w:rPr>
          <w:rFonts w:ascii="宋体" w:hAnsi="宋体"/>
          <w:spacing w:val="-4"/>
          <w:sz w:val="24"/>
        </w:rPr>
      </w:pPr>
      <w:r w:rsidRPr="0071057B">
        <w:rPr>
          <w:rFonts w:ascii="宋体" w:hAnsi="宋体" w:hint="eastAsia"/>
          <w:spacing w:val="-4"/>
          <w:sz w:val="24"/>
        </w:rPr>
        <w:t>4.开设非限定选修课教学任务外的课程，任课教师需提前提出申请，如为新开课程需提交《选修课指南》，由所在教学单位对申请人的开课资格、教学水平和业务能力进行审核，</w:t>
      </w:r>
      <w:r w:rsidRPr="0071057B">
        <w:rPr>
          <w:rFonts w:ascii="宋体" w:hAnsi="宋体" w:hint="eastAsia"/>
          <w:spacing w:val="-4"/>
          <w:sz w:val="24"/>
        </w:rPr>
        <w:lastRenderedPageBreak/>
        <w:t>并结合学生的需求情况提出初审意见，教务处根据培养目标、教学计划和开课条件进行复审，复审通过后，列入非限定选修课开课计划并于下一学期开设。</w:t>
      </w:r>
    </w:p>
    <w:p w:rsidR="00615901" w:rsidRPr="0071057B" w:rsidRDefault="00615901" w:rsidP="00DC3EFB">
      <w:pPr>
        <w:snapToGrid w:val="0"/>
        <w:spacing w:beforeLines="50" w:before="120" w:afterLines="50" w:after="120" w:line="400" w:lineRule="exact"/>
        <w:ind w:firstLineChars="200" w:firstLine="482"/>
        <w:jc w:val="left"/>
        <w:rPr>
          <w:rFonts w:ascii="宋体" w:hAnsi="宋体" w:cs="宋体"/>
          <w:b/>
          <w:kern w:val="0"/>
          <w:sz w:val="24"/>
        </w:rPr>
      </w:pPr>
      <w:r w:rsidRPr="0071057B">
        <w:rPr>
          <w:rFonts w:ascii="宋体" w:hAnsi="宋体" w:cs="宋体" w:hint="eastAsia"/>
          <w:b/>
          <w:kern w:val="0"/>
          <w:sz w:val="24"/>
        </w:rPr>
        <w:t>四、选课</w:t>
      </w:r>
    </w:p>
    <w:p w:rsidR="00615901" w:rsidRPr="0071057B" w:rsidRDefault="00615901" w:rsidP="00DC3EFB">
      <w:pPr>
        <w:snapToGrid w:val="0"/>
        <w:spacing w:line="400" w:lineRule="exact"/>
        <w:ind w:firstLineChars="200" w:firstLine="480"/>
        <w:rPr>
          <w:rFonts w:ascii="宋体" w:hAnsi="宋体" w:cs="宋体"/>
          <w:kern w:val="0"/>
          <w:sz w:val="24"/>
        </w:rPr>
      </w:pPr>
      <w:r w:rsidRPr="0071057B">
        <w:rPr>
          <w:rFonts w:ascii="宋体" w:hAnsi="宋体" w:cs="宋体" w:hint="eastAsia"/>
          <w:kern w:val="0"/>
          <w:sz w:val="24"/>
        </w:rPr>
        <w:t>1.每学期教务处在教务管理系统网页</w:t>
      </w:r>
      <w:proofErr w:type="gramStart"/>
      <w:r w:rsidRPr="0071057B">
        <w:rPr>
          <w:rFonts w:ascii="宋体" w:hAnsi="宋体" w:cs="宋体" w:hint="eastAsia"/>
          <w:kern w:val="0"/>
          <w:sz w:val="24"/>
        </w:rPr>
        <w:t>端公布</w:t>
      </w:r>
      <w:proofErr w:type="gramEnd"/>
      <w:r w:rsidRPr="0071057B">
        <w:rPr>
          <w:rFonts w:ascii="宋体" w:hAnsi="宋体" w:cs="宋体" w:hint="eastAsia"/>
          <w:kern w:val="0"/>
          <w:sz w:val="24"/>
        </w:rPr>
        <w:t>下一学期非限定选修课的开课情况，学生按照要求在规定时间内选课,每学期每名学生选课门数不得超过三门。</w:t>
      </w:r>
    </w:p>
    <w:p w:rsidR="00615901" w:rsidRPr="0071057B" w:rsidRDefault="00615901" w:rsidP="00DC3EFB">
      <w:pPr>
        <w:snapToGrid w:val="0"/>
        <w:spacing w:line="400" w:lineRule="exact"/>
        <w:ind w:firstLineChars="200" w:firstLine="480"/>
        <w:rPr>
          <w:rFonts w:ascii="宋体" w:hAnsi="宋体" w:cs="宋体"/>
          <w:color w:val="565656"/>
          <w:kern w:val="0"/>
          <w:sz w:val="24"/>
        </w:rPr>
      </w:pPr>
      <w:r w:rsidRPr="0071057B">
        <w:rPr>
          <w:rFonts w:ascii="宋体" w:hAnsi="宋体" w:cs="宋体" w:hint="eastAsia"/>
          <w:kern w:val="0"/>
          <w:sz w:val="24"/>
        </w:rPr>
        <w:t>2.选课名单按照课程容量和学生选课先后顺序记录，即以先选者为准，额满为止。学生重复选择已修读过并获得学分的课程不再获得学分。</w:t>
      </w:r>
    </w:p>
    <w:p w:rsidR="00615901" w:rsidRPr="0071057B" w:rsidRDefault="00615901" w:rsidP="00DC3EFB">
      <w:pPr>
        <w:snapToGrid w:val="0"/>
        <w:spacing w:line="400" w:lineRule="exact"/>
        <w:ind w:firstLineChars="200" w:firstLine="480"/>
        <w:rPr>
          <w:rFonts w:ascii="宋体" w:hAnsi="宋体" w:cs="宋体"/>
          <w:color w:val="565656"/>
          <w:kern w:val="0"/>
          <w:sz w:val="24"/>
        </w:rPr>
      </w:pPr>
      <w:r w:rsidRPr="0071057B">
        <w:rPr>
          <w:rFonts w:ascii="宋体" w:hAnsi="宋体" w:cs="宋体" w:hint="eastAsia"/>
          <w:kern w:val="0"/>
          <w:sz w:val="24"/>
        </w:rPr>
        <w:t>3.选课人数少于30人的课程不予开课，已选该课程的学生由教务处组织第二次选课。</w:t>
      </w:r>
    </w:p>
    <w:p w:rsidR="00615901" w:rsidRPr="0071057B" w:rsidRDefault="00615901" w:rsidP="00DC3EFB">
      <w:pPr>
        <w:snapToGrid w:val="0"/>
        <w:spacing w:beforeLines="50" w:before="120" w:afterLines="50" w:after="120" w:line="400" w:lineRule="exact"/>
        <w:ind w:firstLineChars="200" w:firstLine="482"/>
        <w:rPr>
          <w:rFonts w:ascii="宋体" w:hAnsi="宋体" w:cs="宋体"/>
          <w:b/>
          <w:kern w:val="0"/>
          <w:sz w:val="24"/>
        </w:rPr>
      </w:pPr>
      <w:r w:rsidRPr="0071057B">
        <w:rPr>
          <w:rFonts w:ascii="宋体" w:hAnsi="宋体" w:cs="宋体" w:hint="eastAsia"/>
          <w:b/>
          <w:kern w:val="0"/>
          <w:sz w:val="24"/>
        </w:rPr>
        <w:t>五、教学管理</w:t>
      </w:r>
    </w:p>
    <w:p w:rsidR="00615901" w:rsidRPr="0071057B" w:rsidRDefault="00615901" w:rsidP="00DC3EFB">
      <w:pPr>
        <w:snapToGrid w:val="0"/>
        <w:spacing w:line="400" w:lineRule="exact"/>
        <w:ind w:firstLineChars="200" w:firstLine="480"/>
        <w:rPr>
          <w:rFonts w:ascii="宋体" w:hAnsi="宋体" w:cs="宋体"/>
          <w:kern w:val="0"/>
          <w:sz w:val="24"/>
        </w:rPr>
      </w:pPr>
      <w:r w:rsidRPr="0071057B">
        <w:rPr>
          <w:rFonts w:ascii="宋体" w:hAnsi="宋体" w:cs="宋体" w:hint="eastAsia"/>
          <w:kern w:val="0"/>
          <w:sz w:val="24"/>
        </w:rPr>
        <w:t>1.教务处根据开课计划，对选修课教学组织和教学管理进行检查，安排专家不定期对选修课的授课质量进行评价，课堂教学质量测评结果低于70分的课程，由教务处向开课单位和课程负责人反馈整改意见，经整改仍未改观者取消该任课教师非限定选修课开课资格；课堂教学质量测评结果高于95分，并具有一定影响和示范作用的课程，学院进行重点建设并推荐参加各类教学奖项评选。</w:t>
      </w:r>
    </w:p>
    <w:p w:rsidR="00615901" w:rsidRPr="0071057B" w:rsidRDefault="00615901" w:rsidP="00DC3EFB">
      <w:pPr>
        <w:snapToGrid w:val="0"/>
        <w:spacing w:line="400" w:lineRule="exact"/>
        <w:ind w:firstLineChars="200" w:firstLine="480"/>
        <w:rPr>
          <w:rFonts w:ascii="宋体" w:hAnsi="宋体" w:cs="宋体"/>
          <w:kern w:val="0"/>
          <w:sz w:val="24"/>
        </w:rPr>
      </w:pPr>
      <w:r w:rsidRPr="0071057B">
        <w:rPr>
          <w:rFonts w:ascii="宋体" w:hAnsi="宋体" w:cs="宋体" w:hint="eastAsia"/>
          <w:kern w:val="0"/>
          <w:sz w:val="24"/>
        </w:rPr>
        <w:t>2.非限定选修课一经确定，不得随意更改课程名称及讲授内容，如有变更，须向教务处提出申请。</w:t>
      </w:r>
    </w:p>
    <w:p w:rsidR="00615901" w:rsidRPr="0071057B" w:rsidRDefault="00615901" w:rsidP="00DC3EFB">
      <w:pPr>
        <w:snapToGrid w:val="0"/>
        <w:spacing w:line="400" w:lineRule="exact"/>
        <w:ind w:firstLineChars="200" w:firstLine="480"/>
        <w:rPr>
          <w:rFonts w:ascii="宋体" w:hAnsi="宋体" w:cs="宋体"/>
          <w:kern w:val="0"/>
          <w:sz w:val="24"/>
        </w:rPr>
      </w:pPr>
      <w:r w:rsidRPr="0071057B">
        <w:rPr>
          <w:rFonts w:ascii="宋体" w:hAnsi="宋体" w:cs="宋体" w:hint="eastAsia"/>
          <w:kern w:val="0"/>
          <w:sz w:val="24"/>
        </w:rPr>
        <w:t>3.任课教师不得随意调课或停课。确需调课或停课者，必须提前3个工作日填写《调课</w:t>
      </w:r>
      <w:r>
        <w:rPr>
          <w:rFonts w:ascii="宋体" w:hAnsi="宋体" w:cs="宋体" w:hint="eastAsia"/>
          <w:kern w:val="0"/>
          <w:sz w:val="24"/>
        </w:rPr>
        <w:t>(</w:t>
      </w:r>
      <w:r w:rsidRPr="0071057B">
        <w:rPr>
          <w:rFonts w:ascii="宋体" w:hAnsi="宋体" w:cs="宋体" w:hint="eastAsia"/>
          <w:kern w:val="0"/>
          <w:sz w:val="24"/>
        </w:rPr>
        <w:t>停课</w:t>
      </w:r>
      <w:r>
        <w:rPr>
          <w:rFonts w:ascii="宋体" w:hAnsi="宋体" w:cs="宋体" w:hint="eastAsia"/>
          <w:kern w:val="0"/>
          <w:sz w:val="24"/>
        </w:rPr>
        <w:t>)</w:t>
      </w:r>
      <w:r w:rsidRPr="0071057B">
        <w:rPr>
          <w:rFonts w:ascii="宋体" w:hAnsi="宋体" w:cs="宋体" w:hint="eastAsia"/>
          <w:kern w:val="0"/>
          <w:sz w:val="24"/>
        </w:rPr>
        <w:t>申请单》，由所在教研室及主管单位领导签字后，报教务处批准。</w:t>
      </w:r>
    </w:p>
    <w:p w:rsidR="00615901" w:rsidRPr="0071057B" w:rsidRDefault="00615901" w:rsidP="00DC3EFB">
      <w:pPr>
        <w:snapToGrid w:val="0"/>
        <w:spacing w:line="400" w:lineRule="exact"/>
        <w:ind w:firstLineChars="200" w:firstLine="480"/>
        <w:rPr>
          <w:rFonts w:ascii="宋体" w:hAnsi="宋体" w:cs="宋体"/>
          <w:kern w:val="0"/>
          <w:sz w:val="24"/>
        </w:rPr>
      </w:pPr>
      <w:r w:rsidRPr="0071057B">
        <w:rPr>
          <w:rFonts w:ascii="宋体" w:hAnsi="宋体" w:cs="宋体" w:hint="eastAsia"/>
          <w:kern w:val="0"/>
          <w:sz w:val="24"/>
        </w:rPr>
        <w:t>4.教师必须严格按照选课学生名单登记成绩，未选课学生无论参加修读或考核与否，均不计学分。</w:t>
      </w:r>
    </w:p>
    <w:p w:rsidR="00615901" w:rsidRPr="0071057B" w:rsidRDefault="00615901" w:rsidP="00DC3EFB">
      <w:pPr>
        <w:snapToGrid w:val="0"/>
        <w:spacing w:line="400" w:lineRule="exact"/>
        <w:ind w:firstLineChars="200" w:firstLine="480"/>
        <w:rPr>
          <w:rFonts w:ascii="宋体" w:hAnsi="宋体" w:cs="宋体"/>
          <w:kern w:val="0"/>
          <w:sz w:val="24"/>
        </w:rPr>
      </w:pPr>
      <w:r w:rsidRPr="0071057B">
        <w:rPr>
          <w:rFonts w:ascii="宋体" w:hAnsi="宋体" w:cs="宋体" w:hint="eastAsia"/>
          <w:kern w:val="0"/>
          <w:sz w:val="24"/>
        </w:rPr>
        <w:t>5. 学生缺课达总学时10%以上者，取消考试资格，该门课程不记学分。</w:t>
      </w:r>
    </w:p>
    <w:p w:rsidR="00615901" w:rsidRPr="0071057B" w:rsidRDefault="00615901" w:rsidP="00DC3EFB">
      <w:pPr>
        <w:snapToGrid w:val="0"/>
        <w:spacing w:beforeLines="50" w:before="120" w:afterLines="50" w:after="120" w:line="400" w:lineRule="exact"/>
        <w:ind w:firstLineChars="200" w:firstLine="482"/>
        <w:rPr>
          <w:rFonts w:ascii="宋体" w:hAnsi="宋体" w:cs="宋体"/>
          <w:b/>
          <w:kern w:val="0"/>
          <w:sz w:val="24"/>
        </w:rPr>
      </w:pPr>
      <w:r w:rsidRPr="0071057B">
        <w:rPr>
          <w:rFonts w:ascii="宋体" w:hAnsi="宋体" w:cs="宋体" w:hint="eastAsia"/>
          <w:b/>
          <w:kern w:val="0"/>
          <w:sz w:val="24"/>
        </w:rPr>
        <w:t>六、学籍管理</w:t>
      </w:r>
    </w:p>
    <w:p w:rsidR="00615901" w:rsidRPr="0071057B" w:rsidRDefault="00615901" w:rsidP="00DC3EFB">
      <w:pPr>
        <w:snapToGrid w:val="0"/>
        <w:spacing w:line="400" w:lineRule="exact"/>
        <w:ind w:firstLineChars="200" w:firstLine="480"/>
        <w:jc w:val="left"/>
        <w:rPr>
          <w:rFonts w:ascii="宋体" w:hAnsi="宋体" w:cs="宋体"/>
          <w:kern w:val="0"/>
          <w:sz w:val="24"/>
        </w:rPr>
      </w:pPr>
      <w:r w:rsidRPr="0071057B">
        <w:rPr>
          <w:rFonts w:ascii="宋体" w:hAnsi="宋体" w:cs="宋体" w:hint="eastAsia"/>
          <w:kern w:val="0"/>
          <w:sz w:val="24"/>
        </w:rPr>
        <w:t>1.非限定选修课的考核方式可采用笔试、论文、作业、操作、口试等形式，考核成绩按照“合格”或“不合格”记载。考核合格者获得学分，考核不合格者，不计学分，不安排补考，计入成绩档案，学生可重修或改选。</w:t>
      </w:r>
    </w:p>
    <w:p w:rsidR="00615901" w:rsidRPr="0071057B" w:rsidRDefault="00615901" w:rsidP="00DC3EFB">
      <w:pPr>
        <w:snapToGrid w:val="0"/>
        <w:spacing w:line="400" w:lineRule="exact"/>
        <w:ind w:firstLineChars="200" w:firstLine="480"/>
        <w:jc w:val="left"/>
        <w:rPr>
          <w:rFonts w:ascii="宋体" w:hAnsi="宋体"/>
          <w:kern w:val="0"/>
          <w:sz w:val="24"/>
        </w:rPr>
      </w:pPr>
      <w:r w:rsidRPr="0071057B">
        <w:rPr>
          <w:rFonts w:ascii="宋体" w:hAnsi="宋体" w:cs="宋体" w:hint="eastAsia"/>
          <w:kern w:val="0"/>
          <w:sz w:val="24"/>
        </w:rPr>
        <w:t>2.非限定选修课的学分以学时计算，一般以每18学时课程积1学分。</w:t>
      </w:r>
      <w:r w:rsidRPr="0071057B">
        <w:rPr>
          <w:rFonts w:ascii="宋体" w:hAnsi="宋体" w:hint="eastAsia"/>
          <w:bCs/>
          <w:sz w:val="24"/>
        </w:rPr>
        <w:t>五年制本科学生在校期间需修满18学分，其中人文社科类课程不少于3学分，自然科学类课程不少于2学分，艺术体育类课程不少于2学分，专业基础与专业类课程不少于6学分；四年制本科学生在校期间需修满14学分，其中人文社科类课程不少于2学分，自然科学类课程不少于2学分，艺术体育类课程不少于2学分，专业基础与专业类课程不少于4学分；</w:t>
      </w:r>
      <w:proofErr w:type="gramStart"/>
      <w:r w:rsidRPr="0071057B">
        <w:rPr>
          <w:rFonts w:ascii="宋体" w:hAnsi="宋体" w:hint="eastAsia"/>
          <w:bCs/>
          <w:sz w:val="24"/>
        </w:rPr>
        <w:t>三年制专升</w:t>
      </w:r>
      <w:proofErr w:type="gramEnd"/>
      <w:r w:rsidRPr="0071057B">
        <w:rPr>
          <w:rFonts w:ascii="宋体" w:hAnsi="宋体" w:hint="eastAsia"/>
          <w:bCs/>
          <w:sz w:val="24"/>
        </w:rPr>
        <w:t>本学生在校期间需修满8学分，其中人文社科类课程不少于2学分，自然科学类课程不少于1学分，艺术体育类课程不少于1学分，专业基础与专业类课程</w:t>
      </w:r>
      <w:r w:rsidRPr="0071057B">
        <w:rPr>
          <w:rFonts w:ascii="宋体" w:hAnsi="宋体" w:hint="eastAsia"/>
          <w:bCs/>
          <w:sz w:val="24"/>
        </w:rPr>
        <w:lastRenderedPageBreak/>
        <w:t>不少于2学分。</w:t>
      </w:r>
      <w:r w:rsidRPr="0071057B">
        <w:rPr>
          <w:rFonts w:ascii="宋体" w:hAnsi="宋体" w:cs="宋体" w:hint="eastAsia"/>
          <w:kern w:val="0"/>
          <w:sz w:val="24"/>
        </w:rPr>
        <w:t>两年制护理专升本学生</w:t>
      </w:r>
      <w:r w:rsidRPr="0071057B">
        <w:rPr>
          <w:rFonts w:ascii="宋体" w:hAnsi="宋体" w:hint="eastAsia"/>
          <w:kern w:val="0"/>
          <w:sz w:val="24"/>
        </w:rPr>
        <w:t>在校期间需修满6学分，其中人文社科类课程不少于1学分，自然科学类课程不少于1学分，艺术体育类课程不少于1学分，专业基础与专业类课程不少于2学分。</w:t>
      </w:r>
      <w:r w:rsidRPr="0071057B">
        <w:rPr>
          <w:rFonts w:ascii="宋体" w:hAnsi="宋体" w:hint="eastAsia"/>
          <w:bCs/>
          <w:sz w:val="24"/>
        </w:rPr>
        <w:t>实行学分制管理专业学分要求参见学分制实施方案和学分制培养方案。</w:t>
      </w:r>
    </w:p>
    <w:p w:rsidR="00615901" w:rsidRPr="0071057B" w:rsidRDefault="00615901" w:rsidP="00DC3EFB">
      <w:pPr>
        <w:snapToGrid w:val="0"/>
        <w:spacing w:line="400" w:lineRule="exact"/>
        <w:ind w:firstLineChars="200" w:firstLine="480"/>
        <w:rPr>
          <w:rFonts w:ascii="宋体" w:hAnsi="宋体" w:cs="宋体"/>
          <w:kern w:val="0"/>
          <w:sz w:val="24"/>
        </w:rPr>
      </w:pPr>
      <w:r w:rsidRPr="0071057B">
        <w:rPr>
          <w:rFonts w:ascii="宋体" w:hAnsi="宋体" w:hint="eastAsia"/>
          <w:bCs/>
          <w:sz w:val="24"/>
        </w:rPr>
        <w:t>3.</w:t>
      </w:r>
      <w:r w:rsidRPr="0071057B">
        <w:rPr>
          <w:rFonts w:ascii="宋体" w:hAnsi="宋体" w:cs="宋体" w:hint="eastAsia"/>
          <w:kern w:val="0"/>
          <w:sz w:val="24"/>
        </w:rPr>
        <w:t>学生在校学习期间</w:t>
      </w:r>
      <w:r>
        <w:rPr>
          <w:rFonts w:ascii="宋体" w:hAnsi="宋体" w:hint="eastAsia"/>
          <w:bCs/>
          <w:sz w:val="24"/>
        </w:rPr>
        <w:t>(</w:t>
      </w:r>
      <w:r w:rsidRPr="0071057B">
        <w:rPr>
          <w:rFonts w:ascii="宋体" w:hAnsi="宋体" w:hint="eastAsia"/>
          <w:bCs/>
          <w:sz w:val="24"/>
        </w:rPr>
        <w:t>不包括毕业实习、毕业设计、毕业论文等</w:t>
      </w:r>
      <w:r>
        <w:rPr>
          <w:rFonts w:ascii="宋体" w:hAnsi="宋体" w:hint="eastAsia"/>
          <w:bCs/>
          <w:sz w:val="24"/>
        </w:rPr>
        <w:t>)</w:t>
      </w:r>
      <w:r w:rsidRPr="0071057B">
        <w:rPr>
          <w:rFonts w:ascii="宋体" w:hAnsi="宋体" w:cs="宋体" w:hint="eastAsia"/>
          <w:kern w:val="0"/>
          <w:sz w:val="24"/>
        </w:rPr>
        <w:t>，修不满规定学分者，不授予学位。专科班学生不参加选课，但允许参加选修课学习。</w:t>
      </w:r>
    </w:p>
    <w:p w:rsidR="00615901" w:rsidRPr="0071057B" w:rsidRDefault="00615901" w:rsidP="00DC3EFB">
      <w:pPr>
        <w:snapToGrid w:val="0"/>
        <w:spacing w:line="400" w:lineRule="exact"/>
        <w:ind w:firstLineChars="200" w:firstLine="480"/>
        <w:rPr>
          <w:rFonts w:ascii="宋体" w:hAnsi="宋体" w:cs="宋体"/>
          <w:kern w:val="0"/>
          <w:sz w:val="24"/>
        </w:rPr>
      </w:pPr>
      <w:r w:rsidRPr="0071057B">
        <w:rPr>
          <w:rFonts w:ascii="宋体" w:hAnsi="宋体" w:hint="eastAsia"/>
          <w:sz w:val="24"/>
        </w:rPr>
        <w:t>4.参加学院组织的应用心理学专业</w:t>
      </w:r>
      <w:r>
        <w:rPr>
          <w:rFonts w:ascii="宋体" w:hAnsi="宋体" w:hint="eastAsia"/>
          <w:sz w:val="24"/>
        </w:rPr>
        <w:t>(</w:t>
      </w:r>
      <w:r w:rsidRPr="0071057B">
        <w:rPr>
          <w:rFonts w:ascii="宋体" w:hAnsi="宋体" w:hint="eastAsia"/>
          <w:sz w:val="24"/>
        </w:rPr>
        <w:t>独立本科段</w:t>
      </w:r>
      <w:r>
        <w:rPr>
          <w:rFonts w:ascii="宋体" w:hAnsi="宋体" w:hint="eastAsia"/>
          <w:sz w:val="24"/>
        </w:rPr>
        <w:t>)</w:t>
      </w:r>
      <w:r w:rsidRPr="0071057B">
        <w:rPr>
          <w:rFonts w:ascii="宋体" w:hAnsi="宋体" w:hint="eastAsia"/>
          <w:sz w:val="24"/>
        </w:rPr>
        <w:t>高等教育二学历自学考试</w:t>
      </w:r>
      <w:r>
        <w:rPr>
          <w:rFonts w:ascii="宋体" w:hAnsi="宋体" w:hint="eastAsia"/>
          <w:sz w:val="24"/>
        </w:rPr>
        <w:t>(</w:t>
      </w:r>
      <w:r w:rsidRPr="0071057B">
        <w:rPr>
          <w:rFonts w:ascii="宋体" w:hAnsi="宋体" w:hint="eastAsia"/>
          <w:sz w:val="24"/>
        </w:rPr>
        <w:t>以下简称“二学历考试”</w:t>
      </w:r>
      <w:r>
        <w:rPr>
          <w:rFonts w:ascii="宋体" w:hAnsi="宋体" w:hint="eastAsia"/>
          <w:sz w:val="24"/>
        </w:rPr>
        <w:t>)</w:t>
      </w:r>
      <w:r w:rsidRPr="0071057B">
        <w:rPr>
          <w:rFonts w:ascii="宋体" w:hAnsi="宋体" w:hint="eastAsia"/>
          <w:sz w:val="24"/>
        </w:rPr>
        <w:t>的学生，通过全部课程考核并取得毕业证书者，按6学分计入专业基础与专业类学分。</w:t>
      </w:r>
    </w:p>
    <w:p w:rsidR="00615901" w:rsidRPr="0071057B" w:rsidRDefault="00615901" w:rsidP="00DC3EFB">
      <w:pPr>
        <w:snapToGrid w:val="0"/>
        <w:spacing w:line="400" w:lineRule="exact"/>
        <w:ind w:firstLineChars="200" w:firstLine="480"/>
        <w:jc w:val="left"/>
        <w:rPr>
          <w:rFonts w:ascii="宋体" w:hAnsi="宋体"/>
          <w:sz w:val="24"/>
        </w:rPr>
      </w:pPr>
      <w:r w:rsidRPr="0071057B">
        <w:rPr>
          <w:rFonts w:ascii="宋体" w:hAnsi="宋体" w:hint="eastAsia"/>
          <w:sz w:val="24"/>
        </w:rPr>
        <w:t>5.参加学院组织的应用心理学“二学历考试”的学生在普通高等教育毕业时，未符合“二学历考试”毕业资格者，按已取得学分总数的10%计入专业基础与专业类学分。以上所述应用心理学“二学历考试”总学分49分，包括：普通心理学</w:t>
      </w:r>
      <w:r>
        <w:rPr>
          <w:rFonts w:ascii="宋体" w:hAnsi="宋体" w:hint="eastAsia"/>
          <w:sz w:val="24"/>
        </w:rPr>
        <w:t>(</w:t>
      </w:r>
      <w:r w:rsidRPr="0071057B">
        <w:rPr>
          <w:rFonts w:ascii="宋体" w:hAnsi="宋体" w:hint="eastAsia"/>
          <w:sz w:val="24"/>
        </w:rPr>
        <w:t>6学分</w:t>
      </w:r>
      <w:r>
        <w:rPr>
          <w:rFonts w:ascii="宋体" w:hAnsi="宋体" w:hint="eastAsia"/>
          <w:sz w:val="24"/>
        </w:rPr>
        <w:t>)</w:t>
      </w:r>
      <w:r w:rsidRPr="0071057B">
        <w:rPr>
          <w:rFonts w:ascii="宋体" w:hAnsi="宋体" w:hint="eastAsia"/>
          <w:sz w:val="24"/>
        </w:rPr>
        <w:t>、变态心理学</w:t>
      </w:r>
      <w:r>
        <w:rPr>
          <w:rFonts w:ascii="宋体" w:hAnsi="宋体" w:hint="eastAsia"/>
          <w:sz w:val="24"/>
        </w:rPr>
        <w:t>(</w:t>
      </w:r>
      <w:r w:rsidRPr="0071057B">
        <w:rPr>
          <w:rFonts w:ascii="宋体" w:hAnsi="宋体" w:hint="eastAsia"/>
          <w:sz w:val="24"/>
        </w:rPr>
        <w:t>6学分</w:t>
      </w:r>
      <w:r>
        <w:rPr>
          <w:rFonts w:ascii="宋体" w:hAnsi="宋体" w:hint="eastAsia"/>
          <w:sz w:val="24"/>
        </w:rPr>
        <w:t>)</w:t>
      </w:r>
      <w:r w:rsidRPr="0071057B">
        <w:rPr>
          <w:rFonts w:ascii="宋体" w:hAnsi="宋体" w:hint="eastAsia"/>
          <w:sz w:val="24"/>
        </w:rPr>
        <w:t>、心理诊断</w:t>
      </w:r>
      <w:r>
        <w:rPr>
          <w:rFonts w:ascii="宋体" w:hAnsi="宋体" w:hint="eastAsia"/>
          <w:sz w:val="24"/>
        </w:rPr>
        <w:t>(</w:t>
      </w:r>
      <w:r w:rsidRPr="0071057B">
        <w:rPr>
          <w:rFonts w:ascii="宋体" w:hAnsi="宋体" w:hint="eastAsia"/>
          <w:sz w:val="24"/>
        </w:rPr>
        <w:t>5学分</w:t>
      </w:r>
      <w:r>
        <w:rPr>
          <w:rFonts w:ascii="宋体" w:hAnsi="宋体" w:hint="eastAsia"/>
          <w:sz w:val="24"/>
        </w:rPr>
        <w:t>)</w:t>
      </w:r>
      <w:r w:rsidRPr="0071057B">
        <w:rPr>
          <w:rFonts w:ascii="宋体" w:hAnsi="宋体" w:hint="eastAsia"/>
          <w:sz w:val="24"/>
        </w:rPr>
        <w:t>、认知心理</w:t>
      </w:r>
      <w:r>
        <w:rPr>
          <w:rFonts w:ascii="宋体" w:hAnsi="宋体" w:hint="eastAsia"/>
          <w:sz w:val="24"/>
        </w:rPr>
        <w:t>(</w:t>
      </w:r>
      <w:r w:rsidRPr="0071057B">
        <w:rPr>
          <w:rFonts w:ascii="宋体" w:hAnsi="宋体" w:hint="eastAsia"/>
          <w:sz w:val="24"/>
        </w:rPr>
        <w:t>4学分</w:t>
      </w:r>
      <w:r>
        <w:rPr>
          <w:rFonts w:ascii="宋体" w:hAnsi="宋体" w:hint="eastAsia"/>
          <w:sz w:val="24"/>
        </w:rPr>
        <w:t>)</w:t>
      </w:r>
      <w:r w:rsidRPr="0071057B">
        <w:rPr>
          <w:rFonts w:ascii="宋体" w:hAnsi="宋体" w:hint="eastAsia"/>
          <w:sz w:val="24"/>
        </w:rPr>
        <w:t>、心理咨询原理与技术</w:t>
      </w:r>
      <w:r>
        <w:rPr>
          <w:rFonts w:ascii="宋体" w:hAnsi="宋体" w:hint="eastAsia"/>
          <w:sz w:val="24"/>
        </w:rPr>
        <w:t>(</w:t>
      </w:r>
      <w:r w:rsidRPr="0071057B">
        <w:rPr>
          <w:rFonts w:ascii="宋体" w:hAnsi="宋体" w:hint="eastAsia"/>
          <w:sz w:val="24"/>
        </w:rPr>
        <w:t>5学分</w:t>
      </w:r>
      <w:r>
        <w:rPr>
          <w:rFonts w:ascii="宋体" w:hAnsi="宋体" w:hint="eastAsia"/>
          <w:sz w:val="24"/>
        </w:rPr>
        <w:t>)</w:t>
      </w:r>
      <w:r w:rsidRPr="0071057B">
        <w:rPr>
          <w:rFonts w:ascii="宋体" w:hAnsi="宋体" w:hint="eastAsia"/>
          <w:sz w:val="24"/>
        </w:rPr>
        <w:t>、心理学史</w:t>
      </w:r>
      <w:r>
        <w:rPr>
          <w:rFonts w:ascii="宋体" w:hAnsi="宋体" w:hint="eastAsia"/>
          <w:sz w:val="24"/>
        </w:rPr>
        <w:t>(</w:t>
      </w:r>
      <w:r w:rsidRPr="0071057B">
        <w:rPr>
          <w:rFonts w:ascii="宋体" w:hAnsi="宋体" w:hint="eastAsia"/>
          <w:sz w:val="24"/>
        </w:rPr>
        <w:t>6学分</w:t>
      </w:r>
      <w:r>
        <w:rPr>
          <w:rFonts w:ascii="宋体" w:hAnsi="宋体" w:hint="eastAsia"/>
          <w:sz w:val="24"/>
        </w:rPr>
        <w:t>)</w:t>
      </w:r>
      <w:r w:rsidRPr="0071057B">
        <w:rPr>
          <w:rFonts w:ascii="宋体" w:hAnsi="宋体" w:hint="eastAsia"/>
          <w:sz w:val="24"/>
        </w:rPr>
        <w:t>、学习心理学</w:t>
      </w:r>
      <w:r>
        <w:rPr>
          <w:rFonts w:ascii="宋体" w:hAnsi="宋体" w:hint="eastAsia"/>
          <w:sz w:val="24"/>
        </w:rPr>
        <w:t>(</w:t>
      </w:r>
      <w:r w:rsidRPr="0071057B">
        <w:rPr>
          <w:rFonts w:ascii="宋体" w:hAnsi="宋体" w:hint="eastAsia"/>
          <w:sz w:val="24"/>
        </w:rPr>
        <w:t>5学分</w:t>
      </w:r>
      <w:r>
        <w:rPr>
          <w:rFonts w:ascii="宋体" w:hAnsi="宋体" w:hint="eastAsia"/>
          <w:sz w:val="24"/>
        </w:rPr>
        <w:t>)</w:t>
      </w:r>
      <w:r w:rsidRPr="0071057B">
        <w:rPr>
          <w:rFonts w:ascii="宋体" w:hAnsi="宋体" w:hint="eastAsia"/>
          <w:sz w:val="24"/>
        </w:rPr>
        <w:t>、行为改变技术</w:t>
      </w:r>
      <w:r>
        <w:rPr>
          <w:rFonts w:ascii="宋体" w:hAnsi="宋体" w:hint="eastAsia"/>
          <w:sz w:val="24"/>
        </w:rPr>
        <w:t>(</w:t>
      </w:r>
      <w:r w:rsidRPr="0071057B">
        <w:rPr>
          <w:rFonts w:ascii="宋体" w:hAnsi="宋体" w:hint="eastAsia"/>
          <w:sz w:val="24"/>
        </w:rPr>
        <w:t>5学分</w:t>
      </w:r>
      <w:r>
        <w:rPr>
          <w:rFonts w:ascii="宋体" w:hAnsi="宋体" w:hint="eastAsia"/>
          <w:sz w:val="24"/>
        </w:rPr>
        <w:t>)</w:t>
      </w:r>
      <w:r w:rsidRPr="0071057B">
        <w:rPr>
          <w:rFonts w:ascii="宋体" w:hAnsi="宋体" w:hint="eastAsia"/>
          <w:sz w:val="24"/>
        </w:rPr>
        <w:t>、心理学研究方法</w:t>
      </w:r>
      <w:r>
        <w:rPr>
          <w:rFonts w:ascii="宋体" w:hAnsi="宋体" w:hint="eastAsia"/>
          <w:sz w:val="24"/>
        </w:rPr>
        <w:t>(</w:t>
      </w:r>
      <w:r w:rsidRPr="0071057B">
        <w:rPr>
          <w:rFonts w:ascii="宋体" w:hAnsi="宋体" w:hint="eastAsia"/>
          <w:sz w:val="24"/>
        </w:rPr>
        <w:t>7学分</w:t>
      </w:r>
      <w:r>
        <w:rPr>
          <w:rFonts w:ascii="宋体" w:hAnsi="宋体" w:hint="eastAsia"/>
          <w:sz w:val="24"/>
        </w:rPr>
        <w:t>)</w:t>
      </w:r>
      <w:r w:rsidRPr="0071057B">
        <w:rPr>
          <w:rFonts w:ascii="宋体" w:hAnsi="宋体" w:hint="eastAsia"/>
          <w:sz w:val="24"/>
        </w:rPr>
        <w:t>。</w:t>
      </w:r>
    </w:p>
    <w:p w:rsidR="00615901" w:rsidRPr="0071057B" w:rsidRDefault="00615901" w:rsidP="00DC3EFB">
      <w:pPr>
        <w:snapToGrid w:val="0"/>
        <w:spacing w:line="400" w:lineRule="exact"/>
        <w:ind w:firstLineChars="200" w:firstLine="480"/>
        <w:jc w:val="left"/>
        <w:rPr>
          <w:rFonts w:ascii="宋体" w:hAnsi="宋体"/>
          <w:sz w:val="24"/>
        </w:rPr>
      </w:pPr>
      <w:r w:rsidRPr="0071057B">
        <w:rPr>
          <w:rFonts w:ascii="宋体" w:hAnsi="宋体" w:hint="eastAsia"/>
          <w:sz w:val="24"/>
        </w:rPr>
        <w:t>6.参加学院组织的“心理咨询师</w:t>
      </w:r>
      <w:r>
        <w:rPr>
          <w:rFonts w:ascii="宋体" w:hAnsi="宋体" w:hint="eastAsia"/>
          <w:sz w:val="24"/>
        </w:rPr>
        <w:t>(</w:t>
      </w:r>
      <w:r w:rsidRPr="0071057B">
        <w:rPr>
          <w:rFonts w:ascii="宋体" w:hAnsi="宋体" w:hint="eastAsia"/>
          <w:sz w:val="24"/>
        </w:rPr>
        <w:t>三级</w:t>
      </w:r>
      <w:r>
        <w:rPr>
          <w:rFonts w:ascii="宋体" w:hAnsi="宋体" w:hint="eastAsia"/>
          <w:sz w:val="24"/>
        </w:rPr>
        <w:t>)</w:t>
      </w:r>
      <w:r w:rsidRPr="0071057B">
        <w:rPr>
          <w:rFonts w:ascii="宋体" w:hAnsi="宋体" w:hint="eastAsia"/>
          <w:sz w:val="24"/>
        </w:rPr>
        <w:t>”培训的学生</w:t>
      </w:r>
      <w:r>
        <w:rPr>
          <w:rFonts w:ascii="宋体" w:hAnsi="宋体" w:hint="eastAsia"/>
          <w:sz w:val="24"/>
        </w:rPr>
        <w:t>(</w:t>
      </w:r>
      <w:r w:rsidRPr="0071057B">
        <w:rPr>
          <w:rFonts w:ascii="宋体" w:hAnsi="宋体" w:hint="eastAsia"/>
          <w:sz w:val="24"/>
        </w:rPr>
        <w:t>应用心理学专业学生除外</w:t>
      </w:r>
      <w:r>
        <w:rPr>
          <w:rFonts w:ascii="宋体" w:hAnsi="宋体" w:hint="eastAsia"/>
          <w:sz w:val="24"/>
        </w:rPr>
        <w:t>)</w:t>
      </w:r>
      <w:r w:rsidRPr="0071057B">
        <w:rPr>
          <w:rFonts w:ascii="宋体" w:hAnsi="宋体" w:hint="eastAsia"/>
          <w:sz w:val="24"/>
        </w:rPr>
        <w:t>，通过考核并取得证书者，按4学分计入人文社科类学分。</w:t>
      </w:r>
    </w:p>
    <w:p w:rsidR="00615901" w:rsidRPr="0071057B" w:rsidRDefault="00615901" w:rsidP="00DC3EFB">
      <w:pPr>
        <w:snapToGrid w:val="0"/>
        <w:spacing w:line="400" w:lineRule="exact"/>
        <w:ind w:firstLineChars="200" w:firstLine="480"/>
        <w:jc w:val="left"/>
        <w:rPr>
          <w:rFonts w:ascii="宋体" w:hAnsi="宋体"/>
          <w:sz w:val="24"/>
        </w:rPr>
      </w:pPr>
      <w:r w:rsidRPr="0071057B">
        <w:rPr>
          <w:rFonts w:ascii="宋体" w:hAnsi="宋体" w:hint="eastAsia"/>
          <w:sz w:val="24"/>
        </w:rPr>
        <w:t>7.参加学院组织的“公共营养师</w:t>
      </w:r>
      <w:r>
        <w:rPr>
          <w:rFonts w:ascii="宋体" w:hAnsi="宋体" w:hint="eastAsia"/>
          <w:sz w:val="24"/>
        </w:rPr>
        <w:t>(</w:t>
      </w:r>
      <w:r w:rsidRPr="0071057B">
        <w:rPr>
          <w:rFonts w:ascii="宋体" w:hAnsi="宋体" w:hint="eastAsia"/>
          <w:sz w:val="24"/>
        </w:rPr>
        <w:t>三级</w:t>
      </w:r>
      <w:r>
        <w:rPr>
          <w:rFonts w:ascii="宋体" w:hAnsi="宋体" w:hint="eastAsia"/>
          <w:sz w:val="24"/>
        </w:rPr>
        <w:t>)</w:t>
      </w:r>
      <w:r w:rsidRPr="0071057B">
        <w:rPr>
          <w:rFonts w:ascii="宋体" w:hAnsi="宋体" w:hint="eastAsia"/>
          <w:sz w:val="24"/>
        </w:rPr>
        <w:t>”培训的学生</w:t>
      </w:r>
      <w:r>
        <w:rPr>
          <w:rFonts w:ascii="宋体" w:hAnsi="宋体" w:hint="eastAsia"/>
          <w:sz w:val="24"/>
        </w:rPr>
        <w:t>(</w:t>
      </w:r>
      <w:r w:rsidRPr="0071057B">
        <w:rPr>
          <w:rFonts w:ascii="宋体" w:hAnsi="宋体" w:hint="eastAsia"/>
          <w:sz w:val="24"/>
        </w:rPr>
        <w:t>预防医学专业学生除外</w:t>
      </w:r>
      <w:r>
        <w:rPr>
          <w:rFonts w:ascii="宋体" w:hAnsi="宋体" w:hint="eastAsia"/>
          <w:sz w:val="24"/>
        </w:rPr>
        <w:t>)</w:t>
      </w:r>
      <w:r w:rsidRPr="0071057B">
        <w:rPr>
          <w:rFonts w:ascii="宋体" w:hAnsi="宋体" w:hint="eastAsia"/>
          <w:sz w:val="24"/>
        </w:rPr>
        <w:t>，通过考核并取得证书者，按4学分计入人文社科类学分。</w:t>
      </w:r>
    </w:p>
    <w:p w:rsidR="00615901" w:rsidRPr="0071057B" w:rsidRDefault="00615901" w:rsidP="00DC3EFB">
      <w:pPr>
        <w:snapToGrid w:val="0"/>
        <w:spacing w:line="400" w:lineRule="exact"/>
        <w:ind w:firstLineChars="200" w:firstLine="480"/>
        <w:rPr>
          <w:rFonts w:ascii="宋体" w:hAnsi="宋体"/>
          <w:sz w:val="24"/>
        </w:rPr>
      </w:pPr>
      <w:r w:rsidRPr="0071057B">
        <w:rPr>
          <w:rFonts w:ascii="宋体" w:hAnsi="宋体" w:hint="eastAsia"/>
          <w:sz w:val="24"/>
        </w:rPr>
        <w:t>8.参加学院组织的“全国计算机等级考试” 并取得证书的学生，按2学分计入自然科学类学分。</w:t>
      </w:r>
    </w:p>
    <w:p w:rsidR="00615901" w:rsidRPr="0071057B" w:rsidRDefault="00615901" w:rsidP="00DC3EFB">
      <w:pPr>
        <w:snapToGrid w:val="0"/>
        <w:spacing w:beforeLines="50" w:before="120" w:line="400" w:lineRule="exact"/>
        <w:ind w:firstLineChars="200" w:firstLine="482"/>
        <w:jc w:val="left"/>
        <w:rPr>
          <w:rFonts w:ascii="宋体" w:hAnsi="宋体" w:cs="宋体"/>
          <w:b/>
          <w:kern w:val="0"/>
          <w:sz w:val="24"/>
        </w:rPr>
      </w:pPr>
      <w:r w:rsidRPr="0071057B">
        <w:rPr>
          <w:rFonts w:ascii="宋体" w:hAnsi="宋体" w:cs="宋体" w:hint="eastAsia"/>
          <w:b/>
          <w:kern w:val="0"/>
          <w:sz w:val="24"/>
        </w:rPr>
        <w:t>七、本办法由教务处负责解释，本办法自2011级本科生起施行。</w:t>
      </w:r>
    </w:p>
    <w:p w:rsidR="00615901" w:rsidRPr="000D5CF0" w:rsidRDefault="00615901" w:rsidP="00DC3EFB">
      <w:pPr>
        <w:adjustRightInd w:val="0"/>
        <w:snapToGrid w:val="0"/>
        <w:spacing w:beforeLines="100" w:before="240" w:line="400" w:lineRule="exact"/>
        <w:jc w:val="right"/>
        <w:rPr>
          <w:rFonts w:ascii="楷体_GB2312" w:eastAsia="楷体_GB2312" w:hAnsi="宋体"/>
          <w:b/>
          <w:sz w:val="24"/>
        </w:rPr>
      </w:pPr>
      <w:r w:rsidRPr="000D5CF0">
        <w:rPr>
          <w:rFonts w:ascii="楷体_GB2312" w:eastAsia="楷体_GB2312" w:hAnsi="宋体" w:hint="eastAsia"/>
          <w:b/>
          <w:sz w:val="24"/>
        </w:rPr>
        <w:t>(</w:t>
      </w:r>
      <w:smartTag w:uri="urn:schemas-microsoft-com:office:smarttags" w:element="chsdate">
        <w:smartTagPr>
          <w:attr w:name="Year" w:val="2011"/>
          <w:attr w:name="Month" w:val="9"/>
          <w:attr w:name="Day" w:val="8"/>
          <w:attr w:name="IsLunarDate" w:val="False"/>
          <w:attr w:name="IsROCDate" w:val="False"/>
        </w:smartTagPr>
        <w:r w:rsidRPr="000D5CF0">
          <w:rPr>
            <w:rFonts w:ascii="楷体_GB2312" w:eastAsia="楷体_GB2312" w:hAnsi="宋体" w:hint="eastAsia"/>
            <w:b/>
            <w:sz w:val="24"/>
          </w:rPr>
          <w:t>2011年9月8日</w:t>
        </w:r>
      </w:smartTag>
      <w:r w:rsidRPr="000D5CF0">
        <w:rPr>
          <w:rFonts w:ascii="楷体_GB2312" w:eastAsia="楷体_GB2312" w:hAnsi="宋体" w:hint="eastAsia"/>
          <w:b/>
          <w:sz w:val="24"/>
        </w:rPr>
        <w:t>印发)</w:t>
      </w:r>
    </w:p>
    <w:p w:rsidR="00615901" w:rsidRDefault="00615901" w:rsidP="00DC3EFB">
      <w:pPr>
        <w:adjustRightInd w:val="0"/>
        <w:snapToGrid w:val="0"/>
        <w:spacing w:line="400" w:lineRule="exact"/>
        <w:jc w:val="right"/>
        <w:rPr>
          <w:rFonts w:ascii="宋体" w:hAnsi="宋体"/>
          <w:sz w:val="24"/>
        </w:rPr>
      </w:pPr>
    </w:p>
    <w:p w:rsidR="00615901" w:rsidRPr="00DC3EFB" w:rsidRDefault="00615901" w:rsidP="00DC3EFB">
      <w:pPr>
        <w:pStyle w:val="1"/>
      </w:pPr>
      <w:r>
        <w:rPr>
          <w:szCs w:val="32"/>
        </w:rPr>
        <w:br w:type="page"/>
      </w:r>
      <w:bookmarkStart w:id="29" w:name="_Toc402850423"/>
      <w:bookmarkStart w:id="30" w:name="_Toc402851622"/>
      <w:r w:rsidRPr="00DC3EFB">
        <w:rPr>
          <w:rFonts w:hint="eastAsia"/>
        </w:rPr>
        <w:lastRenderedPageBreak/>
        <w:t>吉林医药学院辅修专业管理办法</w:t>
      </w:r>
      <w:bookmarkEnd w:id="29"/>
      <w:bookmarkEnd w:id="30"/>
    </w:p>
    <w:p w:rsidR="00615901" w:rsidRPr="000D75B2" w:rsidRDefault="00615901" w:rsidP="00DC3EFB">
      <w:pPr>
        <w:spacing w:afterLines="100" w:after="240"/>
        <w:jc w:val="center"/>
        <w:rPr>
          <w:rFonts w:ascii="宋体" w:hAnsi="宋体"/>
          <w:b/>
          <w:sz w:val="24"/>
        </w:rPr>
      </w:pPr>
      <w:r>
        <w:rPr>
          <w:rFonts w:ascii="宋体" w:hAnsi="宋体" w:hint="eastAsia"/>
          <w:b/>
          <w:sz w:val="24"/>
        </w:rPr>
        <w:t>(</w:t>
      </w:r>
      <w:r w:rsidRPr="00994C6F">
        <w:rPr>
          <w:rFonts w:ascii="楷体_GB2312" w:eastAsia="楷体_GB2312" w:hAnsi="宋体" w:hint="eastAsia"/>
          <w:b/>
          <w:sz w:val="24"/>
        </w:rPr>
        <w:t>吉医院教字[2010]8号</w:t>
      </w:r>
      <w:r>
        <w:rPr>
          <w:rFonts w:ascii="宋体" w:hAnsi="宋体" w:hint="eastAsia"/>
          <w:b/>
          <w:sz w:val="24"/>
        </w:rPr>
        <w:t>)</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在当前世界现代医学模式深入发展的形势下，为更好地适应经济社会发展和医学</w:t>
      </w:r>
      <w:proofErr w:type="gramStart"/>
      <w:r w:rsidRPr="00F802E8">
        <w:rPr>
          <w:rFonts w:ascii="宋体" w:hAnsi="宋体" w:hint="eastAsia"/>
          <w:sz w:val="24"/>
        </w:rPr>
        <w:t>生全面</w:t>
      </w:r>
      <w:proofErr w:type="gramEnd"/>
      <w:r w:rsidRPr="00F802E8">
        <w:rPr>
          <w:rFonts w:ascii="宋体" w:hAnsi="宋体" w:hint="eastAsia"/>
          <w:sz w:val="24"/>
        </w:rPr>
        <w:t>发展的需要，充分发挥学院的办学优势，提高医学生的社会适应能力和就业竞争力，充分调动学生学习的积极性和主动性，学院鼓励学有余力的学生在较好地完成主修专业学习任务的前提下修读辅修专业，制定本办法。</w:t>
      </w:r>
    </w:p>
    <w:p w:rsidR="00615901" w:rsidRDefault="00615901" w:rsidP="00DC3EFB">
      <w:pPr>
        <w:spacing w:beforeLines="50" w:before="120" w:afterLines="50" w:after="120" w:line="400" w:lineRule="exact"/>
        <w:ind w:firstLineChars="200" w:firstLine="482"/>
        <w:rPr>
          <w:rFonts w:ascii="宋体" w:hAnsi="宋体"/>
          <w:b/>
          <w:sz w:val="24"/>
        </w:rPr>
      </w:pPr>
      <w:r w:rsidRPr="00F802E8">
        <w:rPr>
          <w:rFonts w:ascii="宋体" w:hAnsi="宋体" w:hint="eastAsia"/>
          <w:b/>
          <w:sz w:val="24"/>
        </w:rPr>
        <w:t>一、总则</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主辅修专业制度是指学院允许学生在主修专业修业年限内在学好主修专业的同时，根据个人志趣和学院规定的条件，自愿选读一个辅修专业，毕业时获得主辅修专业毕业证书的一种教学管理制度。</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主修专业是指学生修读的，学院经国家批准正式设立的、在招生录取和入学时确定的专业。</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辅修专业是指学院自行设立的，</w:t>
      </w:r>
      <w:proofErr w:type="gramStart"/>
      <w:r w:rsidRPr="00F802E8">
        <w:rPr>
          <w:rFonts w:ascii="宋体" w:hAnsi="宋体" w:hint="eastAsia"/>
          <w:sz w:val="24"/>
        </w:rPr>
        <w:t>供学有</w:t>
      </w:r>
      <w:proofErr w:type="gramEnd"/>
      <w:r w:rsidRPr="00F802E8">
        <w:rPr>
          <w:rFonts w:ascii="宋体" w:hAnsi="宋体" w:hint="eastAsia"/>
          <w:sz w:val="24"/>
        </w:rPr>
        <w:t>余力的学生自愿修读的准专业。</w:t>
      </w:r>
    </w:p>
    <w:p w:rsidR="00615901" w:rsidRDefault="00615901" w:rsidP="00DC3EFB">
      <w:pPr>
        <w:spacing w:beforeLines="50" w:before="120" w:afterLines="50" w:after="120" w:line="400" w:lineRule="exact"/>
        <w:ind w:firstLineChars="200" w:firstLine="482"/>
        <w:rPr>
          <w:rFonts w:ascii="宋体" w:hAnsi="宋体"/>
          <w:b/>
          <w:sz w:val="24"/>
        </w:rPr>
      </w:pPr>
      <w:r w:rsidRPr="00F802E8">
        <w:rPr>
          <w:rFonts w:ascii="宋体" w:hAnsi="宋体" w:hint="eastAsia"/>
          <w:b/>
          <w:sz w:val="24"/>
        </w:rPr>
        <w:t>二、辅修专业</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应用心理学本科专业。</w:t>
      </w:r>
    </w:p>
    <w:p w:rsidR="00615901" w:rsidRDefault="00615901" w:rsidP="00DC3EFB">
      <w:pPr>
        <w:spacing w:beforeLines="50" w:before="120" w:afterLines="50" w:after="120" w:line="400" w:lineRule="exact"/>
        <w:ind w:firstLineChars="200" w:firstLine="482"/>
        <w:rPr>
          <w:rFonts w:ascii="宋体" w:hAnsi="宋体"/>
          <w:b/>
          <w:sz w:val="24"/>
        </w:rPr>
      </w:pPr>
      <w:r w:rsidRPr="00F802E8">
        <w:rPr>
          <w:rFonts w:ascii="宋体" w:hAnsi="宋体" w:hint="eastAsia"/>
          <w:b/>
          <w:sz w:val="24"/>
        </w:rPr>
        <w:t>三、报名条件</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凡全日制在</w:t>
      </w:r>
      <w:proofErr w:type="gramStart"/>
      <w:r w:rsidRPr="00F802E8">
        <w:rPr>
          <w:rFonts w:ascii="宋体" w:hAnsi="宋体" w:hint="eastAsia"/>
          <w:sz w:val="24"/>
        </w:rPr>
        <w:t>校本科</w:t>
      </w:r>
      <w:proofErr w:type="gramEnd"/>
      <w:r>
        <w:rPr>
          <w:rFonts w:ascii="宋体" w:hAnsi="宋体" w:hint="eastAsia"/>
          <w:sz w:val="24"/>
        </w:rPr>
        <w:t>(</w:t>
      </w:r>
      <w:r w:rsidRPr="00F802E8">
        <w:rPr>
          <w:rFonts w:ascii="宋体" w:hAnsi="宋体" w:hint="eastAsia"/>
          <w:sz w:val="24"/>
        </w:rPr>
        <w:t>除应用心理学本科专业外</w:t>
      </w:r>
      <w:r>
        <w:rPr>
          <w:rFonts w:ascii="宋体" w:hAnsi="宋体" w:hint="eastAsia"/>
          <w:sz w:val="24"/>
        </w:rPr>
        <w:t>)</w:t>
      </w:r>
      <w:r w:rsidRPr="00F802E8">
        <w:rPr>
          <w:rFonts w:ascii="宋体" w:hAnsi="宋体" w:hint="eastAsia"/>
          <w:sz w:val="24"/>
        </w:rPr>
        <w:t>和专科学生学习成绩优良，身心健康，具有较强的自学能力，能够胜任较重的学习任务，本科生在修完一年级课程后，专科生在修完一学期课程后，均可申请修读辅修专业。</w:t>
      </w:r>
    </w:p>
    <w:p w:rsidR="00615901" w:rsidRDefault="00615901" w:rsidP="00DC3EFB">
      <w:pPr>
        <w:spacing w:beforeLines="50" w:before="120" w:afterLines="50" w:after="120" w:line="400" w:lineRule="exact"/>
        <w:ind w:firstLineChars="200" w:firstLine="482"/>
        <w:rPr>
          <w:rFonts w:ascii="宋体" w:hAnsi="宋体"/>
          <w:b/>
          <w:sz w:val="24"/>
        </w:rPr>
      </w:pPr>
      <w:r w:rsidRPr="00F802E8">
        <w:rPr>
          <w:rFonts w:ascii="宋体" w:hAnsi="宋体" w:hint="eastAsia"/>
          <w:b/>
          <w:sz w:val="24"/>
        </w:rPr>
        <w:t>四、申请程序</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学院每学期组织一次申请辅修专业工作，时间定在非限定选修课选课前结束。</w:t>
      </w:r>
      <w:proofErr w:type="gramStart"/>
      <w:r w:rsidRPr="00F802E8">
        <w:rPr>
          <w:rFonts w:ascii="宋体" w:hAnsi="宋体" w:hint="eastAsia"/>
          <w:sz w:val="24"/>
        </w:rPr>
        <w:t>凡预申请</w:t>
      </w:r>
      <w:proofErr w:type="gramEnd"/>
      <w:r w:rsidRPr="00F802E8">
        <w:rPr>
          <w:rFonts w:ascii="宋体" w:hAnsi="宋体" w:hint="eastAsia"/>
          <w:sz w:val="24"/>
        </w:rPr>
        <w:t>辅修专业的学生，以班级为单位统一报名，经所在部</w:t>
      </w:r>
      <w:r>
        <w:rPr>
          <w:rFonts w:ascii="宋体" w:hAnsi="宋体" w:hint="eastAsia"/>
          <w:sz w:val="24"/>
        </w:rPr>
        <w:t>(</w:t>
      </w:r>
      <w:r w:rsidRPr="00F802E8">
        <w:rPr>
          <w:rFonts w:ascii="宋体" w:hAnsi="宋体" w:hint="eastAsia"/>
          <w:sz w:val="24"/>
        </w:rPr>
        <w:t>院、系</w:t>
      </w:r>
      <w:r>
        <w:rPr>
          <w:rFonts w:ascii="宋体" w:hAnsi="宋体" w:hint="eastAsia"/>
          <w:sz w:val="24"/>
        </w:rPr>
        <w:t>)</w:t>
      </w:r>
      <w:r w:rsidRPr="00F802E8">
        <w:rPr>
          <w:rFonts w:ascii="宋体" w:hAnsi="宋体" w:hint="eastAsia"/>
          <w:sz w:val="24"/>
        </w:rPr>
        <w:t>审核通过后报教务处并予以备案。</w:t>
      </w:r>
    </w:p>
    <w:p w:rsidR="00615901" w:rsidRDefault="00615901" w:rsidP="00DC3EFB">
      <w:pPr>
        <w:spacing w:beforeLines="50" w:before="120" w:afterLines="50" w:after="120" w:line="400" w:lineRule="exact"/>
        <w:ind w:firstLineChars="200" w:firstLine="482"/>
        <w:rPr>
          <w:rFonts w:ascii="宋体" w:hAnsi="宋体"/>
          <w:b/>
          <w:sz w:val="24"/>
        </w:rPr>
      </w:pPr>
      <w:r w:rsidRPr="00F802E8">
        <w:rPr>
          <w:rFonts w:ascii="宋体" w:hAnsi="宋体" w:hint="eastAsia"/>
          <w:b/>
          <w:sz w:val="24"/>
        </w:rPr>
        <w:t>五、成绩、学分记载</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1.辅修专业的</w:t>
      </w:r>
      <w:proofErr w:type="gramStart"/>
      <w:r w:rsidRPr="00F802E8">
        <w:rPr>
          <w:rFonts w:ascii="宋体" w:hAnsi="宋体" w:hint="eastAsia"/>
          <w:sz w:val="24"/>
        </w:rPr>
        <w:t>课程结课考试</w:t>
      </w:r>
      <w:proofErr w:type="gramEnd"/>
      <w:r w:rsidRPr="00F802E8">
        <w:rPr>
          <w:rFonts w:ascii="宋体" w:hAnsi="宋体" w:hint="eastAsia"/>
          <w:sz w:val="24"/>
        </w:rPr>
        <w:t>与吉林省高等教育自学考试同步进行，成绩按自学考试的成绩记载。</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2.修读辅修专业的本科生非限定选修课的学分按照《吉林医药学院选修课管理办法补充规定》</w:t>
      </w:r>
      <w:r>
        <w:rPr>
          <w:rFonts w:ascii="宋体" w:hAnsi="宋体" w:hint="eastAsia"/>
          <w:sz w:val="24"/>
        </w:rPr>
        <w:t>(</w:t>
      </w:r>
      <w:r w:rsidRPr="00F802E8">
        <w:rPr>
          <w:rFonts w:ascii="宋体" w:hAnsi="宋体" w:hint="eastAsia"/>
          <w:sz w:val="24"/>
        </w:rPr>
        <w:t>吉医院教字[2009]23号</w:t>
      </w:r>
      <w:r>
        <w:rPr>
          <w:rFonts w:ascii="宋体" w:hAnsi="宋体" w:hint="eastAsia"/>
          <w:sz w:val="24"/>
        </w:rPr>
        <w:t>)</w:t>
      </w:r>
      <w:r w:rsidRPr="00F802E8">
        <w:rPr>
          <w:rFonts w:ascii="宋体" w:hAnsi="宋体" w:hint="eastAsia"/>
          <w:sz w:val="24"/>
        </w:rPr>
        <w:t>执行。</w:t>
      </w:r>
    </w:p>
    <w:p w:rsidR="00615901" w:rsidRDefault="00615901" w:rsidP="00DC3EFB">
      <w:pPr>
        <w:spacing w:beforeLines="50" w:before="120" w:afterLines="50" w:after="120" w:line="400" w:lineRule="exact"/>
        <w:ind w:firstLineChars="200" w:firstLine="482"/>
        <w:rPr>
          <w:rFonts w:ascii="宋体" w:hAnsi="宋体"/>
          <w:b/>
          <w:sz w:val="24"/>
        </w:rPr>
      </w:pPr>
      <w:r w:rsidRPr="00F802E8">
        <w:rPr>
          <w:rFonts w:ascii="宋体" w:hAnsi="宋体" w:hint="eastAsia"/>
          <w:b/>
          <w:sz w:val="24"/>
        </w:rPr>
        <w:t>六、教学安排</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lastRenderedPageBreak/>
        <w:t>1.辅修专业的课程参照吉林省高等教育自学考试应用心理学专业</w:t>
      </w:r>
      <w:r>
        <w:rPr>
          <w:rFonts w:ascii="宋体" w:hAnsi="宋体" w:hint="eastAsia"/>
          <w:sz w:val="24"/>
        </w:rPr>
        <w:t>(</w:t>
      </w:r>
      <w:r w:rsidRPr="00F802E8">
        <w:rPr>
          <w:rFonts w:ascii="宋体" w:hAnsi="宋体" w:hint="eastAsia"/>
          <w:sz w:val="24"/>
        </w:rPr>
        <w:t>独立本科段</w:t>
      </w:r>
      <w:r>
        <w:rPr>
          <w:rFonts w:ascii="宋体" w:hAnsi="宋体" w:hint="eastAsia"/>
          <w:sz w:val="24"/>
        </w:rPr>
        <w:t>)</w:t>
      </w:r>
      <w:r w:rsidRPr="00F802E8">
        <w:rPr>
          <w:rFonts w:ascii="宋体" w:hAnsi="宋体" w:hint="eastAsia"/>
          <w:sz w:val="24"/>
        </w:rPr>
        <w:t>的考试计划安排执行。课程修读采取面授与自修相结合的方式，面授课程以非限定选修课的形式进行，具体时间由教务处统一安排并排入非限定选修课课程表。</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2.主要课程共9门，包括普通心理学</w:t>
      </w:r>
      <w:r>
        <w:rPr>
          <w:rFonts w:ascii="宋体" w:hAnsi="宋体" w:hint="eastAsia"/>
          <w:sz w:val="24"/>
        </w:rPr>
        <w:t>(</w:t>
      </w:r>
      <w:r w:rsidRPr="00F802E8">
        <w:rPr>
          <w:rFonts w:ascii="宋体" w:hAnsi="宋体" w:hint="eastAsia"/>
          <w:sz w:val="24"/>
        </w:rPr>
        <w:t>32学时</w:t>
      </w:r>
      <w:r>
        <w:rPr>
          <w:rFonts w:ascii="宋体" w:hAnsi="宋体" w:hint="eastAsia"/>
          <w:sz w:val="24"/>
        </w:rPr>
        <w:t>)</w:t>
      </w:r>
      <w:r w:rsidRPr="00F802E8">
        <w:rPr>
          <w:rFonts w:ascii="宋体" w:hAnsi="宋体" w:hint="eastAsia"/>
          <w:sz w:val="24"/>
        </w:rPr>
        <w:t>、变态心理学</w:t>
      </w:r>
      <w:r>
        <w:rPr>
          <w:rFonts w:ascii="宋体" w:hAnsi="宋体" w:hint="eastAsia"/>
          <w:sz w:val="24"/>
        </w:rPr>
        <w:t>(</w:t>
      </w:r>
      <w:r w:rsidRPr="00F802E8">
        <w:rPr>
          <w:rFonts w:ascii="宋体" w:hAnsi="宋体" w:hint="eastAsia"/>
          <w:sz w:val="24"/>
        </w:rPr>
        <w:t>32学时</w:t>
      </w:r>
      <w:r>
        <w:rPr>
          <w:rFonts w:ascii="宋体" w:hAnsi="宋体" w:hint="eastAsia"/>
          <w:sz w:val="24"/>
        </w:rPr>
        <w:t>)</w:t>
      </w:r>
      <w:r w:rsidRPr="00F802E8">
        <w:rPr>
          <w:rFonts w:ascii="宋体" w:hAnsi="宋体" w:hint="eastAsia"/>
          <w:sz w:val="24"/>
        </w:rPr>
        <w:t>、心理诊断</w:t>
      </w:r>
      <w:r>
        <w:rPr>
          <w:rFonts w:ascii="宋体" w:hAnsi="宋体" w:hint="eastAsia"/>
          <w:sz w:val="24"/>
        </w:rPr>
        <w:t>(</w:t>
      </w:r>
      <w:r w:rsidRPr="00F802E8">
        <w:rPr>
          <w:rFonts w:ascii="宋体" w:hAnsi="宋体" w:hint="eastAsia"/>
          <w:sz w:val="24"/>
        </w:rPr>
        <w:t>30学时</w:t>
      </w:r>
      <w:r>
        <w:rPr>
          <w:rFonts w:ascii="宋体" w:hAnsi="宋体" w:hint="eastAsia"/>
          <w:sz w:val="24"/>
        </w:rPr>
        <w:t>)</w:t>
      </w:r>
      <w:r w:rsidRPr="00F802E8">
        <w:rPr>
          <w:rFonts w:ascii="宋体" w:hAnsi="宋体" w:hint="eastAsia"/>
          <w:sz w:val="24"/>
        </w:rPr>
        <w:t>、认知心理</w:t>
      </w:r>
      <w:r>
        <w:rPr>
          <w:rFonts w:ascii="宋体" w:hAnsi="宋体" w:hint="eastAsia"/>
          <w:sz w:val="24"/>
        </w:rPr>
        <w:t>(</w:t>
      </w:r>
      <w:r w:rsidRPr="00F802E8">
        <w:rPr>
          <w:rFonts w:ascii="宋体" w:hAnsi="宋体" w:hint="eastAsia"/>
          <w:sz w:val="24"/>
        </w:rPr>
        <w:t>24学时</w:t>
      </w:r>
      <w:r>
        <w:rPr>
          <w:rFonts w:ascii="宋体" w:hAnsi="宋体" w:hint="eastAsia"/>
          <w:sz w:val="24"/>
        </w:rPr>
        <w:t>)</w:t>
      </w:r>
      <w:r w:rsidRPr="00F802E8">
        <w:rPr>
          <w:rFonts w:ascii="宋体" w:hAnsi="宋体" w:hint="eastAsia"/>
          <w:sz w:val="24"/>
        </w:rPr>
        <w:t>、心理咨询原理与技术</w:t>
      </w:r>
      <w:r>
        <w:rPr>
          <w:rFonts w:ascii="宋体" w:hAnsi="宋体" w:hint="eastAsia"/>
          <w:sz w:val="24"/>
        </w:rPr>
        <w:t>(</w:t>
      </w:r>
      <w:r w:rsidRPr="00F802E8">
        <w:rPr>
          <w:rFonts w:ascii="宋体" w:hAnsi="宋体" w:hint="eastAsia"/>
          <w:sz w:val="24"/>
        </w:rPr>
        <w:t>30学时</w:t>
      </w:r>
      <w:r>
        <w:rPr>
          <w:rFonts w:ascii="宋体" w:hAnsi="宋体" w:hint="eastAsia"/>
          <w:sz w:val="24"/>
        </w:rPr>
        <w:t>)</w:t>
      </w:r>
      <w:r w:rsidRPr="00F802E8">
        <w:rPr>
          <w:rFonts w:ascii="宋体" w:hAnsi="宋体" w:hint="eastAsia"/>
          <w:sz w:val="24"/>
        </w:rPr>
        <w:t>、心理学史</w:t>
      </w:r>
      <w:r>
        <w:rPr>
          <w:rFonts w:ascii="宋体" w:hAnsi="宋体" w:hint="eastAsia"/>
          <w:sz w:val="24"/>
        </w:rPr>
        <w:t>(</w:t>
      </w:r>
      <w:r w:rsidRPr="00F802E8">
        <w:rPr>
          <w:rFonts w:ascii="宋体" w:hAnsi="宋体" w:hint="eastAsia"/>
          <w:sz w:val="24"/>
        </w:rPr>
        <w:t>32学时</w:t>
      </w:r>
      <w:r>
        <w:rPr>
          <w:rFonts w:ascii="宋体" w:hAnsi="宋体" w:hint="eastAsia"/>
          <w:sz w:val="24"/>
        </w:rPr>
        <w:t>)</w:t>
      </w:r>
      <w:r w:rsidRPr="00F802E8">
        <w:rPr>
          <w:rFonts w:ascii="宋体" w:hAnsi="宋体" w:hint="eastAsia"/>
          <w:sz w:val="24"/>
        </w:rPr>
        <w:t>、学习心理学</w:t>
      </w:r>
      <w:r>
        <w:rPr>
          <w:rFonts w:ascii="宋体" w:hAnsi="宋体" w:hint="eastAsia"/>
          <w:sz w:val="24"/>
        </w:rPr>
        <w:t>(</w:t>
      </w:r>
      <w:r w:rsidRPr="00F802E8">
        <w:rPr>
          <w:rFonts w:ascii="宋体" w:hAnsi="宋体" w:hint="eastAsia"/>
          <w:sz w:val="24"/>
        </w:rPr>
        <w:t>30学时</w:t>
      </w:r>
      <w:r>
        <w:rPr>
          <w:rFonts w:ascii="宋体" w:hAnsi="宋体" w:hint="eastAsia"/>
          <w:sz w:val="24"/>
        </w:rPr>
        <w:t>)</w:t>
      </w:r>
      <w:r w:rsidRPr="00F802E8">
        <w:rPr>
          <w:rFonts w:ascii="宋体" w:hAnsi="宋体" w:hint="eastAsia"/>
          <w:sz w:val="24"/>
        </w:rPr>
        <w:t>、行为改变技术</w:t>
      </w:r>
      <w:r>
        <w:rPr>
          <w:rFonts w:ascii="宋体" w:hAnsi="宋体" w:hint="eastAsia"/>
          <w:sz w:val="24"/>
        </w:rPr>
        <w:t>(</w:t>
      </w:r>
      <w:r w:rsidRPr="00F802E8">
        <w:rPr>
          <w:rFonts w:ascii="宋体" w:hAnsi="宋体" w:hint="eastAsia"/>
          <w:sz w:val="24"/>
        </w:rPr>
        <w:t>30学时</w:t>
      </w:r>
      <w:r>
        <w:rPr>
          <w:rFonts w:ascii="宋体" w:hAnsi="宋体" w:hint="eastAsia"/>
          <w:sz w:val="24"/>
        </w:rPr>
        <w:t>)</w:t>
      </w:r>
      <w:r w:rsidRPr="00F802E8">
        <w:rPr>
          <w:rFonts w:ascii="宋体" w:hAnsi="宋体" w:hint="eastAsia"/>
          <w:sz w:val="24"/>
        </w:rPr>
        <w:t>、心理学研究方法</w:t>
      </w:r>
      <w:r>
        <w:rPr>
          <w:rFonts w:ascii="宋体" w:hAnsi="宋体" w:hint="eastAsia"/>
          <w:sz w:val="24"/>
        </w:rPr>
        <w:t>(</w:t>
      </w:r>
      <w:r w:rsidRPr="00F802E8">
        <w:rPr>
          <w:rFonts w:ascii="宋体" w:hAnsi="宋体" w:hint="eastAsia"/>
          <w:sz w:val="24"/>
        </w:rPr>
        <w:t>36学时</w:t>
      </w:r>
      <w:r>
        <w:rPr>
          <w:rFonts w:ascii="宋体" w:hAnsi="宋体" w:hint="eastAsia"/>
          <w:sz w:val="24"/>
        </w:rPr>
        <w:t>)</w:t>
      </w:r>
      <w:r w:rsidRPr="00F802E8">
        <w:rPr>
          <w:rFonts w:ascii="宋体" w:hAnsi="宋体" w:hint="eastAsia"/>
          <w:sz w:val="24"/>
        </w:rPr>
        <w:t>。</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3.辅修专业每学期开设3—4门课程，预计1.5年—2年的时间可以修读完全部课程。</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4.教师教学工作量按课内工作量核算，核算标准参照学院《教学工作量核算与课时津贴发放办法》执行。</w:t>
      </w:r>
    </w:p>
    <w:p w:rsidR="00615901" w:rsidRDefault="00615901" w:rsidP="00DC3EFB">
      <w:pPr>
        <w:spacing w:beforeLines="50" w:before="120" w:afterLines="50" w:after="120" w:line="400" w:lineRule="exact"/>
        <w:ind w:firstLineChars="200" w:firstLine="482"/>
        <w:rPr>
          <w:rFonts w:ascii="宋体" w:hAnsi="宋体"/>
          <w:b/>
          <w:sz w:val="24"/>
        </w:rPr>
      </w:pPr>
      <w:r w:rsidRPr="00F802E8">
        <w:rPr>
          <w:rFonts w:ascii="宋体" w:hAnsi="宋体" w:hint="eastAsia"/>
          <w:b/>
          <w:sz w:val="24"/>
        </w:rPr>
        <w:t>七、收费标准</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1.修读辅修专业的费用按学院应用心理学</w:t>
      </w:r>
      <w:r>
        <w:rPr>
          <w:rFonts w:ascii="宋体" w:hAnsi="宋体" w:hint="eastAsia"/>
          <w:sz w:val="24"/>
        </w:rPr>
        <w:t>(</w:t>
      </w:r>
      <w:r w:rsidRPr="00F802E8">
        <w:rPr>
          <w:rFonts w:ascii="宋体" w:hAnsi="宋体" w:hint="eastAsia"/>
          <w:sz w:val="24"/>
        </w:rPr>
        <w:t>独立本科段</w:t>
      </w:r>
      <w:r>
        <w:rPr>
          <w:rFonts w:ascii="宋体" w:hAnsi="宋体" w:hint="eastAsia"/>
          <w:sz w:val="24"/>
        </w:rPr>
        <w:t>)</w:t>
      </w:r>
      <w:r w:rsidRPr="00F802E8">
        <w:rPr>
          <w:rFonts w:ascii="宋体" w:hAnsi="宋体" w:hint="eastAsia"/>
          <w:sz w:val="24"/>
        </w:rPr>
        <w:t>自学考试助学收费标准执行。</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2.学生中途终止辅修，或修完辅修专业全部课程但因其它原因未能获得辅修专业毕业证书和学位证书的，费用一律不退。</w:t>
      </w:r>
    </w:p>
    <w:p w:rsidR="00615901" w:rsidRDefault="00615901" w:rsidP="00DC3EFB">
      <w:pPr>
        <w:spacing w:beforeLines="50" w:before="120" w:afterLines="50" w:after="120" w:line="400" w:lineRule="exact"/>
        <w:ind w:firstLineChars="200" w:firstLine="482"/>
        <w:rPr>
          <w:rFonts w:ascii="宋体" w:hAnsi="宋体"/>
          <w:b/>
          <w:sz w:val="24"/>
        </w:rPr>
      </w:pPr>
      <w:r w:rsidRPr="00F802E8">
        <w:rPr>
          <w:rFonts w:ascii="宋体" w:hAnsi="宋体" w:hint="eastAsia"/>
          <w:b/>
          <w:sz w:val="24"/>
        </w:rPr>
        <w:t>八、毕业及学位授予</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修完辅修专业的全部课程并经考核成绩符合毕业条件的，由吉林省高等教育自学考试委员会颁发本科毕业证书，学院在毕业证书上副署。凡符合成人高等教育学士学位授予条件的，由学院授予成人学士学位。</w:t>
      </w:r>
    </w:p>
    <w:p w:rsidR="00615901" w:rsidRDefault="00615901" w:rsidP="00DC3EFB">
      <w:pPr>
        <w:spacing w:beforeLines="50" w:before="120" w:afterLines="50" w:after="120" w:line="400" w:lineRule="exact"/>
        <w:ind w:firstLineChars="200" w:firstLine="482"/>
        <w:rPr>
          <w:rFonts w:ascii="宋体" w:hAnsi="宋体"/>
          <w:b/>
          <w:sz w:val="24"/>
        </w:rPr>
      </w:pPr>
      <w:r w:rsidRPr="00F802E8">
        <w:rPr>
          <w:rFonts w:ascii="宋体" w:hAnsi="宋体" w:hint="eastAsia"/>
          <w:b/>
          <w:sz w:val="24"/>
        </w:rPr>
        <w:t>九、附则</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1.学生辅修课程成绩不作为评定奖学金的依据。</w:t>
      </w:r>
    </w:p>
    <w:p w:rsidR="00615901" w:rsidRDefault="00615901" w:rsidP="00DC3EFB">
      <w:pPr>
        <w:spacing w:line="400" w:lineRule="exact"/>
        <w:ind w:firstLineChars="200" w:firstLine="480"/>
        <w:rPr>
          <w:rFonts w:ascii="宋体" w:hAnsi="宋体"/>
          <w:sz w:val="24"/>
        </w:rPr>
      </w:pPr>
      <w:r w:rsidRPr="00F802E8">
        <w:rPr>
          <w:rFonts w:ascii="宋体" w:hAnsi="宋体" w:hint="eastAsia"/>
          <w:sz w:val="24"/>
        </w:rPr>
        <w:t>2.本办法及未尽事宜由教务处负责解释。</w:t>
      </w:r>
    </w:p>
    <w:p w:rsidR="00615901" w:rsidRPr="00F802E8" w:rsidRDefault="00615901" w:rsidP="00DC3EFB">
      <w:pPr>
        <w:spacing w:line="400" w:lineRule="exact"/>
        <w:ind w:firstLineChars="200" w:firstLine="480"/>
        <w:rPr>
          <w:rFonts w:ascii="宋体" w:hAnsi="宋体"/>
          <w:sz w:val="24"/>
        </w:rPr>
      </w:pPr>
      <w:r w:rsidRPr="00F802E8">
        <w:rPr>
          <w:rFonts w:ascii="宋体" w:hAnsi="宋体" w:hint="eastAsia"/>
          <w:sz w:val="24"/>
        </w:rPr>
        <w:t>3.本办法自公布之日起施行。</w:t>
      </w:r>
    </w:p>
    <w:p w:rsidR="00615901" w:rsidRPr="000D5CF0" w:rsidRDefault="00615901" w:rsidP="00DC3EFB">
      <w:pPr>
        <w:adjustRightInd w:val="0"/>
        <w:snapToGrid w:val="0"/>
        <w:spacing w:beforeLines="100" w:before="240" w:line="400" w:lineRule="exact"/>
        <w:jc w:val="right"/>
        <w:rPr>
          <w:rFonts w:ascii="楷体_GB2312" w:eastAsia="楷体_GB2312" w:hAnsi="宋体"/>
          <w:b/>
          <w:sz w:val="24"/>
        </w:rPr>
      </w:pPr>
      <w:r w:rsidRPr="000D5CF0">
        <w:rPr>
          <w:rFonts w:ascii="楷体_GB2312" w:eastAsia="楷体_GB2312" w:hAnsi="宋体" w:hint="eastAsia"/>
          <w:b/>
          <w:sz w:val="24"/>
        </w:rPr>
        <w:t>(</w:t>
      </w:r>
      <w:smartTag w:uri="urn:schemas-microsoft-com:office:smarttags" w:element="chsdate">
        <w:smartTagPr>
          <w:attr w:name="Year" w:val="2010"/>
          <w:attr w:name="Month" w:val="5"/>
          <w:attr w:name="Day" w:val="7"/>
          <w:attr w:name="IsLunarDate" w:val="False"/>
          <w:attr w:name="IsROCDate" w:val="False"/>
        </w:smartTagPr>
        <w:r w:rsidRPr="000D5CF0">
          <w:rPr>
            <w:rFonts w:ascii="楷体_GB2312" w:eastAsia="楷体_GB2312" w:hAnsi="宋体" w:hint="eastAsia"/>
            <w:b/>
            <w:sz w:val="24"/>
          </w:rPr>
          <w:t>2010年5月7日</w:t>
        </w:r>
      </w:smartTag>
      <w:r w:rsidRPr="000D5CF0">
        <w:rPr>
          <w:rFonts w:ascii="楷体_GB2312" w:eastAsia="楷体_GB2312" w:hAnsi="宋体" w:hint="eastAsia"/>
          <w:b/>
          <w:sz w:val="24"/>
        </w:rPr>
        <w:t>印发)</w:t>
      </w:r>
    </w:p>
    <w:p w:rsidR="00615901" w:rsidRDefault="00615901" w:rsidP="00DC3EFB">
      <w:pPr>
        <w:pStyle w:val="a5"/>
        <w:spacing w:beforeLines="100" w:before="240" w:beforeAutospacing="0" w:after="0" w:afterAutospacing="0"/>
      </w:pPr>
      <w:r>
        <w:t xml:space="preserve"> </w:t>
      </w:r>
    </w:p>
    <w:p w:rsidR="00615901" w:rsidRDefault="00615901" w:rsidP="00DC3EFB">
      <w:pPr>
        <w:spacing w:beforeLines="100" w:before="240" w:afterLines="100" w:after="240" w:line="400" w:lineRule="exact"/>
        <w:jc w:val="right"/>
        <w:rPr>
          <w:rFonts w:ascii="宋体" w:hAnsi="宋体"/>
          <w:sz w:val="24"/>
        </w:rPr>
      </w:pPr>
    </w:p>
    <w:p w:rsidR="00615901" w:rsidRDefault="00615901" w:rsidP="00DC3EFB">
      <w:pPr>
        <w:spacing w:beforeLines="100" w:before="240" w:afterLines="100" w:after="240" w:line="400" w:lineRule="exact"/>
        <w:jc w:val="right"/>
        <w:rPr>
          <w:rFonts w:ascii="宋体" w:hAnsi="宋体" w:hint="eastAsia"/>
          <w:sz w:val="24"/>
        </w:rPr>
      </w:pPr>
    </w:p>
    <w:p w:rsidR="0038750E" w:rsidRDefault="0038750E" w:rsidP="00DC3EFB">
      <w:pPr>
        <w:spacing w:beforeLines="100" w:before="240" w:afterLines="100" w:after="240" w:line="400" w:lineRule="exact"/>
        <w:jc w:val="right"/>
        <w:rPr>
          <w:rFonts w:ascii="宋体" w:hAnsi="宋体" w:hint="eastAsia"/>
          <w:sz w:val="24"/>
        </w:rPr>
      </w:pPr>
    </w:p>
    <w:p w:rsidR="0038750E" w:rsidRDefault="0038750E" w:rsidP="00DC3EFB">
      <w:pPr>
        <w:spacing w:beforeLines="100" w:before="240" w:afterLines="100" w:after="240" w:line="400" w:lineRule="exact"/>
        <w:jc w:val="right"/>
        <w:rPr>
          <w:rFonts w:ascii="宋体" w:hAnsi="宋体"/>
          <w:sz w:val="24"/>
        </w:rPr>
      </w:pPr>
    </w:p>
    <w:p w:rsidR="00615901" w:rsidRDefault="00615901" w:rsidP="00DC3EFB">
      <w:pPr>
        <w:spacing w:beforeLines="100" w:before="240" w:afterLines="100" w:after="240" w:line="400" w:lineRule="exact"/>
        <w:jc w:val="right"/>
        <w:rPr>
          <w:sz w:val="24"/>
        </w:rPr>
      </w:pPr>
    </w:p>
    <w:p w:rsidR="00615901" w:rsidRPr="00DC3EFB" w:rsidRDefault="00615901" w:rsidP="00DC3EFB">
      <w:pPr>
        <w:pStyle w:val="1"/>
      </w:pPr>
      <w:bookmarkStart w:id="31" w:name="_Toc402850424"/>
      <w:bookmarkStart w:id="32" w:name="_Toc402851623"/>
      <w:r w:rsidRPr="00DC3EFB">
        <w:rPr>
          <w:rFonts w:hint="eastAsia"/>
        </w:rPr>
        <w:lastRenderedPageBreak/>
        <w:t>吉林医药学院教学检查制度</w:t>
      </w:r>
      <w:bookmarkEnd w:id="31"/>
      <w:bookmarkEnd w:id="32"/>
    </w:p>
    <w:p w:rsidR="00615901" w:rsidRPr="0075327D" w:rsidRDefault="00615901" w:rsidP="00DC3EFB">
      <w:pPr>
        <w:snapToGrid w:val="0"/>
        <w:spacing w:afterLines="100" w:after="240"/>
        <w:jc w:val="center"/>
        <w:rPr>
          <w:rFonts w:ascii="楷体_GB2312" w:eastAsia="楷体_GB2312" w:hAnsi="宋体"/>
          <w:b/>
          <w:sz w:val="24"/>
        </w:rPr>
      </w:pPr>
      <w:r w:rsidRPr="0075327D">
        <w:rPr>
          <w:rFonts w:ascii="楷体_GB2312" w:eastAsia="楷体_GB2312" w:hAnsi="宋体" w:hint="eastAsia"/>
          <w:b/>
          <w:sz w:val="24"/>
        </w:rPr>
        <w:t>(吉医院教字[2005]49号)</w:t>
      </w:r>
    </w:p>
    <w:p w:rsidR="00615901" w:rsidRDefault="00615901" w:rsidP="00DC3EFB">
      <w:pPr>
        <w:snapToGrid w:val="0"/>
        <w:spacing w:afterLines="50" w:after="120"/>
        <w:jc w:val="center"/>
        <w:rPr>
          <w:rFonts w:ascii="宋体" w:hAnsi="宋体"/>
          <w:b/>
          <w:sz w:val="24"/>
        </w:rPr>
      </w:pPr>
      <w:r>
        <w:rPr>
          <w:rFonts w:ascii="宋体" w:hAnsi="宋体" w:hint="eastAsia"/>
          <w:b/>
          <w:sz w:val="24"/>
        </w:rPr>
        <w:t>第一章  总  则</w:t>
      </w:r>
    </w:p>
    <w:p w:rsidR="00615901" w:rsidRDefault="00615901" w:rsidP="00DC3EFB">
      <w:pPr>
        <w:snapToGrid w:val="0"/>
        <w:spacing w:line="400" w:lineRule="atLeast"/>
        <w:ind w:firstLineChars="200" w:firstLine="482"/>
        <w:jc w:val="left"/>
        <w:rPr>
          <w:rFonts w:ascii="宋体" w:hAnsi="宋体"/>
          <w:sz w:val="24"/>
        </w:rPr>
      </w:pPr>
      <w:r>
        <w:rPr>
          <w:rFonts w:ascii="宋体" w:hAnsi="宋体" w:hint="eastAsia"/>
          <w:b/>
          <w:sz w:val="24"/>
        </w:rPr>
        <w:t>第一条</w:t>
      </w:r>
      <w:r>
        <w:rPr>
          <w:rFonts w:ascii="宋体" w:hAnsi="宋体" w:hint="eastAsia"/>
          <w:sz w:val="24"/>
        </w:rPr>
        <w:t xml:space="preserve">  教学检查是教学和教学管理中经常性的工作。通过教学检查可以全面的了解、掌握和反馈教学情况，以便及时解决教学工作中存在的问题，有利于维护良好的教学秩序，确保教学工作有序运行和教学质量不断提高。</w:t>
      </w:r>
    </w:p>
    <w:p w:rsidR="00615901" w:rsidRDefault="00615901" w:rsidP="00DC3EFB">
      <w:pPr>
        <w:snapToGrid w:val="0"/>
        <w:spacing w:line="400" w:lineRule="atLeast"/>
        <w:ind w:firstLineChars="200" w:firstLine="482"/>
        <w:jc w:val="left"/>
        <w:rPr>
          <w:rFonts w:ascii="宋体" w:hAnsi="宋体"/>
          <w:sz w:val="24"/>
        </w:rPr>
      </w:pPr>
      <w:r>
        <w:rPr>
          <w:rFonts w:ascii="宋体" w:hAnsi="宋体" w:hint="eastAsia"/>
          <w:b/>
          <w:sz w:val="24"/>
        </w:rPr>
        <w:t>第二条</w:t>
      </w:r>
      <w:r>
        <w:rPr>
          <w:rFonts w:ascii="宋体" w:hAnsi="宋体" w:hint="eastAsia"/>
          <w:sz w:val="24"/>
        </w:rPr>
        <w:t xml:space="preserve">  为进一步深化学院的教学改革，严格教学运行机制的管理，完善教学质量监控体系，加强教学规范化建设，制定本制度。</w:t>
      </w:r>
    </w:p>
    <w:p w:rsidR="00615901" w:rsidRDefault="00615901" w:rsidP="00DC3EFB">
      <w:pPr>
        <w:snapToGrid w:val="0"/>
        <w:spacing w:beforeLines="50" w:before="120" w:afterLines="50" w:after="120" w:line="400" w:lineRule="atLeast"/>
        <w:jc w:val="center"/>
        <w:rPr>
          <w:rFonts w:ascii="宋体" w:hAnsi="宋体"/>
          <w:b/>
          <w:sz w:val="24"/>
        </w:rPr>
      </w:pPr>
      <w:r>
        <w:rPr>
          <w:rFonts w:ascii="宋体" w:hAnsi="宋体" w:hint="eastAsia"/>
          <w:b/>
          <w:sz w:val="24"/>
        </w:rPr>
        <w:t>第二章  教学检查的形式与内容</w:t>
      </w:r>
    </w:p>
    <w:p w:rsidR="00615901" w:rsidRDefault="00615901" w:rsidP="00DC3EFB">
      <w:pPr>
        <w:snapToGrid w:val="0"/>
        <w:spacing w:line="400" w:lineRule="atLeast"/>
        <w:ind w:firstLineChars="200" w:firstLine="482"/>
        <w:jc w:val="left"/>
        <w:rPr>
          <w:rFonts w:ascii="宋体" w:hAnsi="宋体"/>
          <w:sz w:val="24"/>
        </w:rPr>
      </w:pPr>
      <w:r>
        <w:rPr>
          <w:rFonts w:ascii="宋体" w:hAnsi="宋体" w:hint="eastAsia"/>
          <w:b/>
          <w:sz w:val="24"/>
        </w:rPr>
        <w:t>第三条</w:t>
      </w:r>
      <w:r>
        <w:rPr>
          <w:rFonts w:ascii="宋体" w:hAnsi="宋体" w:hint="eastAsia"/>
          <w:sz w:val="24"/>
        </w:rPr>
        <w:t xml:space="preserve">  教学检查采取日常检查与定期检查相结合，以日常检查形式为主。日常检查主要是结合教学进程进行的日常性、经常性的教学检查。定期检查主要检查开学前的教学准备工作和落实情况；期末教学工作的完成情况；重点要搞好期中教学检查以及学生生产实习期间的检查。</w:t>
      </w:r>
    </w:p>
    <w:p w:rsidR="00615901" w:rsidRDefault="00615901" w:rsidP="00DC3EFB">
      <w:pPr>
        <w:snapToGrid w:val="0"/>
        <w:spacing w:line="400" w:lineRule="atLeast"/>
        <w:ind w:firstLineChars="200" w:firstLine="482"/>
        <w:jc w:val="left"/>
        <w:rPr>
          <w:rFonts w:ascii="宋体" w:hAnsi="宋体"/>
          <w:sz w:val="24"/>
        </w:rPr>
      </w:pPr>
      <w:r>
        <w:rPr>
          <w:rFonts w:ascii="宋体" w:hAnsi="宋体" w:hint="eastAsia"/>
          <w:b/>
          <w:sz w:val="24"/>
        </w:rPr>
        <w:t>第四条</w:t>
      </w:r>
      <w:r>
        <w:rPr>
          <w:rFonts w:ascii="宋体" w:hAnsi="宋体" w:hint="eastAsia"/>
          <w:sz w:val="24"/>
        </w:rPr>
        <w:t xml:space="preserve">  日常教学检查</w:t>
      </w:r>
    </w:p>
    <w:p w:rsidR="00615901" w:rsidRDefault="00615901" w:rsidP="00DC3EFB">
      <w:pPr>
        <w:snapToGrid w:val="0"/>
        <w:spacing w:line="400" w:lineRule="atLeast"/>
        <w:ind w:firstLineChars="200" w:firstLine="480"/>
        <w:jc w:val="left"/>
        <w:rPr>
          <w:rFonts w:ascii="宋体" w:hAnsi="宋体"/>
          <w:sz w:val="24"/>
        </w:rPr>
      </w:pPr>
      <w:r>
        <w:rPr>
          <w:rFonts w:ascii="宋体" w:hAnsi="宋体" w:hint="eastAsia"/>
          <w:sz w:val="24"/>
        </w:rPr>
        <w:t>由教务处会同学院教学督导组、部系领导及教学管理人员、教研室主任等组织进行日常性教学检查，负责日常教学秩序和教学质量的监督和检查，检查内容主要包括教师的教学、辅导答疑、作业布置与批改情况和教学管理、学生学习，以及教学管理、规章制度执行情况等。</w:t>
      </w:r>
    </w:p>
    <w:p w:rsidR="00615901" w:rsidRDefault="00615901" w:rsidP="00DC3EFB">
      <w:pPr>
        <w:pStyle w:val="a5"/>
        <w:snapToGrid w:val="0"/>
        <w:spacing w:before="0" w:beforeAutospacing="0" w:after="0" w:afterAutospacing="0" w:line="400" w:lineRule="atLeast"/>
        <w:ind w:firstLineChars="200" w:firstLine="482"/>
        <w:rPr>
          <w:kern w:val="2"/>
        </w:rPr>
      </w:pPr>
      <w:r>
        <w:rPr>
          <w:rFonts w:hint="eastAsia"/>
          <w:b/>
          <w:kern w:val="2"/>
        </w:rPr>
        <w:t>第五条</w:t>
      </w:r>
      <w:r>
        <w:rPr>
          <w:rFonts w:hint="eastAsia"/>
          <w:kern w:val="2"/>
        </w:rPr>
        <w:t xml:space="preserve">  开学</w:t>
      </w:r>
      <w:proofErr w:type="gramStart"/>
      <w:r>
        <w:rPr>
          <w:rFonts w:hint="eastAsia"/>
          <w:kern w:val="2"/>
        </w:rPr>
        <w:t>前教学</w:t>
      </w:r>
      <w:proofErr w:type="gramEnd"/>
      <w:r>
        <w:rPr>
          <w:rFonts w:hint="eastAsia"/>
          <w:kern w:val="2"/>
        </w:rPr>
        <w:t>准备工作检查</w:t>
      </w:r>
    </w:p>
    <w:p w:rsidR="00615901" w:rsidRDefault="00615901" w:rsidP="00DC3EFB">
      <w:pPr>
        <w:pStyle w:val="a5"/>
        <w:snapToGrid w:val="0"/>
        <w:spacing w:before="0" w:beforeAutospacing="0" w:after="0" w:afterAutospacing="0" w:line="400" w:lineRule="atLeast"/>
        <w:ind w:firstLineChars="200" w:firstLine="480"/>
        <w:rPr>
          <w:kern w:val="2"/>
        </w:rPr>
      </w:pPr>
      <w:r>
        <w:rPr>
          <w:rFonts w:hint="eastAsia"/>
          <w:kern w:val="2"/>
        </w:rPr>
        <w:t>每学期开学前，由教务处、国有资产与实验室管理处协同学院主管教学工作领导检查开学前的准备工作及教学设施情况。开课初期，教务处会同部、系等教学单位领导检查教师上课、学生学习、教材发放等情况。对检查发现的问题及时采取措施或通告有关部门及时解决，确保师生尽快进入正常教学状态，使教学运行有一个良好的开端。</w:t>
      </w:r>
    </w:p>
    <w:p w:rsidR="00615901" w:rsidRDefault="00615901" w:rsidP="00DC3EFB">
      <w:pPr>
        <w:pStyle w:val="a5"/>
        <w:snapToGrid w:val="0"/>
        <w:spacing w:before="0" w:beforeAutospacing="0" w:after="0" w:afterAutospacing="0" w:line="400" w:lineRule="atLeast"/>
        <w:ind w:firstLineChars="200" w:firstLine="482"/>
        <w:rPr>
          <w:kern w:val="2"/>
        </w:rPr>
      </w:pPr>
      <w:r>
        <w:rPr>
          <w:rFonts w:hint="eastAsia"/>
          <w:b/>
          <w:kern w:val="2"/>
        </w:rPr>
        <w:t>第六条</w:t>
      </w:r>
      <w:r>
        <w:rPr>
          <w:rFonts w:hint="eastAsia"/>
          <w:kern w:val="2"/>
        </w:rPr>
        <w:t xml:space="preserve">  期中教学检查</w:t>
      </w:r>
    </w:p>
    <w:p w:rsidR="00615901" w:rsidRDefault="00615901" w:rsidP="00DC3EFB">
      <w:pPr>
        <w:pStyle w:val="a5"/>
        <w:snapToGrid w:val="0"/>
        <w:spacing w:before="0" w:beforeAutospacing="0" w:after="0" w:afterAutospacing="0" w:line="400" w:lineRule="atLeast"/>
        <w:ind w:firstLineChars="200" w:firstLine="480"/>
        <w:rPr>
          <w:kern w:val="2"/>
        </w:rPr>
      </w:pPr>
      <w:r>
        <w:rPr>
          <w:rFonts w:hint="eastAsia"/>
          <w:kern w:val="2"/>
        </w:rPr>
        <w:t>期中教学检查是教学检查工作中的重要环节，由教务处协同学院主管教学工作领导组织实施，成立教学检查组分别到部、系等教学单位检查，时间一般安排在每学年的5、11月份进行。检查的主要内容为：</w:t>
      </w:r>
    </w:p>
    <w:p w:rsidR="00615901" w:rsidRDefault="00615901" w:rsidP="00DC3EFB">
      <w:pPr>
        <w:pStyle w:val="a5"/>
        <w:snapToGrid w:val="0"/>
        <w:spacing w:before="0" w:beforeAutospacing="0" w:after="0" w:afterAutospacing="0" w:line="400" w:lineRule="atLeast"/>
        <w:ind w:firstLineChars="200" w:firstLine="480"/>
        <w:rPr>
          <w:kern w:val="2"/>
        </w:rPr>
      </w:pPr>
      <w:r>
        <w:rPr>
          <w:rFonts w:hint="eastAsia"/>
          <w:kern w:val="2"/>
        </w:rPr>
        <w:t>1</w:t>
      </w:r>
      <w:r>
        <w:rPr>
          <w:rFonts w:hint="eastAsia"/>
        </w:rPr>
        <w:t>.</w:t>
      </w:r>
      <w:r>
        <w:rPr>
          <w:rFonts w:hint="eastAsia"/>
          <w:kern w:val="2"/>
        </w:rPr>
        <w:t>教师是否按教学大纲、教学工作计划表的要求组织教学以及批改作业、课后辅导答疑情况等</w:t>
      </w:r>
      <w:r w:rsidRPr="00C62CC1">
        <w:rPr>
          <w:rFonts w:hint="eastAsia"/>
          <w:kern w:val="2"/>
        </w:rPr>
        <w:t>；</w:t>
      </w:r>
    </w:p>
    <w:p w:rsidR="00615901" w:rsidRDefault="00615901" w:rsidP="00DC3EFB">
      <w:pPr>
        <w:pStyle w:val="a5"/>
        <w:snapToGrid w:val="0"/>
        <w:spacing w:before="0" w:beforeAutospacing="0" w:after="0" w:afterAutospacing="0" w:line="400" w:lineRule="atLeast"/>
        <w:ind w:firstLineChars="200" w:firstLine="480"/>
        <w:rPr>
          <w:kern w:val="2"/>
        </w:rPr>
      </w:pPr>
      <w:r>
        <w:rPr>
          <w:rFonts w:hint="eastAsia"/>
          <w:kern w:val="2"/>
        </w:rPr>
        <w:t>2</w:t>
      </w:r>
      <w:r w:rsidRPr="00C62CC1">
        <w:rPr>
          <w:rFonts w:hint="eastAsia"/>
          <w:kern w:val="2"/>
        </w:rPr>
        <w:t>.</w:t>
      </w:r>
      <w:r>
        <w:rPr>
          <w:rFonts w:hint="eastAsia"/>
          <w:kern w:val="2"/>
        </w:rPr>
        <w:t>教风、学风情况，征求教师与学生对课程设置、课程安排、教学方法、教学条件、教学管理的意见和建议</w:t>
      </w:r>
      <w:r w:rsidRPr="00C62CC1">
        <w:rPr>
          <w:rFonts w:hint="eastAsia"/>
          <w:kern w:val="2"/>
        </w:rPr>
        <w:t>；</w:t>
      </w:r>
    </w:p>
    <w:p w:rsidR="00615901" w:rsidRDefault="00615901" w:rsidP="00DC3EFB">
      <w:pPr>
        <w:pStyle w:val="a5"/>
        <w:snapToGrid w:val="0"/>
        <w:spacing w:before="0" w:beforeAutospacing="0" w:after="0" w:afterAutospacing="0" w:line="400" w:lineRule="atLeast"/>
        <w:ind w:firstLineChars="200" w:firstLine="480"/>
        <w:rPr>
          <w:kern w:val="2"/>
        </w:rPr>
      </w:pPr>
      <w:r>
        <w:rPr>
          <w:rFonts w:hint="eastAsia"/>
          <w:kern w:val="2"/>
        </w:rPr>
        <w:t>3</w:t>
      </w:r>
      <w:r>
        <w:rPr>
          <w:rFonts w:hint="eastAsia"/>
        </w:rPr>
        <w:t>.</w:t>
      </w:r>
      <w:r>
        <w:rPr>
          <w:rFonts w:hint="eastAsia"/>
          <w:kern w:val="2"/>
        </w:rPr>
        <w:t>教研室教学活动和听(查)课制度的执行情况。</w:t>
      </w:r>
    </w:p>
    <w:p w:rsidR="00615901" w:rsidRDefault="00615901" w:rsidP="00DC3EFB">
      <w:pPr>
        <w:pStyle w:val="a5"/>
        <w:snapToGrid w:val="0"/>
        <w:spacing w:before="0" w:beforeAutospacing="0" w:after="0" w:afterAutospacing="0" w:line="400" w:lineRule="atLeast"/>
        <w:ind w:firstLineChars="200" w:firstLine="482"/>
        <w:rPr>
          <w:kern w:val="2"/>
        </w:rPr>
      </w:pPr>
      <w:r>
        <w:rPr>
          <w:rFonts w:hint="eastAsia"/>
          <w:b/>
          <w:kern w:val="2"/>
        </w:rPr>
        <w:t>第七条</w:t>
      </w:r>
      <w:r>
        <w:rPr>
          <w:rFonts w:hint="eastAsia"/>
          <w:kern w:val="2"/>
        </w:rPr>
        <w:t xml:space="preserve">  期末教学检查</w:t>
      </w:r>
    </w:p>
    <w:p w:rsidR="00615901" w:rsidRDefault="00615901" w:rsidP="00DC3EFB">
      <w:pPr>
        <w:pStyle w:val="a5"/>
        <w:snapToGrid w:val="0"/>
        <w:spacing w:before="0" w:beforeAutospacing="0" w:after="0" w:afterAutospacing="0" w:line="400" w:lineRule="atLeast"/>
        <w:ind w:firstLineChars="200" w:firstLine="480"/>
        <w:rPr>
          <w:kern w:val="2"/>
        </w:rPr>
      </w:pPr>
      <w:r>
        <w:rPr>
          <w:rFonts w:hint="eastAsia"/>
          <w:kern w:val="2"/>
        </w:rPr>
        <w:lastRenderedPageBreak/>
        <w:t>部、系等教学单位要督促教研室、任课教师做好考试的命题、监考、评卷和试卷分析等工作。认真总结分析本学期教学任务的完成情况与教学管理、教学改革、专业建设取得的成果和存在的问题，研究改进的措施和下一步工作打算。</w:t>
      </w:r>
    </w:p>
    <w:p w:rsidR="00615901" w:rsidRDefault="00615901" w:rsidP="00DC3EFB">
      <w:pPr>
        <w:pStyle w:val="a5"/>
        <w:snapToGrid w:val="0"/>
        <w:spacing w:before="0" w:beforeAutospacing="0" w:after="0" w:afterAutospacing="0" w:line="400" w:lineRule="atLeast"/>
        <w:ind w:firstLineChars="200" w:firstLine="482"/>
        <w:rPr>
          <w:kern w:val="2"/>
        </w:rPr>
      </w:pPr>
      <w:r>
        <w:rPr>
          <w:rFonts w:hint="eastAsia"/>
          <w:b/>
          <w:kern w:val="2"/>
        </w:rPr>
        <w:t xml:space="preserve">第八条 </w:t>
      </w:r>
      <w:r>
        <w:rPr>
          <w:rFonts w:hint="eastAsia"/>
          <w:kern w:val="2"/>
        </w:rPr>
        <w:t xml:space="preserve"> 生产实习检查</w:t>
      </w:r>
    </w:p>
    <w:p w:rsidR="00615901" w:rsidRDefault="00615901" w:rsidP="00DC3EFB">
      <w:pPr>
        <w:pStyle w:val="a5"/>
        <w:snapToGrid w:val="0"/>
        <w:spacing w:before="0" w:beforeAutospacing="0" w:after="0" w:afterAutospacing="0" w:line="400" w:lineRule="atLeast"/>
        <w:ind w:firstLineChars="200" w:firstLine="480"/>
        <w:rPr>
          <w:kern w:val="2"/>
        </w:rPr>
      </w:pPr>
      <w:r>
        <w:rPr>
          <w:rFonts w:hint="eastAsia"/>
          <w:kern w:val="2"/>
        </w:rPr>
        <w:t>生产实习检查主要安排在学生的生产实习中期进行，由教务处协同学院、部系领导到各教学医院、实习基地进行巡回检查，主要检查学生的实习项目完成率、实习中的困难与问题以及学生临床技能掌握情况等，同时为实习学生解决一些实际问题。</w:t>
      </w:r>
    </w:p>
    <w:p w:rsidR="00615901" w:rsidRDefault="00615901" w:rsidP="00DC3EFB">
      <w:pPr>
        <w:snapToGrid w:val="0"/>
        <w:spacing w:beforeLines="50" w:before="120" w:afterLines="50" w:after="120" w:line="400" w:lineRule="atLeast"/>
        <w:jc w:val="center"/>
        <w:rPr>
          <w:rFonts w:ascii="宋体" w:hAnsi="宋体"/>
          <w:b/>
          <w:sz w:val="24"/>
        </w:rPr>
      </w:pPr>
      <w:r>
        <w:rPr>
          <w:rFonts w:ascii="宋体" w:hAnsi="宋体" w:hint="eastAsia"/>
          <w:b/>
          <w:sz w:val="24"/>
        </w:rPr>
        <w:t>第三章  教学检查的主要方法</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第九条</w:t>
      </w:r>
      <w:r>
        <w:rPr>
          <w:rFonts w:ascii="宋体" w:hAnsi="宋体" w:hint="eastAsia"/>
          <w:sz w:val="24"/>
        </w:rPr>
        <w:t xml:space="preserve">  听取汇报：主要是在集中进行教学检查时，由被检查单位写出自查报告，并向检查人员进行汇报，由检查人员对被检查单位的教学情况作总体性的掌握与评价。</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第十条</w:t>
      </w:r>
      <w:r>
        <w:rPr>
          <w:rFonts w:ascii="宋体" w:hAnsi="宋体" w:hint="eastAsia"/>
          <w:sz w:val="24"/>
        </w:rPr>
        <w:t xml:space="preserve">  听(查)课：由学院党政领导、机关、部系领导以及教学督导组专家采取不定期听(查)课的方法，对教师的备课、讲授和学生的学习、课堂纪律等</w:t>
      </w:r>
      <w:proofErr w:type="gramStart"/>
      <w:r>
        <w:rPr>
          <w:rFonts w:ascii="宋体" w:hAnsi="宋体" w:hint="eastAsia"/>
          <w:sz w:val="24"/>
        </w:rPr>
        <w:t>作出</w:t>
      </w:r>
      <w:proofErr w:type="gramEnd"/>
      <w:r>
        <w:rPr>
          <w:rFonts w:ascii="宋体" w:hAnsi="宋体" w:hint="eastAsia"/>
          <w:sz w:val="24"/>
        </w:rPr>
        <w:t>评价。</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第十一条</w:t>
      </w:r>
      <w:r>
        <w:rPr>
          <w:rFonts w:ascii="宋体" w:hAnsi="宋体" w:hint="eastAsia"/>
          <w:sz w:val="24"/>
        </w:rPr>
        <w:t xml:space="preserve">  观察：是指检查人员有目的地对被检查者的教学、工作能力进行深入系统的观察，包括听(查)课、查看教学资料等，以此来收集信息，评定教学工作质量。</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第十二条</w:t>
      </w:r>
      <w:r>
        <w:rPr>
          <w:rFonts w:ascii="宋体" w:hAnsi="宋体" w:hint="eastAsia"/>
          <w:sz w:val="24"/>
        </w:rPr>
        <w:t xml:space="preserve">  问卷调查：是检查者通过精心编制的一系列问卷向学生进行调查的方法，问卷的设计包括：问卷结构、表述形式、回答的方式及定性、定量类型等。</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第十三条</w:t>
      </w:r>
      <w:r>
        <w:rPr>
          <w:rFonts w:ascii="宋体" w:hAnsi="宋体" w:hint="eastAsia"/>
          <w:sz w:val="24"/>
        </w:rPr>
        <w:t xml:space="preserve">  召开座谈会：指教学检查人员与学生、教师及有关人员直接接触，以交谈方式来获得有关教学检查信息的作法。</w:t>
      </w:r>
    </w:p>
    <w:p w:rsidR="00615901" w:rsidRDefault="00615901" w:rsidP="00DC3EFB">
      <w:pPr>
        <w:snapToGrid w:val="0"/>
        <w:spacing w:beforeLines="50" w:before="120" w:afterLines="50" w:after="120" w:line="400" w:lineRule="atLeast"/>
        <w:jc w:val="center"/>
        <w:rPr>
          <w:rFonts w:ascii="宋体" w:hAnsi="宋体"/>
          <w:sz w:val="24"/>
        </w:rPr>
      </w:pPr>
      <w:r>
        <w:rPr>
          <w:rFonts w:ascii="宋体" w:hAnsi="宋体" w:hint="eastAsia"/>
          <w:b/>
          <w:sz w:val="24"/>
        </w:rPr>
        <w:t>第四章  教学检查总结</w:t>
      </w:r>
      <w:r>
        <w:rPr>
          <w:rFonts w:ascii="宋体" w:hAnsi="宋体" w:hint="eastAsia"/>
          <w:sz w:val="24"/>
        </w:rPr>
        <w:t xml:space="preserve">    </w:t>
      </w:r>
    </w:p>
    <w:p w:rsidR="00615901" w:rsidRDefault="00615901" w:rsidP="00DC3EFB">
      <w:pPr>
        <w:snapToGrid w:val="0"/>
        <w:spacing w:line="400" w:lineRule="atLeast"/>
        <w:ind w:firstLineChars="200" w:firstLine="482"/>
        <w:jc w:val="left"/>
        <w:rPr>
          <w:rFonts w:ascii="宋体" w:hAnsi="宋体"/>
          <w:sz w:val="24"/>
        </w:rPr>
      </w:pPr>
      <w:r>
        <w:rPr>
          <w:rFonts w:ascii="宋体" w:hAnsi="宋体" w:hint="eastAsia"/>
          <w:b/>
          <w:sz w:val="24"/>
        </w:rPr>
        <w:t>第十四条</w:t>
      </w:r>
      <w:r>
        <w:rPr>
          <w:rFonts w:ascii="宋体" w:hAnsi="宋体" w:hint="eastAsia"/>
          <w:sz w:val="24"/>
        </w:rPr>
        <w:t xml:space="preserve">  教学检查是为了考察、评定和督促教学单位和教师的教学工作，教学检查人员应及时将检查过程中获得的资料进行整理分析，并</w:t>
      </w:r>
      <w:proofErr w:type="gramStart"/>
      <w:r>
        <w:rPr>
          <w:rFonts w:ascii="宋体" w:hAnsi="宋体" w:hint="eastAsia"/>
          <w:sz w:val="24"/>
        </w:rPr>
        <w:t>作出</w:t>
      </w:r>
      <w:proofErr w:type="gramEnd"/>
      <w:r>
        <w:rPr>
          <w:rFonts w:ascii="宋体" w:hAnsi="宋体" w:hint="eastAsia"/>
          <w:sz w:val="24"/>
        </w:rPr>
        <w:t>评定、结论和建议，及时反馈给被检查的单位、教师及上级或主管领导。</w:t>
      </w:r>
    </w:p>
    <w:p w:rsidR="00615901" w:rsidRDefault="00615901" w:rsidP="00DC3EFB">
      <w:pPr>
        <w:snapToGrid w:val="0"/>
        <w:spacing w:line="400" w:lineRule="atLeast"/>
        <w:ind w:firstLineChars="200" w:firstLine="482"/>
        <w:jc w:val="left"/>
        <w:rPr>
          <w:rFonts w:ascii="宋体" w:hAnsi="宋体"/>
          <w:sz w:val="24"/>
        </w:rPr>
      </w:pPr>
      <w:r>
        <w:rPr>
          <w:rFonts w:ascii="宋体" w:hAnsi="宋体" w:hint="eastAsia"/>
          <w:b/>
          <w:sz w:val="24"/>
        </w:rPr>
        <w:t>第十五条</w:t>
      </w:r>
      <w:r>
        <w:rPr>
          <w:rFonts w:ascii="宋体" w:hAnsi="宋体" w:hint="eastAsia"/>
          <w:sz w:val="24"/>
        </w:rPr>
        <w:t xml:space="preserve">  教学检查总结不仅要报告已收集到的信息和资料，还必须说明所进行的测量和观察结果的准确性和真实客观性。</w:t>
      </w:r>
    </w:p>
    <w:p w:rsidR="00615901" w:rsidRDefault="00615901" w:rsidP="00DC3EFB">
      <w:pPr>
        <w:snapToGrid w:val="0"/>
        <w:spacing w:beforeLines="50" w:before="120" w:afterLines="50" w:after="120" w:line="400" w:lineRule="atLeast"/>
        <w:jc w:val="center"/>
        <w:rPr>
          <w:rFonts w:ascii="宋体" w:hAnsi="宋体"/>
          <w:b/>
          <w:sz w:val="24"/>
        </w:rPr>
      </w:pPr>
      <w:r>
        <w:rPr>
          <w:rFonts w:ascii="宋体" w:hAnsi="宋体" w:hint="eastAsia"/>
          <w:b/>
          <w:sz w:val="24"/>
        </w:rPr>
        <w:t>第五章  教学检查资料归档</w:t>
      </w:r>
    </w:p>
    <w:p w:rsidR="00615901" w:rsidRDefault="00615901" w:rsidP="00DC3EFB">
      <w:pPr>
        <w:snapToGrid w:val="0"/>
        <w:spacing w:line="400" w:lineRule="atLeast"/>
        <w:ind w:firstLineChars="200" w:firstLine="482"/>
        <w:jc w:val="left"/>
        <w:rPr>
          <w:rFonts w:ascii="宋体" w:hAnsi="宋体"/>
          <w:sz w:val="24"/>
        </w:rPr>
      </w:pPr>
      <w:r>
        <w:rPr>
          <w:rFonts w:ascii="宋体" w:hAnsi="宋体" w:hint="eastAsia"/>
          <w:b/>
          <w:sz w:val="24"/>
        </w:rPr>
        <w:t>第十六条</w:t>
      </w:r>
      <w:r>
        <w:rPr>
          <w:rFonts w:ascii="宋体" w:hAnsi="宋体" w:hint="eastAsia"/>
          <w:sz w:val="24"/>
        </w:rPr>
        <w:t xml:space="preserve">  教学检查结束，检查人员必须将实施检查的原始资料、总结和结论等全部交教务处存档。各教学单位要保存的资料由教学单位复制后，由本单位教学管理人员保存。</w:t>
      </w:r>
    </w:p>
    <w:p w:rsidR="00615901" w:rsidRDefault="00615901" w:rsidP="00DC3EFB">
      <w:pPr>
        <w:snapToGrid w:val="0"/>
        <w:spacing w:beforeLines="50" w:before="120" w:afterLines="50" w:after="120" w:line="400" w:lineRule="atLeast"/>
        <w:jc w:val="center"/>
        <w:rPr>
          <w:rFonts w:ascii="宋体" w:hAnsi="宋体"/>
          <w:b/>
          <w:sz w:val="24"/>
        </w:rPr>
      </w:pPr>
      <w:r>
        <w:rPr>
          <w:rFonts w:ascii="宋体" w:hAnsi="宋体" w:hint="eastAsia"/>
          <w:b/>
          <w:sz w:val="24"/>
        </w:rPr>
        <w:t>第六章  附  则</w:t>
      </w:r>
    </w:p>
    <w:p w:rsidR="00615901" w:rsidRDefault="00615901" w:rsidP="00DC3EFB">
      <w:pPr>
        <w:snapToGrid w:val="0"/>
        <w:spacing w:line="400" w:lineRule="atLeast"/>
        <w:ind w:firstLineChars="200" w:firstLine="482"/>
        <w:jc w:val="left"/>
        <w:rPr>
          <w:rFonts w:ascii="宋体" w:hAnsi="宋体"/>
          <w:sz w:val="24"/>
        </w:rPr>
      </w:pPr>
      <w:r>
        <w:rPr>
          <w:rFonts w:ascii="宋体" w:hAnsi="宋体" w:hint="eastAsia"/>
          <w:b/>
          <w:sz w:val="24"/>
        </w:rPr>
        <w:t>第十七条</w:t>
      </w:r>
      <w:r>
        <w:rPr>
          <w:rFonts w:ascii="宋体" w:hAnsi="宋体" w:hint="eastAsia"/>
          <w:sz w:val="24"/>
        </w:rPr>
        <w:t xml:space="preserve">  本制度由教务处负责解释。</w:t>
      </w:r>
    </w:p>
    <w:p w:rsidR="00615901" w:rsidRDefault="00615901" w:rsidP="00DC3EFB">
      <w:pPr>
        <w:snapToGrid w:val="0"/>
        <w:spacing w:line="400" w:lineRule="atLeast"/>
        <w:ind w:firstLineChars="200" w:firstLine="482"/>
        <w:jc w:val="left"/>
        <w:rPr>
          <w:rFonts w:ascii="宋体" w:hAnsi="宋体"/>
          <w:sz w:val="24"/>
        </w:rPr>
      </w:pPr>
      <w:r>
        <w:rPr>
          <w:rFonts w:ascii="宋体" w:hAnsi="宋体" w:hint="eastAsia"/>
          <w:b/>
          <w:sz w:val="24"/>
        </w:rPr>
        <w:t>第十八条</w:t>
      </w:r>
      <w:r>
        <w:rPr>
          <w:rFonts w:ascii="宋体" w:hAnsi="宋体" w:hint="eastAsia"/>
          <w:sz w:val="24"/>
        </w:rPr>
        <w:t xml:space="preserve">  本制度自下发之日起执行。</w:t>
      </w:r>
    </w:p>
    <w:p w:rsidR="00615901" w:rsidRPr="00821BAB" w:rsidRDefault="00615901" w:rsidP="00DC3EFB">
      <w:pPr>
        <w:snapToGrid w:val="0"/>
        <w:spacing w:beforeLines="100" w:before="240" w:line="400" w:lineRule="atLeast"/>
        <w:ind w:firstLineChars="200" w:firstLine="482"/>
        <w:jc w:val="right"/>
        <w:rPr>
          <w:rFonts w:ascii="楷体_GB2312" w:eastAsia="楷体_GB2312" w:hAnsi="宋体"/>
          <w:b/>
          <w:sz w:val="24"/>
        </w:rPr>
      </w:pPr>
      <w:r w:rsidRPr="00821BAB">
        <w:rPr>
          <w:rFonts w:ascii="楷体_GB2312" w:eastAsia="楷体_GB2312" w:hAnsi="宋体" w:hint="eastAsia"/>
          <w:b/>
          <w:sz w:val="24"/>
        </w:rPr>
        <w:t xml:space="preserve">                                              (</w:t>
      </w:r>
      <w:smartTag w:uri="urn:schemas-microsoft-com:office:smarttags" w:element="chsdate">
        <w:smartTagPr>
          <w:attr w:name="IsROCDate" w:val="False"/>
          <w:attr w:name="IsLunarDate" w:val="False"/>
          <w:attr w:name="Day" w:val="4"/>
          <w:attr w:name="Month" w:val="11"/>
          <w:attr w:name="Year" w:val="2005"/>
        </w:smartTagPr>
        <w:r w:rsidRPr="00821BAB">
          <w:rPr>
            <w:rFonts w:ascii="楷体_GB2312" w:eastAsia="楷体_GB2312" w:hAnsi="宋体" w:hint="eastAsia"/>
            <w:b/>
            <w:sz w:val="24"/>
          </w:rPr>
          <w:t>2005年11月4日</w:t>
        </w:r>
      </w:smartTag>
      <w:r w:rsidRPr="00821BAB">
        <w:rPr>
          <w:rFonts w:ascii="楷体_GB2312" w:eastAsia="楷体_GB2312" w:hAnsi="宋体" w:hint="eastAsia"/>
          <w:b/>
          <w:sz w:val="24"/>
        </w:rPr>
        <w:t>印发)</w:t>
      </w:r>
    </w:p>
    <w:p w:rsidR="00615901" w:rsidRPr="009B0906" w:rsidRDefault="00615901" w:rsidP="00DC3EFB">
      <w:pPr>
        <w:pStyle w:val="1"/>
      </w:pPr>
      <w:r>
        <w:rPr>
          <w:szCs w:val="32"/>
        </w:rPr>
        <w:br w:type="page"/>
      </w:r>
      <w:bookmarkStart w:id="33" w:name="_Toc402850425"/>
      <w:bookmarkStart w:id="34" w:name="_Toc402851624"/>
      <w:r w:rsidRPr="009B0906">
        <w:rPr>
          <w:rFonts w:hint="eastAsia"/>
        </w:rPr>
        <w:lastRenderedPageBreak/>
        <w:t>吉林医药学院教师课堂教学质量测评实施办法</w:t>
      </w:r>
      <w:bookmarkEnd w:id="33"/>
      <w:bookmarkEnd w:id="34"/>
    </w:p>
    <w:p w:rsidR="00615901" w:rsidRPr="0075327D" w:rsidRDefault="00DC3EFB" w:rsidP="00DC3EFB">
      <w:pPr>
        <w:spacing w:afterLines="100" w:after="240"/>
        <w:jc w:val="center"/>
        <w:rPr>
          <w:rFonts w:ascii="楷体_GB2312" w:eastAsia="楷体_GB2312" w:hAnsi="宋体"/>
          <w:b/>
          <w:color w:val="000000"/>
          <w:sz w:val="24"/>
          <w:szCs w:val="32"/>
        </w:rPr>
      </w:pPr>
      <w:r>
        <w:rPr>
          <w:rFonts w:ascii="楷体_GB2312" w:eastAsia="楷体_GB2312" w:hAnsi="宋体"/>
          <w:b/>
          <w:noProof/>
          <w:color w:val="000000"/>
          <w:sz w:val="24"/>
          <w:szCs w:val="32"/>
        </w:rPr>
        <w:pict>
          <v:line id="_x0000_s1034" style="position:absolute;left:0;text-align:left;z-index:251668480" from="9pt,46.8pt" to="9pt,46.8pt"/>
        </w:pict>
      </w:r>
      <w:r w:rsidR="00615901" w:rsidRPr="0075327D">
        <w:rPr>
          <w:rFonts w:ascii="楷体_GB2312" w:eastAsia="楷体_GB2312" w:hAnsi="宋体" w:hint="eastAsia"/>
          <w:b/>
          <w:color w:val="000000"/>
          <w:sz w:val="24"/>
          <w:szCs w:val="32"/>
        </w:rPr>
        <w:t>(吉医院教字[2006]4号)</w:t>
      </w:r>
    </w:p>
    <w:p w:rsidR="00615901" w:rsidRDefault="00615901" w:rsidP="00DC3EFB">
      <w:pPr>
        <w:pStyle w:val="2"/>
        <w:spacing w:after="0" w:line="400" w:lineRule="exact"/>
        <w:ind w:leftChars="0" w:left="0" w:firstLineChars="200" w:firstLine="480"/>
        <w:rPr>
          <w:sz w:val="24"/>
        </w:rPr>
      </w:pPr>
      <w:r w:rsidRPr="00D20D98">
        <w:rPr>
          <w:rFonts w:hint="eastAsia"/>
          <w:sz w:val="24"/>
        </w:rPr>
        <w:t>课堂教学质量测评是教学质量评估中重要的环节，是深化教学改革，加强教学管理，提高教学质量的重要手段，为使学院教学质量评估工作更科学、更规范，结合学院实际，制定本办法。</w:t>
      </w:r>
    </w:p>
    <w:p w:rsidR="00615901" w:rsidRPr="00D20D98" w:rsidRDefault="00615901" w:rsidP="00DC3EFB">
      <w:pPr>
        <w:pStyle w:val="2"/>
        <w:spacing w:after="0" w:line="400" w:lineRule="exact"/>
        <w:ind w:leftChars="0" w:left="0" w:firstLineChars="200" w:firstLine="482"/>
        <w:rPr>
          <w:sz w:val="24"/>
        </w:rPr>
      </w:pPr>
      <w:r w:rsidRPr="00D20D98">
        <w:rPr>
          <w:rFonts w:ascii="宋体" w:hint="eastAsia"/>
          <w:b/>
          <w:sz w:val="24"/>
        </w:rPr>
        <w:t xml:space="preserve">第一条 </w:t>
      </w:r>
      <w:r w:rsidRPr="00D20D98">
        <w:rPr>
          <w:rFonts w:ascii="宋体" w:hint="eastAsia"/>
          <w:sz w:val="24"/>
        </w:rPr>
        <w:t xml:space="preserve"> 测评目的</w:t>
      </w:r>
    </w:p>
    <w:p w:rsidR="00615901" w:rsidRDefault="00615901" w:rsidP="00DC3EFB">
      <w:pPr>
        <w:spacing w:line="400" w:lineRule="exact"/>
        <w:ind w:firstLine="482"/>
        <w:rPr>
          <w:rFonts w:ascii="宋体" w:hAnsi="宋体"/>
          <w:sz w:val="24"/>
          <w:szCs w:val="32"/>
        </w:rPr>
      </w:pPr>
      <w:r>
        <w:rPr>
          <w:rFonts w:ascii="宋体" w:hAnsi="宋体" w:hint="eastAsia"/>
          <w:sz w:val="24"/>
          <w:szCs w:val="32"/>
        </w:rPr>
        <w:t>(</w:t>
      </w:r>
      <w:proofErr w:type="gramStart"/>
      <w:r>
        <w:rPr>
          <w:rFonts w:ascii="宋体" w:hAnsi="宋体" w:hint="eastAsia"/>
          <w:sz w:val="24"/>
          <w:szCs w:val="32"/>
        </w:rPr>
        <w:t>一</w:t>
      </w:r>
      <w:proofErr w:type="gramEnd"/>
      <w:r>
        <w:rPr>
          <w:rFonts w:ascii="宋体" w:hAnsi="宋体" w:hint="eastAsia"/>
          <w:sz w:val="24"/>
          <w:szCs w:val="32"/>
        </w:rPr>
        <w:t>)科学、公平地评价教师的课堂教学质量，为学院教学管理提供决策的信息与依据，总结经验，找出差距，采取措施，进一步改进教学工作。</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(二)加大课堂教学管理与监督的力度，维护正常的课堂教学秩序，提高课堂教学质量。</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(三)为教师的职务(称)评聘、年度考核、教学工作奖励和课时津贴发放等提供依据，体现奖优罚劣，优</w:t>
      </w:r>
      <w:proofErr w:type="gramStart"/>
      <w:r>
        <w:rPr>
          <w:rFonts w:ascii="宋体" w:hAnsi="宋体" w:hint="eastAsia"/>
          <w:sz w:val="24"/>
          <w:szCs w:val="32"/>
        </w:rPr>
        <w:t>劳</w:t>
      </w:r>
      <w:proofErr w:type="gramEnd"/>
      <w:r>
        <w:rPr>
          <w:rFonts w:ascii="宋体" w:hAnsi="宋体" w:hint="eastAsia"/>
          <w:sz w:val="24"/>
          <w:szCs w:val="32"/>
        </w:rPr>
        <w:t>优酬的分配原则，逐步建立一套有效的教学激励机制。</w:t>
      </w:r>
    </w:p>
    <w:p w:rsidR="00615901" w:rsidRDefault="00615901" w:rsidP="00DC3EFB">
      <w:pPr>
        <w:spacing w:line="400" w:lineRule="exact"/>
        <w:ind w:firstLineChars="200" w:firstLine="482"/>
        <w:rPr>
          <w:rFonts w:ascii="宋体" w:hAnsi="宋体"/>
          <w:b/>
          <w:sz w:val="24"/>
          <w:szCs w:val="32"/>
        </w:rPr>
      </w:pPr>
      <w:r>
        <w:rPr>
          <w:rFonts w:ascii="宋体" w:hAnsi="宋体" w:hint="eastAsia"/>
          <w:b/>
          <w:sz w:val="24"/>
          <w:szCs w:val="32"/>
        </w:rPr>
        <w:t xml:space="preserve">第二条  </w:t>
      </w:r>
      <w:r w:rsidRPr="00040BB7">
        <w:rPr>
          <w:rFonts w:ascii="宋体" w:hAnsi="宋体" w:hint="eastAsia"/>
          <w:sz w:val="24"/>
          <w:szCs w:val="32"/>
        </w:rPr>
        <w:t>测评时间及对象</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不定期进行测评，每学期结束前汇总一次。测评对象为本学期所开课程(包括非限定选修课程)的任课教师。</w:t>
      </w:r>
    </w:p>
    <w:p w:rsidR="00615901" w:rsidRDefault="00615901" w:rsidP="00DC3EFB">
      <w:pPr>
        <w:spacing w:line="400" w:lineRule="exact"/>
        <w:ind w:firstLineChars="200" w:firstLine="482"/>
        <w:rPr>
          <w:rFonts w:ascii="宋体" w:hAnsi="宋体"/>
          <w:b/>
          <w:sz w:val="24"/>
          <w:szCs w:val="32"/>
        </w:rPr>
      </w:pPr>
      <w:r>
        <w:rPr>
          <w:rFonts w:ascii="宋体" w:hAnsi="宋体" w:hint="eastAsia"/>
          <w:b/>
          <w:sz w:val="24"/>
          <w:szCs w:val="32"/>
        </w:rPr>
        <w:t xml:space="preserve">第三条 </w:t>
      </w:r>
      <w:r w:rsidRPr="00040BB7">
        <w:rPr>
          <w:rFonts w:ascii="宋体" w:hAnsi="宋体" w:hint="eastAsia"/>
          <w:sz w:val="24"/>
          <w:szCs w:val="32"/>
        </w:rPr>
        <w:t xml:space="preserve"> 测评组织</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w:t>
      </w:r>
      <w:proofErr w:type="gramStart"/>
      <w:r>
        <w:rPr>
          <w:rFonts w:ascii="宋体" w:hAnsi="宋体" w:hint="eastAsia"/>
          <w:sz w:val="24"/>
          <w:szCs w:val="32"/>
        </w:rPr>
        <w:t>一</w:t>
      </w:r>
      <w:proofErr w:type="gramEnd"/>
      <w:r>
        <w:rPr>
          <w:rFonts w:ascii="宋体" w:hAnsi="宋体" w:hint="eastAsia"/>
          <w:sz w:val="24"/>
          <w:szCs w:val="32"/>
        </w:rPr>
        <w:t>)课堂教学质量测评由学生测评、教师同行测评、督导组专家测评和教学管理人员(院长、主管教学工作的副院长、教务处处长、部系主任、教研室或医疗科室主任以及其它教学管理人员等)测评4部分组成。测评采用量化打分，按百分制计，各测评所占权重依次为30%、20%、30%、20%。</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(二)学生参与测评人数不得少于本学期该教师授课学生总数的1/3，采用问卷调查的形式进行。必修课和限定选修课的学生测评由各部(系)组织，必须在每门课程结束前完成所属期</w:t>
      </w:r>
      <w:proofErr w:type="gramStart"/>
      <w:r>
        <w:rPr>
          <w:rFonts w:ascii="宋体" w:hAnsi="宋体" w:hint="eastAsia"/>
          <w:sz w:val="24"/>
          <w:szCs w:val="32"/>
        </w:rPr>
        <w:t>班担任</w:t>
      </w:r>
      <w:proofErr w:type="gramEnd"/>
      <w:r>
        <w:rPr>
          <w:rFonts w:ascii="宋体" w:hAnsi="宋体" w:hint="eastAsia"/>
          <w:sz w:val="24"/>
          <w:szCs w:val="32"/>
        </w:rPr>
        <w:t>授课任务教师的测评；非限定选修课的学生测评由教务处组织。</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(三)教师同行测评采用教师随机听(查)课和问卷调查相结合的方式进行，由各部(系)组织。每门课程结束前完成本部(系)所属期</w:t>
      </w:r>
      <w:proofErr w:type="gramStart"/>
      <w:r>
        <w:rPr>
          <w:rFonts w:ascii="宋体" w:hAnsi="宋体" w:hint="eastAsia"/>
          <w:sz w:val="24"/>
          <w:szCs w:val="32"/>
        </w:rPr>
        <w:t>班担任</w:t>
      </w:r>
      <w:proofErr w:type="gramEnd"/>
      <w:r>
        <w:rPr>
          <w:rFonts w:ascii="宋体" w:hAnsi="宋体" w:hint="eastAsia"/>
          <w:sz w:val="24"/>
          <w:szCs w:val="32"/>
        </w:rPr>
        <w:t>授课任务教师的测评。</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(四)督导组专家和教学管理人员测评采用随机听(查)课的方式进行。由教务处进行统计汇总。</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(五)以上各类测评的原始资料、结果均由教务处统一负责保管存档，各部、系如需要可留存复印件。</w:t>
      </w:r>
    </w:p>
    <w:p w:rsidR="00615901" w:rsidRPr="001E1CCE" w:rsidRDefault="00615901" w:rsidP="00DC3EFB">
      <w:pPr>
        <w:spacing w:line="400" w:lineRule="exact"/>
        <w:ind w:firstLineChars="200" w:firstLine="482"/>
        <w:rPr>
          <w:rFonts w:ascii="宋体" w:hAnsi="宋体"/>
          <w:bCs/>
          <w:sz w:val="24"/>
          <w:szCs w:val="32"/>
        </w:rPr>
      </w:pPr>
      <w:r>
        <w:rPr>
          <w:rFonts w:ascii="宋体" w:hAnsi="宋体" w:hint="eastAsia"/>
          <w:b/>
          <w:bCs/>
          <w:sz w:val="24"/>
          <w:szCs w:val="32"/>
        </w:rPr>
        <w:t xml:space="preserve">第四条  </w:t>
      </w:r>
      <w:r w:rsidRPr="001E1CCE">
        <w:rPr>
          <w:rFonts w:ascii="宋体" w:hAnsi="宋体" w:hint="eastAsia"/>
          <w:bCs/>
          <w:sz w:val="24"/>
          <w:szCs w:val="32"/>
        </w:rPr>
        <w:t>测评结果及处理</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w:t>
      </w:r>
      <w:proofErr w:type="gramStart"/>
      <w:r>
        <w:rPr>
          <w:rFonts w:ascii="宋体" w:hAnsi="宋体" w:hint="eastAsia"/>
          <w:sz w:val="24"/>
          <w:szCs w:val="32"/>
        </w:rPr>
        <w:t>一</w:t>
      </w:r>
      <w:proofErr w:type="gramEnd"/>
      <w:r>
        <w:rPr>
          <w:rFonts w:ascii="宋体" w:hAnsi="宋体" w:hint="eastAsia"/>
          <w:sz w:val="24"/>
          <w:szCs w:val="32"/>
        </w:rPr>
        <w:t>)课堂教学质量测评结果分优秀(90分以上)、良好(70—89分)、合格(60—69分)和不合格(59分以下)4个等级。</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(二)教务处组织有关人员汇总测评结果，并将测评结果反馈到有关部、系和附属</w:t>
      </w:r>
      <w:proofErr w:type="gramStart"/>
      <w:r>
        <w:rPr>
          <w:rFonts w:ascii="宋体" w:hAnsi="宋体" w:hint="eastAsia"/>
          <w:sz w:val="24"/>
          <w:szCs w:val="32"/>
        </w:rPr>
        <w:t>医</w:t>
      </w:r>
      <w:proofErr w:type="gramEnd"/>
    </w:p>
    <w:p w:rsidR="00615901" w:rsidRDefault="00615901" w:rsidP="00DC3EFB">
      <w:pPr>
        <w:spacing w:line="400" w:lineRule="exact"/>
        <w:rPr>
          <w:rFonts w:ascii="宋体" w:hAnsi="宋体"/>
          <w:sz w:val="24"/>
          <w:szCs w:val="32"/>
        </w:rPr>
      </w:pPr>
      <w:r>
        <w:rPr>
          <w:rFonts w:ascii="宋体" w:hAnsi="宋体" w:hint="eastAsia"/>
          <w:sz w:val="24"/>
          <w:szCs w:val="32"/>
        </w:rPr>
        <w:lastRenderedPageBreak/>
        <w:t>院等教学单位。</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三)测评结果一律采取公示制度，接受全院教职员工的监督，公示期为一周。任何教师对测评结果持有异议，均可在公示期内提出，并提供佐证或自评材料向学院申请复审，学院将组织有关人员进行重新测评。逾期及无正当理由的不予受理。</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(四)测评结果与本学期课内教学工作量核算挂钩：优秀、良好、合格、不合格者分别按120%、100%、80%、50%核算。</w:t>
      </w:r>
    </w:p>
    <w:p w:rsidR="00615901" w:rsidRDefault="00615901" w:rsidP="00DC3EFB">
      <w:pPr>
        <w:pStyle w:val="2"/>
        <w:spacing w:line="400" w:lineRule="exact"/>
        <w:ind w:leftChars="0" w:left="0" w:firstLineChars="200" w:firstLine="480"/>
        <w:rPr>
          <w:rFonts w:hAnsi="宋体"/>
          <w:sz w:val="24"/>
        </w:rPr>
      </w:pPr>
      <w:r>
        <w:rPr>
          <w:rFonts w:hAnsi="宋体" w:hint="eastAsia"/>
          <w:sz w:val="24"/>
        </w:rPr>
        <w:t>(</w:t>
      </w:r>
      <w:r>
        <w:rPr>
          <w:rFonts w:hAnsi="宋体" w:hint="eastAsia"/>
          <w:sz w:val="24"/>
        </w:rPr>
        <w:t>五</w:t>
      </w:r>
      <w:r>
        <w:rPr>
          <w:rFonts w:hAnsi="宋体" w:hint="eastAsia"/>
          <w:sz w:val="24"/>
        </w:rPr>
        <w:t>)</w:t>
      </w:r>
      <w:r>
        <w:rPr>
          <w:rFonts w:hAnsi="宋体" w:hint="eastAsia"/>
          <w:sz w:val="24"/>
        </w:rPr>
        <w:t>测评结果归入教师业务档案，对不合格者，限期一学期内试岗提高。提高后，经本人申请，学院考核合格后可继续上岗；考核仍不合格者视情况进行待岗或调离教师岗位。</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 xml:space="preserve">(六)测评过程中，若发现教师进行行贿、舞弊，将取消其测评结果并视情节给予严肃处理，已按测评结果获取相应利益者将追回一切待遇，并予以通报批评。 </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 xml:space="preserve">(七)参与测评的有关人员在测评过程中弄虚作假、徇私舞弊的，一经查实，三年内取消其参与测评工作的资格，并予以通报批评。 </w:t>
      </w:r>
    </w:p>
    <w:p w:rsidR="00615901" w:rsidRDefault="00615901" w:rsidP="00DC3EFB">
      <w:pPr>
        <w:spacing w:line="400" w:lineRule="exact"/>
        <w:ind w:firstLineChars="200" w:firstLine="482"/>
        <w:rPr>
          <w:rFonts w:ascii="宋体" w:hAnsi="宋体"/>
          <w:b/>
          <w:bCs/>
          <w:sz w:val="24"/>
          <w:szCs w:val="32"/>
        </w:rPr>
      </w:pPr>
      <w:r>
        <w:rPr>
          <w:rFonts w:ascii="宋体" w:hAnsi="宋体" w:hint="eastAsia"/>
          <w:b/>
          <w:bCs/>
          <w:sz w:val="24"/>
          <w:szCs w:val="32"/>
        </w:rPr>
        <w:t xml:space="preserve">第五条  </w:t>
      </w:r>
      <w:r w:rsidRPr="001E1CCE">
        <w:rPr>
          <w:rFonts w:ascii="宋体" w:hAnsi="宋体" w:hint="eastAsia"/>
          <w:bCs/>
          <w:sz w:val="24"/>
          <w:szCs w:val="32"/>
        </w:rPr>
        <w:t>附则</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(一)本办法由教务处负责解释。</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(二)本办法自颁布之日起实施。</w:t>
      </w:r>
    </w:p>
    <w:p w:rsidR="00615901" w:rsidRPr="001E1CCE" w:rsidRDefault="00615901" w:rsidP="00DC3EFB">
      <w:pPr>
        <w:spacing w:line="400" w:lineRule="exact"/>
        <w:ind w:firstLineChars="200" w:firstLine="482"/>
        <w:rPr>
          <w:rFonts w:ascii="宋体" w:hAnsi="宋体"/>
          <w:b/>
          <w:sz w:val="24"/>
          <w:szCs w:val="32"/>
        </w:rPr>
      </w:pPr>
      <w:r w:rsidRPr="001E1CCE">
        <w:rPr>
          <w:rFonts w:ascii="宋体" w:hAnsi="宋体" w:hint="eastAsia"/>
          <w:b/>
          <w:sz w:val="24"/>
          <w:szCs w:val="32"/>
        </w:rPr>
        <w:t>附件：</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1.课堂教学质量测评表</w:t>
      </w:r>
      <w:proofErr w:type="gramStart"/>
      <w:r>
        <w:rPr>
          <w:rFonts w:ascii="宋体" w:hAnsi="宋体" w:hint="eastAsia"/>
          <w:sz w:val="24"/>
          <w:szCs w:val="32"/>
        </w:rPr>
        <w:t>一</w:t>
      </w:r>
      <w:proofErr w:type="gramEnd"/>
      <w:r>
        <w:rPr>
          <w:rFonts w:ascii="宋体" w:hAnsi="宋体" w:hint="eastAsia"/>
          <w:sz w:val="24"/>
          <w:szCs w:val="32"/>
        </w:rPr>
        <w:t>(供学生测评用)</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2.课堂教学质量测评表二(供教师同行测评用)</w:t>
      </w:r>
    </w:p>
    <w:p w:rsidR="00615901" w:rsidRDefault="00615901" w:rsidP="00DC3EFB">
      <w:pPr>
        <w:spacing w:line="400" w:lineRule="exact"/>
        <w:ind w:firstLineChars="200" w:firstLine="480"/>
        <w:rPr>
          <w:rFonts w:ascii="宋体" w:hAnsi="宋体"/>
          <w:sz w:val="24"/>
          <w:szCs w:val="32"/>
        </w:rPr>
      </w:pPr>
      <w:r>
        <w:rPr>
          <w:rFonts w:ascii="宋体" w:hAnsi="宋体" w:hint="eastAsia"/>
          <w:sz w:val="24"/>
          <w:szCs w:val="32"/>
        </w:rPr>
        <w:t xml:space="preserve">3.课堂教学质量测评表三(供督导组专家、教学管理人员测评用)   </w:t>
      </w:r>
    </w:p>
    <w:p w:rsidR="00615901" w:rsidRPr="00821BAB" w:rsidRDefault="00615901" w:rsidP="00DC3EFB">
      <w:pPr>
        <w:spacing w:beforeLines="100" w:before="240" w:line="400" w:lineRule="exact"/>
        <w:ind w:firstLineChars="200" w:firstLine="482"/>
        <w:jc w:val="right"/>
        <w:rPr>
          <w:rFonts w:ascii="楷体_GB2312" w:eastAsia="楷体_GB2312" w:hAnsi="宋体"/>
          <w:b/>
          <w:sz w:val="24"/>
          <w:szCs w:val="32"/>
        </w:rPr>
      </w:pPr>
      <w:r w:rsidRPr="00821BAB">
        <w:rPr>
          <w:rFonts w:ascii="楷体_GB2312" w:eastAsia="楷体_GB2312" w:hAnsi="宋体" w:hint="eastAsia"/>
          <w:b/>
          <w:sz w:val="24"/>
          <w:szCs w:val="32"/>
        </w:rPr>
        <w:t xml:space="preserve">                                                  (</w:t>
      </w:r>
      <w:smartTag w:uri="urn:schemas-microsoft-com:office:smarttags" w:element="chsdate">
        <w:smartTagPr>
          <w:attr w:name="Year" w:val="2006"/>
          <w:attr w:name="Month" w:val="2"/>
          <w:attr w:name="Day" w:val="22"/>
          <w:attr w:name="IsLunarDate" w:val="False"/>
          <w:attr w:name="IsROCDate" w:val="False"/>
        </w:smartTagPr>
        <w:r w:rsidRPr="00821BAB">
          <w:rPr>
            <w:rFonts w:ascii="楷体_GB2312" w:eastAsia="楷体_GB2312" w:hAnsi="宋体" w:hint="eastAsia"/>
            <w:b/>
            <w:sz w:val="24"/>
          </w:rPr>
          <w:t>2006年2月22日</w:t>
        </w:r>
      </w:smartTag>
      <w:r w:rsidRPr="00821BAB">
        <w:rPr>
          <w:rFonts w:ascii="楷体_GB2312" w:eastAsia="楷体_GB2312" w:hAnsi="宋体" w:hint="eastAsia"/>
          <w:b/>
          <w:sz w:val="24"/>
        </w:rPr>
        <w:t>印发</w:t>
      </w:r>
      <w:r w:rsidRPr="00821BAB">
        <w:rPr>
          <w:rFonts w:ascii="楷体_GB2312" w:eastAsia="楷体_GB2312" w:hAnsi="宋体" w:hint="eastAsia"/>
          <w:b/>
          <w:sz w:val="24"/>
          <w:szCs w:val="32"/>
        </w:rPr>
        <w:t>)</w:t>
      </w:r>
    </w:p>
    <w:p w:rsidR="00615901" w:rsidRDefault="00615901" w:rsidP="00DC3EFB">
      <w:pPr>
        <w:spacing w:line="400" w:lineRule="exact"/>
        <w:rPr>
          <w:rFonts w:ascii="宋体" w:hAnsi="宋体"/>
          <w:sz w:val="28"/>
          <w:szCs w:val="32"/>
        </w:rPr>
      </w:pPr>
    </w:p>
    <w:p w:rsidR="00615901" w:rsidRDefault="00615901" w:rsidP="00DC3EFB">
      <w:pPr>
        <w:snapToGrid w:val="0"/>
        <w:spacing w:beforeLines="100" w:before="240" w:line="400" w:lineRule="atLeast"/>
        <w:jc w:val="center"/>
        <w:rPr>
          <w:rFonts w:ascii="宋体" w:hAnsi="宋体"/>
          <w:b/>
          <w:sz w:val="32"/>
          <w:szCs w:val="32"/>
        </w:rPr>
      </w:pPr>
    </w:p>
    <w:p w:rsidR="00615901" w:rsidRDefault="00615901" w:rsidP="00DC3EFB">
      <w:pPr>
        <w:snapToGrid w:val="0"/>
        <w:spacing w:beforeLines="100" w:before="240" w:line="400" w:lineRule="atLeast"/>
        <w:jc w:val="center"/>
        <w:rPr>
          <w:rFonts w:ascii="宋体" w:hAnsi="宋体"/>
          <w:b/>
          <w:sz w:val="32"/>
          <w:szCs w:val="32"/>
        </w:rPr>
      </w:pPr>
    </w:p>
    <w:p w:rsidR="00615901" w:rsidRDefault="00615901" w:rsidP="00DC3EFB">
      <w:pPr>
        <w:snapToGrid w:val="0"/>
        <w:spacing w:beforeLines="100" w:before="240" w:line="400" w:lineRule="atLeast"/>
        <w:jc w:val="center"/>
        <w:rPr>
          <w:rFonts w:ascii="宋体" w:hAnsi="宋体"/>
          <w:b/>
          <w:sz w:val="32"/>
          <w:szCs w:val="32"/>
        </w:rPr>
      </w:pPr>
    </w:p>
    <w:p w:rsidR="00615901" w:rsidRDefault="00615901" w:rsidP="00DC3EFB">
      <w:pPr>
        <w:snapToGrid w:val="0"/>
        <w:spacing w:beforeLines="100" w:before="240" w:line="400" w:lineRule="atLeast"/>
        <w:jc w:val="center"/>
        <w:rPr>
          <w:rFonts w:ascii="宋体" w:hAnsi="宋体"/>
          <w:b/>
          <w:sz w:val="32"/>
          <w:szCs w:val="32"/>
        </w:rPr>
      </w:pPr>
    </w:p>
    <w:p w:rsidR="00615901" w:rsidRDefault="00615901" w:rsidP="00DC3EFB">
      <w:pPr>
        <w:snapToGrid w:val="0"/>
        <w:spacing w:beforeLines="100" w:before="240" w:line="400" w:lineRule="atLeast"/>
        <w:jc w:val="center"/>
        <w:rPr>
          <w:rFonts w:ascii="宋体" w:hAnsi="宋体"/>
          <w:b/>
          <w:sz w:val="32"/>
          <w:szCs w:val="32"/>
        </w:rPr>
      </w:pPr>
    </w:p>
    <w:p w:rsidR="00615901" w:rsidRDefault="00615901" w:rsidP="00DC3EFB">
      <w:pPr>
        <w:snapToGrid w:val="0"/>
        <w:spacing w:beforeLines="100" w:before="240" w:line="400" w:lineRule="atLeast"/>
        <w:jc w:val="center"/>
        <w:rPr>
          <w:rFonts w:ascii="宋体" w:hAnsi="宋体"/>
          <w:b/>
          <w:sz w:val="32"/>
          <w:szCs w:val="32"/>
        </w:rPr>
      </w:pPr>
    </w:p>
    <w:p w:rsidR="00615901" w:rsidRDefault="00615901" w:rsidP="00DC3EFB">
      <w:pPr>
        <w:snapToGrid w:val="0"/>
        <w:spacing w:beforeLines="100" w:before="240" w:line="400" w:lineRule="atLeast"/>
        <w:jc w:val="center"/>
        <w:rPr>
          <w:rFonts w:ascii="宋体" w:hAnsi="宋体"/>
          <w:b/>
          <w:sz w:val="32"/>
          <w:szCs w:val="32"/>
        </w:rPr>
      </w:pPr>
    </w:p>
    <w:p w:rsidR="00615901" w:rsidRPr="00D02443" w:rsidRDefault="00615901" w:rsidP="00DC3EFB">
      <w:pPr>
        <w:spacing w:line="400" w:lineRule="exact"/>
        <w:rPr>
          <w:rFonts w:ascii="宋体" w:hAnsi="宋体"/>
          <w:b/>
          <w:sz w:val="24"/>
          <w:szCs w:val="32"/>
        </w:rPr>
      </w:pPr>
      <w:r w:rsidRPr="00D02443">
        <w:rPr>
          <w:rFonts w:ascii="宋体" w:hAnsi="宋体" w:hint="eastAsia"/>
          <w:b/>
          <w:sz w:val="24"/>
          <w:szCs w:val="32"/>
        </w:rPr>
        <w:lastRenderedPageBreak/>
        <w:t>附件：1</w:t>
      </w:r>
    </w:p>
    <w:p w:rsidR="00615901" w:rsidRPr="00D207AC" w:rsidRDefault="00615901" w:rsidP="00DC3EFB">
      <w:pPr>
        <w:jc w:val="center"/>
        <w:rPr>
          <w:rFonts w:ascii="宋体" w:hAnsi="宋体"/>
          <w:b/>
          <w:sz w:val="30"/>
          <w:szCs w:val="30"/>
        </w:rPr>
      </w:pPr>
      <w:r w:rsidRPr="00D207AC">
        <w:rPr>
          <w:rFonts w:ascii="宋体" w:hAnsi="宋体" w:hint="eastAsia"/>
          <w:b/>
          <w:sz w:val="30"/>
          <w:szCs w:val="30"/>
        </w:rPr>
        <w:t>课堂教学质量测评表一</w:t>
      </w:r>
    </w:p>
    <w:p w:rsidR="00615901" w:rsidRDefault="00615901" w:rsidP="00DC3EFB">
      <w:pPr>
        <w:jc w:val="center"/>
        <w:rPr>
          <w:rFonts w:ascii="宋体" w:hAnsi="宋体"/>
          <w:sz w:val="24"/>
          <w:szCs w:val="28"/>
        </w:rPr>
      </w:pPr>
      <w:r>
        <w:rPr>
          <w:rFonts w:ascii="宋体" w:hAnsi="宋体" w:hint="eastAsia"/>
          <w:sz w:val="24"/>
          <w:szCs w:val="28"/>
        </w:rPr>
        <w:t>(供学生测评用)</w:t>
      </w:r>
    </w:p>
    <w:p w:rsidR="00615901" w:rsidRDefault="00615901" w:rsidP="00DC3EFB">
      <w:pPr>
        <w:jc w:val="center"/>
        <w:rPr>
          <w:rFonts w:ascii="宋体" w:hAnsi="宋体"/>
          <w:sz w:val="24"/>
        </w:rPr>
      </w:pPr>
    </w:p>
    <w:tbl>
      <w:tblPr>
        <w:tblW w:w="907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68"/>
        <w:gridCol w:w="840"/>
        <w:gridCol w:w="2487"/>
        <w:gridCol w:w="956"/>
        <w:gridCol w:w="913"/>
        <w:gridCol w:w="1440"/>
        <w:gridCol w:w="680"/>
        <w:gridCol w:w="593"/>
        <w:gridCol w:w="594"/>
      </w:tblGrid>
      <w:tr w:rsidR="00615901" w:rsidTr="00DC3EFB">
        <w:trPr>
          <w:trHeight w:val="930"/>
        </w:trPr>
        <w:tc>
          <w:tcPr>
            <w:tcW w:w="1408" w:type="dxa"/>
            <w:gridSpan w:val="2"/>
            <w:vAlign w:val="center"/>
          </w:tcPr>
          <w:p w:rsidR="00615901" w:rsidRDefault="00615901" w:rsidP="00DC3EFB">
            <w:pPr>
              <w:jc w:val="center"/>
              <w:rPr>
                <w:rFonts w:ascii="宋体" w:hAnsi="宋体"/>
                <w:sz w:val="24"/>
                <w:szCs w:val="28"/>
              </w:rPr>
            </w:pPr>
            <w:r>
              <w:rPr>
                <w:rFonts w:ascii="宋体" w:hAnsi="宋体" w:hint="eastAsia"/>
                <w:sz w:val="24"/>
                <w:szCs w:val="28"/>
              </w:rPr>
              <w:t>教师姓名</w:t>
            </w:r>
          </w:p>
        </w:tc>
        <w:tc>
          <w:tcPr>
            <w:tcW w:w="2487" w:type="dxa"/>
            <w:vAlign w:val="center"/>
          </w:tcPr>
          <w:p w:rsidR="00615901" w:rsidRDefault="00615901" w:rsidP="00DC3EFB">
            <w:pPr>
              <w:jc w:val="center"/>
              <w:rPr>
                <w:rFonts w:ascii="宋体" w:hAnsi="宋体"/>
                <w:sz w:val="24"/>
                <w:szCs w:val="28"/>
              </w:rPr>
            </w:pPr>
          </w:p>
        </w:tc>
        <w:tc>
          <w:tcPr>
            <w:tcW w:w="956" w:type="dxa"/>
            <w:vAlign w:val="center"/>
          </w:tcPr>
          <w:p w:rsidR="00615901" w:rsidRDefault="00615901" w:rsidP="00DC3EFB">
            <w:pPr>
              <w:jc w:val="center"/>
              <w:rPr>
                <w:rFonts w:ascii="宋体" w:hAnsi="宋体"/>
                <w:sz w:val="24"/>
                <w:szCs w:val="28"/>
              </w:rPr>
            </w:pPr>
            <w:r>
              <w:rPr>
                <w:rFonts w:ascii="宋体" w:hAnsi="宋体" w:hint="eastAsia"/>
                <w:sz w:val="24"/>
                <w:szCs w:val="28"/>
              </w:rPr>
              <w:t>性 别</w:t>
            </w:r>
          </w:p>
        </w:tc>
        <w:tc>
          <w:tcPr>
            <w:tcW w:w="913" w:type="dxa"/>
            <w:vAlign w:val="center"/>
          </w:tcPr>
          <w:p w:rsidR="00615901" w:rsidRDefault="00615901" w:rsidP="00DC3EFB">
            <w:pPr>
              <w:jc w:val="center"/>
              <w:rPr>
                <w:rFonts w:ascii="宋体" w:hAnsi="宋体"/>
                <w:sz w:val="24"/>
                <w:szCs w:val="28"/>
              </w:rPr>
            </w:pPr>
          </w:p>
        </w:tc>
        <w:tc>
          <w:tcPr>
            <w:tcW w:w="1440" w:type="dxa"/>
            <w:vAlign w:val="center"/>
          </w:tcPr>
          <w:p w:rsidR="00615901" w:rsidRDefault="00615901" w:rsidP="00DC3EFB">
            <w:pPr>
              <w:jc w:val="center"/>
              <w:rPr>
                <w:rFonts w:ascii="宋体" w:hAnsi="宋体"/>
                <w:sz w:val="24"/>
                <w:szCs w:val="28"/>
              </w:rPr>
            </w:pPr>
            <w:r>
              <w:rPr>
                <w:rFonts w:ascii="宋体" w:hAnsi="宋体" w:hint="eastAsia"/>
                <w:sz w:val="24"/>
                <w:szCs w:val="28"/>
              </w:rPr>
              <w:t>测评时间</w:t>
            </w:r>
          </w:p>
        </w:tc>
        <w:tc>
          <w:tcPr>
            <w:tcW w:w="1867" w:type="dxa"/>
            <w:gridSpan w:val="3"/>
            <w:vAlign w:val="center"/>
          </w:tcPr>
          <w:p w:rsidR="00615901" w:rsidRDefault="00615901" w:rsidP="00DC3EFB">
            <w:pPr>
              <w:jc w:val="center"/>
              <w:rPr>
                <w:rFonts w:ascii="宋体" w:hAnsi="宋体"/>
                <w:sz w:val="24"/>
                <w:szCs w:val="28"/>
              </w:rPr>
            </w:pPr>
          </w:p>
        </w:tc>
      </w:tr>
      <w:tr w:rsidR="00615901" w:rsidTr="00DC3EFB">
        <w:trPr>
          <w:trHeight w:val="930"/>
        </w:trPr>
        <w:tc>
          <w:tcPr>
            <w:tcW w:w="1408" w:type="dxa"/>
            <w:gridSpan w:val="2"/>
            <w:vAlign w:val="center"/>
          </w:tcPr>
          <w:p w:rsidR="00615901" w:rsidRDefault="00615901" w:rsidP="00DC3EFB">
            <w:pPr>
              <w:jc w:val="center"/>
              <w:rPr>
                <w:rFonts w:ascii="宋体" w:hAnsi="宋体"/>
                <w:sz w:val="24"/>
                <w:szCs w:val="28"/>
              </w:rPr>
            </w:pPr>
            <w:r>
              <w:rPr>
                <w:rFonts w:ascii="宋体" w:hAnsi="宋体" w:hint="eastAsia"/>
                <w:sz w:val="24"/>
                <w:szCs w:val="28"/>
              </w:rPr>
              <w:t>课程名称</w:t>
            </w:r>
          </w:p>
        </w:tc>
        <w:tc>
          <w:tcPr>
            <w:tcW w:w="3443" w:type="dxa"/>
            <w:gridSpan w:val="2"/>
            <w:vAlign w:val="center"/>
          </w:tcPr>
          <w:p w:rsidR="00615901" w:rsidRDefault="00615901" w:rsidP="00DC3EFB">
            <w:pPr>
              <w:jc w:val="center"/>
              <w:rPr>
                <w:rFonts w:ascii="宋体" w:hAnsi="宋体"/>
                <w:sz w:val="24"/>
                <w:szCs w:val="28"/>
              </w:rPr>
            </w:pPr>
          </w:p>
        </w:tc>
        <w:tc>
          <w:tcPr>
            <w:tcW w:w="913" w:type="dxa"/>
            <w:vAlign w:val="center"/>
          </w:tcPr>
          <w:p w:rsidR="00615901" w:rsidRDefault="00615901" w:rsidP="00DC3EFB">
            <w:pPr>
              <w:jc w:val="center"/>
              <w:rPr>
                <w:rFonts w:ascii="宋体" w:hAnsi="宋体"/>
                <w:sz w:val="24"/>
                <w:szCs w:val="28"/>
              </w:rPr>
            </w:pPr>
            <w:r>
              <w:rPr>
                <w:rFonts w:ascii="宋体" w:hAnsi="宋体" w:hint="eastAsia"/>
                <w:sz w:val="24"/>
                <w:szCs w:val="28"/>
              </w:rPr>
              <w:t>期 班</w:t>
            </w:r>
          </w:p>
        </w:tc>
        <w:tc>
          <w:tcPr>
            <w:tcW w:w="3307" w:type="dxa"/>
            <w:gridSpan w:val="4"/>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序</w:t>
            </w:r>
          </w:p>
          <w:p w:rsidR="00615901" w:rsidRDefault="00615901" w:rsidP="00DC3EFB">
            <w:pPr>
              <w:jc w:val="center"/>
              <w:rPr>
                <w:rFonts w:ascii="宋体" w:hAnsi="宋体"/>
                <w:sz w:val="24"/>
                <w:szCs w:val="28"/>
              </w:rPr>
            </w:pPr>
            <w:r>
              <w:rPr>
                <w:rFonts w:ascii="宋体" w:hAnsi="宋体" w:hint="eastAsia"/>
                <w:sz w:val="24"/>
                <w:szCs w:val="28"/>
              </w:rPr>
              <w:t>号</w:t>
            </w:r>
          </w:p>
        </w:tc>
        <w:tc>
          <w:tcPr>
            <w:tcW w:w="7316" w:type="dxa"/>
            <w:gridSpan w:val="6"/>
            <w:vAlign w:val="center"/>
          </w:tcPr>
          <w:p w:rsidR="00615901" w:rsidRDefault="00615901" w:rsidP="00DC3EFB">
            <w:pPr>
              <w:jc w:val="center"/>
              <w:rPr>
                <w:rFonts w:ascii="宋体" w:hAnsi="宋体"/>
                <w:sz w:val="24"/>
                <w:szCs w:val="28"/>
              </w:rPr>
            </w:pPr>
            <w:r>
              <w:rPr>
                <w:rFonts w:ascii="宋体" w:hAnsi="宋体" w:hint="eastAsia"/>
                <w:sz w:val="24"/>
                <w:szCs w:val="28"/>
              </w:rPr>
              <w:t>测  评  内  容</w:t>
            </w:r>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满</w:t>
            </w:r>
          </w:p>
          <w:p w:rsidR="00615901" w:rsidRDefault="00615901" w:rsidP="00DC3EFB">
            <w:pPr>
              <w:jc w:val="center"/>
              <w:rPr>
                <w:rFonts w:ascii="宋体" w:hAnsi="宋体"/>
                <w:sz w:val="24"/>
                <w:szCs w:val="28"/>
              </w:rPr>
            </w:pPr>
            <w:r>
              <w:rPr>
                <w:rFonts w:ascii="宋体" w:hAnsi="宋体" w:hint="eastAsia"/>
                <w:sz w:val="24"/>
                <w:szCs w:val="28"/>
              </w:rPr>
              <w:t>分</w:t>
            </w:r>
          </w:p>
        </w:tc>
        <w:tc>
          <w:tcPr>
            <w:tcW w:w="594" w:type="dxa"/>
            <w:vAlign w:val="center"/>
          </w:tcPr>
          <w:p w:rsidR="00615901" w:rsidRDefault="00615901" w:rsidP="00DC3EFB">
            <w:pPr>
              <w:jc w:val="center"/>
              <w:rPr>
                <w:rFonts w:ascii="宋体" w:hAnsi="宋体"/>
                <w:sz w:val="24"/>
                <w:szCs w:val="28"/>
              </w:rPr>
            </w:pPr>
            <w:r>
              <w:rPr>
                <w:rFonts w:ascii="宋体" w:hAnsi="宋体" w:hint="eastAsia"/>
                <w:sz w:val="24"/>
                <w:szCs w:val="28"/>
              </w:rPr>
              <w:t>得</w:t>
            </w:r>
          </w:p>
          <w:p w:rsidR="00615901" w:rsidRDefault="00615901" w:rsidP="00DC3EFB">
            <w:pPr>
              <w:jc w:val="center"/>
              <w:rPr>
                <w:rFonts w:ascii="宋体" w:hAnsi="宋体"/>
                <w:sz w:val="24"/>
                <w:szCs w:val="28"/>
              </w:rPr>
            </w:pPr>
            <w:r>
              <w:rPr>
                <w:rFonts w:ascii="宋体" w:hAnsi="宋体" w:hint="eastAsia"/>
                <w:sz w:val="24"/>
                <w:szCs w:val="28"/>
              </w:rPr>
              <w:t>分</w:t>
            </w: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1</w:t>
            </w:r>
          </w:p>
        </w:tc>
        <w:tc>
          <w:tcPr>
            <w:tcW w:w="7316" w:type="dxa"/>
            <w:gridSpan w:val="6"/>
            <w:vAlign w:val="center"/>
          </w:tcPr>
          <w:p w:rsidR="00615901" w:rsidRDefault="00615901" w:rsidP="00DC3EFB">
            <w:pPr>
              <w:rPr>
                <w:rFonts w:ascii="宋体" w:hAnsi="宋体"/>
                <w:sz w:val="24"/>
                <w:szCs w:val="28"/>
              </w:rPr>
            </w:pPr>
            <w:r>
              <w:rPr>
                <w:rFonts w:ascii="宋体" w:hAnsi="宋体" w:hint="eastAsia"/>
                <w:sz w:val="24"/>
                <w:szCs w:val="28"/>
              </w:rPr>
              <w:t>精神饱满，和蔼可亲，</w:t>
            </w:r>
            <w:proofErr w:type="gramStart"/>
            <w:r>
              <w:rPr>
                <w:rFonts w:ascii="宋体" w:hAnsi="宋体" w:hint="eastAsia"/>
                <w:sz w:val="24"/>
                <w:szCs w:val="28"/>
              </w:rPr>
              <w:t>教态自然</w:t>
            </w:r>
            <w:proofErr w:type="gramEnd"/>
            <w:r>
              <w:rPr>
                <w:rFonts w:ascii="宋体" w:hAnsi="宋体" w:hint="eastAsia"/>
                <w:sz w:val="24"/>
                <w:szCs w:val="28"/>
              </w:rPr>
              <w:t>，举止大方，穿着得体</w:t>
            </w:r>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10</w:t>
            </w:r>
          </w:p>
        </w:tc>
        <w:tc>
          <w:tcPr>
            <w:tcW w:w="594" w:type="dxa"/>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2</w:t>
            </w:r>
          </w:p>
        </w:tc>
        <w:tc>
          <w:tcPr>
            <w:tcW w:w="7316" w:type="dxa"/>
            <w:gridSpan w:val="6"/>
            <w:vAlign w:val="center"/>
          </w:tcPr>
          <w:p w:rsidR="00615901" w:rsidRDefault="00615901" w:rsidP="00DC3EFB">
            <w:pPr>
              <w:rPr>
                <w:rFonts w:ascii="宋体" w:hAnsi="宋体"/>
                <w:sz w:val="24"/>
                <w:szCs w:val="28"/>
              </w:rPr>
            </w:pPr>
            <w:r>
              <w:rPr>
                <w:rFonts w:ascii="宋体" w:hAnsi="宋体" w:hint="eastAsia"/>
                <w:sz w:val="24"/>
                <w:szCs w:val="28"/>
              </w:rPr>
              <w:t>语言流畅、准确、生动、简洁，逻辑性强，声音洪亮，富有感染力</w:t>
            </w:r>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8</w:t>
            </w:r>
          </w:p>
        </w:tc>
        <w:tc>
          <w:tcPr>
            <w:tcW w:w="594" w:type="dxa"/>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3</w:t>
            </w:r>
          </w:p>
        </w:tc>
        <w:tc>
          <w:tcPr>
            <w:tcW w:w="7316" w:type="dxa"/>
            <w:gridSpan w:val="6"/>
            <w:vAlign w:val="center"/>
          </w:tcPr>
          <w:p w:rsidR="00615901" w:rsidRDefault="00615901" w:rsidP="00DC3EFB">
            <w:pPr>
              <w:rPr>
                <w:rFonts w:ascii="宋体" w:hAnsi="宋体"/>
                <w:spacing w:val="-8"/>
                <w:sz w:val="24"/>
                <w:szCs w:val="28"/>
              </w:rPr>
            </w:pPr>
            <w:r>
              <w:rPr>
                <w:rFonts w:ascii="宋体" w:hAnsi="宋体" w:hint="eastAsia"/>
                <w:spacing w:val="-8"/>
                <w:sz w:val="24"/>
                <w:szCs w:val="28"/>
              </w:rPr>
              <w:t>课件板书设计合理，字迹清晰，层次分明，无错别字和笔误</w:t>
            </w:r>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8</w:t>
            </w:r>
          </w:p>
        </w:tc>
        <w:tc>
          <w:tcPr>
            <w:tcW w:w="594" w:type="dxa"/>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4</w:t>
            </w:r>
          </w:p>
        </w:tc>
        <w:tc>
          <w:tcPr>
            <w:tcW w:w="7316" w:type="dxa"/>
            <w:gridSpan w:val="6"/>
            <w:vAlign w:val="center"/>
          </w:tcPr>
          <w:p w:rsidR="00615901" w:rsidRDefault="00615901" w:rsidP="00DC3EFB">
            <w:pPr>
              <w:rPr>
                <w:rFonts w:ascii="宋体" w:hAnsi="宋体"/>
                <w:sz w:val="24"/>
                <w:szCs w:val="28"/>
              </w:rPr>
            </w:pPr>
            <w:r>
              <w:rPr>
                <w:rFonts w:ascii="宋体" w:hAnsi="宋体" w:hint="eastAsia"/>
                <w:sz w:val="24"/>
                <w:szCs w:val="28"/>
              </w:rPr>
              <w:t>讲解熟练，深入浅出，概念准确，条理清晰，系统性强</w:t>
            </w:r>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12</w:t>
            </w:r>
          </w:p>
        </w:tc>
        <w:tc>
          <w:tcPr>
            <w:tcW w:w="594" w:type="dxa"/>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5</w:t>
            </w:r>
          </w:p>
        </w:tc>
        <w:tc>
          <w:tcPr>
            <w:tcW w:w="7316" w:type="dxa"/>
            <w:gridSpan w:val="6"/>
            <w:vAlign w:val="center"/>
          </w:tcPr>
          <w:p w:rsidR="00615901" w:rsidRDefault="00615901" w:rsidP="00DC3EFB">
            <w:pPr>
              <w:rPr>
                <w:rFonts w:ascii="宋体" w:hAnsi="宋体"/>
                <w:sz w:val="24"/>
                <w:szCs w:val="28"/>
              </w:rPr>
            </w:pPr>
            <w:r>
              <w:rPr>
                <w:rFonts w:ascii="宋体" w:hAnsi="宋体" w:hint="eastAsia"/>
                <w:sz w:val="24"/>
                <w:szCs w:val="28"/>
              </w:rPr>
              <w:t>内容充实精炼，信息量大，适度引入学科前沿知识</w:t>
            </w:r>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12</w:t>
            </w:r>
          </w:p>
        </w:tc>
        <w:tc>
          <w:tcPr>
            <w:tcW w:w="594" w:type="dxa"/>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6</w:t>
            </w:r>
          </w:p>
        </w:tc>
        <w:tc>
          <w:tcPr>
            <w:tcW w:w="7316" w:type="dxa"/>
            <w:gridSpan w:val="6"/>
            <w:vAlign w:val="center"/>
          </w:tcPr>
          <w:p w:rsidR="00615901" w:rsidRDefault="00615901" w:rsidP="00DC3EFB">
            <w:pPr>
              <w:rPr>
                <w:rFonts w:ascii="宋体" w:hAnsi="宋体"/>
                <w:sz w:val="24"/>
                <w:szCs w:val="28"/>
              </w:rPr>
            </w:pPr>
            <w:r>
              <w:rPr>
                <w:rFonts w:ascii="宋体" w:hAnsi="宋体" w:hint="eastAsia"/>
                <w:sz w:val="24"/>
                <w:szCs w:val="28"/>
              </w:rPr>
              <w:t>突出重点，讲透难点，注重理论联系实际</w:t>
            </w:r>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12</w:t>
            </w:r>
          </w:p>
        </w:tc>
        <w:tc>
          <w:tcPr>
            <w:tcW w:w="594" w:type="dxa"/>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7</w:t>
            </w:r>
          </w:p>
        </w:tc>
        <w:tc>
          <w:tcPr>
            <w:tcW w:w="7316" w:type="dxa"/>
            <w:gridSpan w:val="6"/>
            <w:vAlign w:val="center"/>
          </w:tcPr>
          <w:p w:rsidR="00615901" w:rsidRDefault="00615901" w:rsidP="00DC3EFB">
            <w:pPr>
              <w:rPr>
                <w:rFonts w:ascii="宋体" w:hAnsi="宋体"/>
                <w:sz w:val="24"/>
                <w:szCs w:val="28"/>
              </w:rPr>
            </w:pPr>
            <w:r>
              <w:rPr>
                <w:rFonts w:ascii="宋体" w:hAnsi="宋体" w:hint="eastAsia"/>
                <w:sz w:val="24"/>
                <w:szCs w:val="28"/>
              </w:rPr>
              <w:t>注意信息反馈，及时辅导答疑</w:t>
            </w:r>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12</w:t>
            </w:r>
          </w:p>
        </w:tc>
        <w:tc>
          <w:tcPr>
            <w:tcW w:w="594" w:type="dxa"/>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8</w:t>
            </w:r>
          </w:p>
        </w:tc>
        <w:tc>
          <w:tcPr>
            <w:tcW w:w="7316" w:type="dxa"/>
            <w:gridSpan w:val="6"/>
            <w:vAlign w:val="center"/>
          </w:tcPr>
          <w:p w:rsidR="00615901" w:rsidRDefault="00615901" w:rsidP="00DC3EFB">
            <w:pPr>
              <w:rPr>
                <w:rFonts w:ascii="宋体" w:hAnsi="宋体"/>
                <w:sz w:val="24"/>
                <w:szCs w:val="28"/>
              </w:rPr>
            </w:pPr>
            <w:r>
              <w:rPr>
                <w:rFonts w:ascii="宋体" w:hAnsi="宋体" w:hint="eastAsia"/>
                <w:sz w:val="24"/>
                <w:szCs w:val="28"/>
              </w:rPr>
              <w:t>课堂气氛活跃，双边互动好</w:t>
            </w:r>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10</w:t>
            </w:r>
          </w:p>
        </w:tc>
        <w:tc>
          <w:tcPr>
            <w:tcW w:w="594" w:type="dxa"/>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9</w:t>
            </w:r>
          </w:p>
        </w:tc>
        <w:tc>
          <w:tcPr>
            <w:tcW w:w="7316" w:type="dxa"/>
            <w:gridSpan w:val="6"/>
            <w:vAlign w:val="center"/>
          </w:tcPr>
          <w:p w:rsidR="00615901" w:rsidRDefault="00615901" w:rsidP="00DC3EFB">
            <w:pPr>
              <w:rPr>
                <w:rFonts w:ascii="宋体" w:hAnsi="宋体"/>
                <w:sz w:val="24"/>
                <w:szCs w:val="28"/>
              </w:rPr>
            </w:pPr>
            <w:r>
              <w:rPr>
                <w:rFonts w:ascii="宋体" w:hAnsi="宋体" w:hint="eastAsia"/>
                <w:sz w:val="24"/>
                <w:szCs w:val="28"/>
              </w:rPr>
              <w:t>大胆管理，严格考勤，课堂纪律良好</w:t>
            </w:r>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8</w:t>
            </w:r>
          </w:p>
        </w:tc>
        <w:tc>
          <w:tcPr>
            <w:tcW w:w="594" w:type="dxa"/>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10</w:t>
            </w:r>
          </w:p>
        </w:tc>
        <w:tc>
          <w:tcPr>
            <w:tcW w:w="7316" w:type="dxa"/>
            <w:gridSpan w:val="6"/>
            <w:vAlign w:val="center"/>
          </w:tcPr>
          <w:p w:rsidR="00615901" w:rsidRDefault="00615901" w:rsidP="00DC3EFB">
            <w:pPr>
              <w:rPr>
                <w:rFonts w:ascii="宋体" w:hAnsi="宋体"/>
                <w:sz w:val="24"/>
                <w:szCs w:val="28"/>
              </w:rPr>
            </w:pPr>
            <w:r>
              <w:rPr>
                <w:rFonts w:ascii="宋体" w:hAnsi="宋体" w:hint="eastAsia"/>
                <w:sz w:val="24"/>
                <w:szCs w:val="28"/>
              </w:rPr>
              <w:t>无迟到或提前下课，</w:t>
            </w:r>
            <w:proofErr w:type="gramStart"/>
            <w:r>
              <w:rPr>
                <w:rFonts w:ascii="宋体" w:hAnsi="宋体" w:hint="eastAsia"/>
                <w:sz w:val="24"/>
                <w:szCs w:val="28"/>
              </w:rPr>
              <w:t>无漏课</w:t>
            </w:r>
            <w:proofErr w:type="gramEnd"/>
          </w:p>
        </w:tc>
        <w:tc>
          <w:tcPr>
            <w:tcW w:w="593" w:type="dxa"/>
            <w:vAlign w:val="center"/>
          </w:tcPr>
          <w:p w:rsidR="00615901" w:rsidRDefault="00615901" w:rsidP="00DC3EFB">
            <w:pPr>
              <w:jc w:val="center"/>
              <w:rPr>
                <w:rFonts w:ascii="宋体" w:hAnsi="宋体"/>
                <w:sz w:val="24"/>
                <w:szCs w:val="28"/>
              </w:rPr>
            </w:pPr>
            <w:r>
              <w:rPr>
                <w:rFonts w:ascii="宋体" w:hAnsi="宋体" w:hint="eastAsia"/>
                <w:sz w:val="24"/>
                <w:szCs w:val="28"/>
              </w:rPr>
              <w:t>8</w:t>
            </w:r>
          </w:p>
        </w:tc>
        <w:tc>
          <w:tcPr>
            <w:tcW w:w="594" w:type="dxa"/>
            <w:vAlign w:val="center"/>
          </w:tcPr>
          <w:p w:rsidR="00615901" w:rsidRDefault="00615901" w:rsidP="00DC3EFB">
            <w:pPr>
              <w:jc w:val="center"/>
              <w:rPr>
                <w:rFonts w:ascii="宋体" w:hAnsi="宋体"/>
                <w:sz w:val="24"/>
                <w:szCs w:val="28"/>
              </w:rPr>
            </w:pPr>
          </w:p>
        </w:tc>
      </w:tr>
      <w:tr w:rsidR="00615901" w:rsidTr="00DC3EFB">
        <w:trPr>
          <w:trHeight w:val="870"/>
        </w:trPr>
        <w:tc>
          <w:tcPr>
            <w:tcW w:w="568" w:type="dxa"/>
            <w:vAlign w:val="center"/>
          </w:tcPr>
          <w:p w:rsidR="00615901" w:rsidRDefault="00615901" w:rsidP="00DC3EFB">
            <w:pPr>
              <w:jc w:val="center"/>
              <w:rPr>
                <w:rFonts w:ascii="宋体" w:hAnsi="宋体"/>
                <w:sz w:val="24"/>
                <w:szCs w:val="28"/>
              </w:rPr>
            </w:pPr>
            <w:r>
              <w:rPr>
                <w:rFonts w:ascii="宋体" w:hAnsi="宋体" w:hint="eastAsia"/>
                <w:sz w:val="24"/>
                <w:szCs w:val="28"/>
              </w:rPr>
              <w:t>总分</w:t>
            </w:r>
          </w:p>
        </w:tc>
        <w:tc>
          <w:tcPr>
            <w:tcW w:w="8503" w:type="dxa"/>
            <w:gridSpan w:val="8"/>
            <w:vAlign w:val="center"/>
          </w:tcPr>
          <w:p w:rsidR="00615901" w:rsidRDefault="00615901" w:rsidP="00DC3EFB">
            <w:pPr>
              <w:rPr>
                <w:rFonts w:ascii="宋体" w:hAnsi="宋体"/>
                <w:sz w:val="24"/>
                <w:szCs w:val="28"/>
              </w:rPr>
            </w:pPr>
          </w:p>
        </w:tc>
      </w:tr>
    </w:tbl>
    <w:p w:rsidR="00615901" w:rsidRPr="00D02443" w:rsidRDefault="00615901" w:rsidP="00DC3EFB">
      <w:pPr>
        <w:rPr>
          <w:rFonts w:ascii="宋体" w:hAnsi="宋体"/>
          <w:b/>
          <w:sz w:val="24"/>
          <w:szCs w:val="32"/>
        </w:rPr>
      </w:pPr>
      <w:r>
        <w:rPr>
          <w:rFonts w:ascii="宋体" w:hAnsi="宋体"/>
          <w:b/>
          <w:sz w:val="24"/>
          <w:szCs w:val="32"/>
        </w:rPr>
        <w:br w:type="page"/>
      </w:r>
      <w:r w:rsidRPr="00D02443">
        <w:rPr>
          <w:rFonts w:ascii="宋体" w:hAnsi="宋体" w:hint="eastAsia"/>
          <w:b/>
          <w:sz w:val="24"/>
          <w:szCs w:val="32"/>
        </w:rPr>
        <w:lastRenderedPageBreak/>
        <w:t>附件：2</w:t>
      </w:r>
    </w:p>
    <w:p w:rsidR="00615901" w:rsidRPr="00D207AC" w:rsidRDefault="00615901" w:rsidP="00DC3EFB">
      <w:pPr>
        <w:jc w:val="center"/>
        <w:rPr>
          <w:rFonts w:ascii="宋体" w:hAnsi="宋体"/>
          <w:b/>
          <w:sz w:val="30"/>
          <w:szCs w:val="30"/>
        </w:rPr>
      </w:pPr>
      <w:r w:rsidRPr="00D207AC">
        <w:rPr>
          <w:rFonts w:ascii="宋体" w:hAnsi="宋体" w:hint="eastAsia"/>
          <w:b/>
          <w:sz w:val="30"/>
          <w:szCs w:val="30"/>
        </w:rPr>
        <w:t>课堂教学质量测评表二</w:t>
      </w:r>
    </w:p>
    <w:p w:rsidR="00615901" w:rsidRDefault="00615901" w:rsidP="00DC3EFB">
      <w:pPr>
        <w:jc w:val="center"/>
        <w:rPr>
          <w:rFonts w:ascii="宋体" w:hAnsi="宋体"/>
          <w:sz w:val="24"/>
          <w:szCs w:val="28"/>
        </w:rPr>
      </w:pPr>
      <w:r>
        <w:rPr>
          <w:rFonts w:ascii="宋体" w:hAnsi="宋体" w:hint="eastAsia"/>
          <w:sz w:val="24"/>
          <w:szCs w:val="28"/>
        </w:rPr>
        <w:t>(供教师同行测评用)</w:t>
      </w:r>
    </w:p>
    <w:p w:rsidR="00615901" w:rsidRDefault="00615901" w:rsidP="00DC3EFB">
      <w:pPr>
        <w:jc w:val="center"/>
        <w:rPr>
          <w:rFonts w:ascii="宋体" w:hAnsi="宋体"/>
          <w:sz w:val="24"/>
          <w:szCs w:val="28"/>
        </w:rPr>
      </w:pPr>
    </w:p>
    <w:tbl>
      <w:tblPr>
        <w:tblW w:w="907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60"/>
        <w:gridCol w:w="803"/>
        <w:gridCol w:w="1417"/>
        <w:gridCol w:w="820"/>
        <w:gridCol w:w="933"/>
        <w:gridCol w:w="867"/>
        <w:gridCol w:w="1422"/>
        <w:gridCol w:w="936"/>
        <w:gridCol w:w="307"/>
        <w:gridCol w:w="503"/>
        <w:gridCol w:w="503"/>
      </w:tblGrid>
      <w:tr w:rsidR="00615901" w:rsidTr="00DC3EFB">
        <w:trPr>
          <w:trHeight w:val="765"/>
        </w:trPr>
        <w:tc>
          <w:tcPr>
            <w:tcW w:w="1363" w:type="dxa"/>
            <w:gridSpan w:val="2"/>
            <w:vAlign w:val="center"/>
          </w:tcPr>
          <w:p w:rsidR="00615901" w:rsidRDefault="00615901" w:rsidP="00DC3EFB">
            <w:pPr>
              <w:jc w:val="center"/>
              <w:rPr>
                <w:rFonts w:ascii="宋体" w:hAnsi="宋体"/>
                <w:sz w:val="24"/>
                <w:szCs w:val="28"/>
              </w:rPr>
            </w:pPr>
            <w:r>
              <w:rPr>
                <w:rFonts w:ascii="宋体" w:hAnsi="宋体" w:hint="eastAsia"/>
                <w:sz w:val="24"/>
                <w:szCs w:val="28"/>
              </w:rPr>
              <w:t>教师姓名</w:t>
            </w:r>
          </w:p>
        </w:tc>
        <w:tc>
          <w:tcPr>
            <w:tcW w:w="1417" w:type="dxa"/>
            <w:vAlign w:val="center"/>
          </w:tcPr>
          <w:p w:rsidR="00615901" w:rsidRDefault="00615901" w:rsidP="00DC3EFB">
            <w:pPr>
              <w:jc w:val="center"/>
              <w:rPr>
                <w:rFonts w:ascii="宋体" w:hAnsi="宋体"/>
                <w:sz w:val="24"/>
                <w:szCs w:val="28"/>
              </w:rPr>
            </w:pPr>
          </w:p>
        </w:tc>
        <w:tc>
          <w:tcPr>
            <w:tcW w:w="820" w:type="dxa"/>
            <w:vAlign w:val="center"/>
          </w:tcPr>
          <w:p w:rsidR="00615901" w:rsidRDefault="00615901" w:rsidP="00DC3EFB">
            <w:pPr>
              <w:jc w:val="center"/>
              <w:rPr>
                <w:rFonts w:ascii="宋体" w:hAnsi="宋体"/>
                <w:sz w:val="24"/>
                <w:szCs w:val="28"/>
              </w:rPr>
            </w:pPr>
            <w:r>
              <w:rPr>
                <w:rFonts w:ascii="宋体" w:hAnsi="宋体" w:hint="eastAsia"/>
                <w:sz w:val="24"/>
                <w:szCs w:val="28"/>
              </w:rPr>
              <w:t>性 别</w:t>
            </w:r>
          </w:p>
        </w:tc>
        <w:tc>
          <w:tcPr>
            <w:tcW w:w="933" w:type="dxa"/>
            <w:vAlign w:val="center"/>
          </w:tcPr>
          <w:p w:rsidR="00615901" w:rsidRDefault="00615901" w:rsidP="00DC3EFB">
            <w:pPr>
              <w:jc w:val="center"/>
              <w:rPr>
                <w:rFonts w:ascii="宋体" w:hAnsi="宋体"/>
                <w:sz w:val="24"/>
                <w:szCs w:val="28"/>
              </w:rPr>
            </w:pPr>
          </w:p>
        </w:tc>
        <w:tc>
          <w:tcPr>
            <w:tcW w:w="867" w:type="dxa"/>
            <w:vAlign w:val="center"/>
          </w:tcPr>
          <w:p w:rsidR="00615901" w:rsidRDefault="00615901" w:rsidP="00DC3EFB">
            <w:pPr>
              <w:jc w:val="center"/>
              <w:rPr>
                <w:rFonts w:ascii="宋体" w:hAnsi="宋体"/>
                <w:sz w:val="24"/>
                <w:szCs w:val="28"/>
              </w:rPr>
            </w:pPr>
            <w:r>
              <w:rPr>
                <w:rFonts w:ascii="宋体" w:hAnsi="宋体" w:hint="eastAsia"/>
                <w:sz w:val="24"/>
                <w:szCs w:val="28"/>
              </w:rPr>
              <w:t>职 称</w:t>
            </w:r>
          </w:p>
        </w:tc>
        <w:tc>
          <w:tcPr>
            <w:tcW w:w="1422" w:type="dxa"/>
            <w:vAlign w:val="center"/>
          </w:tcPr>
          <w:p w:rsidR="00615901" w:rsidRDefault="00615901" w:rsidP="00DC3EFB">
            <w:pPr>
              <w:jc w:val="center"/>
              <w:rPr>
                <w:rFonts w:ascii="宋体" w:hAnsi="宋体"/>
                <w:sz w:val="24"/>
                <w:szCs w:val="28"/>
              </w:rPr>
            </w:pPr>
          </w:p>
        </w:tc>
        <w:tc>
          <w:tcPr>
            <w:tcW w:w="936" w:type="dxa"/>
            <w:vAlign w:val="center"/>
          </w:tcPr>
          <w:p w:rsidR="00615901" w:rsidRDefault="00615901" w:rsidP="00DC3EFB">
            <w:pPr>
              <w:jc w:val="center"/>
              <w:rPr>
                <w:rFonts w:ascii="宋体" w:hAnsi="宋体"/>
                <w:sz w:val="24"/>
                <w:szCs w:val="28"/>
              </w:rPr>
            </w:pPr>
            <w:r>
              <w:rPr>
                <w:rFonts w:ascii="宋体" w:hAnsi="宋体" w:hint="eastAsia"/>
                <w:sz w:val="24"/>
                <w:szCs w:val="28"/>
              </w:rPr>
              <w:t>期 班</w:t>
            </w:r>
          </w:p>
        </w:tc>
        <w:tc>
          <w:tcPr>
            <w:tcW w:w="1313" w:type="dxa"/>
            <w:gridSpan w:val="3"/>
            <w:vAlign w:val="center"/>
          </w:tcPr>
          <w:p w:rsidR="00615901" w:rsidRDefault="00615901" w:rsidP="00DC3EFB">
            <w:pPr>
              <w:jc w:val="center"/>
              <w:rPr>
                <w:rFonts w:ascii="宋体" w:hAnsi="宋体"/>
                <w:sz w:val="24"/>
                <w:szCs w:val="28"/>
              </w:rPr>
            </w:pPr>
          </w:p>
        </w:tc>
      </w:tr>
      <w:tr w:rsidR="00615901" w:rsidTr="00DC3EFB">
        <w:trPr>
          <w:cantSplit/>
          <w:trHeight w:val="765"/>
        </w:trPr>
        <w:tc>
          <w:tcPr>
            <w:tcW w:w="1363" w:type="dxa"/>
            <w:gridSpan w:val="2"/>
            <w:vAlign w:val="center"/>
          </w:tcPr>
          <w:p w:rsidR="00615901" w:rsidRDefault="00615901" w:rsidP="00DC3EFB">
            <w:pPr>
              <w:jc w:val="center"/>
              <w:rPr>
                <w:rFonts w:ascii="宋体" w:hAnsi="宋体"/>
                <w:sz w:val="24"/>
                <w:szCs w:val="28"/>
              </w:rPr>
            </w:pPr>
            <w:r>
              <w:rPr>
                <w:rFonts w:ascii="宋体" w:hAnsi="宋体" w:hint="eastAsia"/>
                <w:sz w:val="24"/>
                <w:szCs w:val="28"/>
              </w:rPr>
              <w:t>课程名称</w:t>
            </w:r>
          </w:p>
        </w:tc>
        <w:tc>
          <w:tcPr>
            <w:tcW w:w="4037" w:type="dxa"/>
            <w:gridSpan w:val="4"/>
            <w:vAlign w:val="center"/>
          </w:tcPr>
          <w:p w:rsidR="00615901" w:rsidRDefault="00615901" w:rsidP="00DC3EFB">
            <w:pPr>
              <w:jc w:val="center"/>
              <w:rPr>
                <w:rFonts w:ascii="宋体" w:hAnsi="宋体"/>
                <w:sz w:val="24"/>
                <w:szCs w:val="28"/>
              </w:rPr>
            </w:pPr>
          </w:p>
        </w:tc>
        <w:tc>
          <w:tcPr>
            <w:tcW w:w="1422" w:type="dxa"/>
            <w:vAlign w:val="center"/>
          </w:tcPr>
          <w:p w:rsidR="00615901" w:rsidRDefault="00615901" w:rsidP="00DC3EFB">
            <w:pPr>
              <w:jc w:val="center"/>
              <w:rPr>
                <w:rFonts w:ascii="宋体" w:hAnsi="宋体"/>
                <w:sz w:val="24"/>
                <w:szCs w:val="28"/>
              </w:rPr>
            </w:pPr>
            <w:r>
              <w:rPr>
                <w:rFonts w:ascii="宋体" w:hAnsi="宋体" w:hint="eastAsia"/>
                <w:sz w:val="24"/>
                <w:szCs w:val="28"/>
              </w:rPr>
              <w:t>测评时间</w:t>
            </w:r>
          </w:p>
        </w:tc>
        <w:tc>
          <w:tcPr>
            <w:tcW w:w="2249" w:type="dxa"/>
            <w:gridSpan w:val="4"/>
            <w:vAlign w:val="center"/>
          </w:tcPr>
          <w:p w:rsidR="00615901" w:rsidRDefault="00615901" w:rsidP="00DC3EFB">
            <w:pPr>
              <w:jc w:val="cente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序</w:t>
            </w:r>
          </w:p>
          <w:p w:rsidR="00615901" w:rsidRDefault="00615901" w:rsidP="00DC3EFB">
            <w:pPr>
              <w:jc w:val="center"/>
              <w:rPr>
                <w:rFonts w:ascii="宋体" w:hAnsi="宋体"/>
                <w:sz w:val="24"/>
                <w:szCs w:val="28"/>
              </w:rPr>
            </w:pPr>
            <w:r>
              <w:rPr>
                <w:rFonts w:ascii="宋体" w:hAnsi="宋体" w:hint="eastAsia"/>
                <w:sz w:val="24"/>
                <w:szCs w:val="28"/>
              </w:rPr>
              <w:t>号</w:t>
            </w:r>
          </w:p>
        </w:tc>
        <w:tc>
          <w:tcPr>
            <w:tcW w:w="7505" w:type="dxa"/>
            <w:gridSpan w:val="8"/>
            <w:vAlign w:val="center"/>
          </w:tcPr>
          <w:p w:rsidR="00615901" w:rsidRDefault="00615901" w:rsidP="00DC3EFB">
            <w:pPr>
              <w:jc w:val="center"/>
              <w:rPr>
                <w:rFonts w:ascii="宋体" w:hAnsi="宋体"/>
                <w:sz w:val="24"/>
                <w:szCs w:val="28"/>
              </w:rPr>
            </w:pPr>
            <w:r>
              <w:rPr>
                <w:rFonts w:ascii="宋体" w:hAnsi="宋体" w:hint="eastAsia"/>
                <w:sz w:val="24"/>
                <w:szCs w:val="28"/>
              </w:rPr>
              <w:t>测  评  内  容</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满</w:t>
            </w:r>
          </w:p>
          <w:p w:rsidR="00615901" w:rsidRDefault="00615901" w:rsidP="00DC3EFB">
            <w:pPr>
              <w:jc w:val="center"/>
              <w:rPr>
                <w:rFonts w:ascii="宋体" w:hAnsi="宋体"/>
                <w:sz w:val="24"/>
                <w:szCs w:val="28"/>
              </w:rPr>
            </w:pPr>
            <w:r>
              <w:rPr>
                <w:rFonts w:ascii="宋体" w:hAnsi="宋体" w:hint="eastAsia"/>
                <w:sz w:val="24"/>
                <w:szCs w:val="28"/>
              </w:rPr>
              <w:t>分</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得</w:t>
            </w:r>
          </w:p>
          <w:p w:rsidR="00615901" w:rsidRDefault="00615901" w:rsidP="00DC3EFB">
            <w:pPr>
              <w:jc w:val="center"/>
              <w:rPr>
                <w:rFonts w:ascii="宋体" w:hAnsi="宋体"/>
                <w:sz w:val="24"/>
                <w:szCs w:val="28"/>
              </w:rPr>
            </w:pPr>
            <w:r>
              <w:rPr>
                <w:rFonts w:ascii="宋体" w:hAnsi="宋体" w:hint="eastAsia"/>
                <w:sz w:val="24"/>
                <w:szCs w:val="28"/>
              </w:rPr>
              <w:t>分</w:t>
            </w: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1</w:t>
            </w:r>
          </w:p>
        </w:tc>
        <w:tc>
          <w:tcPr>
            <w:tcW w:w="7505" w:type="dxa"/>
            <w:gridSpan w:val="8"/>
            <w:vAlign w:val="center"/>
          </w:tcPr>
          <w:p w:rsidR="00615901" w:rsidRDefault="00615901" w:rsidP="00DC3EFB">
            <w:pPr>
              <w:rPr>
                <w:rFonts w:ascii="宋体" w:hAnsi="宋体"/>
                <w:sz w:val="24"/>
                <w:szCs w:val="28"/>
              </w:rPr>
            </w:pPr>
            <w:r>
              <w:rPr>
                <w:rFonts w:ascii="宋体" w:hAnsi="宋体" w:hint="eastAsia"/>
                <w:sz w:val="24"/>
                <w:szCs w:val="28"/>
              </w:rPr>
              <w:t>精神饱满，</w:t>
            </w:r>
            <w:proofErr w:type="gramStart"/>
            <w:r>
              <w:rPr>
                <w:rFonts w:ascii="宋体" w:hAnsi="宋体" w:hint="eastAsia"/>
                <w:sz w:val="24"/>
                <w:szCs w:val="28"/>
              </w:rPr>
              <w:t>教态端正</w:t>
            </w:r>
            <w:proofErr w:type="gramEnd"/>
            <w:r>
              <w:rPr>
                <w:rFonts w:ascii="宋体" w:hAnsi="宋体" w:hint="eastAsia"/>
                <w:sz w:val="24"/>
                <w:szCs w:val="28"/>
              </w:rPr>
              <w:t>，有自己独特的教学风格</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6</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2</w:t>
            </w:r>
          </w:p>
        </w:tc>
        <w:tc>
          <w:tcPr>
            <w:tcW w:w="7505" w:type="dxa"/>
            <w:gridSpan w:val="8"/>
            <w:vAlign w:val="center"/>
          </w:tcPr>
          <w:p w:rsidR="00615901" w:rsidRDefault="00615901" w:rsidP="00DC3EFB">
            <w:pPr>
              <w:rPr>
                <w:rFonts w:ascii="宋体" w:hAnsi="宋体"/>
                <w:sz w:val="24"/>
                <w:szCs w:val="28"/>
              </w:rPr>
            </w:pPr>
            <w:r>
              <w:rPr>
                <w:rFonts w:ascii="宋体" w:hAnsi="宋体" w:hint="eastAsia"/>
                <w:sz w:val="24"/>
                <w:szCs w:val="28"/>
              </w:rPr>
              <w:t>熟悉大纲、教材，精通内容，有完整新的手写与电子教案</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8</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3</w:t>
            </w:r>
          </w:p>
        </w:tc>
        <w:tc>
          <w:tcPr>
            <w:tcW w:w="7505" w:type="dxa"/>
            <w:gridSpan w:val="8"/>
            <w:vAlign w:val="center"/>
          </w:tcPr>
          <w:p w:rsidR="00615901" w:rsidRDefault="00615901" w:rsidP="00DC3EFB">
            <w:pPr>
              <w:rPr>
                <w:rFonts w:ascii="宋体" w:hAnsi="宋体"/>
                <w:sz w:val="24"/>
                <w:szCs w:val="28"/>
              </w:rPr>
            </w:pPr>
            <w:r>
              <w:rPr>
                <w:rFonts w:ascii="宋体" w:hAnsi="宋体" w:hint="eastAsia"/>
                <w:sz w:val="24"/>
                <w:szCs w:val="28"/>
              </w:rPr>
              <w:t>语言准确、清晰，逻辑性强，有感染力</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6</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4</w:t>
            </w:r>
          </w:p>
        </w:tc>
        <w:tc>
          <w:tcPr>
            <w:tcW w:w="7505" w:type="dxa"/>
            <w:gridSpan w:val="8"/>
            <w:vAlign w:val="center"/>
          </w:tcPr>
          <w:p w:rsidR="00615901" w:rsidRDefault="00615901" w:rsidP="00DC3EFB">
            <w:pPr>
              <w:rPr>
                <w:rFonts w:ascii="宋体" w:hAnsi="宋体"/>
                <w:spacing w:val="-16"/>
                <w:sz w:val="24"/>
                <w:szCs w:val="28"/>
              </w:rPr>
            </w:pPr>
            <w:r>
              <w:rPr>
                <w:rFonts w:ascii="宋体" w:hAnsi="宋体" w:hint="eastAsia"/>
                <w:spacing w:val="-16"/>
                <w:sz w:val="24"/>
                <w:szCs w:val="28"/>
              </w:rPr>
              <w:t>课件板书清楚规范，设计合理，详略得当，一目了然，无错别字</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6</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5</w:t>
            </w:r>
          </w:p>
        </w:tc>
        <w:tc>
          <w:tcPr>
            <w:tcW w:w="7505" w:type="dxa"/>
            <w:gridSpan w:val="8"/>
            <w:vAlign w:val="center"/>
          </w:tcPr>
          <w:p w:rsidR="00615901" w:rsidRDefault="00615901" w:rsidP="00DC3EFB">
            <w:pPr>
              <w:rPr>
                <w:rFonts w:ascii="宋体" w:hAnsi="宋体"/>
                <w:sz w:val="24"/>
                <w:szCs w:val="28"/>
              </w:rPr>
            </w:pPr>
            <w:r>
              <w:rPr>
                <w:rFonts w:ascii="宋体" w:hAnsi="宋体" w:hint="eastAsia"/>
                <w:sz w:val="24"/>
                <w:szCs w:val="28"/>
              </w:rPr>
              <w:t>讲解熟练，深入浅出，概念准确，条理清晰，系统性强</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8</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6</w:t>
            </w:r>
          </w:p>
        </w:tc>
        <w:tc>
          <w:tcPr>
            <w:tcW w:w="7505" w:type="dxa"/>
            <w:gridSpan w:val="8"/>
            <w:vAlign w:val="center"/>
          </w:tcPr>
          <w:p w:rsidR="00615901" w:rsidRDefault="00615901" w:rsidP="00DC3EFB">
            <w:pPr>
              <w:rPr>
                <w:rFonts w:ascii="宋体" w:hAnsi="宋体"/>
                <w:sz w:val="24"/>
                <w:szCs w:val="28"/>
              </w:rPr>
            </w:pPr>
            <w:r>
              <w:rPr>
                <w:rFonts w:ascii="宋体" w:hAnsi="宋体" w:hint="eastAsia"/>
                <w:sz w:val="24"/>
                <w:szCs w:val="28"/>
              </w:rPr>
              <w:t>内容丰富，信息量大，教材处理得当，引入学科前沿知识</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10</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7</w:t>
            </w:r>
          </w:p>
        </w:tc>
        <w:tc>
          <w:tcPr>
            <w:tcW w:w="7505" w:type="dxa"/>
            <w:gridSpan w:val="8"/>
            <w:vAlign w:val="center"/>
          </w:tcPr>
          <w:p w:rsidR="00615901" w:rsidRDefault="00615901" w:rsidP="00DC3EFB">
            <w:pPr>
              <w:rPr>
                <w:rFonts w:ascii="宋体" w:hAnsi="宋体"/>
                <w:sz w:val="24"/>
                <w:szCs w:val="28"/>
              </w:rPr>
            </w:pPr>
            <w:r>
              <w:rPr>
                <w:rFonts w:ascii="宋体" w:hAnsi="宋体" w:hint="eastAsia"/>
                <w:sz w:val="24"/>
                <w:szCs w:val="28"/>
              </w:rPr>
              <w:t>突出重点，讲透难点，小结有升华，时间分配合理</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10</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8</w:t>
            </w:r>
          </w:p>
        </w:tc>
        <w:tc>
          <w:tcPr>
            <w:tcW w:w="7505" w:type="dxa"/>
            <w:gridSpan w:val="8"/>
            <w:vAlign w:val="center"/>
          </w:tcPr>
          <w:p w:rsidR="00615901" w:rsidRDefault="00615901" w:rsidP="00DC3EFB">
            <w:pPr>
              <w:rPr>
                <w:rFonts w:ascii="宋体" w:hAnsi="宋体"/>
                <w:sz w:val="24"/>
                <w:szCs w:val="28"/>
              </w:rPr>
            </w:pPr>
            <w:r>
              <w:rPr>
                <w:rFonts w:ascii="宋体" w:hAnsi="宋体" w:hint="eastAsia"/>
                <w:sz w:val="24"/>
                <w:szCs w:val="28"/>
              </w:rPr>
              <w:t>备课精细，注重理论联系实际，因材施教，按纲讲授</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10</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9</w:t>
            </w:r>
          </w:p>
        </w:tc>
        <w:tc>
          <w:tcPr>
            <w:tcW w:w="7505" w:type="dxa"/>
            <w:gridSpan w:val="8"/>
            <w:vAlign w:val="center"/>
          </w:tcPr>
          <w:p w:rsidR="00615901" w:rsidRDefault="00615901" w:rsidP="00DC3EFB">
            <w:pPr>
              <w:rPr>
                <w:rFonts w:ascii="宋体" w:hAnsi="宋体"/>
                <w:sz w:val="24"/>
                <w:szCs w:val="28"/>
              </w:rPr>
            </w:pPr>
            <w:r>
              <w:rPr>
                <w:rFonts w:ascii="宋体" w:hAnsi="宋体" w:hint="eastAsia"/>
                <w:sz w:val="24"/>
                <w:szCs w:val="28"/>
              </w:rPr>
              <w:t>启发思维，培养能力，注重创新</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10</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10</w:t>
            </w:r>
          </w:p>
        </w:tc>
        <w:tc>
          <w:tcPr>
            <w:tcW w:w="7505" w:type="dxa"/>
            <w:gridSpan w:val="8"/>
            <w:vAlign w:val="center"/>
          </w:tcPr>
          <w:p w:rsidR="00615901" w:rsidRDefault="00615901" w:rsidP="00DC3EFB">
            <w:pPr>
              <w:rPr>
                <w:rFonts w:ascii="宋体" w:hAnsi="宋体"/>
                <w:sz w:val="24"/>
                <w:szCs w:val="28"/>
              </w:rPr>
            </w:pPr>
            <w:r>
              <w:rPr>
                <w:rFonts w:ascii="宋体" w:hAnsi="宋体" w:hint="eastAsia"/>
                <w:sz w:val="24"/>
                <w:szCs w:val="28"/>
              </w:rPr>
              <w:t>教学方法灵活多样，教学环节安排合理，注重运用形象化教学手段</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10</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11</w:t>
            </w:r>
          </w:p>
        </w:tc>
        <w:tc>
          <w:tcPr>
            <w:tcW w:w="7505" w:type="dxa"/>
            <w:gridSpan w:val="8"/>
            <w:vAlign w:val="center"/>
          </w:tcPr>
          <w:p w:rsidR="00615901" w:rsidRDefault="00615901" w:rsidP="00DC3EFB">
            <w:pPr>
              <w:rPr>
                <w:rFonts w:ascii="宋体" w:hAnsi="宋体"/>
                <w:sz w:val="24"/>
                <w:szCs w:val="28"/>
              </w:rPr>
            </w:pPr>
            <w:r>
              <w:rPr>
                <w:rFonts w:ascii="宋体" w:hAnsi="宋体" w:hint="eastAsia"/>
                <w:sz w:val="24"/>
                <w:szCs w:val="28"/>
              </w:rPr>
              <w:t>课堂气氛活跃，双边互动好</w:t>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8</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12</w:t>
            </w:r>
          </w:p>
        </w:tc>
        <w:tc>
          <w:tcPr>
            <w:tcW w:w="7505" w:type="dxa"/>
            <w:gridSpan w:val="8"/>
            <w:vAlign w:val="center"/>
          </w:tcPr>
          <w:p w:rsidR="00615901" w:rsidRDefault="00615901" w:rsidP="00DC3EFB">
            <w:pPr>
              <w:tabs>
                <w:tab w:val="left" w:pos="6225"/>
              </w:tabs>
              <w:rPr>
                <w:rFonts w:ascii="宋体" w:hAnsi="宋体"/>
                <w:sz w:val="24"/>
                <w:szCs w:val="28"/>
              </w:rPr>
            </w:pPr>
            <w:r>
              <w:rPr>
                <w:rFonts w:ascii="宋体" w:hAnsi="宋体" w:hint="eastAsia"/>
                <w:sz w:val="24"/>
                <w:szCs w:val="28"/>
              </w:rPr>
              <w:t>治学严谨，为人师表，严格考勤，大胆管理，教书育人</w:t>
            </w:r>
            <w:r>
              <w:rPr>
                <w:rFonts w:ascii="宋体" w:hAnsi="宋体"/>
                <w:sz w:val="24"/>
                <w:szCs w:val="28"/>
              </w:rPr>
              <w:tab/>
            </w:r>
          </w:p>
        </w:tc>
        <w:tc>
          <w:tcPr>
            <w:tcW w:w="503" w:type="dxa"/>
            <w:vAlign w:val="center"/>
          </w:tcPr>
          <w:p w:rsidR="00615901" w:rsidRDefault="00615901" w:rsidP="00DC3EFB">
            <w:pPr>
              <w:jc w:val="center"/>
              <w:rPr>
                <w:rFonts w:ascii="宋体" w:hAnsi="宋体"/>
                <w:sz w:val="24"/>
                <w:szCs w:val="28"/>
              </w:rPr>
            </w:pPr>
            <w:r>
              <w:rPr>
                <w:rFonts w:ascii="宋体" w:hAnsi="宋体" w:hint="eastAsia"/>
                <w:sz w:val="24"/>
                <w:szCs w:val="28"/>
              </w:rPr>
              <w:t>8</w:t>
            </w:r>
          </w:p>
        </w:tc>
        <w:tc>
          <w:tcPr>
            <w:tcW w:w="503" w:type="dxa"/>
          </w:tcPr>
          <w:p w:rsidR="00615901" w:rsidRDefault="00615901" w:rsidP="00DC3EFB">
            <w:pPr>
              <w:rPr>
                <w:rFonts w:ascii="宋体" w:hAnsi="宋体"/>
                <w:sz w:val="24"/>
                <w:szCs w:val="28"/>
              </w:rPr>
            </w:pPr>
          </w:p>
        </w:tc>
      </w:tr>
      <w:tr w:rsidR="00615901" w:rsidTr="00DC3EFB">
        <w:trPr>
          <w:trHeight w:val="765"/>
        </w:trPr>
        <w:tc>
          <w:tcPr>
            <w:tcW w:w="560" w:type="dxa"/>
            <w:vAlign w:val="center"/>
          </w:tcPr>
          <w:p w:rsidR="00615901" w:rsidRDefault="00615901" w:rsidP="00DC3EFB">
            <w:pPr>
              <w:jc w:val="center"/>
              <w:rPr>
                <w:rFonts w:ascii="宋体" w:hAnsi="宋体"/>
                <w:sz w:val="24"/>
                <w:szCs w:val="28"/>
              </w:rPr>
            </w:pPr>
            <w:r>
              <w:rPr>
                <w:rFonts w:ascii="宋体" w:hAnsi="宋体" w:hint="eastAsia"/>
                <w:sz w:val="24"/>
                <w:szCs w:val="28"/>
              </w:rPr>
              <w:t>总分</w:t>
            </w:r>
          </w:p>
        </w:tc>
        <w:tc>
          <w:tcPr>
            <w:tcW w:w="8511" w:type="dxa"/>
            <w:gridSpan w:val="10"/>
          </w:tcPr>
          <w:p w:rsidR="00615901" w:rsidRDefault="00615901" w:rsidP="00DC3EFB">
            <w:pPr>
              <w:rPr>
                <w:rFonts w:ascii="宋体" w:hAnsi="宋体"/>
                <w:sz w:val="24"/>
                <w:szCs w:val="28"/>
              </w:rPr>
            </w:pPr>
          </w:p>
        </w:tc>
      </w:tr>
    </w:tbl>
    <w:p w:rsidR="00615901" w:rsidRPr="00D02443" w:rsidRDefault="00615901" w:rsidP="00DC3EFB">
      <w:pPr>
        <w:rPr>
          <w:rFonts w:ascii="宋体" w:hAnsi="宋体"/>
          <w:b/>
          <w:sz w:val="24"/>
          <w:szCs w:val="32"/>
        </w:rPr>
      </w:pPr>
      <w:r>
        <w:rPr>
          <w:rFonts w:ascii="宋体" w:hAnsi="宋体"/>
          <w:b/>
          <w:sz w:val="28"/>
          <w:szCs w:val="28"/>
        </w:rPr>
        <w:br w:type="page"/>
      </w:r>
      <w:r w:rsidRPr="00D02443">
        <w:rPr>
          <w:rFonts w:ascii="宋体" w:hAnsi="宋体" w:hint="eastAsia"/>
          <w:b/>
          <w:sz w:val="24"/>
          <w:szCs w:val="32"/>
        </w:rPr>
        <w:lastRenderedPageBreak/>
        <w:t>附件：3</w:t>
      </w:r>
    </w:p>
    <w:p w:rsidR="00615901" w:rsidRPr="00D207AC" w:rsidRDefault="00615901" w:rsidP="00DC3EFB">
      <w:pPr>
        <w:jc w:val="center"/>
        <w:rPr>
          <w:rFonts w:ascii="宋体" w:hAnsi="宋体"/>
          <w:b/>
          <w:sz w:val="30"/>
          <w:szCs w:val="30"/>
        </w:rPr>
      </w:pPr>
      <w:r w:rsidRPr="00D207AC">
        <w:rPr>
          <w:rFonts w:ascii="宋体" w:hAnsi="宋体" w:hint="eastAsia"/>
          <w:b/>
          <w:sz w:val="30"/>
          <w:szCs w:val="30"/>
        </w:rPr>
        <w:t>课堂教学质量测评表三</w:t>
      </w:r>
    </w:p>
    <w:p w:rsidR="00615901" w:rsidRDefault="00615901" w:rsidP="00DC3EFB">
      <w:pPr>
        <w:jc w:val="center"/>
        <w:rPr>
          <w:rFonts w:ascii="宋体" w:hAnsi="宋体"/>
          <w:sz w:val="24"/>
          <w:szCs w:val="28"/>
        </w:rPr>
      </w:pPr>
      <w:r>
        <w:rPr>
          <w:rFonts w:ascii="宋体" w:hAnsi="宋体" w:hint="eastAsia"/>
          <w:sz w:val="24"/>
          <w:szCs w:val="28"/>
        </w:rPr>
        <w:t xml:space="preserve">(供督导组专家、教学管理人员测评用) </w:t>
      </w:r>
    </w:p>
    <w:p w:rsidR="00615901" w:rsidRDefault="00615901" w:rsidP="00DC3EFB">
      <w:pPr>
        <w:jc w:val="center"/>
        <w:rPr>
          <w:rFonts w:ascii="宋体" w:hAnsi="宋体"/>
          <w:sz w:val="24"/>
          <w:szCs w:val="28"/>
        </w:rPr>
      </w:pPr>
    </w:p>
    <w:tbl>
      <w:tblPr>
        <w:tblW w:w="907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60"/>
        <w:gridCol w:w="806"/>
        <w:gridCol w:w="1591"/>
        <w:gridCol w:w="936"/>
        <w:gridCol w:w="1035"/>
        <w:gridCol w:w="891"/>
        <w:gridCol w:w="467"/>
        <w:gridCol w:w="695"/>
        <w:gridCol w:w="664"/>
        <w:gridCol w:w="272"/>
        <w:gridCol w:w="441"/>
        <w:gridCol w:w="713"/>
      </w:tblGrid>
      <w:tr w:rsidR="00615901" w:rsidTr="00DC3EFB">
        <w:trPr>
          <w:cantSplit/>
          <w:trHeight w:val="765"/>
        </w:trPr>
        <w:tc>
          <w:tcPr>
            <w:tcW w:w="1366" w:type="dxa"/>
            <w:gridSpan w:val="2"/>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教师姓名</w:t>
            </w:r>
          </w:p>
        </w:tc>
        <w:tc>
          <w:tcPr>
            <w:tcW w:w="1591" w:type="dxa"/>
            <w:vAlign w:val="center"/>
          </w:tcPr>
          <w:p w:rsidR="00615901" w:rsidRPr="00472F65" w:rsidRDefault="00615901" w:rsidP="00DC3EFB">
            <w:pPr>
              <w:jc w:val="center"/>
              <w:rPr>
                <w:rFonts w:ascii="宋体" w:hAnsi="宋体"/>
                <w:sz w:val="24"/>
                <w:szCs w:val="28"/>
              </w:rPr>
            </w:pPr>
          </w:p>
        </w:tc>
        <w:tc>
          <w:tcPr>
            <w:tcW w:w="936"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性别</w:t>
            </w:r>
          </w:p>
        </w:tc>
        <w:tc>
          <w:tcPr>
            <w:tcW w:w="1035" w:type="dxa"/>
            <w:vAlign w:val="center"/>
          </w:tcPr>
          <w:p w:rsidR="00615901" w:rsidRPr="00472F65" w:rsidRDefault="00615901" w:rsidP="00DC3EFB">
            <w:pPr>
              <w:jc w:val="center"/>
              <w:rPr>
                <w:rFonts w:ascii="宋体" w:hAnsi="宋体"/>
                <w:sz w:val="24"/>
                <w:szCs w:val="28"/>
              </w:rPr>
            </w:pPr>
          </w:p>
        </w:tc>
        <w:tc>
          <w:tcPr>
            <w:tcW w:w="891"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职称</w:t>
            </w:r>
          </w:p>
        </w:tc>
        <w:tc>
          <w:tcPr>
            <w:tcW w:w="1162" w:type="dxa"/>
            <w:gridSpan w:val="2"/>
            <w:vAlign w:val="center"/>
          </w:tcPr>
          <w:p w:rsidR="00615901" w:rsidRPr="00472F65" w:rsidRDefault="00615901" w:rsidP="00DC3EFB">
            <w:pPr>
              <w:jc w:val="center"/>
              <w:rPr>
                <w:rFonts w:ascii="宋体" w:hAnsi="宋体"/>
                <w:sz w:val="24"/>
                <w:szCs w:val="28"/>
              </w:rPr>
            </w:pPr>
          </w:p>
        </w:tc>
        <w:tc>
          <w:tcPr>
            <w:tcW w:w="936" w:type="dxa"/>
            <w:gridSpan w:val="2"/>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期班</w:t>
            </w:r>
          </w:p>
        </w:tc>
        <w:tc>
          <w:tcPr>
            <w:tcW w:w="1154" w:type="dxa"/>
            <w:gridSpan w:val="2"/>
            <w:vAlign w:val="center"/>
          </w:tcPr>
          <w:p w:rsidR="00615901" w:rsidRPr="00472F65" w:rsidRDefault="00615901" w:rsidP="00DC3EFB">
            <w:pPr>
              <w:jc w:val="center"/>
              <w:rPr>
                <w:rFonts w:ascii="宋体" w:hAnsi="宋体"/>
                <w:sz w:val="24"/>
                <w:szCs w:val="28"/>
              </w:rPr>
            </w:pPr>
          </w:p>
        </w:tc>
      </w:tr>
      <w:tr w:rsidR="00615901" w:rsidTr="00DC3EFB">
        <w:trPr>
          <w:cantSplit/>
          <w:trHeight w:val="765"/>
        </w:trPr>
        <w:tc>
          <w:tcPr>
            <w:tcW w:w="1366" w:type="dxa"/>
            <w:gridSpan w:val="2"/>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课程名称</w:t>
            </w:r>
          </w:p>
        </w:tc>
        <w:tc>
          <w:tcPr>
            <w:tcW w:w="3562" w:type="dxa"/>
            <w:gridSpan w:val="3"/>
            <w:vAlign w:val="center"/>
          </w:tcPr>
          <w:p w:rsidR="00615901" w:rsidRPr="00472F65" w:rsidRDefault="00615901" w:rsidP="00DC3EFB">
            <w:pPr>
              <w:jc w:val="center"/>
              <w:rPr>
                <w:rFonts w:ascii="宋体" w:hAnsi="宋体"/>
                <w:sz w:val="24"/>
                <w:szCs w:val="28"/>
              </w:rPr>
            </w:pPr>
          </w:p>
        </w:tc>
        <w:tc>
          <w:tcPr>
            <w:tcW w:w="1358" w:type="dxa"/>
            <w:gridSpan w:val="2"/>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测评时间</w:t>
            </w:r>
          </w:p>
        </w:tc>
        <w:tc>
          <w:tcPr>
            <w:tcW w:w="2785" w:type="dxa"/>
            <w:gridSpan w:val="5"/>
            <w:vAlign w:val="center"/>
          </w:tcPr>
          <w:p w:rsidR="00615901" w:rsidRPr="00472F65" w:rsidRDefault="00615901" w:rsidP="00DC3EFB">
            <w:pPr>
              <w:jc w:val="cente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序</w:t>
            </w:r>
          </w:p>
          <w:p w:rsidR="00615901" w:rsidRPr="00472F65" w:rsidRDefault="00615901" w:rsidP="00DC3EFB">
            <w:pPr>
              <w:jc w:val="center"/>
              <w:rPr>
                <w:rFonts w:ascii="宋体" w:hAnsi="宋体"/>
                <w:sz w:val="24"/>
                <w:szCs w:val="28"/>
              </w:rPr>
            </w:pPr>
            <w:r w:rsidRPr="00472F65">
              <w:rPr>
                <w:rFonts w:ascii="宋体" w:hAnsi="宋体" w:hint="eastAsia"/>
                <w:sz w:val="24"/>
                <w:szCs w:val="28"/>
              </w:rPr>
              <w:t>号</w:t>
            </w:r>
          </w:p>
        </w:tc>
        <w:tc>
          <w:tcPr>
            <w:tcW w:w="7085" w:type="dxa"/>
            <w:gridSpan w:val="8"/>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测  评  内  容</w:t>
            </w:r>
          </w:p>
        </w:tc>
        <w:tc>
          <w:tcPr>
            <w:tcW w:w="713" w:type="dxa"/>
            <w:gridSpan w:val="2"/>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满</w:t>
            </w:r>
          </w:p>
          <w:p w:rsidR="00615901" w:rsidRPr="00472F65" w:rsidRDefault="00615901" w:rsidP="00DC3EFB">
            <w:pPr>
              <w:jc w:val="center"/>
              <w:rPr>
                <w:rFonts w:ascii="宋体" w:hAnsi="宋体"/>
                <w:sz w:val="24"/>
                <w:szCs w:val="28"/>
              </w:rPr>
            </w:pPr>
            <w:r w:rsidRPr="00472F65">
              <w:rPr>
                <w:rFonts w:ascii="宋体" w:hAnsi="宋体" w:hint="eastAsia"/>
                <w:sz w:val="24"/>
                <w:szCs w:val="28"/>
              </w:rPr>
              <w:t>分</w:t>
            </w:r>
          </w:p>
        </w:tc>
        <w:tc>
          <w:tcPr>
            <w:tcW w:w="713"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得</w:t>
            </w:r>
          </w:p>
          <w:p w:rsidR="00615901" w:rsidRPr="00472F65" w:rsidRDefault="00615901" w:rsidP="00DC3EFB">
            <w:pPr>
              <w:jc w:val="center"/>
              <w:rPr>
                <w:rFonts w:ascii="宋体" w:hAnsi="宋体"/>
                <w:sz w:val="24"/>
                <w:szCs w:val="28"/>
              </w:rPr>
            </w:pPr>
            <w:r w:rsidRPr="00472F65">
              <w:rPr>
                <w:rFonts w:ascii="宋体" w:hAnsi="宋体" w:hint="eastAsia"/>
                <w:sz w:val="24"/>
                <w:szCs w:val="28"/>
              </w:rPr>
              <w:t>分</w:t>
            </w: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1</w:t>
            </w:r>
          </w:p>
        </w:tc>
        <w:tc>
          <w:tcPr>
            <w:tcW w:w="7085" w:type="dxa"/>
            <w:gridSpan w:val="8"/>
            <w:vAlign w:val="center"/>
          </w:tcPr>
          <w:p w:rsidR="00615901" w:rsidRPr="00472F65" w:rsidRDefault="00615901" w:rsidP="00DC3EFB">
            <w:pPr>
              <w:snapToGrid w:val="0"/>
              <w:spacing w:line="400" w:lineRule="exact"/>
              <w:rPr>
                <w:rFonts w:ascii="宋体" w:hAnsi="宋体"/>
                <w:sz w:val="24"/>
                <w:szCs w:val="28"/>
              </w:rPr>
            </w:pPr>
            <w:proofErr w:type="gramStart"/>
            <w:r w:rsidRPr="00472F65">
              <w:rPr>
                <w:rFonts w:ascii="宋体" w:hAnsi="宋体" w:hint="eastAsia"/>
                <w:sz w:val="24"/>
                <w:szCs w:val="28"/>
              </w:rPr>
              <w:t>教态端正</w:t>
            </w:r>
            <w:proofErr w:type="gramEnd"/>
            <w:r w:rsidRPr="00472F65">
              <w:rPr>
                <w:rFonts w:ascii="宋体" w:hAnsi="宋体" w:hint="eastAsia"/>
                <w:sz w:val="24"/>
                <w:szCs w:val="28"/>
              </w:rPr>
              <w:t>，精神饱满，讲解耐心</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6</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2</w:t>
            </w:r>
          </w:p>
        </w:tc>
        <w:tc>
          <w:tcPr>
            <w:tcW w:w="7085" w:type="dxa"/>
            <w:gridSpan w:val="8"/>
            <w:vAlign w:val="center"/>
          </w:tcPr>
          <w:p w:rsidR="00615901" w:rsidRPr="00472F65" w:rsidRDefault="00615901" w:rsidP="00DC3EFB">
            <w:pPr>
              <w:snapToGrid w:val="0"/>
              <w:spacing w:line="400" w:lineRule="exact"/>
              <w:rPr>
                <w:rFonts w:ascii="宋体" w:hAnsi="宋体"/>
                <w:sz w:val="24"/>
                <w:szCs w:val="28"/>
              </w:rPr>
            </w:pPr>
            <w:r w:rsidRPr="00472F65">
              <w:rPr>
                <w:rFonts w:ascii="宋体" w:hAnsi="宋体" w:hint="eastAsia"/>
                <w:sz w:val="24"/>
                <w:szCs w:val="28"/>
              </w:rPr>
              <w:t xml:space="preserve">治学严谨，为人师表，严格要求，教书育人 </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8</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3</w:t>
            </w:r>
          </w:p>
        </w:tc>
        <w:tc>
          <w:tcPr>
            <w:tcW w:w="7085" w:type="dxa"/>
            <w:gridSpan w:val="8"/>
            <w:vAlign w:val="center"/>
          </w:tcPr>
          <w:p w:rsidR="00615901" w:rsidRPr="00472F65" w:rsidRDefault="00615901" w:rsidP="00DC3EFB">
            <w:pPr>
              <w:snapToGrid w:val="0"/>
              <w:spacing w:line="400" w:lineRule="exact"/>
              <w:rPr>
                <w:rFonts w:ascii="宋体" w:hAnsi="宋体"/>
                <w:sz w:val="24"/>
                <w:szCs w:val="28"/>
              </w:rPr>
            </w:pPr>
            <w:r w:rsidRPr="00472F65">
              <w:rPr>
                <w:rFonts w:ascii="宋体" w:hAnsi="宋体" w:hint="eastAsia"/>
                <w:sz w:val="24"/>
                <w:szCs w:val="28"/>
              </w:rPr>
              <w:t>备课充分，内容熟练，有完整新的手写与电子教案</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8</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4</w:t>
            </w:r>
          </w:p>
        </w:tc>
        <w:tc>
          <w:tcPr>
            <w:tcW w:w="7085" w:type="dxa"/>
            <w:gridSpan w:val="8"/>
            <w:vAlign w:val="center"/>
          </w:tcPr>
          <w:p w:rsidR="00615901" w:rsidRPr="00472F65" w:rsidRDefault="00615901" w:rsidP="00DC3EFB">
            <w:pPr>
              <w:snapToGrid w:val="0"/>
              <w:spacing w:line="400" w:lineRule="exact"/>
              <w:rPr>
                <w:rFonts w:ascii="宋体" w:hAnsi="宋体"/>
                <w:sz w:val="24"/>
                <w:szCs w:val="28"/>
              </w:rPr>
            </w:pPr>
            <w:r w:rsidRPr="00472F65">
              <w:rPr>
                <w:rFonts w:ascii="宋体" w:hAnsi="宋体" w:hint="eastAsia"/>
                <w:sz w:val="24"/>
                <w:szCs w:val="28"/>
              </w:rPr>
              <w:t>内容充实精要，信息量大，能引入学科前沿知识</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8</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5</w:t>
            </w:r>
          </w:p>
        </w:tc>
        <w:tc>
          <w:tcPr>
            <w:tcW w:w="7085" w:type="dxa"/>
            <w:gridSpan w:val="8"/>
            <w:vAlign w:val="center"/>
          </w:tcPr>
          <w:p w:rsidR="00615901" w:rsidRPr="00472F65" w:rsidRDefault="00615901" w:rsidP="00DC3EFB">
            <w:pPr>
              <w:spacing w:line="360" w:lineRule="exact"/>
              <w:rPr>
                <w:rFonts w:ascii="宋体" w:hAnsi="宋体"/>
                <w:sz w:val="24"/>
                <w:szCs w:val="28"/>
              </w:rPr>
            </w:pPr>
            <w:r w:rsidRPr="00472F65">
              <w:rPr>
                <w:rFonts w:ascii="宋体" w:hAnsi="宋体" w:hint="eastAsia"/>
                <w:sz w:val="24"/>
                <w:szCs w:val="28"/>
              </w:rPr>
              <w:t>阐述清楚、表达准确、条理分明、示范准确</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8</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6</w:t>
            </w:r>
          </w:p>
        </w:tc>
        <w:tc>
          <w:tcPr>
            <w:tcW w:w="7085" w:type="dxa"/>
            <w:gridSpan w:val="8"/>
            <w:vAlign w:val="center"/>
          </w:tcPr>
          <w:p w:rsidR="00615901" w:rsidRPr="00472F65" w:rsidRDefault="00615901" w:rsidP="00DC3EFB">
            <w:pPr>
              <w:snapToGrid w:val="0"/>
              <w:spacing w:line="400" w:lineRule="exact"/>
              <w:rPr>
                <w:rFonts w:ascii="宋体" w:hAnsi="宋体"/>
                <w:sz w:val="24"/>
                <w:szCs w:val="28"/>
              </w:rPr>
            </w:pPr>
            <w:r w:rsidRPr="00472F65">
              <w:rPr>
                <w:rFonts w:ascii="宋体" w:hAnsi="宋体" w:hint="eastAsia"/>
                <w:sz w:val="24"/>
                <w:szCs w:val="28"/>
              </w:rPr>
              <w:t>重点突出、点面结合、深浅适度、系统性强</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10</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7</w:t>
            </w:r>
          </w:p>
        </w:tc>
        <w:tc>
          <w:tcPr>
            <w:tcW w:w="7085" w:type="dxa"/>
            <w:gridSpan w:val="8"/>
            <w:vAlign w:val="center"/>
          </w:tcPr>
          <w:p w:rsidR="00615901" w:rsidRPr="00472F65" w:rsidRDefault="00615901" w:rsidP="00DC3EFB">
            <w:pPr>
              <w:snapToGrid w:val="0"/>
              <w:spacing w:line="400" w:lineRule="exact"/>
              <w:rPr>
                <w:rFonts w:ascii="宋体" w:hAnsi="宋体"/>
                <w:sz w:val="24"/>
                <w:szCs w:val="28"/>
              </w:rPr>
            </w:pPr>
            <w:r w:rsidRPr="00472F65">
              <w:rPr>
                <w:rFonts w:ascii="宋体" w:hAnsi="宋体" w:hint="eastAsia"/>
                <w:sz w:val="24"/>
                <w:szCs w:val="28"/>
              </w:rPr>
              <w:t>课件板书工整，体系完整，能有效组织教学</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10</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8</w:t>
            </w:r>
          </w:p>
        </w:tc>
        <w:tc>
          <w:tcPr>
            <w:tcW w:w="7085" w:type="dxa"/>
            <w:gridSpan w:val="8"/>
            <w:vAlign w:val="center"/>
          </w:tcPr>
          <w:p w:rsidR="00615901" w:rsidRPr="00472F65" w:rsidRDefault="00615901" w:rsidP="00DC3EFB">
            <w:pPr>
              <w:spacing w:line="360" w:lineRule="exact"/>
              <w:rPr>
                <w:rFonts w:ascii="宋体" w:hAnsi="宋体"/>
                <w:sz w:val="24"/>
                <w:szCs w:val="28"/>
              </w:rPr>
            </w:pPr>
            <w:r w:rsidRPr="00472F65">
              <w:rPr>
                <w:rFonts w:ascii="宋体" w:hAnsi="宋体" w:hint="eastAsia"/>
                <w:sz w:val="24"/>
                <w:szCs w:val="28"/>
              </w:rPr>
              <w:t>联系实际，注重培养学生分析问题、解决问题的能力</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8</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9</w:t>
            </w:r>
          </w:p>
        </w:tc>
        <w:tc>
          <w:tcPr>
            <w:tcW w:w="7085" w:type="dxa"/>
            <w:gridSpan w:val="8"/>
            <w:vAlign w:val="center"/>
          </w:tcPr>
          <w:p w:rsidR="00615901" w:rsidRPr="00472F65" w:rsidRDefault="00615901" w:rsidP="00DC3EFB">
            <w:pPr>
              <w:spacing w:line="360" w:lineRule="exact"/>
              <w:rPr>
                <w:rFonts w:ascii="宋体" w:hAnsi="宋体"/>
                <w:sz w:val="24"/>
                <w:szCs w:val="28"/>
              </w:rPr>
            </w:pPr>
            <w:r w:rsidRPr="00472F65">
              <w:rPr>
                <w:rFonts w:ascii="宋体" w:hAnsi="宋体" w:hint="eastAsia"/>
                <w:sz w:val="24"/>
                <w:szCs w:val="28"/>
              </w:rPr>
              <w:t>注重运用启发式和参与式教学方法，培养学生创新思维</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8</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10</w:t>
            </w:r>
          </w:p>
        </w:tc>
        <w:tc>
          <w:tcPr>
            <w:tcW w:w="7085" w:type="dxa"/>
            <w:gridSpan w:val="8"/>
            <w:vAlign w:val="center"/>
          </w:tcPr>
          <w:p w:rsidR="00615901" w:rsidRPr="00472F65" w:rsidRDefault="00615901" w:rsidP="00DC3EFB">
            <w:pPr>
              <w:spacing w:line="360" w:lineRule="exact"/>
              <w:rPr>
                <w:rFonts w:ascii="宋体" w:hAnsi="宋体"/>
                <w:sz w:val="24"/>
                <w:szCs w:val="28"/>
              </w:rPr>
            </w:pPr>
            <w:r w:rsidRPr="00472F65">
              <w:rPr>
                <w:rFonts w:ascii="宋体" w:hAnsi="宋体" w:hint="eastAsia"/>
                <w:sz w:val="24"/>
                <w:szCs w:val="28"/>
              </w:rPr>
              <w:t>注意传授学生学习方法和科学思维方式，激发学习兴趣</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8</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11</w:t>
            </w:r>
          </w:p>
        </w:tc>
        <w:tc>
          <w:tcPr>
            <w:tcW w:w="7085" w:type="dxa"/>
            <w:gridSpan w:val="8"/>
            <w:vAlign w:val="center"/>
          </w:tcPr>
          <w:p w:rsidR="00615901" w:rsidRPr="00472F65" w:rsidRDefault="00615901" w:rsidP="00DC3EFB">
            <w:pPr>
              <w:spacing w:line="360" w:lineRule="exact"/>
              <w:rPr>
                <w:rFonts w:ascii="宋体" w:hAnsi="宋体"/>
                <w:sz w:val="24"/>
                <w:szCs w:val="28"/>
              </w:rPr>
            </w:pPr>
            <w:r w:rsidRPr="00472F65">
              <w:rPr>
                <w:rFonts w:ascii="宋体" w:hAnsi="宋体" w:hint="eastAsia"/>
                <w:sz w:val="24"/>
                <w:szCs w:val="28"/>
              </w:rPr>
              <w:t xml:space="preserve">因材施教，深入浅出，语言表达简明流畅、生动形象 </w:t>
            </w:r>
          </w:p>
        </w:tc>
        <w:tc>
          <w:tcPr>
            <w:tcW w:w="713" w:type="dxa"/>
            <w:gridSpan w:val="2"/>
            <w:vAlign w:val="center"/>
          </w:tcPr>
          <w:p w:rsidR="00615901" w:rsidRPr="00472F65" w:rsidRDefault="00615901" w:rsidP="00DC3EFB">
            <w:pPr>
              <w:spacing w:line="360" w:lineRule="exact"/>
              <w:jc w:val="center"/>
              <w:rPr>
                <w:rFonts w:ascii="宋体" w:hAnsi="宋体"/>
                <w:sz w:val="24"/>
              </w:rPr>
            </w:pPr>
            <w:r w:rsidRPr="00472F65">
              <w:rPr>
                <w:rFonts w:ascii="宋体" w:hAnsi="宋体" w:hint="eastAsia"/>
                <w:sz w:val="24"/>
              </w:rPr>
              <w:t>10</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12</w:t>
            </w:r>
          </w:p>
        </w:tc>
        <w:tc>
          <w:tcPr>
            <w:tcW w:w="7085" w:type="dxa"/>
            <w:gridSpan w:val="8"/>
            <w:vAlign w:val="center"/>
          </w:tcPr>
          <w:p w:rsidR="00615901" w:rsidRPr="00472F65" w:rsidRDefault="00615901" w:rsidP="00DC3EFB">
            <w:pPr>
              <w:snapToGrid w:val="0"/>
              <w:spacing w:line="400" w:lineRule="exact"/>
              <w:rPr>
                <w:rFonts w:ascii="宋体" w:hAnsi="宋体"/>
                <w:sz w:val="24"/>
                <w:szCs w:val="28"/>
              </w:rPr>
            </w:pPr>
            <w:r w:rsidRPr="00472F65">
              <w:rPr>
                <w:rFonts w:ascii="宋体" w:hAnsi="宋体" w:hint="eastAsia"/>
                <w:sz w:val="24"/>
                <w:szCs w:val="28"/>
              </w:rPr>
              <w:t>课堂气氛活跃，教学双边互动好</w:t>
            </w:r>
          </w:p>
        </w:tc>
        <w:tc>
          <w:tcPr>
            <w:tcW w:w="713" w:type="dxa"/>
            <w:gridSpan w:val="2"/>
            <w:vAlign w:val="center"/>
          </w:tcPr>
          <w:p w:rsidR="00615901" w:rsidRPr="00472F65" w:rsidRDefault="00615901" w:rsidP="00DC3EFB">
            <w:pPr>
              <w:snapToGrid w:val="0"/>
              <w:spacing w:line="400" w:lineRule="exact"/>
              <w:jc w:val="center"/>
              <w:rPr>
                <w:rFonts w:ascii="宋体" w:hAnsi="宋体"/>
                <w:sz w:val="24"/>
              </w:rPr>
            </w:pPr>
            <w:r w:rsidRPr="00472F65">
              <w:rPr>
                <w:rFonts w:ascii="宋体" w:hAnsi="宋体" w:hint="eastAsia"/>
                <w:sz w:val="24"/>
              </w:rPr>
              <w:t>8</w:t>
            </w:r>
          </w:p>
        </w:tc>
        <w:tc>
          <w:tcPr>
            <w:tcW w:w="713" w:type="dxa"/>
          </w:tcPr>
          <w:p w:rsidR="00615901" w:rsidRPr="00472F65" w:rsidRDefault="00615901" w:rsidP="00DC3EFB">
            <w:pPr>
              <w:rPr>
                <w:rFonts w:ascii="宋体" w:hAnsi="宋体"/>
                <w:sz w:val="24"/>
                <w:szCs w:val="28"/>
              </w:rPr>
            </w:pPr>
          </w:p>
        </w:tc>
      </w:tr>
      <w:tr w:rsidR="00615901" w:rsidTr="00DC3EFB">
        <w:trPr>
          <w:trHeight w:val="765"/>
        </w:trPr>
        <w:tc>
          <w:tcPr>
            <w:tcW w:w="560" w:type="dxa"/>
            <w:vAlign w:val="center"/>
          </w:tcPr>
          <w:p w:rsidR="00615901" w:rsidRPr="00472F65" w:rsidRDefault="00615901" w:rsidP="00DC3EFB">
            <w:pPr>
              <w:jc w:val="center"/>
              <w:rPr>
                <w:rFonts w:ascii="宋体" w:hAnsi="宋体"/>
                <w:sz w:val="24"/>
                <w:szCs w:val="28"/>
              </w:rPr>
            </w:pPr>
            <w:r w:rsidRPr="00472F65">
              <w:rPr>
                <w:rFonts w:ascii="宋体" w:hAnsi="宋体" w:hint="eastAsia"/>
                <w:sz w:val="24"/>
                <w:szCs w:val="28"/>
              </w:rPr>
              <w:t>总分</w:t>
            </w:r>
          </w:p>
        </w:tc>
        <w:tc>
          <w:tcPr>
            <w:tcW w:w="8511" w:type="dxa"/>
            <w:gridSpan w:val="11"/>
            <w:vAlign w:val="center"/>
          </w:tcPr>
          <w:p w:rsidR="00615901" w:rsidRPr="00472F65" w:rsidRDefault="00615901" w:rsidP="00DC3EFB">
            <w:pPr>
              <w:snapToGrid w:val="0"/>
              <w:spacing w:line="400" w:lineRule="exact"/>
              <w:ind w:firstLine="198"/>
              <w:rPr>
                <w:rFonts w:ascii="宋体" w:hAnsi="宋体"/>
                <w:sz w:val="24"/>
                <w:szCs w:val="21"/>
              </w:rPr>
            </w:pPr>
          </w:p>
        </w:tc>
      </w:tr>
    </w:tbl>
    <w:p w:rsidR="00615901" w:rsidRPr="00DC3EFB" w:rsidRDefault="00615901" w:rsidP="00DC3EFB">
      <w:pPr>
        <w:pStyle w:val="1"/>
      </w:pPr>
      <w:bookmarkStart w:id="35" w:name="_Toc402850426"/>
      <w:bookmarkStart w:id="36" w:name="_Toc402851625"/>
      <w:r w:rsidRPr="00DC3EFB">
        <w:rPr>
          <w:rFonts w:hint="eastAsia"/>
        </w:rPr>
        <w:lastRenderedPageBreak/>
        <w:t>吉林医药学院教学督导工作条例</w:t>
      </w:r>
      <w:bookmarkEnd w:id="35"/>
      <w:bookmarkEnd w:id="36"/>
    </w:p>
    <w:p w:rsidR="00615901" w:rsidRPr="00FC361D" w:rsidRDefault="00615901" w:rsidP="00DC3EFB">
      <w:pPr>
        <w:snapToGrid w:val="0"/>
        <w:spacing w:afterLines="100" w:after="240" w:line="400" w:lineRule="atLeast"/>
        <w:jc w:val="center"/>
        <w:rPr>
          <w:rFonts w:ascii="楷体_GB2312" w:eastAsia="楷体_GB2312" w:hAnsi="宋体"/>
          <w:b/>
          <w:sz w:val="24"/>
        </w:rPr>
      </w:pPr>
      <w:r w:rsidRPr="00FC361D">
        <w:rPr>
          <w:rFonts w:ascii="楷体_GB2312" w:eastAsia="楷体_GB2312" w:hAnsi="宋体" w:hint="eastAsia"/>
          <w:b/>
          <w:sz w:val="24"/>
        </w:rPr>
        <w:t>(吉医院教字[2012]2号)</w:t>
      </w:r>
    </w:p>
    <w:p w:rsidR="00615901" w:rsidRPr="007F3325" w:rsidRDefault="00615901" w:rsidP="00DC3EFB">
      <w:pPr>
        <w:snapToGrid w:val="0"/>
        <w:spacing w:beforeLines="100" w:before="240" w:afterLines="50" w:after="120" w:line="400" w:lineRule="exact"/>
        <w:jc w:val="center"/>
        <w:rPr>
          <w:rFonts w:ascii="宋体" w:hAnsi="宋体"/>
          <w:b/>
          <w:sz w:val="24"/>
        </w:rPr>
      </w:pPr>
      <w:r w:rsidRPr="007F3325">
        <w:rPr>
          <w:rFonts w:ascii="宋体" w:hAnsi="宋体" w:hint="eastAsia"/>
          <w:b/>
          <w:sz w:val="24"/>
        </w:rPr>
        <w:t>第一章  总</w:t>
      </w:r>
      <w:r>
        <w:rPr>
          <w:rFonts w:ascii="宋体" w:hAnsi="宋体" w:hint="eastAsia"/>
          <w:b/>
          <w:sz w:val="24"/>
        </w:rPr>
        <w:t xml:space="preserve">  </w:t>
      </w:r>
      <w:r w:rsidRPr="007F3325">
        <w:rPr>
          <w:rFonts w:ascii="宋体" w:hAnsi="宋体" w:hint="eastAsia"/>
          <w:b/>
          <w:sz w:val="24"/>
        </w:rPr>
        <w:t>则</w:t>
      </w:r>
    </w:p>
    <w:p w:rsidR="00615901" w:rsidRPr="007F3325" w:rsidRDefault="00615901" w:rsidP="00DC3EFB">
      <w:pPr>
        <w:snapToGrid w:val="0"/>
        <w:spacing w:line="390" w:lineRule="exact"/>
        <w:ind w:firstLineChars="200" w:firstLine="482"/>
        <w:rPr>
          <w:rFonts w:ascii="宋体" w:hAnsi="宋体"/>
          <w:sz w:val="24"/>
        </w:rPr>
      </w:pPr>
      <w:r w:rsidRPr="007F3325">
        <w:rPr>
          <w:rFonts w:ascii="宋体" w:hAnsi="宋体" w:hint="eastAsia"/>
          <w:b/>
          <w:sz w:val="24"/>
        </w:rPr>
        <w:t>第一条</w:t>
      </w:r>
      <w:r w:rsidRPr="007F3325">
        <w:rPr>
          <w:rFonts w:ascii="宋体" w:hAnsi="宋体" w:hint="eastAsia"/>
          <w:sz w:val="24"/>
        </w:rPr>
        <w:t xml:space="preserve">  为进一步强化教学管理，加强教学质量监控，深化教学改革，优化教学质量保障体系，促进专业、课程、教材建设，不断提高办学水平和教学质量，特设立吉林医药学院教学督导组。</w:t>
      </w:r>
    </w:p>
    <w:p w:rsidR="00615901" w:rsidRPr="007F3325" w:rsidRDefault="00615901" w:rsidP="00DC3EFB">
      <w:pPr>
        <w:snapToGrid w:val="0"/>
        <w:spacing w:line="390" w:lineRule="exact"/>
        <w:ind w:firstLineChars="200" w:firstLine="482"/>
        <w:rPr>
          <w:rFonts w:ascii="宋体" w:hAnsi="宋体"/>
          <w:sz w:val="24"/>
        </w:rPr>
      </w:pPr>
      <w:r w:rsidRPr="007F3325">
        <w:rPr>
          <w:rFonts w:ascii="宋体" w:hAnsi="宋体" w:hint="eastAsia"/>
          <w:b/>
          <w:sz w:val="24"/>
        </w:rPr>
        <w:t>第二条</w:t>
      </w:r>
      <w:r w:rsidRPr="007F3325">
        <w:rPr>
          <w:rFonts w:ascii="宋体" w:hAnsi="宋体" w:hint="eastAsia"/>
          <w:sz w:val="24"/>
        </w:rPr>
        <w:t xml:space="preserve">  吉林医药学院教学督导组是学院教学工作的咨询和监督机构。</w:t>
      </w:r>
    </w:p>
    <w:p w:rsidR="00615901" w:rsidRPr="007F3325" w:rsidRDefault="00615901" w:rsidP="00DC3EFB">
      <w:pPr>
        <w:snapToGrid w:val="0"/>
        <w:spacing w:beforeLines="50" w:before="120" w:afterLines="50" w:after="120" w:line="390" w:lineRule="exact"/>
        <w:jc w:val="center"/>
        <w:rPr>
          <w:rFonts w:ascii="宋体" w:hAnsi="宋体"/>
          <w:sz w:val="24"/>
        </w:rPr>
      </w:pPr>
      <w:r w:rsidRPr="007F3325">
        <w:rPr>
          <w:rFonts w:ascii="宋体" w:hAnsi="宋体" w:hint="eastAsia"/>
          <w:b/>
          <w:sz w:val="24"/>
        </w:rPr>
        <w:t>第二章  组织机构</w:t>
      </w:r>
    </w:p>
    <w:p w:rsidR="00615901" w:rsidRPr="007F3325" w:rsidRDefault="00615901" w:rsidP="00DC3EFB">
      <w:pPr>
        <w:snapToGrid w:val="0"/>
        <w:spacing w:line="390" w:lineRule="exact"/>
        <w:ind w:firstLineChars="200" w:firstLine="482"/>
        <w:rPr>
          <w:rFonts w:ascii="宋体" w:hAnsi="宋体"/>
          <w:sz w:val="24"/>
        </w:rPr>
      </w:pPr>
      <w:r w:rsidRPr="007F3325">
        <w:rPr>
          <w:rFonts w:ascii="宋体" w:hAnsi="宋体" w:hint="eastAsia"/>
          <w:b/>
          <w:sz w:val="24"/>
        </w:rPr>
        <w:t>第三条</w:t>
      </w:r>
      <w:r w:rsidRPr="007F3325">
        <w:rPr>
          <w:rFonts w:ascii="宋体" w:hAnsi="宋体" w:hint="eastAsia"/>
          <w:sz w:val="24"/>
        </w:rPr>
        <w:t xml:space="preserve">  教学督导组由主管教学的副院长领导，办公室设在教务处，办公室主任由教务处长兼任。</w:t>
      </w:r>
    </w:p>
    <w:p w:rsidR="00615901" w:rsidRPr="007F3325" w:rsidRDefault="00615901" w:rsidP="00DC3EFB">
      <w:pPr>
        <w:snapToGrid w:val="0"/>
        <w:spacing w:line="390" w:lineRule="exact"/>
        <w:ind w:firstLineChars="200" w:firstLine="482"/>
        <w:rPr>
          <w:rFonts w:ascii="宋体" w:hAnsi="宋体"/>
          <w:sz w:val="24"/>
        </w:rPr>
      </w:pPr>
      <w:r w:rsidRPr="007F3325">
        <w:rPr>
          <w:rFonts w:ascii="宋体" w:hAnsi="宋体" w:hint="eastAsia"/>
          <w:b/>
          <w:sz w:val="24"/>
        </w:rPr>
        <w:t>第四条</w:t>
      </w:r>
      <w:r w:rsidRPr="007F3325">
        <w:rPr>
          <w:rFonts w:ascii="宋体" w:hAnsi="宋体" w:hint="eastAsia"/>
          <w:sz w:val="24"/>
        </w:rPr>
        <w:t xml:space="preserve">  教学督导组由若干成员组成，设组长1名、副组长1</w:t>
      </w:r>
      <w:r>
        <w:rPr>
          <w:rFonts w:ascii="宋体" w:hAnsi="宋体" w:hint="eastAsia"/>
          <w:sz w:val="24"/>
        </w:rPr>
        <w:t>～</w:t>
      </w:r>
      <w:r w:rsidRPr="007F3325">
        <w:rPr>
          <w:rFonts w:ascii="宋体" w:hAnsi="宋体" w:hint="eastAsia"/>
          <w:sz w:val="24"/>
        </w:rPr>
        <w:t>2名。</w:t>
      </w:r>
    </w:p>
    <w:p w:rsidR="00615901" w:rsidRPr="007F3325" w:rsidRDefault="00615901" w:rsidP="00DC3EFB">
      <w:pPr>
        <w:snapToGrid w:val="0"/>
        <w:spacing w:line="390" w:lineRule="exact"/>
        <w:ind w:firstLineChars="200" w:firstLine="482"/>
        <w:rPr>
          <w:rFonts w:ascii="宋体" w:hAnsi="宋体"/>
          <w:sz w:val="24"/>
        </w:rPr>
      </w:pPr>
      <w:r w:rsidRPr="007F3325">
        <w:rPr>
          <w:rFonts w:ascii="宋体" w:hAnsi="宋体" w:hint="eastAsia"/>
          <w:b/>
          <w:sz w:val="24"/>
        </w:rPr>
        <w:t xml:space="preserve">第五条 </w:t>
      </w:r>
      <w:r w:rsidRPr="007F3325">
        <w:rPr>
          <w:rFonts w:ascii="宋体" w:hAnsi="宋体" w:hint="eastAsia"/>
          <w:sz w:val="24"/>
        </w:rPr>
        <w:t xml:space="preserve"> 教学督导组成员由热爱教育事业、教学能力强、教学管理经验丰富、熟悉教育政策和法规、坚持原则、办事公道、具有副教授及以上职称的教师担任。</w:t>
      </w:r>
    </w:p>
    <w:p w:rsidR="00615901" w:rsidRPr="007F3325" w:rsidRDefault="00615901" w:rsidP="00DC3EFB">
      <w:pPr>
        <w:snapToGrid w:val="0"/>
        <w:spacing w:line="390" w:lineRule="exact"/>
        <w:ind w:firstLineChars="200" w:firstLine="482"/>
        <w:rPr>
          <w:rFonts w:ascii="宋体" w:hAnsi="宋体"/>
          <w:sz w:val="24"/>
        </w:rPr>
      </w:pPr>
      <w:r w:rsidRPr="007F3325">
        <w:rPr>
          <w:rFonts w:ascii="宋体" w:hAnsi="宋体" w:hint="eastAsia"/>
          <w:b/>
          <w:sz w:val="24"/>
        </w:rPr>
        <w:t>第六条</w:t>
      </w:r>
      <w:r w:rsidRPr="007F3325">
        <w:rPr>
          <w:rFonts w:ascii="宋体" w:hAnsi="宋体" w:hint="eastAsia"/>
          <w:sz w:val="24"/>
        </w:rPr>
        <w:t xml:space="preserve">  教学督导组成员的遴选由教务处提名，经院长办公会讨论通过后备案并颁发聘书。每届任期一年，根据工作需要可以连续聘任或进行适当增补和调整。</w:t>
      </w:r>
    </w:p>
    <w:p w:rsidR="00615901" w:rsidRPr="007F3325" w:rsidRDefault="00615901" w:rsidP="00DC3EFB">
      <w:pPr>
        <w:snapToGrid w:val="0"/>
        <w:spacing w:beforeLines="50" w:before="120" w:afterLines="50" w:after="120" w:line="390" w:lineRule="exact"/>
        <w:ind w:firstLineChars="200" w:firstLine="482"/>
        <w:jc w:val="center"/>
        <w:rPr>
          <w:rFonts w:ascii="宋体" w:hAnsi="宋体"/>
          <w:sz w:val="24"/>
        </w:rPr>
      </w:pPr>
      <w:r w:rsidRPr="007F3325">
        <w:rPr>
          <w:rFonts w:ascii="宋体" w:hAnsi="宋体" w:hint="eastAsia"/>
          <w:b/>
          <w:sz w:val="24"/>
        </w:rPr>
        <w:t>第三章  教学督导组的职责、义务与权益</w:t>
      </w:r>
    </w:p>
    <w:p w:rsidR="00615901" w:rsidRPr="007F3325" w:rsidRDefault="00615901" w:rsidP="00DC3EFB">
      <w:pPr>
        <w:snapToGrid w:val="0"/>
        <w:spacing w:line="390" w:lineRule="exact"/>
        <w:ind w:firstLineChars="200" w:firstLine="482"/>
        <w:rPr>
          <w:rFonts w:ascii="宋体" w:hAnsi="宋体"/>
          <w:sz w:val="24"/>
        </w:rPr>
      </w:pPr>
      <w:r w:rsidRPr="007F3325">
        <w:rPr>
          <w:rFonts w:ascii="宋体" w:hAnsi="宋体" w:hint="eastAsia"/>
          <w:b/>
          <w:sz w:val="24"/>
        </w:rPr>
        <w:t>第七条</w:t>
      </w:r>
      <w:r w:rsidRPr="007F3325">
        <w:rPr>
          <w:rFonts w:ascii="宋体" w:hAnsi="宋体" w:hint="eastAsia"/>
          <w:sz w:val="24"/>
        </w:rPr>
        <w:t xml:space="preserve">  教学督导</w:t>
      </w:r>
      <w:proofErr w:type="gramStart"/>
      <w:r w:rsidRPr="007F3325">
        <w:rPr>
          <w:rFonts w:ascii="宋体" w:hAnsi="宋体" w:hint="eastAsia"/>
          <w:sz w:val="24"/>
        </w:rPr>
        <w:t>组基本</w:t>
      </w:r>
      <w:proofErr w:type="gramEnd"/>
      <w:r w:rsidRPr="007F3325">
        <w:rPr>
          <w:rFonts w:ascii="宋体" w:hAnsi="宋体" w:hint="eastAsia"/>
          <w:sz w:val="24"/>
        </w:rPr>
        <w:t>职责与义务是认真落实学院的办学方针和政策，贯彻学院关于教育教学工作的决定、决议及规章制度，对全院的教学及教学管理实施监督、指导和评价。</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1</w:t>
      </w:r>
      <w:r>
        <w:rPr>
          <w:rFonts w:ascii="宋体" w:hAnsi="宋体" w:hint="eastAsia"/>
          <w:sz w:val="24"/>
        </w:rPr>
        <w:t>.</w:t>
      </w:r>
      <w:r w:rsidRPr="007F3325">
        <w:rPr>
          <w:rFonts w:ascii="宋体" w:hAnsi="宋体" w:hint="eastAsia"/>
          <w:sz w:val="24"/>
        </w:rPr>
        <w:t>参与学院的</w:t>
      </w:r>
      <w:r>
        <w:rPr>
          <w:rFonts w:ascii="宋体" w:hAnsi="宋体" w:hint="eastAsia"/>
          <w:sz w:val="24"/>
        </w:rPr>
        <w:t>教学研究活动，为学院发展规划、教学改革和重大决策提出建议或方案</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2</w:t>
      </w:r>
      <w:r>
        <w:rPr>
          <w:rFonts w:ascii="宋体" w:hAnsi="宋体" w:hint="eastAsia"/>
          <w:sz w:val="24"/>
        </w:rPr>
        <w:t>.</w:t>
      </w:r>
      <w:r w:rsidRPr="007F3325">
        <w:rPr>
          <w:rFonts w:ascii="宋体" w:hAnsi="宋体" w:hint="eastAsia"/>
          <w:sz w:val="24"/>
        </w:rPr>
        <w:t>审议学院各专业培养方案、教学大纲，检查各</w:t>
      </w:r>
      <w:r>
        <w:rPr>
          <w:rFonts w:ascii="宋体" w:hAnsi="宋体" w:hint="eastAsia"/>
          <w:sz w:val="24"/>
        </w:rPr>
        <w:t>教学环节的执行情况</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3</w:t>
      </w:r>
      <w:r>
        <w:rPr>
          <w:rFonts w:ascii="宋体" w:hAnsi="宋体" w:hint="eastAsia"/>
          <w:sz w:val="24"/>
        </w:rPr>
        <w:t>.</w:t>
      </w:r>
      <w:r w:rsidRPr="007F3325">
        <w:rPr>
          <w:rFonts w:ascii="宋体" w:hAnsi="宋体" w:hint="eastAsia"/>
          <w:sz w:val="24"/>
        </w:rPr>
        <w:t>参加各教研室、医疗科室组织的新教师试讲等活动，审核青年教师的任教资格</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4</w:t>
      </w:r>
      <w:r>
        <w:rPr>
          <w:rFonts w:ascii="宋体" w:hAnsi="宋体" w:hint="eastAsia"/>
          <w:sz w:val="24"/>
        </w:rPr>
        <w:t>.</w:t>
      </w:r>
      <w:r w:rsidRPr="007F3325">
        <w:rPr>
          <w:rFonts w:ascii="宋体" w:hAnsi="宋体" w:hint="eastAsia"/>
          <w:sz w:val="24"/>
        </w:rPr>
        <w:t>深入教学一线</w:t>
      </w:r>
      <w:r>
        <w:rPr>
          <w:rFonts w:ascii="宋体" w:hAnsi="宋体" w:hint="eastAsia"/>
          <w:sz w:val="24"/>
        </w:rPr>
        <w:t>听课、调研，督促、检查、评价任课教师的教学水平及学生的学习情况</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5</w:t>
      </w:r>
      <w:r>
        <w:rPr>
          <w:rFonts w:ascii="宋体" w:hAnsi="宋体" w:hint="eastAsia"/>
          <w:sz w:val="24"/>
        </w:rPr>
        <w:t>.</w:t>
      </w:r>
      <w:r w:rsidRPr="007F3325">
        <w:rPr>
          <w:rFonts w:ascii="宋体" w:hAnsi="宋体" w:hint="eastAsia"/>
          <w:sz w:val="24"/>
        </w:rPr>
        <w:t>随机抽查教案、课件和学生作业、试卷，评价教师的敬业精神和教学态度及知识更新情况</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6</w:t>
      </w:r>
      <w:r>
        <w:rPr>
          <w:rFonts w:ascii="宋体" w:hAnsi="宋体" w:hint="eastAsia"/>
          <w:sz w:val="24"/>
        </w:rPr>
        <w:t>.随机抽查实验开设情况、学生的操作能力以及完成实验报告质量</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7</w:t>
      </w:r>
      <w:r>
        <w:rPr>
          <w:rFonts w:ascii="宋体" w:hAnsi="宋体" w:hint="eastAsia"/>
          <w:sz w:val="24"/>
        </w:rPr>
        <w:t>.</w:t>
      </w:r>
      <w:r w:rsidRPr="007F3325">
        <w:rPr>
          <w:rFonts w:ascii="宋体" w:hAnsi="宋体" w:hint="eastAsia"/>
          <w:sz w:val="24"/>
        </w:rPr>
        <w:t>督促检查各教学单位执行教学计划和教学规章制度的情况，推广有关课程教学的先进经验和教学研究成果</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8</w:t>
      </w:r>
      <w:r>
        <w:rPr>
          <w:rFonts w:ascii="宋体" w:hAnsi="宋体" w:hint="eastAsia"/>
          <w:sz w:val="24"/>
        </w:rPr>
        <w:t>.参与评审教学先进单位、个人和教学成果奖等奖励奖项</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lastRenderedPageBreak/>
        <w:t>9</w:t>
      </w:r>
      <w:r>
        <w:rPr>
          <w:rFonts w:ascii="宋体" w:hAnsi="宋体" w:hint="eastAsia"/>
          <w:sz w:val="24"/>
        </w:rPr>
        <w:t>.</w:t>
      </w:r>
      <w:r w:rsidRPr="007F3325">
        <w:rPr>
          <w:rFonts w:ascii="宋体" w:hAnsi="宋体" w:hint="eastAsia"/>
          <w:sz w:val="24"/>
        </w:rPr>
        <w:t>参与评审教改课题立</w:t>
      </w:r>
      <w:r>
        <w:rPr>
          <w:rFonts w:ascii="宋体" w:hAnsi="宋体" w:hint="eastAsia"/>
          <w:sz w:val="24"/>
        </w:rPr>
        <w:t>(</w:t>
      </w:r>
      <w:r w:rsidRPr="007F3325">
        <w:rPr>
          <w:rFonts w:ascii="宋体" w:hAnsi="宋体" w:hint="eastAsia"/>
          <w:sz w:val="24"/>
        </w:rPr>
        <w:t>结</w:t>
      </w:r>
      <w:r>
        <w:rPr>
          <w:rFonts w:ascii="宋体" w:hAnsi="宋体" w:hint="eastAsia"/>
          <w:sz w:val="24"/>
        </w:rPr>
        <w:t>)项、精品</w:t>
      </w:r>
      <w:proofErr w:type="gramStart"/>
      <w:r>
        <w:rPr>
          <w:rFonts w:ascii="宋体" w:hAnsi="宋体" w:hint="eastAsia"/>
          <w:sz w:val="24"/>
        </w:rPr>
        <w:t>课优秀</w:t>
      </w:r>
      <w:proofErr w:type="gramEnd"/>
      <w:r>
        <w:rPr>
          <w:rFonts w:ascii="宋体" w:hAnsi="宋体" w:hint="eastAsia"/>
          <w:sz w:val="24"/>
        </w:rPr>
        <w:t>课程申报、教学观摩竞赛及教学评比等教学活动</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10</w:t>
      </w:r>
      <w:r>
        <w:rPr>
          <w:rFonts w:ascii="宋体" w:hAnsi="宋体" w:hint="eastAsia"/>
          <w:sz w:val="24"/>
        </w:rPr>
        <w:t>.</w:t>
      </w:r>
      <w:r w:rsidRPr="007F3325">
        <w:rPr>
          <w:rFonts w:ascii="宋体" w:hAnsi="宋体" w:hint="eastAsia"/>
          <w:sz w:val="24"/>
        </w:rPr>
        <w:t>按时参加督导组例会，及时研究、反馈教学工作中存在的问题，并提出建议和改进意见，每月末向学院提交督导工作总结报告</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11</w:t>
      </w:r>
      <w:r>
        <w:rPr>
          <w:rFonts w:ascii="宋体" w:hAnsi="宋体" w:hint="eastAsia"/>
          <w:sz w:val="24"/>
        </w:rPr>
        <w:t>.承担与教学活动有关的专题讲座和学术报告</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12</w:t>
      </w:r>
      <w:r>
        <w:rPr>
          <w:rFonts w:ascii="宋体" w:hAnsi="宋体" w:hint="eastAsia"/>
          <w:sz w:val="24"/>
        </w:rPr>
        <w:t>.</w:t>
      </w:r>
      <w:r w:rsidRPr="007F3325">
        <w:rPr>
          <w:rFonts w:ascii="宋体" w:hAnsi="宋体" w:hint="eastAsia"/>
          <w:sz w:val="24"/>
        </w:rPr>
        <w:t>每人每月听评2门以上课程，每</w:t>
      </w:r>
      <w:proofErr w:type="gramStart"/>
      <w:r w:rsidRPr="007F3325">
        <w:rPr>
          <w:rFonts w:ascii="宋体" w:hAnsi="宋体" w:hint="eastAsia"/>
          <w:sz w:val="24"/>
        </w:rPr>
        <w:t>周听查</w:t>
      </w:r>
      <w:proofErr w:type="gramEnd"/>
      <w:r w:rsidRPr="007F3325">
        <w:rPr>
          <w:rFonts w:ascii="宋体" w:hAnsi="宋体" w:hint="eastAsia"/>
          <w:sz w:val="24"/>
        </w:rPr>
        <w:t>课不少于4</w:t>
      </w:r>
      <w:r>
        <w:rPr>
          <w:rFonts w:ascii="宋体" w:hAnsi="宋体" w:hint="eastAsia"/>
          <w:sz w:val="24"/>
        </w:rPr>
        <w:t>次，作好听课记录，认真填写教学质量测评表</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13</w:t>
      </w:r>
      <w:r>
        <w:rPr>
          <w:rFonts w:ascii="宋体" w:hAnsi="宋体" w:hint="eastAsia"/>
          <w:sz w:val="24"/>
        </w:rPr>
        <w:t>.</w:t>
      </w:r>
      <w:r w:rsidRPr="007F3325">
        <w:rPr>
          <w:rFonts w:ascii="宋体" w:hAnsi="宋体" w:hint="eastAsia"/>
          <w:sz w:val="24"/>
        </w:rPr>
        <w:t>认真履行学院领导和教务处赋予的其它职责与义务。</w:t>
      </w:r>
    </w:p>
    <w:p w:rsidR="00615901" w:rsidRPr="007F3325" w:rsidRDefault="00615901" w:rsidP="00DC3EFB">
      <w:pPr>
        <w:snapToGrid w:val="0"/>
        <w:spacing w:line="390" w:lineRule="exact"/>
        <w:ind w:firstLineChars="200" w:firstLine="482"/>
        <w:rPr>
          <w:rFonts w:ascii="宋体" w:hAnsi="宋体"/>
          <w:sz w:val="24"/>
        </w:rPr>
      </w:pPr>
      <w:r w:rsidRPr="007F3325">
        <w:rPr>
          <w:rFonts w:ascii="宋体" w:hAnsi="宋体" w:hint="eastAsia"/>
          <w:b/>
          <w:sz w:val="24"/>
        </w:rPr>
        <w:t>第八条</w:t>
      </w:r>
      <w:r w:rsidRPr="007F3325">
        <w:rPr>
          <w:rFonts w:ascii="宋体" w:hAnsi="宋体" w:hint="eastAsia"/>
          <w:sz w:val="24"/>
        </w:rPr>
        <w:t xml:space="preserve">  教学督导组成员享有以下权益</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1</w:t>
      </w:r>
      <w:r>
        <w:rPr>
          <w:rFonts w:ascii="宋体" w:hAnsi="宋体" w:hint="eastAsia"/>
          <w:sz w:val="24"/>
        </w:rPr>
        <w:t>.</w:t>
      </w:r>
      <w:r w:rsidRPr="007F3325">
        <w:rPr>
          <w:rFonts w:ascii="宋体" w:hAnsi="宋体" w:hint="eastAsia"/>
          <w:sz w:val="24"/>
        </w:rPr>
        <w:t>学院领导</w:t>
      </w:r>
      <w:r>
        <w:rPr>
          <w:rFonts w:ascii="宋体" w:hAnsi="宋体" w:hint="eastAsia"/>
          <w:sz w:val="24"/>
        </w:rPr>
        <w:t>和机关应努力为督导组成员提供学习与交流的机会，不断提高督导水平</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2</w:t>
      </w:r>
      <w:r>
        <w:rPr>
          <w:rFonts w:ascii="宋体" w:hAnsi="宋体" w:hint="eastAsia"/>
          <w:sz w:val="24"/>
        </w:rPr>
        <w:t>.</w:t>
      </w:r>
      <w:r w:rsidRPr="007F3325">
        <w:rPr>
          <w:rFonts w:ascii="宋体" w:hAnsi="宋体" w:hint="eastAsia"/>
          <w:sz w:val="24"/>
        </w:rPr>
        <w:t>教学督导组成员有权</w:t>
      </w:r>
      <w:r>
        <w:rPr>
          <w:rFonts w:ascii="宋体" w:hAnsi="宋体" w:hint="eastAsia"/>
          <w:sz w:val="24"/>
        </w:rPr>
        <w:t>在学院内进行各项教学调研活动，可按程序组织教师和学生召开座谈会</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3</w:t>
      </w:r>
      <w:r>
        <w:rPr>
          <w:rFonts w:ascii="宋体" w:hAnsi="宋体" w:hint="eastAsia"/>
          <w:sz w:val="24"/>
        </w:rPr>
        <w:t>.</w:t>
      </w:r>
      <w:r w:rsidRPr="007F3325">
        <w:rPr>
          <w:rFonts w:ascii="宋体" w:hAnsi="宋体" w:hint="eastAsia"/>
          <w:sz w:val="24"/>
        </w:rPr>
        <w:t>教学督导组</w:t>
      </w:r>
      <w:r>
        <w:rPr>
          <w:rFonts w:ascii="宋体" w:hAnsi="宋体" w:hint="eastAsia"/>
          <w:sz w:val="24"/>
        </w:rPr>
        <w:t>成员有权对各种教学活动进行督导，可按规定调阅各种教学文件、资料</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4</w:t>
      </w:r>
      <w:r>
        <w:rPr>
          <w:rFonts w:ascii="宋体" w:hAnsi="宋体" w:hint="eastAsia"/>
          <w:sz w:val="24"/>
        </w:rPr>
        <w:t>.</w:t>
      </w:r>
      <w:r w:rsidRPr="007F3325">
        <w:rPr>
          <w:rFonts w:ascii="宋体" w:hAnsi="宋体" w:hint="eastAsia"/>
          <w:sz w:val="24"/>
        </w:rPr>
        <w:t>被督导的教学单位和个人，应积极支持督导组工作，</w:t>
      </w:r>
      <w:r>
        <w:rPr>
          <w:rFonts w:ascii="宋体" w:hAnsi="宋体" w:hint="eastAsia"/>
          <w:sz w:val="24"/>
        </w:rPr>
        <w:t>针对督导组提出的建议和意见，应当虚心接受，并采取相应的改进措施</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5</w:t>
      </w:r>
      <w:r>
        <w:rPr>
          <w:rFonts w:ascii="宋体" w:hAnsi="宋体" w:hint="eastAsia"/>
          <w:sz w:val="24"/>
        </w:rPr>
        <w:t>.</w:t>
      </w:r>
      <w:r w:rsidRPr="007F3325">
        <w:rPr>
          <w:rFonts w:ascii="宋体" w:hAnsi="宋体" w:hint="eastAsia"/>
          <w:sz w:val="24"/>
        </w:rPr>
        <w:t>对违反国家教育方针、政策、法规的教学行为，督导组有权予以制止。任何单位和个人不得拒绝、干扰督导组的正常工作。</w:t>
      </w:r>
    </w:p>
    <w:p w:rsidR="00615901" w:rsidRPr="007F3325" w:rsidRDefault="00615901" w:rsidP="00DC3EFB">
      <w:pPr>
        <w:snapToGrid w:val="0"/>
        <w:spacing w:beforeLines="50" w:before="120" w:afterLines="50" w:after="120" w:line="390" w:lineRule="exact"/>
        <w:jc w:val="center"/>
        <w:rPr>
          <w:rFonts w:ascii="宋体" w:hAnsi="宋体"/>
          <w:sz w:val="24"/>
        </w:rPr>
      </w:pPr>
      <w:r w:rsidRPr="007F3325">
        <w:rPr>
          <w:rFonts w:ascii="宋体" w:hAnsi="宋体" w:hint="eastAsia"/>
          <w:b/>
          <w:sz w:val="24"/>
        </w:rPr>
        <w:t>第四章  罚</w:t>
      </w:r>
      <w:r>
        <w:rPr>
          <w:rFonts w:ascii="宋体" w:hAnsi="宋体" w:hint="eastAsia"/>
          <w:b/>
          <w:sz w:val="24"/>
        </w:rPr>
        <w:t xml:space="preserve">  </w:t>
      </w:r>
      <w:r w:rsidRPr="007F3325">
        <w:rPr>
          <w:rFonts w:ascii="宋体" w:hAnsi="宋体" w:hint="eastAsia"/>
          <w:b/>
          <w:sz w:val="24"/>
        </w:rPr>
        <w:t>则</w:t>
      </w:r>
    </w:p>
    <w:p w:rsidR="00615901" w:rsidRPr="007F3325" w:rsidRDefault="00615901" w:rsidP="00DC3EFB">
      <w:pPr>
        <w:snapToGrid w:val="0"/>
        <w:spacing w:line="390" w:lineRule="exact"/>
        <w:ind w:firstLineChars="200" w:firstLine="482"/>
        <w:rPr>
          <w:rFonts w:ascii="宋体" w:hAnsi="宋体"/>
          <w:sz w:val="24"/>
        </w:rPr>
      </w:pPr>
      <w:r w:rsidRPr="007F3325">
        <w:rPr>
          <w:rFonts w:ascii="宋体" w:hAnsi="宋体" w:hint="eastAsia"/>
          <w:b/>
          <w:sz w:val="24"/>
        </w:rPr>
        <w:t>第九条</w:t>
      </w:r>
      <w:r w:rsidRPr="007F3325">
        <w:rPr>
          <w:rFonts w:ascii="宋体" w:hAnsi="宋体" w:hint="eastAsia"/>
          <w:sz w:val="24"/>
        </w:rPr>
        <w:t xml:space="preserve">  被督导单位及个人有下列情形之一者，由学院对该单位或个人给予通报批评，对直接责任人和单位负责人，可按有关规定给予相应的行政处分。</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1</w:t>
      </w:r>
      <w:r>
        <w:rPr>
          <w:rFonts w:ascii="宋体" w:hAnsi="宋体" w:hint="eastAsia"/>
          <w:sz w:val="24"/>
        </w:rPr>
        <w:t>.拒不执行督导组督导、整改意见者</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2</w:t>
      </w:r>
      <w:r>
        <w:rPr>
          <w:rFonts w:ascii="宋体" w:hAnsi="宋体" w:hint="eastAsia"/>
          <w:sz w:val="24"/>
        </w:rPr>
        <w:t>.以各种理由不配合督导组督导工作或阻挠、抗拒督导组行使职权者</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3</w:t>
      </w:r>
      <w:r>
        <w:rPr>
          <w:rFonts w:ascii="宋体" w:hAnsi="宋体" w:hint="eastAsia"/>
          <w:sz w:val="24"/>
        </w:rPr>
        <w:t>.</w:t>
      </w:r>
      <w:r w:rsidRPr="007F3325">
        <w:rPr>
          <w:rFonts w:ascii="宋体" w:hAnsi="宋体" w:hint="eastAsia"/>
          <w:sz w:val="24"/>
        </w:rPr>
        <w:t>打击、报复督导组成员者。</w:t>
      </w:r>
    </w:p>
    <w:p w:rsidR="00615901" w:rsidRPr="007F3325" w:rsidRDefault="00615901" w:rsidP="00DC3EFB">
      <w:pPr>
        <w:snapToGrid w:val="0"/>
        <w:spacing w:line="390" w:lineRule="exact"/>
        <w:ind w:firstLineChars="200" w:firstLine="482"/>
        <w:rPr>
          <w:rFonts w:ascii="宋体" w:hAnsi="宋体"/>
          <w:sz w:val="24"/>
        </w:rPr>
      </w:pPr>
      <w:r w:rsidRPr="007F3325">
        <w:rPr>
          <w:rFonts w:ascii="宋体" w:hAnsi="宋体" w:hint="eastAsia"/>
          <w:b/>
          <w:sz w:val="24"/>
        </w:rPr>
        <w:t>第十条</w:t>
      </w:r>
      <w:r w:rsidRPr="007F3325">
        <w:rPr>
          <w:rFonts w:ascii="宋体" w:hAnsi="宋体" w:hint="eastAsia"/>
          <w:sz w:val="24"/>
        </w:rPr>
        <w:t xml:space="preserve">  督导组成员有下列情形之一者，学院视情节轻重，给予相应的处理，直至调离教学督导组。</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1</w:t>
      </w:r>
      <w:r>
        <w:rPr>
          <w:rFonts w:ascii="宋体" w:hAnsi="宋体" w:hint="eastAsia"/>
          <w:sz w:val="24"/>
        </w:rPr>
        <w:t>.利用职权谋取私利者</w:t>
      </w:r>
      <w:r w:rsidRPr="007C2509">
        <w:rPr>
          <w:rFonts w:ascii="宋体" w:hAnsi="宋体" w:hint="eastAsia"/>
          <w:sz w:val="24"/>
        </w:rPr>
        <w:t>；</w:t>
      </w:r>
    </w:p>
    <w:p w:rsidR="00615901" w:rsidRPr="007F3325"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2</w:t>
      </w:r>
      <w:r>
        <w:rPr>
          <w:rFonts w:ascii="宋体" w:hAnsi="宋体" w:hint="eastAsia"/>
          <w:sz w:val="24"/>
        </w:rPr>
        <w:t>.利用职权包庇他人或侵害他人合法权益者</w:t>
      </w:r>
      <w:r w:rsidRPr="007C2509">
        <w:rPr>
          <w:rFonts w:ascii="宋体" w:hAnsi="宋体" w:hint="eastAsia"/>
          <w:sz w:val="24"/>
        </w:rPr>
        <w:t>；</w:t>
      </w:r>
    </w:p>
    <w:p w:rsidR="00615901" w:rsidRDefault="00615901" w:rsidP="00DC3EFB">
      <w:pPr>
        <w:snapToGrid w:val="0"/>
        <w:spacing w:line="390" w:lineRule="exact"/>
        <w:ind w:firstLineChars="200" w:firstLine="480"/>
        <w:rPr>
          <w:rFonts w:ascii="宋体" w:hAnsi="宋体"/>
          <w:sz w:val="24"/>
        </w:rPr>
      </w:pPr>
      <w:r w:rsidRPr="007F3325">
        <w:rPr>
          <w:rFonts w:ascii="宋体" w:hAnsi="宋体" w:hint="eastAsia"/>
          <w:sz w:val="24"/>
        </w:rPr>
        <w:t>3</w:t>
      </w:r>
      <w:r>
        <w:rPr>
          <w:rFonts w:ascii="宋体" w:hAnsi="宋体" w:hint="eastAsia"/>
          <w:sz w:val="24"/>
        </w:rPr>
        <w:t>.</w:t>
      </w:r>
      <w:r w:rsidRPr="007F3325">
        <w:rPr>
          <w:rFonts w:ascii="宋体" w:hAnsi="宋体" w:hint="eastAsia"/>
          <w:sz w:val="24"/>
        </w:rPr>
        <w:t>其他滥用职权者。</w:t>
      </w:r>
    </w:p>
    <w:p w:rsidR="00615901" w:rsidRPr="007F3325" w:rsidRDefault="00615901" w:rsidP="00DC3EFB">
      <w:pPr>
        <w:snapToGrid w:val="0"/>
        <w:spacing w:beforeLines="50" w:before="120" w:afterLines="50" w:after="120" w:line="390" w:lineRule="exact"/>
        <w:ind w:firstLineChars="200" w:firstLine="482"/>
        <w:jc w:val="center"/>
        <w:rPr>
          <w:rFonts w:ascii="宋体" w:hAnsi="宋体"/>
          <w:sz w:val="24"/>
        </w:rPr>
      </w:pPr>
      <w:r w:rsidRPr="007F3325">
        <w:rPr>
          <w:rFonts w:ascii="宋体" w:hAnsi="宋体" w:hint="eastAsia"/>
          <w:b/>
          <w:sz w:val="24"/>
        </w:rPr>
        <w:t>第五章  附</w:t>
      </w:r>
      <w:r>
        <w:rPr>
          <w:rFonts w:ascii="宋体" w:hAnsi="宋体" w:hint="eastAsia"/>
          <w:b/>
          <w:sz w:val="24"/>
        </w:rPr>
        <w:t xml:space="preserve">  </w:t>
      </w:r>
      <w:r w:rsidRPr="007F3325">
        <w:rPr>
          <w:rFonts w:ascii="宋体" w:hAnsi="宋体" w:hint="eastAsia"/>
          <w:b/>
          <w:sz w:val="24"/>
        </w:rPr>
        <w:t>则</w:t>
      </w:r>
    </w:p>
    <w:p w:rsidR="00615901" w:rsidRDefault="00615901" w:rsidP="00DC3EFB">
      <w:pPr>
        <w:snapToGrid w:val="0"/>
        <w:spacing w:line="390" w:lineRule="exact"/>
        <w:ind w:firstLineChars="200" w:firstLine="482"/>
        <w:rPr>
          <w:rFonts w:ascii="宋体" w:hAnsi="宋体" w:hint="eastAsia"/>
          <w:sz w:val="24"/>
        </w:rPr>
      </w:pPr>
      <w:r w:rsidRPr="007F3325">
        <w:rPr>
          <w:rFonts w:ascii="宋体" w:hAnsi="宋体" w:hint="eastAsia"/>
          <w:b/>
          <w:sz w:val="24"/>
        </w:rPr>
        <w:t>第十一条</w:t>
      </w:r>
      <w:r w:rsidRPr="007F3325">
        <w:rPr>
          <w:rFonts w:ascii="宋体" w:hAnsi="宋体" w:hint="eastAsia"/>
          <w:sz w:val="24"/>
        </w:rPr>
        <w:t xml:space="preserve">  本规定由教务处负责解释。</w:t>
      </w:r>
    </w:p>
    <w:p w:rsidR="0038750E" w:rsidRDefault="0038750E" w:rsidP="0038750E">
      <w:pPr>
        <w:snapToGrid w:val="0"/>
        <w:spacing w:line="390" w:lineRule="exact"/>
        <w:ind w:firstLineChars="200" w:firstLine="480"/>
        <w:rPr>
          <w:rFonts w:ascii="宋体" w:hAnsi="宋体" w:hint="eastAsia"/>
          <w:sz w:val="24"/>
        </w:rPr>
      </w:pPr>
    </w:p>
    <w:p w:rsidR="0038750E" w:rsidRPr="007F3325" w:rsidRDefault="0038750E" w:rsidP="0038750E">
      <w:pPr>
        <w:snapToGrid w:val="0"/>
        <w:spacing w:line="390" w:lineRule="exact"/>
        <w:ind w:firstLineChars="200" w:firstLine="480"/>
        <w:rPr>
          <w:rFonts w:ascii="宋体" w:hAnsi="宋体"/>
          <w:sz w:val="24"/>
        </w:rPr>
      </w:pPr>
    </w:p>
    <w:p w:rsidR="00615901" w:rsidRDefault="00615901" w:rsidP="00DC3EFB">
      <w:pPr>
        <w:snapToGrid w:val="0"/>
        <w:spacing w:line="390" w:lineRule="exact"/>
        <w:ind w:firstLineChars="200" w:firstLine="482"/>
      </w:pPr>
      <w:r w:rsidRPr="00491E07">
        <w:rPr>
          <w:rFonts w:ascii="宋体" w:hAnsi="宋体" w:hint="eastAsia"/>
          <w:b/>
          <w:sz w:val="24"/>
        </w:rPr>
        <w:lastRenderedPageBreak/>
        <w:t>第十二条</w:t>
      </w:r>
      <w:r w:rsidRPr="007F3325">
        <w:rPr>
          <w:rFonts w:ascii="宋体" w:hAnsi="宋体" w:hint="eastAsia"/>
          <w:sz w:val="24"/>
        </w:rPr>
        <w:t xml:space="preserve">  本规定自公布之日起施行。其他有关文件规定与本规定不一致的，以本规定为准。</w:t>
      </w:r>
      <w:r w:rsidRPr="00563C2F">
        <w:rPr>
          <w:rFonts w:ascii="宋体" w:hAnsi="宋体" w:hint="eastAsia"/>
          <w:sz w:val="24"/>
        </w:rPr>
        <w:t xml:space="preserve">                   </w:t>
      </w:r>
      <w:r>
        <w:rPr>
          <w:rFonts w:hint="eastAsia"/>
        </w:rPr>
        <w:t xml:space="preserve">                                                                 </w:t>
      </w:r>
    </w:p>
    <w:p w:rsidR="00615901" w:rsidRPr="00821BAB" w:rsidRDefault="00615901" w:rsidP="0038750E">
      <w:pPr>
        <w:snapToGrid w:val="0"/>
        <w:spacing w:beforeLines="100" w:before="240" w:line="390" w:lineRule="exact"/>
        <w:ind w:firstLineChars="200" w:firstLine="482"/>
        <w:jc w:val="right"/>
        <w:rPr>
          <w:rFonts w:ascii="楷体_GB2312" w:eastAsia="楷体_GB2312"/>
          <w:b/>
          <w:szCs w:val="21"/>
        </w:rPr>
      </w:pPr>
      <w:r w:rsidRPr="00821BAB">
        <w:rPr>
          <w:rFonts w:ascii="楷体_GB2312" w:eastAsia="楷体_GB2312" w:hint="eastAsia"/>
          <w:b/>
          <w:sz w:val="24"/>
          <w:szCs w:val="32"/>
        </w:rPr>
        <w:t>(</w:t>
      </w:r>
      <w:smartTag w:uri="urn:schemas-microsoft-com:office:smarttags" w:element="chsdate">
        <w:smartTagPr>
          <w:attr w:name="Year" w:val="2004"/>
          <w:attr w:name="Month" w:val="9"/>
          <w:attr w:name="Day" w:val="14"/>
          <w:attr w:name="IsLunarDate" w:val="False"/>
          <w:attr w:name="IsROCDate" w:val="False"/>
        </w:smartTagPr>
        <w:r w:rsidRPr="00821BAB">
          <w:rPr>
            <w:rFonts w:ascii="楷体_GB2312" w:eastAsia="楷体_GB2312" w:hint="eastAsia"/>
            <w:b/>
            <w:sz w:val="24"/>
            <w:szCs w:val="32"/>
          </w:rPr>
          <w:t>2004年9月14日</w:t>
        </w:r>
      </w:smartTag>
      <w:r w:rsidRPr="00821BAB">
        <w:rPr>
          <w:rFonts w:ascii="楷体_GB2312" w:eastAsia="楷体_GB2312" w:hint="eastAsia"/>
          <w:b/>
          <w:sz w:val="24"/>
          <w:szCs w:val="32"/>
        </w:rPr>
        <w:t>印发)</w:t>
      </w:r>
    </w:p>
    <w:p w:rsidR="00615901" w:rsidRPr="00821BAB" w:rsidRDefault="00615901" w:rsidP="00DC3EFB">
      <w:pPr>
        <w:pStyle w:val="a9"/>
        <w:spacing w:line="390" w:lineRule="exact"/>
        <w:ind w:firstLineChars="200" w:firstLine="482"/>
        <w:jc w:val="right"/>
        <w:rPr>
          <w:rFonts w:ascii="楷体_GB2312" w:eastAsia="楷体_GB2312" w:hAnsi="宋体"/>
          <w:b/>
        </w:rPr>
      </w:pPr>
      <w:r w:rsidRPr="00821BAB">
        <w:rPr>
          <w:rFonts w:ascii="楷体_GB2312" w:eastAsia="楷体_GB2312" w:hAnsi="宋体" w:hint="eastAsia"/>
          <w:b/>
          <w:sz w:val="24"/>
          <w:szCs w:val="32"/>
        </w:rPr>
        <w:t xml:space="preserve">                                        (</w:t>
      </w:r>
      <w:smartTag w:uri="urn:schemas-microsoft-com:office:smarttags" w:element="chsdate">
        <w:smartTagPr>
          <w:attr w:name="Year" w:val="2012"/>
          <w:attr w:name="Month" w:val="3"/>
          <w:attr w:name="Day" w:val="5"/>
          <w:attr w:name="IsLunarDate" w:val="False"/>
          <w:attr w:name="IsROCDate" w:val="False"/>
        </w:smartTagPr>
        <w:r w:rsidRPr="00821BAB">
          <w:rPr>
            <w:rFonts w:ascii="楷体_GB2312" w:eastAsia="楷体_GB2312" w:hAnsi="宋体" w:hint="eastAsia"/>
            <w:b/>
            <w:sz w:val="24"/>
            <w:szCs w:val="32"/>
          </w:rPr>
          <w:t>2012年3月5日</w:t>
        </w:r>
      </w:smartTag>
      <w:r w:rsidRPr="00821BAB">
        <w:rPr>
          <w:rFonts w:ascii="楷体_GB2312" w:eastAsia="楷体_GB2312" w:hAnsi="宋体" w:hint="eastAsia"/>
          <w:b/>
          <w:sz w:val="24"/>
          <w:szCs w:val="32"/>
        </w:rPr>
        <w:t>第1次修改)</w:t>
      </w:r>
    </w:p>
    <w:p w:rsidR="00615901" w:rsidRPr="00DC3EFB" w:rsidRDefault="00615901" w:rsidP="00DC3EFB">
      <w:pPr>
        <w:pStyle w:val="1"/>
      </w:pPr>
      <w:r w:rsidRPr="00821BAB">
        <w:rPr>
          <w:rFonts w:ascii="楷体_GB2312" w:eastAsia="楷体_GB2312" w:hint="eastAsia"/>
          <w:szCs w:val="32"/>
        </w:rPr>
        <w:br w:type="page"/>
      </w:r>
      <w:bookmarkStart w:id="37" w:name="_Toc402850427"/>
      <w:bookmarkStart w:id="38" w:name="_Toc402851626"/>
      <w:r w:rsidRPr="00DC3EFB">
        <w:rPr>
          <w:rFonts w:hint="eastAsia"/>
        </w:rPr>
        <w:lastRenderedPageBreak/>
        <w:t>吉林医药学院听课制度</w:t>
      </w:r>
      <w:bookmarkEnd w:id="37"/>
      <w:bookmarkEnd w:id="38"/>
    </w:p>
    <w:p w:rsidR="00615901" w:rsidRPr="00FC361D" w:rsidRDefault="00615901" w:rsidP="00DC3EFB">
      <w:pPr>
        <w:snapToGrid w:val="0"/>
        <w:spacing w:afterLines="100" w:after="240" w:line="400" w:lineRule="atLeast"/>
        <w:jc w:val="center"/>
        <w:rPr>
          <w:rFonts w:ascii="楷体_GB2312" w:eastAsia="楷体_GB2312" w:hAnsi="宋体"/>
          <w:b/>
          <w:sz w:val="24"/>
        </w:rPr>
      </w:pPr>
      <w:r w:rsidRPr="00FC361D">
        <w:rPr>
          <w:rFonts w:ascii="楷体_GB2312" w:eastAsia="楷体_GB2312" w:hAnsi="宋体" w:hint="eastAsia"/>
          <w:b/>
          <w:sz w:val="24"/>
        </w:rPr>
        <w:t>(吉医院教字[2005]43号)</w:t>
      </w:r>
    </w:p>
    <w:p w:rsidR="00615901" w:rsidRDefault="00615901" w:rsidP="00DC3EFB">
      <w:pPr>
        <w:snapToGrid w:val="0"/>
        <w:spacing w:afterLines="50" w:after="120" w:line="400" w:lineRule="atLeast"/>
        <w:jc w:val="center"/>
        <w:rPr>
          <w:rFonts w:ascii="宋体" w:hAnsi="宋体"/>
          <w:b/>
          <w:sz w:val="24"/>
        </w:rPr>
      </w:pPr>
      <w:r>
        <w:rPr>
          <w:rFonts w:ascii="宋体" w:hAnsi="宋体" w:hint="eastAsia"/>
          <w:b/>
          <w:sz w:val="24"/>
        </w:rPr>
        <w:t>第一章  总  则</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第一条</w:t>
      </w:r>
      <w:r>
        <w:rPr>
          <w:rFonts w:ascii="宋体" w:hAnsi="宋体" w:hint="eastAsia"/>
          <w:sz w:val="24"/>
        </w:rPr>
        <w:t xml:space="preserve">  听课是了解教师教学信息、学生学习情况及存在问题的一项重要活动，也是相互交流教学经验、共同提高的有效途径。</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第二条</w:t>
      </w:r>
      <w:r>
        <w:rPr>
          <w:rFonts w:ascii="宋体" w:hAnsi="宋体" w:hint="eastAsia"/>
          <w:sz w:val="24"/>
        </w:rPr>
        <w:t xml:space="preserve">  为及时掌握课堂教学动态，加强教学质量监控，完善教学信息反馈系统，进一步提高学院教学水平和教学质量，制定本制度。</w:t>
      </w:r>
    </w:p>
    <w:p w:rsidR="00615901" w:rsidRDefault="00615901" w:rsidP="00DC3EFB">
      <w:pPr>
        <w:snapToGrid w:val="0"/>
        <w:spacing w:beforeLines="50" w:before="120" w:afterLines="50" w:after="120" w:line="400" w:lineRule="atLeast"/>
        <w:jc w:val="center"/>
        <w:rPr>
          <w:rFonts w:ascii="宋体" w:hAnsi="宋体"/>
          <w:b/>
          <w:sz w:val="24"/>
        </w:rPr>
      </w:pPr>
      <w:r>
        <w:rPr>
          <w:rFonts w:ascii="宋体" w:hAnsi="宋体" w:hint="eastAsia"/>
          <w:b/>
          <w:sz w:val="24"/>
        </w:rPr>
        <w:t>第二章  听课人员及听课学时数</w:t>
      </w:r>
    </w:p>
    <w:p w:rsidR="00615901" w:rsidRDefault="00615901" w:rsidP="00DC3EFB">
      <w:pPr>
        <w:snapToGrid w:val="0"/>
        <w:spacing w:line="400" w:lineRule="atLeast"/>
        <w:ind w:firstLineChars="200" w:firstLine="482"/>
        <w:rPr>
          <w:rFonts w:ascii="宋体" w:hAnsi="宋体"/>
          <w:sz w:val="24"/>
        </w:rPr>
      </w:pPr>
      <w:r>
        <w:rPr>
          <w:rFonts w:ascii="宋体" w:hAnsi="宋体" w:hint="eastAsia"/>
          <w:b/>
          <w:sz w:val="24"/>
        </w:rPr>
        <w:t>第三条</w:t>
      </w:r>
      <w:r>
        <w:rPr>
          <w:rFonts w:ascii="宋体" w:hAnsi="宋体" w:hint="eastAsia"/>
          <w:sz w:val="24"/>
        </w:rPr>
        <w:t xml:space="preserve">  听课人员</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1</w:t>
      </w:r>
      <w:r>
        <w:rPr>
          <w:rFonts w:hint="eastAsia"/>
        </w:rPr>
        <w:t>.</w:t>
      </w:r>
      <w:r>
        <w:rPr>
          <w:rFonts w:ascii="宋体" w:hAnsi="宋体" w:hint="eastAsia"/>
          <w:sz w:val="24"/>
        </w:rPr>
        <w:t>学院党政领导；</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2</w:t>
      </w:r>
      <w:r>
        <w:rPr>
          <w:rFonts w:hint="eastAsia"/>
        </w:rPr>
        <w:t>.</w:t>
      </w:r>
      <w:r>
        <w:rPr>
          <w:rFonts w:ascii="宋体" w:hAnsi="宋体" w:hint="eastAsia"/>
          <w:sz w:val="24"/>
        </w:rPr>
        <w:t>教务处、人事处、学生处等有关职能部门领导和管理干部；</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3</w:t>
      </w:r>
      <w:r>
        <w:rPr>
          <w:rFonts w:hint="eastAsia"/>
        </w:rPr>
        <w:t>.</w:t>
      </w:r>
      <w:r>
        <w:rPr>
          <w:rFonts w:ascii="宋体" w:hAnsi="宋体" w:hint="eastAsia"/>
          <w:sz w:val="24"/>
        </w:rPr>
        <w:t>教学督导组成员；</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4</w:t>
      </w:r>
      <w:r>
        <w:rPr>
          <w:rFonts w:hint="eastAsia"/>
        </w:rPr>
        <w:t>.</w:t>
      </w:r>
      <w:r>
        <w:rPr>
          <w:rFonts w:ascii="宋体" w:hAnsi="宋体" w:hint="eastAsia"/>
          <w:sz w:val="24"/>
        </w:rPr>
        <w:t>各部(系)、附属医院党政领导和教学管理干部；</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5</w:t>
      </w:r>
      <w:r>
        <w:rPr>
          <w:rFonts w:hint="eastAsia"/>
        </w:rPr>
        <w:t>.</w:t>
      </w:r>
      <w:r>
        <w:rPr>
          <w:rFonts w:ascii="宋体" w:hAnsi="宋体" w:hint="eastAsia"/>
          <w:sz w:val="24"/>
        </w:rPr>
        <w:t>教研室主任；</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6</w:t>
      </w:r>
      <w:r>
        <w:rPr>
          <w:rFonts w:hint="eastAsia"/>
        </w:rPr>
        <w:t>.</w:t>
      </w:r>
      <w:r>
        <w:rPr>
          <w:rFonts w:ascii="宋体" w:hAnsi="宋体" w:hint="eastAsia"/>
          <w:sz w:val="24"/>
        </w:rPr>
        <w:t>教师；</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7</w:t>
      </w:r>
      <w:r>
        <w:rPr>
          <w:rFonts w:hint="eastAsia"/>
        </w:rPr>
        <w:t>.</w:t>
      </w:r>
      <w:r>
        <w:rPr>
          <w:rFonts w:ascii="宋体" w:hAnsi="宋体" w:hint="eastAsia"/>
          <w:sz w:val="24"/>
        </w:rPr>
        <w:t>兼职班主任、辅导员。</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第四条</w:t>
      </w:r>
      <w:r>
        <w:rPr>
          <w:rFonts w:ascii="宋体" w:hAnsi="宋体" w:hint="eastAsia"/>
          <w:sz w:val="24"/>
        </w:rPr>
        <w:t xml:space="preserve">  听课人员每学期听课学时数：</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1</w:t>
      </w:r>
      <w:r>
        <w:rPr>
          <w:rFonts w:hint="eastAsia"/>
        </w:rPr>
        <w:t>.</w:t>
      </w:r>
      <w:r>
        <w:rPr>
          <w:rFonts w:ascii="宋体" w:hAnsi="宋体" w:hint="eastAsia"/>
          <w:sz w:val="24"/>
        </w:rPr>
        <w:t>学院院长、书记、主管教学工作副院长不少于10学时，其他学院领导不少于8学时。</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2</w:t>
      </w:r>
      <w:r>
        <w:rPr>
          <w:rFonts w:hint="eastAsia"/>
        </w:rPr>
        <w:t>.</w:t>
      </w:r>
      <w:r>
        <w:rPr>
          <w:rFonts w:ascii="宋体" w:hAnsi="宋体" w:hint="eastAsia"/>
          <w:sz w:val="24"/>
        </w:rPr>
        <w:t>教务处、人事处、学生处等有关部门的处长不少于16学时，其他教学、行政管理干部不少于30学时。</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3</w:t>
      </w:r>
      <w:r>
        <w:rPr>
          <w:rFonts w:hint="eastAsia"/>
        </w:rPr>
        <w:t>.</w:t>
      </w:r>
      <w:r>
        <w:rPr>
          <w:rFonts w:ascii="宋体" w:hAnsi="宋体" w:hint="eastAsia"/>
          <w:sz w:val="24"/>
        </w:rPr>
        <w:t>教学督导组成员的听课学时数按《吉林医药学院教学督导工作条例》执行。</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4</w:t>
      </w:r>
      <w:r>
        <w:rPr>
          <w:rFonts w:hint="eastAsia"/>
        </w:rPr>
        <w:t>.</w:t>
      </w:r>
      <w:r>
        <w:rPr>
          <w:rFonts w:ascii="宋体" w:hAnsi="宋体" w:hint="eastAsia"/>
          <w:sz w:val="24"/>
        </w:rPr>
        <w:t>各部(系)、附属医院党政领导不少于20学时，其他教学管理干部不少于40学时。</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5</w:t>
      </w:r>
      <w:r>
        <w:rPr>
          <w:rFonts w:hint="eastAsia"/>
        </w:rPr>
        <w:t>.</w:t>
      </w:r>
      <w:r>
        <w:rPr>
          <w:rFonts w:ascii="宋体" w:hAnsi="宋体" w:hint="eastAsia"/>
          <w:sz w:val="24"/>
        </w:rPr>
        <w:t>教研室主任不少于30学时。</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6</w:t>
      </w:r>
      <w:r>
        <w:rPr>
          <w:rFonts w:hint="eastAsia"/>
        </w:rPr>
        <w:t>.</w:t>
      </w:r>
      <w:r>
        <w:rPr>
          <w:rFonts w:ascii="宋体" w:hAnsi="宋体" w:hint="eastAsia"/>
          <w:sz w:val="24"/>
        </w:rPr>
        <w:t>讲师(含讲师)以上职称的教师不少于40学时，助教不少于50学时。</w:t>
      </w:r>
    </w:p>
    <w:p w:rsidR="00615901" w:rsidRDefault="00615901" w:rsidP="00DC3EFB">
      <w:pPr>
        <w:snapToGrid w:val="0"/>
        <w:spacing w:line="400" w:lineRule="atLeast"/>
        <w:ind w:firstLineChars="200" w:firstLine="480"/>
        <w:rPr>
          <w:rFonts w:ascii="宋体" w:hAnsi="宋体"/>
          <w:sz w:val="24"/>
        </w:rPr>
      </w:pPr>
      <w:r>
        <w:rPr>
          <w:rFonts w:ascii="宋体" w:hAnsi="宋体" w:hint="eastAsia"/>
          <w:sz w:val="24"/>
        </w:rPr>
        <w:t>7</w:t>
      </w:r>
      <w:r>
        <w:rPr>
          <w:rFonts w:hint="eastAsia"/>
        </w:rPr>
        <w:t>.</w:t>
      </w:r>
      <w:r>
        <w:rPr>
          <w:rFonts w:ascii="宋体" w:hAnsi="宋体" w:hint="eastAsia"/>
          <w:sz w:val="24"/>
        </w:rPr>
        <w:t>兼职班主任不少于60学时，辅导员不少于80学时。</w:t>
      </w:r>
    </w:p>
    <w:p w:rsidR="00615901" w:rsidRPr="00DA2362" w:rsidRDefault="00615901" w:rsidP="00DC3EFB">
      <w:pPr>
        <w:snapToGrid w:val="0"/>
        <w:spacing w:beforeLines="50" w:before="120" w:afterLines="50" w:after="120" w:line="400" w:lineRule="atLeast"/>
        <w:jc w:val="center"/>
        <w:rPr>
          <w:rFonts w:ascii="宋体" w:hAnsi="宋体"/>
          <w:b/>
          <w:sz w:val="24"/>
        </w:rPr>
      </w:pPr>
      <w:r>
        <w:rPr>
          <w:rFonts w:ascii="宋体" w:hAnsi="宋体" w:hint="eastAsia"/>
          <w:b/>
          <w:sz w:val="24"/>
        </w:rPr>
        <w:t>第三章  听课的实施方式和对象</w:t>
      </w:r>
    </w:p>
    <w:p w:rsidR="00615901" w:rsidRDefault="00615901" w:rsidP="00DC3EFB">
      <w:pPr>
        <w:snapToGrid w:val="0"/>
        <w:spacing w:line="400" w:lineRule="atLeast"/>
        <w:ind w:firstLineChars="200" w:firstLine="482"/>
        <w:rPr>
          <w:rFonts w:ascii="宋体" w:hAnsi="宋体"/>
          <w:sz w:val="24"/>
        </w:rPr>
      </w:pPr>
      <w:r>
        <w:rPr>
          <w:rFonts w:ascii="宋体" w:hAnsi="宋体" w:hint="eastAsia"/>
          <w:b/>
          <w:sz w:val="24"/>
        </w:rPr>
        <w:t>第五条</w:t>
      </w:r>
      <w:r>
        <w:rPr>
          <w:rFonts w:ascii="宋体" w:hAnsi="宋体" w:hint="eastAsia"/>
          <w:sz w:val="24"/>
        </w:rPr>
        <w:t xml:space="preserve">  学院党政领导、机关有关职能部门领导、各部(系)和附属医院领导、教学督导组成员、教研室主任及副高(含副高)以上职称人员听课以督导为主；副高以下职称人员听课以交流和相互学习为主。</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lastRenderedPageBreak/>
        <w:t>第六条</w:t>
      </w:r>
      <w:r>
        <w:rPr>
          <w:rFonts w:ascii="宋体" w:hAnsi="宋体" w:hint="eastAsia"/>
          <w:sz w:val="24"/>
        </w:rPr>
        <w:t xml:space="preserve">  学院党政领导、机关有关职能部门、各部(系)和附属医院领导及教学、行政管理干部采取不定期随机听课的方式，根据需要自选课程、任课教师和听课时间，事先不通知教师。听课对象为全院承担教学任务的教师，重点是中青年教师(包括外聘教师)。各部(系)、附属医院领导听课对象尽量以本单位授课教师为主。</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第七条</w:t>
      </w:r>
      <w:r>
        <w:rPr>
          <w:rFonts w:ascii="宋体" w:hAnsi="宋体" w:hint="eastAsia"/>
          <w:sz w:val="24"/>
        </w:rPr>
        <w:t xml:space="preserve">  教学督导组成员由组长或副组长统一安排听课期班，听课对象为全院承担教学任务的所有教师。</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第八条</w:t>
      </w:r>
      <w:r>
        <w:rPr>
          <w:rFonts w:ascii="宋体" w:hAnsi="宋体" w:hint="eastAsia"/>
          <w:sz w:val="24"/>
        </w:rPr>
        <w:t xml:space="preserve">  教研室主任采取不定期随机听课或针对性跟踪听课的方式，听课对象尽量以本教研室授课教师为主。</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第九条</w:t>
      </w:r>
      <w:r>
        <w:rPr>
          <w:rFonts w:ascii="宋体" w:hAnsi="宋体" w:hint="eastAsia"/>
          <w:sz w:val="24"/>
        </w:rPr>
        <w:t xml:space="preserve">  副高以下职称的教师采取不定期相互听课的方式，新任教师要求跟班听课。</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第十条</w:t>
      </w:r>
      <w:r>
        <w:rPr>
          <w:rFonts w:ascii="宋体" w:hAnsi="宋体" w:hint="eastAsia"/>
          <w:sz w:val="24"/>
        </w:rPr>
        <w:t xml:space="preserve">  兼职班主任、辅导员对所辖的期班要坚持经常性地听课。</w:t>
      </w:r>
    </w:p>
    <w:p w:rsidR="00615901" w:rsidRDefault="00615901" w:rsidP="00DC3EFB">
      <w:pPr>
        <w:snapToGrid w:val="0"/>
        <w:spacing w:beforeLines="50" w:before="120" w:afterLines="50" w:after="120" w:line="400" w:lineRule="atLeast"/>
        <w:jc w:val="center"/>
        <w:rPr>
          <w:rFonts w:ascii="宋体" w:hAnsi="宋体"/>
          <w:b/>
          <w:sz w:val="24"/>
        </w:rPr>
      </w:pPr>
      <w:r>
        <w:rPr>
          <w:rFonts w:ascii="宋体" w:hAnsi="宋体" w:hint="eastAsia"/>
          <w:b/>
          <w:sz w:val="24"/>
        </w:rPr>
        <w:t>第四章  听课的管理和要求</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第十一条</w:t>
      </w:r>
      <w:r>
        <w:rPr>
          <w:rFonts w:ascii="宋体" w:hAnsi="宋体" w:hint="eastAsia"/>
          <w:sz w:val="24"/>
        </w:rPr>
        <w:t xml:space="preserve">  听课人员要严格遵守课堂纪律，合理利用课间休息或课后时间与学生和教师交流，认真听取学生和教师的意见和建议。</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第十二条</w:t>
      </w:r>
      <w:r>
        <w:rPr>
          <w:rFonts w:ascii="宋体" w:hAnsi="宋体" w:hint="eastAsia"/>
          <w:sz w:val="24"/>
        </w:rPr>
        <w:t xml:space="preserve">  听课和检查的内容主要包括教师备课、讲授情况、学生学习情况、课堂纪律等。评价内容包括教学态度、教学内容、教学方法、教学效果等。</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第十三条</w:t>
      </w:r>
      <w:r>
        <w:rPr>
          <w:rFonts w:ascii="宋体" w:hAnsi="宋体" w:hint="eastAsia"/>
          <w:sz w:val="24"/>
        </w:rPr>
        <w:t xml:space="preserve">  听课人员要认真填写查</w:t>
      </w:r>
      <w:proofErr w:type="gramStart"/>
      <w:r>
        <w:rPr>
          <w:rFonts w:ascii="宋体" w:hAnsi="宋体" w:hint="eastAsia"/>
          <w:sz w:val="24"/>
        </w:rPr>
        <w:t>课记录</w:t>
      </w:r>
      <w:proofErr w:type="gramEnd"/>
      <w:r>
        <w:rPr>
          <w:rFonts w:ascii="宋体" w:hAnsi="宋体" w:hint="eastAsia"/>
          <w:sz w:val="24"/>
        </w:rPr>
        <w:t>或教师听课记录，以督导为主的听课人员同时要填写《课堂教学评价表》，《课堂教学评价表》由教务处不定期地收集、整理、汇总和反馈。</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第十四条</w:t>
      </w:r>
      <w:r>
        <w:rPr>
          <w:rFonts w:ascii="宋体" w:hAnsi="宋体" w:hint="eastAsia"/>
          <w:sz w:val="24"/>
        </w:rPr>
        <w:t xml:space="preserve">  对在听课过程中发现的各种问题，要及时反馈给各相关单位或教师本人，并督促其加以研究和解决。</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第十五条</w:t>
      </w:r>
      <w:r>
        <w:rPr>
          <w:rFonts w:ascii="宋体" w:hAnsi="宋体" w:hint="eastAsia"/>
          <w:sz w:val="24"/>
        </w:rPr>
        <w:t xml:space="preserve">  听课人员要坚持听课的规范化和制度化，除承担教学任务期间的教师可适当减少听课学时外，其他各类听课人员必须严格按照标准完成听课学时的要求，学院将把听课人员是否按要求深入课堂听课纳入干部年终考核内容。</w:t>
      </w:r>
    </w:p>
    <w:p w:rsidR="00615901" w:rsidRPr="00B42A52" w:rsidRDefault="00615901" w:rsidP="00DC3EFB">
      <w:pPr>
        <w:snapToGrid w:val="0"/>
        <w:spacing w:line="400" w:lineRule="atLeast"/>
        <w:ind w:firstLineChars="196" w:firstLine="472"/>
        <w:rPr>
          <w:rFonts w:ascii="宋体" w:hAnsi="宋体"/>
          <w:sz w:val="24"/>
        </w:rPr>
      </w:pPr>
      <w:r>
        <w:rPr>
          <w:rFonts w:ascii="宋体" w:hAnsi="宋体" w:hint="eastAsia"/>
          <w:b/>
          <w:sz w:val="24"/>
        </w:rPr>
        <w:t>第十六条</w:t>
      </w:r>
      <w:r>
        <w:rPr>
          <w:rFonts w:ascii="宋体" w:hAnsi="宋体" w:hint="eastAsia"/>
          <w:sz w:val="24"/>
        </w:rPr>
        <w:t xml:space="preserve">  全院任何教师不得拒绝听课人员的听课和督促，听课人员的听课结果将作为教师教学质量评价的重要依据和课程建设的重要指标之一。</w:t>
      </w:r>
    </w:p>
    <w:p w:rsidR="00615901" w:rsidRDefault="00615901" w:rsidP="00DC3EFB">
      <w:pPr>
        <w:snapToGrid w:val="0"/>
        <w:spacing w:beforeLines="50" w:before="120" w:afterLines="50" w:after="120" w:line="400" w:lineRule="atLeast"/>
        <w:jc w:val="center"/>
        <w:rPr>
          <w:rFonts w:ascii="宋体" w:hAnsi="宋体"/>
          <w:b/>
          <w:sz w:val="24"/>
        </w:rPr>
      </w:pPr>
      <w:r>
        <w:rPr>
          <w:rFonts w:ascii="宋体" w:hAnsi="宋体" w:hint="eastAsia"/>
          <w:b/>
          <w:sz w:val="24"/>
        </w:rPr>
        <w:t>第五章  附  则</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第十七条</w:t>
      </w:r>
      <w:r>
        <w:rPr>
          <w:rFonts w:ascii="宋体" w:hAnsi="宋体" w:hint="eastAsia"/>
          <w:sz w:val="24"/>
        </w:rPr>
        <w:t xml:space="preserve">  本制度由教务处负责解释。</w:t>
      </w:r>
    </w:p>
    <w:p w:rsidR="00615901" w:rsidRDefault="00615901" w:rsidP="00DC3EFB">
      <w:pPr>
        <w:snapToGrid w:val="0"/>
        <w:spacing w:line="400" w:lineRule="atLeast"/>
        <w:ind w:firstLineChars="196" w:firstLine="472"/>
        <w:rPr>
          <w:rFonts w:ascii="宋体" w:hAnsi="宋体"/>
          <w:sz w:val="24"/>
        </w:rPr>
      </w:pPr>
      <w:r>
        <w:rPr>
          <w:rFonts w:ascii="宋体" w:hAnsi="宋体" w:hint="eastAsia"/>
          <w:b/>
          <w:sz w:val="24"/>
        </w:rPr>
        <w:t>第十八条</w:t>
      </w:r>
      <w:r>
        <w:rPr>
          <w:rFonts w:ascii="宋体" w:hAnsi="宋体" w:hint="eastAsia"/>
          <w:sz w:val="24"/>
        </w:rPr>
        <w:t xml:space="preserve">  本制度自下发之日起执行。</w:t>
      </w:r>
    </w:p>
    <w:p w:rsidR="00615901" w:rsidRPr="00821BAB" w:rsidRDefault="00615901" w:rsidP="00DC3EFB">
      <w:pPr>
        <w:snapToGrid w:val="0"/>
        <w:spacing w:beforeLines="100" w:before="240" w:line="400" w:lineRule="atLeast"/>
        <w:ind w:firstLine="601"/>
        <w:jc w:val="right"/>
        <w:rPr>
          <w:rFonts w:ascii="楷体_GB2312" w:eastAsia="楷体_GB2312" w:hAnsi="宋体"/>
          <w:b/>
          <w:sz w:val="24"/>
        </w:rPr>
      </w:pPr>
      <w:r>
        <w:rPr>
          <w:rFonts w:ascii="宋体" w:hAnsi="宋体" w:hint="eastAsia"/>
          <w:sz w:val="24"/>
        </w:rPr>
        <w:t xml:space="preserve">                                              </w:t>
      </w:r>
      <w:r w:rsidRPr="00821BAB">
        <w:rPr>
          <w:rFonts w:ascii="楷体_GB2312" w:eastAsia="楷体_GB2312" w:hAnsi="宋体" w:hint="eastAsia"/>
          <w:b/>
          <w:sz w:val="24"/>
        </w:rPr>
        <w:t>(</w:t>
      </w:r>
      <w:smartTag w:uri="urn:schemas-microsoft-com:office:smarttags" w:element="chsdate">
        <w:smartTagPr>
          <w:attr w:name="Year" w:val="2005"/>
          <w:attr w:name="Month" w:val="9"/>
          <w:attr w:name="Day" w:val="23"/>
          <w:attr w:name="IsLunarDate" w:val="False"/>
          <w:attr w:name="IsROCDate" w:val="False"/>
        </w:smartTagPr>
        <w:r w:rsidRPr="00821BAB">
          <w:rPr>
            <w:rFonts w:ascii="楷体_GB2312" w:eastAsia="楷体_GB2312" w:hAnsi="宋体" w:hint="eastAsia"/>
            <w:b/>
            <w:sz w:val="24"/>
          </w:rPr>
          <w:t>2005年9月23日</w:t>
        </w:r>
      </w:smartTag>
      <w:r w:rsidRPr="00821BAB">
        <w:rPr>
          <w:rFonts w:ascii="楷体_GB2312" w:eastAsia="楷体_GB2312" w:hAnsi="宋体" w:hint="eastAsia"/>
          <w:b/>
          <w:sz w:val="24"/>
        </w:rPr>
        <w:t>印发)</w:t>
      </w:r>
    </w:p>
    <w:p w:rsidR="00615901" w:rsidRPr="00DC3EFB" w:rsidRDefault="00615901" w:rsidP="00DC3EFB">
      <w:pPr>
        <w:pStyle w:val="1"/>
      </w:pPr>
      <w:r>
        <w:br w:type="page"/>
      </w:r>
      <w:bookmarkStart w:id="39" w:name="_Toc402850428"/>
      <w:bookmarkStart w:id="40" w:name="_Toc402851627"/>
      <w:r w:rsidRPr="00DC3EFB">
        <w:rPr>
          <w:rFonts w:hint="eastAsia"/>
        </w:rPr>
        <w:lastRenderedPageBreak/>
        <w:t>吉林医药学院教师试讲制度</w:t>
      </w:r>
      <w:bookmarkEnd w:id="39"/>
      <w:bookmarkEnd w:id="40"/>
    </w:p>
    <w:p w:rsidR="00615901" w:rsidRPr="0037730B" w:rsidRDefault="00615901" w:rsidP="00DC3EFB">
      <w:pPr>
        <w:spacing w:afterLines="100" w:after="240" w:line="400" w:lineRule="exact"/>
        <w:jc w:val="center"/>
        <w:rPr>
          <w:rFonts w:ascii="宋体" w:hAnsi="宋体"/>
          <w:sz w:val="24"/>
        </w:rPr>
      </w:pPr>
      <w:r>
        <w:rPr>
          <w:rFonts w:ascii="宋体" w:hAnsi="宋体" w:hint="eastAsia"/>
          <w:b/>
          <w:sz w:val="24"/>
        </w:rPr>
        <w:t>(</w:t>
      </w:r>
      <w:r w:rsidRPr="009B0906">
        <w:rPr>
          <w:rFonts w:ascii="楷体_GB2312" w:eastAsia="楷体_GB2312" w:hAnsi="宋体" w:hint="eastAsia"/>
          <w:b/>
          <w:sz w:val="24"/>
        </w:rPr>
        <w:t>吉医院教字[2012]22号</w:t>
      </w:r>
      <w:r>
        <w:rPr>
          <w:rFonts w:ascii="宋体" w:hAnsi="宋体" w:hint="eastAsia"/>
          <w:b/>
          <w:sz w:val="24"/>
        </w:rPr>
        <w:t>)</w:t>
      </w:r>
    </w:p>
    <w:p w:rsidR="00615901" w:rsidRPr="0037730B" w:rsidRDefault="00615901" w:rsidP="00DC3EFB">
      <w:pPr>
        <w:spacing w:line="400" w:lineRule="exact"/>
        <w:ind w:firstLineChars="200" w:firstLine="480"/>
        <w:rPr>
          <w:rFonts w:ascii="宋体" w:hAnsi="宋体"/>
          <w:sz w:val="24"/>
        </w:rPr>
      </w:pPr>
      <w:r w:rsidRPr="0037730B">
        <w:rPr>
          <w:rFonts w:ascii="宋体" w:hAnsi="宋体" w:hint="eastAsia"/>
          <w:sz w:val="24"/>
        </w:rPr>
        <w:t>试讲是加强师资队伍建设和教学管理工作的重要环节之一，为确保教学效果和教学质量，全面提高教师教学的组织能力和水平，进一步规范试讲考核程序，特建立本制度。</w:t>
      </w:r>
    </w:p>
    <w:p w:rsidR="00615901" w:rsidRDefault="00615901" w:rsidP="00DC3EFB">
      <w:pPr>
        <w:spacing w:beforeLines="50" w:before="120" w:afterLines="50" w:after="120" w:line="400" w:lineRule="exact"/>
        <w:ind w:firstLineChars="196" w:firstLine="472"/>
        <w:rPr>
          <w:rFonts w:ascii="宋体" w:hAnsi="宋体"/>
          <w:b/>
          <w:sz w:val="24"/>
        </w:rPr>
      </w:pPr>
      <w:r w:rsidRPr="0037730B">
        <w:rPr>
          <w:rFonts w:ascii="宋体" w:hAnsi="宋体" w:hint="eastAsia"/>
          <w:b/>
          <w:sz w:val="24"/>
        </w:rPr>
        <w:t>一、试讲对象</w:t>
      </w:r>
    </w:p>
    <w:p w:rsidR="00615901" w:rsidRDefault="00615901" w:rsidP="00DC3EFB">
      <w:pPr>
        <w:spacing w:line="400" w:lineRule="exact"/>
        <w:ind w:firstLineChars="196" w:firstLine="470"/>
        <w:rPr>
          <w:rFonts w:ascii="宋体" w:hAnsi="宋体"/>
          <w:sz w:val="24"/>
        </w:rPr>
      </w:pPr>
      <w:r w:rsidRPr="0037730B">
        <w:rPr>
          <w:rFonts w:ascii="宋体" w:hAnsi="宋体" w:hint="eastAsia"/>
          <w:sz w:val="24"/>
        </w:rPr>
        <w:t>1.首次任教</w:t>
      </w:r>
      <w:r>
        <w:rPr>
          <w:rFonts w:ascii="宋体" w:hAnsi="宋体" w:hint="eastAsia"/>
          <w:sz w:val="24"/>
        </w:rPr>
        <w:t>(</w:t>
      </w:r>
      <w:r w:rsidRPr="0037730B">
        <w:rPr>
          <w:rFonts w:ascii="宋体" w:hAnsi="宋体" w:hint="eastAsia"/>
          <w:sz w:val="24"/>
        </w:rPr>
        <w:t>含理论、实验教学</w:t>
      </w:r>
      <w:r>
        <w:rPr>
          <w:rFonts w:ascii="宋体" w:hAnsi="宋体" w:hint="eastAsia"/>
          <w:sz w:val="24"/>
        </w:rPr>
        <w:t>)</w:t>
      </w:r>
      <w:r w:rsidRPr="0037730B">
        <w:rPr>
          <w:rFonts w:ascii="宋体" w:hAnsi="宋体" w:hint="eastAsia"/>
          <w:sz w:val="24"/>
        </w:rPr>
        <w:t>具有高校教师资格的教师；</w:t>
      </w:r>
    </w:p>
    <w:p w:rsidR="00615901" w:rsidRDefault="00615901" w:rsidP="00DC3EFB">
      <w:pPr>
        <w:spacing w:line="400" w:lineRule="exact"/>
        <w:ind w:firstLineChars="196" w:firstLine="470"/>
        <w:rPr>
          <w:rFonts w:ascii="宋体" w:hAnsi="宋体"/>
          <w:sz w:val="24"/>
        </w:rPr>
      </w:pPr>
      <w:r w:rsidRPr="0037730B">
        <w:rPr>
          <w:rFonts w:ascii="宋体" w:hAnsi="宋体" w:hint="eastAsia"/>
          <w:sz w:val="24"/>
        </w:rPr>
        <w:t>2.教学效果欠佳，上一年度课堂教学质量测评为 “不合格”者；</w:t>
      </w:r>
    </w:p>
    <w:p w:rsidR="00615901" w:rsidRDefault="00615901" w:rsidP="00DC3EFB">
      <w:pPr>
        <w:spacing w:line="400" w:lineRule="exact"/>
        <w:ind w:firstLineChars="196" w:firstLine="470"/>
        <w:rPr>
          <w:rFonts w:ascii="宋体" w:hAnsi="宋体"/>
          <w:sz w:val="24"/>
        </w:rPr>
      </w:pPr>
      <w:r w:rsidRPr="0037730B">
        <w:rPr>
          <w:rFonts w:ascii="宋体" w:hAnsi="宋体" w:hint="eastAsia"/>
          <w:sz w:val="24"/>
        </w:rPr>
        <w:t>3.长期脱离教学岗位</w:t>
      </w:r>
      <w:r>
        <w:rPr>
          <w:rFonts w:ascii="宋体" w:hAnsi="宋体" w:hint="eastAsia"/>
          <w:sz w:val="24"/>
        </w:rPr>
        <w:t>(</w:t>
      </w:r>
      <w:r w:rsidRPr="0037730B">
        <w:rPr>
          <w:rFonts w:ascii="宋体" w:hAnsi="宋体" w:hint="eastAsia"/>
          <w:sz w:val="24"/>
        </w:rPr>
        <w:t>三年以上</w:t>
      </w:r>
      <w:r>
        <w:rPr>
          <w:rFonts w:ascii="宋体" w:hAnsi="宋体" w:hint="eastAsia"/>
          <w:sz w:val="24"/>
        </w:rPr>
        <w:t>)</w:t>
      </w:r>
      <w:r w:rsidRPr="0037730B">
        <w:rPr>
          <w:rFonts w:ascii="宋体" w:hAnsi="宋体" w:hint="eastAsia"/>
          <w:sz w:val="24"/>
        </w:rPr>
        <w:t>后又申请重新任教者；</w:t>
      </w:r>
    </w:p>
    <w:p w:rsidR="00615901" w:rsidRDefault="00615901" w:rsidP="00DC3EFB">
      <w:pPr>
        <w:spacing w:line="400" w:lineRule="exact"/>
        <w:ind w:firstLineChars="196" w:firstLine="470"/>
        <w:rPr>
          <w:rFonts w:ascii="宋体" w:hAnsi="宋体"/>
          <w:sz w:val="24"/>
        </w:rPr>
      </w:pPr>
      <w:r w:rsidRPr="0037730B">
        <w:rPr>
          <w:rFonts w:ascii="宋体" w:hAnsi="宋体" w:hint="eastAsia"/>
          <w:sz w:val="24"/>
        </w:rPr>
        <w:t>4.</w:t>
      </w:r>
      <w:r w:rsidRPr="0037730B">
        <w:rPr>
          <w:rFonts w:ascii="宋体" w:hAnsi="宋体" w:cs="宋体" w:hint="eastAsia"/>
          <w:color w:val="000000"/>
          <w:kern w:val="0"/>
          <w:sz w:val="24"/>
        </w:rPr>
        <w:t>拟新开课程</w:t>
      </w:r>
      <w:r w:rsidRPr="0037730B">
        <w:rPr>
          <w:rFonts w:ascii="宋体" w:hAnsi="宋体" w:hint="eastAsia"/>
          <w:sz w:val="24"/>
        </w:rPr>
        <w:t>或使用新编教材课程的教师。</w:t>
      </w:r>
    </w:p>
    <w:p w:rsidR="00615901" w:rsidRDefault="00615901" w:rsidP="00DC3EFB">
      <w:pPr>
        <w:spacing w:line="400" w:lineRule="exact"/>
        <w:ind w:firstLineChars="196" w:firstLine="472"/>
        <w:rPr>
          <w:rFonts w:ascii="宋体" w:hAnsi="宋体"/>
          <w:b/>
          <w:sz w:val="24"/>
        </w:rPr>
      </w:pPr>
      <w:r w:rsidRPr="0037730B">
        <w:rPr>
          <w:rFonts w:ascii="宋体" w:hAnsi="宋体" w:hint="eastAsia"/>
          <w:b/>
          <w:sz w:val="24"/>
        </w:rPr>
        <w:t>二、组织实施</w:t>
      </w:r>
    </w:p>
    <w:p w:rsidR="00615901" w:rsidRDefault="00615901" w:rsidP="00DC3EFB">
      <w:pPr>
        <w:spacing w:line="400" w:lineRule="exact"/>
        <w:ind w:firstLineChars="196" w:firstLine="470"/>
        <w:rPr>
          <w:rFonts w:ascii="宋体" w:hAnsi="宋体"/>
          <w:sz w:val="24"/>
        </w:rPr>
      </w:pPr>
      <w:r w:rsidRPr="0037730B">
        <w:rPr>
          <w:rFonts w:ascii="宋体" w:hAnsi="宋体" w:hint="eastAsia"/>
          <w:sz w:val="24"/>
        </w:rPr>
        <w:t>1.试讲在拟开课前一学期进行。因教学特殊需要或非主观原因需提前或推迟试讲者须经教务处批准后方可进行试讲。</w:t>
      </w:r>
    </w:p>
    <w:p w:rsidR="00615901" w:rsidRDefault="00615901" w:rsidP="00DC3EFB">
      <w:pPr>
        <w:spacing w:line="400" w:lineRule="exact"/>
        <w:ind w:firstLineChars="196" w:firstLine="470"/>
        <w:rPr>
          <w:rFonts w:ascii="宋体" w:hAnsi="宋体"/>
          <w:sz w:val="24"/>
        </w:rPr>
      </w:pPr>
      <w:r w:rsidRPr="0037730B">
        <w:rPr>
          <w:rFonts w:ascii="宋体" w:hAnsi="宋体" w:hint="eastAsia"/>
          <w:sz w:val="24"/>
        </w:rPr>
        <w:t>2.首次任教教师及其他需试讲的教师，经主管单位审核，报教务处审批后</w:t>
      </w:r>
      <w:r w:rsidRPr="005B2B42">
        <w:rPr>
          <w:rFonts w:ascii="宋体" w:hAnsi="宋体" w:hint="eastAsia"/>
          <w:sz w:val="24"/>
        </w:rPr>
        <w:t>(见附表1)</w:t>
      </w:r>
      <w:r w:rsidRPr="0037730B">
        <w:rPr>
          <w:rFonts w:ascii="宋体" w:hAnsi="宋体" w:hint="eastAsia"/>
          <w:sz w:val="24"/>
        </w:rPr>
        <w:t>，由院</w:t>
      </w:r>
      <w:r>
        <w:rPr>
          <w:rFonts w:ascii="宋体" w:hAnsi="宋体" w:hint="eastAsia"/>
          <w:sz w:val="24"/>
        </w:rPr>
        <w:t>(</w:t>
      </w:r>
      <w:r w:rsidRPr="0037730B">
        <w:rPr>
          <w:rFonts w:ascii="宋体" w:hAnsi="宋体" w:hint="eastAsia"/>
          <w:sz w:val="24"/>
        </w:rPr>
        <w:t>系</w:t>
      </w:r>
      <w:r>
        <w:rPr>
          <w:rFonts w:ascii="宋体" w:hAnsi="宋体" w:hint="eastAsia"/>
          <w:sz w:val="24"/>
        </w:rPr>
        <w:t>)</w:t>
      </w:r>
      <w:r w:rsidRPr="0037730B">
        <w:rPr>
          <w:rFonts w:ascii="宋体" w:hAnsi="宋体" w:hint="eastAsia"/>
          <w:sz w:val="24"/>
        </w:rPr>
        <w:t>组织，教务处、教学督导</w:t>
      </w:r>
      <w:proofErr w:type="gramStart"/>
      <w:r w:rsidRPr="0037730B">
        <w:rPr>
          <w:rFonts w:ascii="宋体" w:hAnsi="宋体" w:hint="eastAsia"/>
          <w:sz w:val="24"/>
        </w:rPr>
        <w:t>组相关</w:t>
      </w:r>
      <w:proofErr w:type="gramEnd"/>
      <w:r w:rsidRPr="0037730B">
        <w:rPr>
          <w:rFonts w:ascii="宋体" w:hAnsi="宋体" w:hint="eastAsia"/>
          <w:sz w:val="24"/>
        </w:rPr>
        <w:t>人员参加；</w:t>
      </w:r>
      <w:r w:rsidRPr="005B2B42">
        <w:rPr>
          <w:rFonts w:ascii="宋体" w:hAnsi="宋体" w:hint="eastAsia"/>
          <w:sz w:val="24"/>
        </w:rPr>
        <w:t>拟新开课程</w:t>
      </w:r>
      <w:r w:rsidRPr="0037730B">
        <w:rPr>
          <w:rFonts w:ascii="宋体" w:hAnsi="宋体" w:hint="eastAsia"/>
          <w:sz w:val="24"/>
        </w:rPr>
        <w:t>或使用新编教材课程教师的试讲由教研室主任主持，教研室全体人员参加。</w:t>
      </w:r>
    </w:p>
    <w:p w:rsidR="00615901" w:rsidRDefault="00615901" w:rsidP="00DC3EFB">
      <w:pPr>
        <w:spacing w:line="400" w:lineRule="exact"/>
        <w:ind w:firstLineChars="196" w:firstLine="470"/>
        <w:rPr>
          <w:rFonts w:ascii="宋体" w:hAnsi="宋体"/>
          <w:sz w:val="24"/>
        </w:rPr>
      </w:pPr>
      <w:r w:rsidRPr="0037730B">
        <w:rPr>
          <w:rFonts w:ascii="宋体" w:hAnsi="宋体" w:hint="eastAsia"/>
          <w:sz w:val="24"/>
        </w:rPr>
        <w:t>3.</w:t>
      </w:r>
      <w:r w:rsidRPr="0037730B">
        <w:rPr>
          <w:rFonts w:ascii="宋体" w:hAnsi="宋体"/>
          <w:sz w:val="24"/>
        </w:rPr>
        <w:t>试讲教师应在指导教师指导下认真备课，并</w:t>
      </w:r>
      <w:r w:rsidRPr="0037730B">
        <w:rPr>
          <w:rFonts w:ascii="宋体" w:hAnsi="宋体" w:hint="eastAsia"/>
          <w:sz w:val="24"/>
        </w:rPr>
        <w:t>在试讲前提交</w:t>
      </w:r>
      <w:r w:rsidRPr="0037730B">
        <w:rPr>
          <w:rFonts w:ascii="宋体" w:hAnsi="宋体"/>
          <w:sz w:val="24"/>
        </w:rPr>
        <w:t>教案。试讲内容由</w:t>
      </w:r>
      <w:r w:rsidRPr="0037730B">
        <w:rPr>
          <w:rFonts w:ascii="宋体" w:hAnsi="宋体" w:hint="eastAsia"/>
          <w:sz w:val="24"/>
        </w:rPr>
        <w:t>院</w:t>
      </w:r>
      <w:r>
        <w:rPr>
          <w:rFonts w:ascii="宋体" w:hAnsi="宋体" w:hint="eastAsia"/>
          <w:sz w:val="24"/>
        </w:rPr>
        <w:t>(</w:t>
      </w:r>
      <w:r w:rsidRPr="0037730B">
        <w:rPr>
          <w:rFonts w:ascii="宋体" w:hAnsi="宋体" w:hint="eastAsia"/>
          <w:sz w:val="24"/>
        </w:rPr>
        <w:t>系</w:t>
      </w:r>
      <w:r>
        <w:rPr>
          <w:rFonts w:ascii="宋体" w:hAnsi="宋体" w:hint="eastAsia"/>
          <w:sz w:val="24"/>
        </w:rPr>
        <w:t>)</w:t>
      </w:r>
      <w:r w:rsidRPr="0037730B">
        <w:rPr>
          <w:rFonts w:ascii="宋体" w:hAnsi="宋体" w:hint="eastAsia"/>
          <w:sz w:val="24"/>
        </w:rPr>
        <w:t>或</w:t>
      </w:r>
      <w:r w:rsidRPr="0037730B">
        <w:rPr>
          <w:rFonts w:ascii="宋体" w:hAnsi="宋体"/>
          <w:sz w:val="24"/>
        </w:rPr>
        <w:t>教研室</w:t>
      </w:r>
      <w:r w:rsidRPr="0037730B">
        <w:rPr>
          <w:rFonts w:ascii="宋体" w:hAnsi="宋体" w:hint="eastAsia"/>
          <w:sz w:val="24"/>
        </w:rPr>
        <w:t>根据教学实际情况确定，时间不少于20分钟。</w:t>
      </w:r>
    </w:p>
    <w:p w:rsidR="00615901" w:rsidRPr="0037730B" w:rsidRDefault="00615901" w:rsidP="00DC3EFB">
      <w:pPr>
        <w:spacing w:beforeLines="50" w:before="120" w:afterLines="50" w:after="120" w:line="400" w:lineRule="exact"/>
        <w:ind w:firstLineChars="196" w:firstLine="472"/>
        <w:rPr>
          <w:rFonts w:ascii="宋体" w:hAnsi="宋体"/>
          <w:b/>
          <w:sz w:val="24"/>
        </w:rPr>
      </w:pPr>
      <w:r w:rsidRPr="0037730B">
        <w:rPr>
          <w:rFonts w:ascii="宋体" w:hAnsi="宋体" w:hint="eastAsia"/>
          <w:b/>
          <w:sz w:val="24"/>
        </w:rPr>
        <w:t>三、试讲评议</w:t>
      </w:r>
    </w:p>
    <w:p w:rsidR="00615901" w:rsidRDefault="00615901" w:rsidP="00DC3EFB">
      <w:pPr>
        <w:pStyle w:val="a5"/>
        <w:spacing w:before="0" w:beforeAutospacing="0" w:after="0" w:afterAutospacing="0" w:line="400" w:lineRule="exact"/>
        <w:ind w:firstLineChars="200" w:firstLine="480"/>
      </w:pPr>
      <w:r w:rsidRPr="0037730B">
        <w:rPr>
          <w:rFonts w:cs="Times New Roman" w:hint="eastAsia"/>
          <w:kern w:val="2"/>
        </w:rPr>
        <w:t>1.</w:t>
      </w:r>
      <w:r w:rsidRPr="0037730B">
        <w:rPr>
          <w:rFonts w:hint="eastAsia"/>
        </w:rPr>
        <w:t>首次任教教师及其他需试讲教师的试讲评议小组由教学督导专家、试讲课程的</w:t>
      </w:r>
      <w:proofErr w:type="gramStart"/>
      <w:r w:rsidRPr="0037730B">
        <w:rPr>
          <w:rFonts w:hint="eastAsia"/>
        </w:rPr>
        <w:t>同行高</w:t>
      </w:r>
      <w:proofErr w:type="gramEnd"/>
      <w:r w:rsidRPr="0037730B">
        <w:rPr>
          <w:rFonts w:hint="eastAsia"/>
        </w:rPr>
        <w:t>年资教师、试讲教师所在教研室</w:t>
      </w:r>
      <w:proofErr w:type="gramStart"/>
      <w:r w:rsidRPr="0037730B">
        <w:rPr>
          <w:rFonts w:hint="eastAsia"/>
        </w:rPr>
        <w:t>主任及院</w:t>
      </w:r>
      <w:proofErr w:type="gramEnd"/>
      <w:r>
        <w:rPr>
          <w:rFonts w:hint="eastAsia"/>
        </w:rPr>
        <w:t>(</w:t>
      </w:r>
      <w:r w:rsidRPr="0037730B">
        <w:rPr>
          <w:rFonts w:hint="eastAsia"/>
        </w:rPr>
        <w:t>系</w:t>
      </w:r>
      <w:r>
        <w:rPr>
          <w:rFonts w:hint="eastAsia"/>
        </w:rPr>
        <w:t>)</w:t>
      </w:r>
      <w:r w:rsidRPr="0037730B">
        <w:rPr>
          <w:rFonts w:hint="eastAsia"/>
        </w:rPr>
        <w:t>主任组成；</w:t>
      </w:r>
      <w:r w:rsidRPr="0037730B">
        <w:rPr>
          <w:rFonts w:hint="eastAsia"/>
          <w:color w:val="000000"/>
        </w:rPr>
        <w:t>拟新开课程</w:t>
      </w:r>
      <w:r w:rsidRPr="0037730B">
        <w:rPr>
          <w:rFonts w:hint="eastAsia"/>
        </w:rPr>
        <w:t>或使用新编教材课程教师的试讲评议由教研室集体进行。</w:t>
      </w:r>
    </w:p>
    <w:p w:rsidR="00615901" w:rsidRDefault="00615901" w:rsidP="00DC3EFB">
      <w:pPr>
        <w:pStyle w:val="a5"/>
        <w:spacing w:before="0" w:beforeAutospacing="0" w:after="0" w:afterAutospacing="0" w:line="400" w:lineRule="exact"/>
        <w:ind w:firstLineChars="200" w:firstLine="480"/>
      </w:pPr>
      <w:r w:rsidRPr="0037730B">
        <w:rPr>
          <w:rFonts w:hint="eastAsia"/>
        </w:rPr>
        <w:t>2.</w:t>
      </w:r>
      <w:proofErr w:type="gramStart"/>
      <w:r w:rsidRPr="0037730B">
        <w:rPr>
          <w:rFonts w:hint="eastAsia"/>
        </w:rPr>
        <w:t>评仪小组</w:t>
      </w:r>
      <w:proofErr w:type="gramEnd"/>
      <w:r w:rsidRPr="0037730B">
        <w:rPr>
          <w:rFonts w:hint="eastAsia"/>
        </w:rPr>
        <w:t>依据《吉林医药学院试讲考核评分</w:t>
      </w:r>
      <w:r w:rsidRPr="005B2B42">
        <w:rPr>
          <w:rFonts w:cs="Times New Roman" w:hint="eastAsia"/>
          <w:kern w:val="2"/>
        </w:rPr>
        <w:t>表》(见附表2)对试</w:t>
      </w:r>
      <w:r w:rsidRPr="0037730B">
        <w:rPr>
          <w:rFonts w:hint="eastAsia"/>
        </w:rPr>
        <w:t>讲教师进行测评，可针对授课内容、教学方法等提出问题，与试讲教师进行交流，综合形成评议意见。</w:t>
      </w:r>
    </w:p>
    <w:p w:rsidR="00615901" w:rsidRPr="0037730B" w:rsidRDefault="00615901" w:rsidP="00DC3EFB">
      <w:pPr>
        <w:pStyle w:val="a5"/>
        <w:spacing w:before="0" w:beforeAutospacing="0" w:after="0" w:afterAutospacing="0" w:line="400" w:lineRule="exact"/>
        <w:ind w:firstLineChars="200" w:firstLine="480"/>
      </w:pPr>
      <w:r w:rsidRPr="0037730B">
        <w:t>3</w:t>
      </w:r>
      <w:r w:rsidRPr="0037730B">
        <w:rPr>
          <w:rFonts w:hint="eastAsia"/>
        </w:rPr>
        <w:t>.</w:t>
      </w:r>
      <w:r w:rsidRPr="0037730B">
        <w:t>试讲评议结束后由教研室主任将评议意见反馈给试讲教师，帮助分析</w:t>
      </w:r>
      <w:r w:rsidRPr="0037730B">
        <w:rPr>
          <w:rFonts w:hint="eastAsia"/>
        </w:rPr>
        <w:t>试讲过程</w:t>
      </w:r>
      <w:r w:rsidRPr="0037730B">
        <w:t>中</w:t>
      </w:r>
      <w:r w:rsidRPr="0037730B">
        <w:rPr>
          <w:rFonts w:hint="eastAsia"/>
        </w:rPr>
        <w:t>存在的问题</w:t>
      </w:r>
      <w:r w:rsidRPr="0037730B">
        <w:t xml:space="preserve">，总结经验，以利改进。 </w:t>
      </w:r>
    </w:p>
    <w:p w:rsidR="00615901" w:rsidRPr="0037730B" w:rsidRDefault="00615901" w:rsidP="00DC3EFB">
      <w:pPr>
        <w:pStyle w:val="a5"/>
        <w:spacing w:beforeLines="50" w:before="120" w:beforeAutospacing="0" w:afterLines="50" w:after="120" w:afterAutospacing="0" w:line="400" w:lineRule="exact"/>
        <w:ind w:firstLineChars="200" w:firstLine="482"/>
        <w:rPr>
          <w:b/>
        </w:rPr>
      </w:pPr>
      <w:r w:rsidRPr="0037730B">
        <w:rPr>
          <w:rFonts w:hint="eastAsia"/>
          <w:b/>
        </w:rPr>
        <w:t>四、试讲结果</w:t>
      </w:r>
    </w:p>
    <w:p w:rsidR="00615901" w:rsidRDefault="00615901" w:rsidP="00DC3EFB">
      <w:pPr>
        <w:spacing w:line="400" w:lineRule="exact"/>
        <w:ind w:firstLineChars="200" w:firstLine="480"/>
        <w:rPr>
          <w:rFonts w:ascii="宋体" w:hAnsi="宋体"/>
          <w:sz w:val="24"/>
        </w:rPr>
      </w:pPr>
      <w:r w:rsidRPr="0037730B">
        <w:rPr>
          <w:rFonts w:ascii="宋体" w:hAnsi="宋体" w:hint="eastAsia"/>
          <w:sz w:val="24"/>
        </w:rPr>
        <w:t>1.试讲结果为通过和暂缓通过。评议小组根据试讲考核成绩，结合评议意见，提出是否通过的建议，报</w:t>
      </w:r>
      <w:proofErr w:type="gramStart"/>
      <w:r w:rsidRPr="0037730B">
        <w:rPr>
          <w:rFonts w:ascii="宋体" w:hAnsi="宋体" w:hint="eastAsia"/>
          <w:sz w:val="24"/>
        </w:rPr>
        <w:t>教务处签审</w:t>
      </w:r>
      <w:proofErr w:type="gramEnd"/>
      <w:r w:rsidRPr="005B2B42">
        <w:rPr>
          <w:rFonts w:ascii="宋体" w:hAnsi="宋体" w:hint="eastAsia"/>
          <w:sz w:val="24"/>
        </w:rPr>
        <w:t>(见附表3)</w:t>
      </w:r>
      <w:r w:rsidRPr="0037730B">
        <w:rPr>
          <w:rFonts w:ascii="宋体" w:hAnsi="宋体" w:hint="eastAsia"/>
          <w:sz w:val="24"/>
        </w:rPr>
        <w:t>。</w:t>
      </w:r>
    </w:p>
    <w:p w:rsidR="00615901" w:rsidRDefault="00615901" w:rsidP="00DC3EFB">
      <w:pPr>
        <w:spacing w:line="400" w:lineRule="exact"/>
        <w:ind w:firstLineChars="200" w:firstLine="480"/>
        <w:rPr>
          <w:rFonts w:ascii="宋体" w:hAnsi="宋体"/>
          <w:sz w:val="24"/>
        </w:rPr>
      </w:pPr>
      <w:r w:rsidRPr="0037730B">
        <w:rPr>
          <w:rFonts w:ascii="宋体" w:hAnsi="宋体" w:hint="eastAsia"/>
          <w:sz w:val="24"/>
        </w:rPr>
        <w:t>2.试讲通过的教师，可以承担本专业的教学任务；试讲未通过者不得承担教学任务，</w:t>
      </w:r>
      <w:proofErr w:type="gramStart"/>
      <w:r w:rsidRPr="0037730B">
        <w:rPr>
          <w:rFonts w:ascii="宋体" w:hAnsi="宋体" w:hint="eastAsia"/>
          <w:sz w:val="24"/>
        </w:rPr>
        <w:t>择期再</w:t>
      </w:r>
      <w:proofErr w:type="gramEnd"/>
      <w:r w:rsidRPr="0037730B">
        <w:rPr>
          <w:rFonts w:ascii="宋体" w:hAnsi="宋体" w:hint="eastAsia"/>
          <w:sz w:val="24"/>
        </w:rPr>
        <w:t>安排试讲，连续三次试讲仍未通过者，视为不能胜任教学工作，报请校长办公会研究，调离教学岗位。</w:t>
      </w:r>
    </w:p>
    <w:p w:rsidR="00615901" w:rsidRDefault="00615901" w:rsidP="00DC3EFB">
      <w:pPr>
        <w:spacing w:line="400" w:lineRule="exact"/>
        <w:ind w:firstLineChars="200" w:firstLine="480"/>
        <w:rPr>
          <w:rFonts w:ascii="宋体" w:hAnsi="宋体"/>
          <w:sz w:val="24"/>
        </w:rPr>
      </w:pPr>
      <w:r w:rsidRPr="0037730B">
        <w:rPr>
          <w:rFonts w:ascii="宋体" w:hAnsi="宋体" w:hint="eastAsia"/>
          <w:sz w:val="24"/>
        </w:rPr>
        <w:lastRenderedPageBreak/>
        <w:t>3.试讲教学活动记录由教务处和教学单位分别存档。</w:t>
      </w:r>
    </w:p>
    <w:p w:rsidR="00615901" w:rsidRDefault="00615901" w:rsidP="00DC3EFB">
      <w:pPr>
        <w:spacing w:beforeLines="50" w:before="120" w:afterLines="50" w:after="120" w:line="400" w:lineRule="exact"/>
        <w:ind w:firstLineChars="196" w:firstLine="472"/>
        <w:rPr>
          <w:rFonts w:ascii="宋体" w:hAnsi="宋体"/>
          <w:sz w:val="24"/>
        </w:rPr>
      </w:pPr>
      <w:r w:rsidRPr="0037730B">
        <w:rPr>
          <w:rFonts w:ascii="宋体" w:hAnsi="宋体" w:hint="eastAsia"/>
          <w:b/>
          <w:sz w:val="24"/>
        </w:rPr>
        <w:t>五、附则</w:t>
      </w:r>
    </w:p>
    <w:p w:rsidR="00615901" w:rsidRDefault="00615901" w:rsidP="00DC3EFB">
      <w:pPr>
        <w:spacing w:line="400" w:lineRule="exact"/>
        <w:ind w:firstLineChars="200" w:firstLine="480"/>
        <w:rPr>
          <w:rFonts w:ascii="宋体" w:hAnsi="宋体"/>
          <w:sz w:val="24"/>
        </w:rPr>
      </w:pPr>
      <w:r w:rsidRPr="0037730B">
        <w:rPr>
          <w:rFonts w:ascii="宋体" w:hAnsi="宋体" w:hint="eastAsia"/>
          <w:sz w:val="24"/>
        </w:rPr>
        <w:t>1.在教学过程中若发现有未经试讲或试讲未通过而授课者，将责令其立即停课，限期试讲，并对所在单位主管教学领导提出通报批评。</w:t>
      </w:r>
    </w:p>
    <w:p w:rsidR="00615901" w:rsidRDefault="00615901" w:rsidP="00DC3EFB">
      <w:pPr>
        <w:spacing w:line="400" w:lineRule="exact"/>
        <w:ind w:firstLineChars="200" w:firstLine="480"/>
        <w:rPr>
          <w:rFonts w:ascii="宋体" w:hAnsi="宋体"/>
          <w:sz w:val="24"/>
        </w:rPr>
      </w:pPr>
      <w:r w:rsidRPr="0037730B">
        <w:rPr>
          <w:rFonts w:ascii="宋体" w:hAnsi="宋体" w:hint="eastAsia"/>
          <w:sz w:val="24"/>
        </w:rPr>
        <w:t>2.本制度由教务处负责解释，自公布之日起实施。</w:t>
      </w:r>
    </w:p>
    <w:p w:rsidR="00615901" w:rsidRDefault="00615901" w:rsidP="00DC3EFB">
      <w:pPr>
        <w:spacing w:line="400" w:lineRule="exact"/>
        <w:ind w:firstLineChars="200" w:firstLine="482"/>
        <w:rPr>
          <w:sz w:val="24"/>
        </w:rPr>
      </w:pPr>
      <w:r>
        <w:rPr>
          <w:rFonts w:ascii="宋体" w:hAnsi="宋体" w:hint="eastAsia"/>
          <w:b/>
          <w:sz w:val="24"/>
        </w:rPr>
        <w:t>附件：</w:t>
      </w:r>
      <w:r w:rsidRPr="00BF62ED">
        <w:rPr>
          <w:rFonts w:ascii="宋体" w:hAnsi="宋体" w:hint="eastAsia"/>
          <w:sz w:val="24"/>
        </w:rPr>
        <w:t>1.</w:t>
      </w:r>
      <w:r w:rsidRPr="00BF62ED">
        <w:rPr>
          <w:rFonts w:hint="eastAsia"/>
          <w:sz w:val="24"/>
        </w:rPr>
        <w:t>吉林医药学院试讲申请表</w:t>
      </w:r>
    </w:p>
    <w:p w:rsidR="00615901" w:rsidRDefault="00615901" w:rsidP="00DC3EFB">
      <w:pPr>
        <w:spacing w:line="400" w:lineRule="exact"/>
        <w:ind w:firstLineChars="200" w:firstLine="480"/>
        <w:rPr>
          <w:sz w:val="24"/>
        </w:rPr>
      </w:pPr>
      <w:r>
        <w:rPr>
          <w:rFonts w:hint="eastAsia"/>
          <w:sz w:val="24"/>
        </w:rPr>
        <w:t xml:space="preserve">      </w:t>
      </w:r>
      <w:r w:rsidRPr="005B2B42">
        <w:rPr>
          <w:rFonts w:hint="eastAsia"/>
          <w:sz w:val="24"/>
        </w:rPr>
        <w:t>2</w:t>
      </w:r>
      <w:r w:rsidRPr="00BF62ED">
        <w:rPr>
          <w:rFonts w:ascii="宋体" w:hAnsi="宋体" w:hint="eastAsia"/>
          <w:sz w:val="24"/>
        </w:rPr>
        <w:t>.</w:t>
      </w:r>
      <w:r w:rsidRPr="005B2B42">
        <w:rPr>
          <w:rFonts w:hint="eastAsia"/>
          <w:sz w:val="24"/>
        </w:rPr>
        <w:t>吉林医药学院试讲教师考核评分表</w:t>
      </w:r>
    </w:p>
    <w:p w:rsidR="00615901" w:rsidRPr="00F83DC7" w:rsidRDefault="00615901" w:rsidP="00DC3EFB">
      <w:pPr>
        <w:spacing w:line="400" w:lineRule="exact"/>
        <w:ind w:firstLineChars="500" w:firstLine="1200"/>
        <w:rPr>
          <w:sz w:val="24"/>
        </w:rPr>
      </w:pPr>
      <w:r>
        <w:rPr>
          <w:rFonts w:hint="eastAsia"/>
          <w:sz w:val="24"/>
        </w:rPr>
        <w:t>3</w:t>
      </w:r>
      <w:r w:rsidRPr="00BF62ED">
        <w:rPr>
          <w:rFonts w:ascii="宋体" w:hAnsi="宋体" w:hint="eastAsia"/>
          <w:sz w:val="24"/>
        </w:rPr>
        <w:t>.</w:t>
      </w:r>
      <w:r w:rsidRPr="00F83DC7">
        <w:rPr>
          <w:rFonts w:hint="eastAsia"/>
          <w:sz w:val="24"/>
        </w:rPr>
        <w:t>吉林医药学院试讲评定表</w:t>
      </w:r>
    </w:p>
    <w:p w:rsidR="00615901" w:rsidRPr="00821BAB" w:rsidRDefault="00615901" w:rsidP="00DC3EFB">
      <w:pPr>
        <w:spacing w:beforeLines="100" w:before="240" w:line="400" w:lineRule="atLeast"/>
        <w:ind w:firstLineChars="200" w:firstLine="482"/>
        <w:jc w:val="right"/>
        <w:rPr>
          <w:rFonts w:ascii="楷体_GB2312" w:eastAsia="楷体_GB2312" w:hAnsi="宋体"/>
          <w:b/>
          <w:bCs/>
          <w:color w:val="000000"/>
          <w:sz w:val="24"/>
        </w:rPr>
      </w:pPr>
      <w:r w:rsidRPr="00821BAB">
        <w:rPr>
          <w:rFonts w:ascii="楷体_GB2312" w:eastAsia="楷体_GB2312" w:hAnsi="宋体" w:hint="eastAsia"/>
          <w:b/>
          <w:bCs/>
          <w:color w:val="000000"/>
          <w:sz w:val="24"/>
        </w:rPr>
        <w:t>(</w:t>
      </w:r>
      <w:smartTag w:uri="urn:schemas-microsoft-com:office:smarttags" w:element="chsdate">
        <w:smartTagPr>
          <w:attr w:name="Year" w:val="2012"/>
          <w:attr w:name="Month" w:val="5"/>
          <w:attr w:name="Day" w:val="31"/>
          <w:attr w:name="IsLunarDate" w:val="False"/>
          <w:attr w:name="IsROCDate" w:val="False"/>
        </w:smartTagPr>
        <w:r w:rsidRPr="00821BAB">
          <w:rPr>
            <w:rFonts w:ascii="楷体_GB2312" w:eastAsia="楷体_GB2312" w:hAnsi="宋体" w:hint="eastAsia"/>
            <w:b/>
            <w:bCs/>
            <w:color w:val="000000"/>
            <w:sz w:val="24"/>
          </w:rPr>
          <w:t>2012年5月31日</w:t>
        </w:r>
      </w:smartTag>
      <w:r w:rsidRPr="00821BAB">
        <w:rPr>
          <w:rFonts w:ascii="楷体_GB2312" w:eastAsia="楷体_GB2312" w:hAnsi="宋体" w:hint="eastAsia"/>
          <w:b/>
          <w:bCs/>
          <w:color w:val="000000"/>
          <w:sz w:val="24"/>
        </w:rPr>
        <w:t>印发)</w:t>
      </w:r>
    </w:p>
    <w:p w:rsidR="00615901" w:rsidRDefault="00615901" w:rsidP="00DC3EFB">
      <w:pPr>
        <w:rPr>
          <w:rFonts w:ascii="宋体" w:hAnsi="宋体"/>
          <w:b/>
          <w:sz w:val="24"/>
        </w:rPr>
      </w:pPr>
      <w:r>
        <w:rPr>
          <w:b/>
          <w:sz w:val="36"/>
          <w:szCs w:val="36"/>
        </w:rPr>
        <w:br w:type="page"/>
      </w:r>
      <w:r w:rsidRPr="00FA44B2">
        <w:rPr>
          <w:rFonts w:ascii="宋体" w:hAnsi="宋体" w:hint="eastAsia"/>
          <w:b/>
          <w:sz w:val="24"/>
        </w:rPr>
        <w:lastRenderedPageBreak/>
        <w:t xml:space="preserve">附表1         </w:t>
      </w:r>
    </w:p>
    <w:p w:rsidR="00615901" w:rsidRPr="00FA44B2" w:rsidRDefault="00615901" w:rsidP="00DC3EFB">
      <w:pPr>
        <w:rPr>
          <w:rFonts w:ascii="宋体" w:hAnsi="宋体"/>
          <w:b/>
          <w:sz w:val="24"/>
        </w:rPr>
      </w:pPr>
    </w:p>
    <w:p w:rsidR="00615901" w:rsidRPr="00D207AC" w:rsidRDefault="00615901" w:rsidP="00DC3EFB">
      <w:pPr>
        <w:jc w:val="center"/>
        <w:rPr>
          <w:b/>
          <w:sz w:val="30"/>
          <w:szCs w:val="30"/>
        </w:rPr>
      </w:pPr>
      <w:r w:rsidRPr="00D207AC">
        <w:rPr>
          <w:rFonts w:hint="eastAsia"/>
          <w:b/>
          <w:sz w:val="30"/>
          <w:szCs w:val="30"/>
        </w:rPr>
        <w:t>吉林医药学院试讲申请表</w:t>
      </w:r>
    </w:p>
    <w:p w:rsidR="00615901" w:rsidRPr="0046065A" w:rsidRDefault="00615901" w:rsidP="00DC3EFB">
      <w:pPr>
        <w:jc w:val="center"/>
        <w:rPr>
          <w:b/>
          <w:sz w:val="36"/>
          <w:szCs w:val="36"/>
        </w:rPr>
      </w:pPr>
    </w:p>
    <w:p w:rsidR="00615901" w:rsidRPr="00C67647" w:rsidRDefault="00615901" w:rsidP="00DC3EFB">
      <w:pPr>
        <w:ind w:leftChars="-2" w:left="-4"/>
        <w:rPr>
          <w:sz w:val="24"/>
          <w:u w:val="single"/>
        </w:rPr>
      </w:pPr>
      <w:r w:rsidRPr="0046065A">
        <w:rPr>
          <w:rFonts w:hint="eastAsia"/>
          <w:sz w:val="24"/>
        </w:rPr>
        <w:t>单</w:t>
      </w:r>
      <w:r>
        <w:rPr>
          <w:rFonts w:hint="eastAsia"/>
          <w:sz w:val="24"/>
        </w:rPr>
        <w:t xml:space="preserve">  </w:t>
      </w:r>
      <w:r w:rsidRPr="0046065A">
        <w:rPr>
          <w:rFonts w:hint="eastAsia"/>
          <w:sz w:val="24"/>
        </w:rPr>
        <w:t>位：</w:t>
      </w:r>
      <w:r w:rsidRPr="00C67647">
        <w:rPr>
          <w:rFonts w:hint="eastAsia"/>
          <w:sz w:val="24"/>
          <w:u w:val="single"/>
        </w:rPr>
        <w:t xml:space="preserve">             </w:t>
      </w:r>
      <w:r>
        <w:rPr>
          <w:rFonts w:hint="eastAsia"/>
          <w:sz w:val="24"/>
          <w:u w:val="single"/>
        </w:rPr>
        <w:t xml:space="preserve"> </w:t>
      </w:r>
      <w:r w:rsidRPr="00C67647">
        <w:rPr>
          <w:rFonts w:hint="eastAsia"/>
          <w:sz w:val="24"/>
          <w:u w:val="single"/>
        </w:rPr>
        <w:t xml:space="preserve"> </w:t>
      </w:r>
      <w:r w:rsidRPr="0046065A">
        <w:rPr>
          <w:rFonts w:hint="eastAsia"/>
          <w:sz w:val="24"/>
        </w:rPr>
        <w:t xml:space="preserve">               </w:t>
      </w:r>
      <w:r>
        <w:rPr>
          <w:rFonts w:hint="eastAsia"/>
          <w:sz w:val="24"/>
        </w:rPr>
        <w:t xml:space="preserve">  </w:t>
      </w:r>
      <w:r w:rsidRPr="0046065A">
        <w:rPr>
          <w:rFonts w:hint="eastAsia"/>
          <w:sz w:val="24"/>
        </w:rPr>
        <w:t xml:space="preserve">  </w:t>
      </w:r>
      <w:r>
        <w:rPr>
          <w:rFonts w:hint="eastAsia"/>
          <w:sz w:val="24"/>
        </w:rPr>
        <w:t xml:space="preserve">    </w:t>
      </w:r>
      <w:r w:rsidRPr="0046065A">
        <w:rPr>
          <w:rFonts w:hint="eastAsia"/>
          <w:sz w:val="24"/>
        </w:rPr>
        <w:t>教研室：</w:t>
      </w:r>
      <w:r>
        <w:rPr>
          <w:rFonts w:hint="eastAsia"/>
          <w:sz w:val="24"/>
          <w:u w:val="single"/>
        </w:rPr>
        <w:t xml:space="preserve">                 </w:t>
      </w:r>
    </w:p>
    <w:tbl>
      <w:tblPr>
        <w:tblStyle w:val="aa"/>
        <w:tblW w:w="9071" w:type="dxa"/>
        <w:tblInd w:w="108" w:type="dxa"/>
        <w:tblLook w:val="01E0" w:firstRow="1" w:lastRow="1" w:firstColumn="1" w:lastColumn="1" w:noHBand="0" w:noVBand="0"/>
      </w:tblPr>
      <w:tblGrid>
        <w:gridCol w:w="2352"/>
        <w:gridCol w:w="2268"/>
        <w:gridCol w:w="1973"/>
        <w:gridCol w:w="2478"/>
      </w:tblGrid>
      <w:tr w:rsidR="00615901" w:rsidRPr="004A09F0" w:rsidTr="00DC3EFB">
        <w:tc>
          <w:tcPr>
            <w:tcW w:w="2352" w:type="dxa"/>
          </w:tcPr>
          <w:p w:rsidR="00615901" w:rsidRPr="004A09F0" w:rsidRDefault="00615901" w:rsidP="00DC3EFB">
            <w:pPr>
              <w:spacing w:beforeLines="50" w:before="120" w:afterLines="50" w:after="120"/>
              <w:jc w:val="distribute"/>
              <w:rPr>
                <w:rFonts w:ascii="宋体" w:hAnsi="宋体"/>
                <w:sz w:val="24"/>
              </w:rPr>
            </w:pPr>
            <w:r w:rsidRPr="004A09F0">
              <w:rPr>
                <w:rFonts w:ascii="宋体" w:hAnsi="宋体" w:hint="eastAsia"/>
                <w:sz w:val="24"/>
              </w:rPr>
              <w:t>试讲教师</w:t>
            </w:r>
          </w:p>
        </w:tc>
        <w:tc>
          <w:tcPr>
            <w:tcW w:w="2268" w:type="dxa"/>
          </w:tcPr>
          <w:p w:rsidR="00615901" w:rsidRPr="004A09F0" w:rsidRDefault="00615901" w:rsidP="00DC3EFB">
            <w:pPr>
              <w:spacing w:beforeLines="50" w:before="120" w:afterLines="50" w:after="120"/>
              <w:rPr>
                <w:rFonts w:ascii="宋体" w:hAnsi="宋体"/>
                <w:sz w:val="24"/>
              </w:rPr>
            </w:pPr>
          </w:p>
        </w:tc>
        <w:tc>
          <w:tcPr>
            <w:tcW w:w="1973" w:type="dxa"/>
          </w:tcPr>
          <w:p w:rsidR="00615901" w:rsidRPr="004A09F0" w:rsidRDefault="00615901" w:rsidP="00DC3EFB">
            <w:pPr>
              <w:spacing w:beforeLines="50" w:before="120" w:afterLines="50" w:after="120"/>
              <w:jc w:val="distribute"/>
              <w:rPr>
                <w:rFonts w:ascii="宋体" w:hAnsi="宋体"/>
                <w:sz w:val="24"/>
              </w:rPr>
            </w:pPr>
            <w:r w:rsidRPr="004A09F0">
              <w:rPr>
                <w:rFonts w:ascii="宋体" w:hAnsi="宋体" w:hint="eastAsia"/>
                <w:sz w:val="24"/>
              </w:rPr>
              <w:t>职  称</w:t>
            </w:r>
          </w:p>
        </w:tc>
        <w:tc>
          <w:tcPr>
            <w:tcW w:w="2478" w:type="dxa"/>
          </w:tcPr>
          <w:p w:rsidR="00615901" w:rsidRPr="004A09F0" w:rsidRDefault="00615901" w:rsidP="00DC3EFB">
            <w:pPr>
              <w:spacing w:beforeLines="50" w:before="120" w:afterLines="50" w:after="120"/>
              <w:rPr>
                <w:rFonts w:ascii="宋体" w:hAnsi="宋体"/>
                <w:sz w:val="24"/>
              </w:rPr>
            </w:pPr>
          </w:p>
        </w:tc>
      </w:tr>
      <w:tr w:rsidR="00615901" w:rsidRPr="004A09F0" w:rsidTr="00DC3EFB">
        <w:tc>
          <w:tcPr>
            <w:tcW w:w="2352" w:type="dxa"/>
          </w:tcPr>
          <w:p w:rsidR="00615901" w:rsidRPr="004A09F0" w:rsidRDefault="00615901" w:rsidP="00DC3EFB">
            <w:pPr>
              <w:spacing w:beforeLines="50" w:before="120" w:afterLines="50" w:after="120"/>
              <w:jc w:val="distribute"/>
              <w:rPr>
                <w:rFonts w:ascii="宋体" w:hAnsi="宋体"/>
                <w:sz w:val="24"/>
              </w:rPr>
            </w:pPr>
            <w:r w:rsidRPr="004A09F0">
              <w:rPr>
                <w:rFonts w:ascii="宋体" w:hAnsi="宋体" w:hint="eastAsia"/>
                <w:sz w:val="24"/>
              </w:rPr>
              <w:t>学历学位</w:t>
            </w:r>
          </w:p>
        </w:tc>
        <w:tc>
          <w:tcPr>
            <w:tcW w:w="2268" w:type="dxa"/>
          </w:tcPr>
          <w:p w:rsidR="00615901" w:rsidRPr="004A09F0" w:rsidRDefault="00615901" w:rsidP="00DC3EFB">
            <w:pPr>
              <w:spacing w:beforeLines="50" w:before="120" w:afterLines="50" w:after="120"/>
              <w:rPr>
                <w:rFonts w:ascii="宋体" w:hAnsi="宋体"/>
                <w:sz w:val="24"/>
              </w:rPr>
            </w:pPr>
          </w:p>
        </w:tc>
        <w:tc>
          <w:tcPr>
            <w:tcW w:w="1973" w:type="dxa"/>
          </w:tcPr>
          <w:p w:rsidR="00615901" w:rsidRPr="004A09F0" w:rsidRDefault="00615901" w:rsidP="00DC3EFB">
            <w:pPr>
              <w:spacing w:beforeLines="50" w:before="120" w:afterLines="50" w:after="120"/>
              <w:jc w:val="distribute"/>
              <w:rPr>
                <w:rFonts w:ascii="宋体" w:hAnsi="宋体"/>
                <w:sz w:val="24"/>
              </w:rPr>
            </w:pPr>
            <w:r w:rsidRPr="004A09F0">
              <w:rPr>
                <w:rFonts w:ascii="宋体" w:hAnsi="宋体" w:hint="eastAsia"/>
                <w:sz w:val="24"/>
              </w:rPr>
              <w:t>所学专业</w:t>
            </w:r>
          </w:p>
        </w:tc>
        <w:tc>
          <w:tcPr>
            <w:tcW w:w="2478" w:type="dxa"/>
          </w:tcPr>
          <w:p w:rsidR="00615901" w:rsidRPr="004A09F0" w:rsidRDefault="00615901" w:rsidP="00DC3EFB">
            <w:pPr>
              <w:spacing w:beforeLines="50" w:before="120" w:afterLines="50" w:after="120"/>
              <w:rPr>
                <w:rFonts w:ascii="宋体" w:hAnsi="宋体"/>
                <w:sz w:val="24"/>
              </w:rPr>
            </w:pPr>
          </w:p>
        </w:tc>
      </w:tr>
      <w:tr w:rsidR="00615901" w:rsidRPr="004A09F0" w:rsidTr="00DC3EFB">
        <w:tc>
          <w:tcPr>
            <w:tcW w:w="2352" w:type="dxa"/>
          </w:tcPr>
          <w:p w:rsidR="00615901" w:rsidRPr="004A09F0" w:rsidRDefault="00615901" w:rsidP="00DC3EFB">
            <w:pPr>
              <w:spacing w:beforeLines="50" w:before="120" w:afterLines="50" w:after="120"/>
              <w:jc w:val="distribute"/>
              <w:rPr>
                <w:rFonts w:ascii="宋体" w:hAnsi="宋体"/>
                <w:sz w:val="24"/>
              </w:rPr>
            </w:pPr>
            <w:r w:rsidRPr="004A09F0">
              <w:rPr>
                <w:rFonts w:ascii="宋体" w:hAnsi="宋体" w:hint="eastAsia"/>
                <w:sz w:val="24"/>
              </w:rPr>
              <w:t>师资证书</w:t>
            </w:r>
          </w:p>
        </w:tc>
        <w:tc>
          <w:tcPr>
            <w:tcW w:w="2268" w:type="dxa"/>
            <w:vAlign w:val="center"/>
          </w:tcPr>
          <w:p w:rsidR="00615901" w:rsidRPr="004A09F0" w:rsidRDefault="00615901" w:rsidP="00DC3EFB">
            <w:pPr>
              <w:spacing w:beforeLines="50" w:before="120" w:afterLines="50" w:after="120"/>
              <w:jc w:val="center"/>
              <w:rPr>
                <w:rFonts w:ascii="宋体" w:hAnsi="宋体"/>
                <w:sz w:val="24"/>
              </w:rPr>
            </w:pPr>
            <w:r w:rsidRPr="004A09F0">
              <w:rPr>
                <w:rFonts w:ascii="宋体" w:hAnsi="宋体" w:hint="eastAsia"/>
                <w:sz w:val="24"/>
              </w:rPr>
              <w:t>□有   □无</w:t>
            </w:r>
          </w:p>
        </w:tc>
        <w:tc>
          <w:tcPr>
            <w:tcW w:w="1973" w:type="dxa"/>
          </w:tcPr>
          <w:p w:rsidR="00615901" w:rsidRPr="004A09F0" w:rsidRDefault="00615901" w:rsidP="00DC3EFB">
            <w:pPr>
              <w:spacing w:beforeLines="50" w:before="120" w:afterLines="50" w:after="120"/>
              <w:jc w:val="distribute"/>
              <w:rPr>
                <w:rFonts w:ascii="宋体" w:hAnsi="宋体"/>
                <w:sz w:val="24"/>
              </w:rPr>
            </w:pPr>
            <w:r w:rsidRPr="004A09F0">
              <w:rPr>
                <w:rFonts w:ascii="宋体" w:hAnsi="宋体" w:hint="eastAsia"/>
                <w:sz w:val="24"/>
              </w:rPr>
              <w:t>试讲次数</w:t>
            </w:r>
          </w:p>
        </w:tc>
        <w:tc>
          <w:tcPr>
            <w:tcW w:w="2478" w:type="dxa"/>
            <w:vAlign w:val="center"/>
          </w:tcPr>
          <w:p w:rsidR="00615901" w:rsidRPr="004A09F0" w:rsidRDefault="00615901" w:rsidP="00DC3EFB">
            <w:pPr>
              <w:spacing w:beforeLines="50" w:before="120" w:afterLines="50" w:after="120"/>
              <w:jc w:val="center"/>
              <w:rPr>
                <w:rFonts w:ascii="宋体" w:hAnsi="宋体"/>
                <w:sz w:val="24"/>
              </w:rPr>
            </w:pPr>
            <w:r w:rsidRPr="004A09F0">
              <w:rPr>
                <w:rFonts w:ascii="宋体" w:hAnsi="宋体" w:hint="eastAsia"/>
                <w:sz w:val="24"/>
              </w:rPr>
              <w:t>本次为第</w:t>
            </w:r>
            <w:r w:rsidRPr="004A09F0">
              <w:rPr>
                <w:rFonts w:ascii="宋体" w:hAnsi="宋体" w:hint="eastAsia"/>
                <w:sz w:val="24"/>
                <w:u w:val="single"/>
              </w:rPr>
              <w:t xml:space="preserve">   </w:t>
            </w:r>
            <w:r w:rsidRPr="004A09F0">
              <w:rPr>
                <w:rFonts w:ascii="宋体" w:hAnsi="宋体" w:hint="eastAsia"/>
                <w:sz w:val="24"/>
              </w:rPr>
              <w:t>次试讲</w:t>
            </w:r>
          </w:p>
        </w:tc>
      </w:tr>
      <w:tr w:rsidR="00615901" w:rsidRPr="004A09F0" w:rsidTr="00DC3EFB">
        <w:tc>
          <w:tcPr>
            <w:tcW w:w="2352" w:type="dxa"/>
          </w:tcPr>
          <w:p w:rsidR="00615901" w:rsidRPr="004A09F0" w:rsidRDefault="00615901" w:rsidP="00DC3EFB">
            <w:pPr>
              <w:spacing w:beforeLines="50" w:before="120" w:afterLines="50" w:after="120"/>
              <w:jc w:val="distribute"/>
              <w:rPr>
                <w:rFonts w:ascii="宋体" w:hAnsi="宋体"/>
                <w:sz w:val="24"/>
              </w:rPr>
            </w:pPr>
            <w:r w:rsidRPr="004A09F0">
              <w:rPr>
                <w:rFonts w:ascii="宋体" w:hAnsi="宋体" w:hint="eastAsia"/>
                <w:sz w:val="24"/>
              </w:rPr>
              <w:t>拟申请试讲时间</w:t>
            </w:r>
          </w:p>
        </w:tc>
        <w:tc>
          <w:tcPr>
            <w:tcW w:w="2268" w:type="dxa"/>
          </w:tcPr>
          <w:p w:rsidR="00615901" w:rsidRPr="004A09F0" w:rsidRDefault="00615901" w:rsidP="00DC3EFB">
            <w:pPr>
              <w:spacing w:beforeLines="50" w:before="120" w:afterLines="50" w:after="120"/>
              <w:rPr>
                <w:rFonts w:ascii="宋体" w:hAnsi="宋体"/>
                <w:sz w:val="24"/>
              </w:rPr>
            </w:pPr>
          </w:p>
        </w:tc>
        <w:tc>
          <w:tcPr>
            <w:tcW w:w="1973" w:type="dxa"/>
          </w:tcPr>
          <w:p w:rsidR="00615901" w:rsidRPr="004A09F0" w:rsidRDefault="00615901" w:rsidP="00DC3EFB">
            <w:pPr>
              <w:spacing w:beforeLines="50" w:before="120" w:afterLines="50" w:after="120"/>
              <w:jc w:val="distribute"/>
              <w:rPr>
                <w:rFonts w:ascii="宋体" w:hAnsi="宋体"/>
                <w:sz w:val="24"/>
              </w:rPr>
            </w:pPr>
            <w:r w:rsidRPr="004A09F0">
              <w:rPr>
                <w:rFonts w:ascii="宋体" w:hAnsi="宋体" w:hint="eastAsia"/>
                <w:sz w:val="24"/>
              </w:rPr>
              <w:t>拟申请试讲地点</w:t>
            </w:r>
          </w:p>
        </w:tc>
        <w:tc>
          <w:tcPr>
            <w:tcW w:w="2478" w:type="dxa"/>
          </w:tcPr>
          <w:p w:rsidR="00615901" w:rsidRPr="004A09F0" w:rsidRDefault="00615901" w:rsidP="00DC3EFB">
            <w:pPr>
              <w:spacing w:beforeLines="50" w:before="120" w:afterLines="50" w:after="120"/>
              <w:rPr>
                <w:rFonts w:ascii="宋体" w:hAnsi="宋体"/>
                <w:sz w:val="24"/>
              </w:rPr>
            </w:pPr>
          </w:p>
        </w:tc>
      </w:tr>
      <w:tr w:rsidR="00615901" w:rsidRPr="004A09F0" w:rsidTr="00DC3EFB">
        <w:tc>
          <w:tcPr>
            <w:tcW w:w="2352" w:type="dxa"/>
            <w:vAlign w:val="center"/>
          </w:tcPr>
          <w:p w:rsidR="00615901" w:rsidRPr="004A09F0" w:rsidRDefault="00615901" w:rsidP="00DC3EFB">
            <w:pPr>
              <w:spacing w:beforeLines="50" w:before="120" w:afterLines="50" w:after="120"/>
              <w:jc w:val="distribute"/>
              <w:rPr>
                <w:rFonts w:ascii="宋体" w:hAnsi="宋体"/>
                <w:sz w:val="24"/>
              </w:rPr>
            </w:pPr>
            <w:r w:rsidRPr="004A09F0">
              <w:rPr>
                <w:rFonts w:ascii="宋体" w:hAnsi="宋体" w:hint="eastAsia"/>
                <w:sz w:val="24"/>
              </w:rPr>
              <w:t>试讲原因</w:t>
            </w:r>
          </w:p>
        </w:tc>
        <w:tc>
          <w:tcPr>
            <w:tcW w:w="6719" w:type="dxa"/>
            <w:gridSpan w:val="3"/>
          </w:tcPr>
          <w:p w:rsidR="00615901" w:rsidRPr="004A09F0" w:rsidRDefault="00615901" w:rsidP="00DC3EFB">
            <w:pPr>
              <w:snapToGrid w:val="0"/>
              <w:spacing w:line="0" w:lineRule="atLeast"/>
              <w:rPr>
                <w:rFonts w:ascii="宋体" w:hAnsi="宋体"/>
                <w:sz w:val="24"/>
              </w:rPr>
            </w:pPr>
            <w:r w:rsidRPr="004A09F0">
              <w:rPr>
                <w:rFonts w:ascii="宋体" w:hAnsi="宋体" w:hint="eastAsia"/>
                <w:sz w:val="24"/>
              </w:rPr>
              <w:t xml:space="preserve">□1. 新教师首次讲课          </w:t>
            </w:r>
          </w:p>
          <w:p w:rsidR="00615901" w:rsidRPr="004A09F0" w:rsidRDefault="00615901" w:rsidP="00DC3EFB">
            <w:pPr>
              <w:snapToGrid w:val="0"/>
              <w:spacing w:line="0" w:lineRule="atLeast"/>
              <w:rPr>
                <w:rFonts w:ascii="宋体" w:hAnsi="宋体"/>
                <w:sz w:val="24"/>
              </w:rPr>
            </w:pPr>
            <w:r w:rsidRPr="004A09F0">
              <w:rPr>
                <w:rFonts w:ascii="宋体" w:hAnsi="宋体" w:hint="eastAsia"/>
                <w:sz w:val="24"/>
              </w:rPr>
              <w:t>□2. 试讲暂缓通过者</w:t>
            </w:r>
          </w:p>
          <w:p w:rsidR="00615901" w:rsidRPr="004A09F0" w:rsidRDefault="00615901" w:rsidP="00DC3EFB">
            <w:pPr>
              <w:snapToGrid w:val="0"/>
              <w:spacing w:line="0" w:lineRule="atLeast"/>
              <w:rPr>
                <w:rFonts w:ascii="宋体" w:hAnsi="宋体"/>
                <w:sz w:val="24"/>
              </w:rPr>
            </w:pPr>
            <w:r w:rsidRPr="004A09F0">
              <w:rPr>
                <w:rFonts w:ascii="宋体" w:hAnsi="宋体" w:hint="eastAsia"/>
                <w:sz w:val="24"/>
              </w:rPr>
              <w:t xml:space="preserve">□3. 课堂教学质量测评为“不合格”者  </w:t>
            </w:r>
          </w:p>
          <w:p w:rsidR="00615901" w:rsidRPr="004A09F0" w:rsidRDefault="00615901" w:rsidP="00DC3EFB">
            <w:pPr>
              <w:snapToGrid w:val="0"/>
              <w:spacing w:line="0" w:lineRule="atLeast"/>
              <w:rPr>
                <w:rFonts w:ascii="宋体" w:hAnsi="宋体"/>
                <w:sz w:val="24"/>
              </w:rPr>
            </w:pPr>
            <w:r w:rsidRPr="004A09F0">
              <w:rPr>
                <w:rFonts w:ascii="宋体" w:hAnsi="宋体" w:hint="eastAsia"/>
                <w:sz w:val="24"/>
              </w:rPr>
              <w:t>□4. 其他：</w:t>
            </w:r>
          </w:p>
        </w:tc>
      </w:tr>
      <w:tr w:rsidR="00615901" w:rsidRPr="004A09F0" w:rsidTr="00DC3EFB">
        <w:tc>
          <w:tcPr>
            <w:tcW w:w="9071" w:type="dxa"/>
            <w:gridSpan w:val="4"/>
          </w:tcPr>
          <w:p w:rsidR="00615901" w:rsidRPr="004A09F0" w:rsidRDefault="00615901" w:rsidP="00DC3EFB">
            <w:pPr>
              <w:rPr>
                <w:rFonts w:ascii="宋体" w:hAnsi="宋体"/>
                <w:sz w:val="24"/>
              </w:rPr>
            </w:pPr>
            <w:r w:rsidRPr="004A09F0">
              <w:rPr>
                <w:rFonts w:ascii="宋体" w:hAnsi="宋体" w:hint="eastAsia"/>
                <w:sz w:val="24"/>
              </w:rPr>
              <w:t>试讲课程名称：</w:t>
            </w: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p>
        </w:tc>
      </w:tr>
      <w:tr w:rsidR="00615901" w:rsidRPr="004A09F0" w:rsidTr="00DC3EFB">
        <w:tc>
          <w:tcPr>
            <w:tcW w:w="9071" w:type="dxa"/>
            <w:gridSpan w:val="4"/>
          </w:tcPr>
          <w:p w:rsidR="00615901" w:rsidRPr="004A09F0" w:rsidRDefault="00615901" w:rsidP="00DC3EFB">
            <w:pPr>
              <w:rPr>
                <w:rFonts w:ascii="宋体" w:hAnsi="宋体"/>
                <w:sz w:val="24"/>
              </w:rPr>
            </w:pPr>
            <w:r w:rsidRPr="004A09F0">
              <w:rPr>
                <w:rFonts w:ascii="宋体" w:hAnsi="宋体" w:hint="eastAsia"/>
                <w:sz w:val="24"/>
              </w:rPr>
              <w:t>使用教材名称及出版社：</w:t>
            </w: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p>
        </w:tc>
      </w:tr>
      <w:tr w:rsidR="00615901" w:rsidRPr="004A09F0" w:rsidTr="00DC3EFB">
        <w:tc>
          <w:tcPr>
            <w:tcW w:w="9071" w:type="dxa"/>
            <w:gridSpan w:val="4"/>
          </w:tcPr>
          <w:p w:rsidR="00615901" w:rsidRPr="004A09F0" w:rsidRDefault="00615901" w:rsidP="00DC3EFB">
            <w:pPr>
              <w:rPr>
                <w:rFonts w:ascii="宋体" w:hAnsi="宋体"/>
                <w:sz w:val="24"/>
              </w:rPr>
            </w:pPr>
            <w:r w:rsidRPr="004A09F0">
              <w:rPr>
                <w:rFonts w:ascii="宋体" w:hAnsi="宋体" w:hint="eastAsia"/>
                <w:sz w:val="24"/>
              </w:rPr>
              <w:t>试讲内容</w:t>
            </w:r>
            <w:r>
              <w:rPr>
                <w:rFonts w:ascii="宋体" w:hAnsi="宋体" w:hint="eastAsia"/>
                <w:sz w:val="24"/>
              </w:rPr>
              <w:t>(</w:t>
            </w:r>
            <w:r w:rsidRPr="004A09F0">
              <w:rPr>
                <w:rFonts w:ascii="宋体" w:hAnsi="宋体" w:hint="eastAsia"/>
                <w:sz w:val="24"/>
              </w:rPr>
              <w:t>章、节</w:t>
            </w:r>
            <w:r>
              <w:rPr>
                <w:rFonts w:ascii="宋体" w:hAnsi="宋体" w:hint="eastAsia"/>
                <w:sz w:val="24"/>
              </w:rPr>
              <w:t>)</w:t>
            </w:r>
            <w:r w:rsidRPr="004A09F0">
              <w:rPr>
                <w:rFonts w:ascii="宋体" w:hAnsi="宋体" w:hint="eastAsia"/>
                <w:sz w:val="24"/>
              </w:rPr>
              <w:t>：</w:t>
            </w: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p>
        </w:tc>
      </w:tr>
      <w:tr w:rsidR="00615901" w:rsidRPr="004A09F0" w:rsidTr="00DC3EFB">
        <w:tc>
          <w:tcPr>
            <w:tcW w:w="9071" w:type="dxa"/>
            <w:gridSpan w:val="4"/>
          </w:tcPr>
          <w:p w:rsidR="00615901" w:rsidRPr="004A09F0" w:rsidRDefault="00615901" w:rsidP="00DC3EFB">
            <w:pPr>
              <w:rPr>
                <w:rFonts w:ascii="宋体" w:hAnsi="宋体"/>
                <w:sz w:val="24"/>
              </w:rPr>
            </w:pPr>
            <w:r w:rsidRPr="004A09F0">
              <w:rPr>
                <w:rFonts w:ascii="宋体" w:hAnsi="宋体" w:hint="eastAsia"/>
                <w:sz w:val="24"/>
              </w:rPr>
              <w:t>教研室意见：</w:t>
            </w:r>
          </w:p>
          <w:p w:rsidR="00615901" w:rsidRDefault="00615901" w:rsidP="00DC3EFB">
            <w:pPr>
              <w:rPr>
                <w:rFonts w:ascii="宋体" w:hAnsi="宋体"/>
                <w:sz w:val="24"/>
              </w:rPr>
            </w:pP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r w:rsidRPr="004A09F0">
              <w:rPr>
                <w:rFonts w:ascii="宋体" w:hAnsi="宋体" w:hint="eastAsia"/>
                <w:sz w:val="24"/>
              </w:rPr>
              <w:t xml:space="preserve">                                          签字            年   月   日</w:t>
            </w:r>
          </w:p>
        </w:tc>
      </w:tr>
      <w:tr w:rsidR="00615901" w:rsidRPr="004A09F0" w:rsidTr="00DC3EFB">
        <w:tc>
          <w:tcPr>
            <w:tcW w:w="9071" w:type="dxa"/>
            <w:gridSpan w:val="4"/>
          </w:tcPr>
          <w:p w:rsidR="00615901" w:rsidRPr="004A09F0" w:rsidRDefault="00615901" w:rsidP="00DC3EFB">
            <w:pPr>
              <w:rPr>
                <w:rFonts w:ascii="宋体" w:hAnsi="宋体"/>
                <w:sz w:val="24"/>
              </w:rPr>
            </w:pPr>
            <w:r w:rsidRPr="004A09F0">
              <w:rPr>
                <w:rFonts w:ascii="宋体" w:hAnsi="宋体" w:hint="eastAsia"/>
                <w:sz w:val="24"/>
              </w:rPr>
              <w:t>院(系)意见：</w:t>
            </w:r>
          </w:p>
          <w:p w:rsidR="00615901" w:rsidRPr="004A09F0" w:rsidRDefault="00615901" w:rsidP="00DC3EFB">
            <w:pPr>
              <w:rPr>
                <w:rFonts w:ascii="宋体" w:hAnsi="宋体"/>
                <w:sz w:val="24"/>
              </w:rPr>
            </w:pPr>
          </w:p>
          <w:p w:rsidR="00615901" w:rsidRDefault="00615901" w:rsidP="00DC3EFB">
            <w:pPr>
              <w:rPr>
                <w:rFonts w:ascii="宋体" w:hAnsi="宋体"/>
                <w:sz w:val="24"/>
              </w:rPr>
            </w:pP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r w:rsidRPr="004A09F0">
              <w:rPr>
                <w:rFonts w:ascii="宋体" w:hAnsi="宋体" w:hint="eastAsia"/>
                <w:sz w:val="24"/>
              </w:rPr>
              <w:t xml:space="preserve">                                          签字            年   月   日</w:t>
            </w:r>
          </w:p>
        </w:tc>
      </w:tr>
      <w:tr w:rsidR="00615901" w:rsidRPr="004A09F0" w:rsidTr="00DC3EFB">
        <w:tc>
          <w:tcPr>
            <w:tcW w:w="9071" w:type="dxa"/>
            <w:gridSpan w:val="4"/>
          </w:tcPr>
          <w:p w:rsidR="00615901" w:rsidRPr="004A09F0" w:rsidRDefault="00615901" w:rsidP="00DC3EFB">
            <w:pPr>
              <w:rPr>
                <w:rFonts w:ascii="宋体" w:hAnsi="宋体"/>
                <w:sz w:val="24"/>
              </w:rPr>
            </w:pPr>
            <w:r w:rsidRPr="004A09F0">
              <w:rPr>
                <w:rFonts w:ascii="宋体" w:hAnsi="宋体" w:hint="eastAsia"/>
                <w:sz w:val="24"/>
              </w:rPr>
              <w:t>教务处意见：</w:t>
            </w: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p>
          <w:p w:rsidR="00615901" w:rsidRPr="004A09F0" w:rsidRDefault="00615901" w:rsidP="00DC3EFB">
            <w:pPr>
              <w:rPr>
                <w:rFonts w:ascii="宋体" w:hAnsi="宋体"/>
                <w:sz w:val="24"/>
              </w:rPr>
            </w:pPr>
            <w:r w:rsidRPr="004A09F0">
              <w:rPr>
                <w:rFonts w:ascii="宋体" w:hAnsi="宋体" w:hint="eastAsia"/>
                <w:sz w:val="24"/>
              </w:rPr>
              <w:t xml:space="preserve">                                          签字            年   月   日</w:t>
            </w:r>
          </w:p>
        </w:tc>
      </w:tr>
    </w:tbl>
    <w:tbl>
      <w:tblPr>
        <w:tblW w:w="9071" w:type="dxa"/>
        <w:tblInd w:w="108" w:type="dxa"/>
        <w:tblLook w:val="0000" w:firstRow="0" w:lastRow="0" w:firstColumn="0" w:lastColumn="0" w:noHBand="0" w:noVBand="0"/>
      </w:tblPr>
      <w:tblGrid>
        <w:gridCol w:w="924"/>
        <w:gridCol w:w="910"/>
        <w:gridCol w:w="2730"/>
        <w:gridCol w:w="714"/>
        <w:gridCol w:w="821"/>
        <w:gridCol w:w="816"/>
        <w:gridCol w:w="728"/>
        <w:gridCol w:w="714"/>
        <w:gridCol w:w="714"/>
      </w:tblGrid>
      <w:tr w:rsidR="00615901" w:rsidRPr="00394333" w:rsidTr="00DC3EFB">
        <w:trPr>
          <w:trHeight w:val="735"/>
        </w:trPr>
        <w:tc>
          <w:tcPr>
            <w:tcW w:w="9071" w:type="dxa"/>
            <w:gridSpan w:val="9"/>
            <w:tcBorders>
              <w:top w:val="nil"/>
              <w:left w:val="nil"/>
              <w:bottom w:val="nil"/>
              <w:right w:val="nil"/>
            </w:tcBorders>
            <w:shd w:val="clear" w:color="auto" w:fill="auto"/>
            <w:noWrap/>
          </w:tcPr>
          <w:p w:rsidR="00615901" w:rsidRPr="00394333" w:rsidRDefault="00615901" w:rsidP="00DC3EFB">
            <w:pPr>
              <w:rPr>
                <w:rFonts w:ascii="宋体" w:hAnsi="宋体" w:cs="宋体"/>
                <w:kern w:val="0"/>
                <w:sz w:val="36"/>
                <w:szCs w:val="36"/>
              </w:rPr>
            </w:pPr>
            <w:r w:rsidRPr="00FA44B2">
              <w:rPr>
                <w:rFonts w:ascii="宋体" w:hAnsi="宋体" w:hint="eastAsia"/>
                <w:b/>
                <w:sz w:val="24"/>
              </w:rPr>
              <w:lastRenderedPageBreak/>
              <w:t>附表</w:t>
            </w:r>
            <w:r>
              <w:rPr>
                <w:rFonts w:ascii="宋体" w:hAnsi="宋体" w:hint="eastAsia"/>
                <w:b/>
                <w:sz w:val="24"/>
              </w:rPr>
              <w:t xml:space="preserve"> </w:t>
            </w:r>
            <w:r w:rsidRPr="00FA44B2">
              <w:rPr>
                <w:rFonts w:ascii="宋体" w:hAnsi="宋体" w:hint="eastAsia"/>
                <w:b/>
                <w:sz w:val="24"/>
              </w:rPr>
              <w:t>2</w:t>
            </w:r>
            <w:r>
              <w:rPr>
                <w:rFonts w:ascii="宋体" w:hAnsi="宋体" w:hint="eastAsia"/>
                <w:b/>
                <w:sz w:val="24"/>
              </w:rPr>
              <w:t xml:space="preserve">       </w:t>
            </w:r>
            <w:r w:rsidRPr="00D207AC">
              <w:rPr>
                <w:rFonts w:ascii="宋体" w:hAnsi="宋体" w:hint="eastAsia"/>
                <w:b/>
                <w:sz w:val="30"/>
                <w:szCs w:val="30"/>
              </w:rPr>
              <w:t xml:space="preserve">  </w:t>
            </w:r>
            <w:r w:rsidRPr="00D207AC">
              <w:rPr>
                <w:rFonts w:ascii="宋体" w:hAnsi="宋体" w:cs="宋体" w:hint="eastAsia"/>
                <w:kern w:val="0"/>
                <w:sz w:val="30"/>
                <w:szCs w:val="30"/>
              </w:rPr>
              <w:t>吉林医药学院试讲教师考核评分表</w:t>
            </w:r>
          </w:p>
        </w:tc>
      </w:tr>
      <w:tr w:rsidR="00615901" w:rsidRPr="00394333" w:rsidTr="00DC3EFB">
        <w:trPr>
          <w:trHeight w:val="405"/>
        </w:trPr>
        <w:tc>
          <w:tcPr>
            <w:tcW w:w="9071" w:type="dxa"/>
            <w:gridSpan w:val="9"/>
            <w:tcBorders>
              <w:top w:val="nil"/>
              <w:left w:val="nil"/>
              <w:bottom w:val="nil"/>
              <w:right w:val="nil"/>
            </w:tcBorders>
            <w:shd w:val="clear" w:color="auto" w:fill="auto"/>
            <w:noWrap/>
            <w:vAlign w:val="center"/>
          </w:tcPr>
          <w:p w:rsidR="00615901" w:rsidRPr="00394333" w:rsidRDefault="00615901" w:rsidP="00DC3EFB">
            <w:pPr>
              <w:jc w:val="left"/>
              <w:rPr>
                <w:rFonts w:ascii="仿宋_GB2312" w:eastAsia="仿宋_GB2312" w:hAnsi="宋体" w:cs="宋体"/>
                <w:kern w:val="0"/>
                <w:sz w:val="28"/>
                <w:szCs w:val="28"/>
              </w:rPr>
            </w:pPr>
            <w:r w:rsidRPr="00394333">
              <w:rPr>
                <w:rFonts w:ascii="仿宋_GB2312" w:eastAsia="仿宋_GB2312" w:hAnsi="宋体" w:cs="宋体" w:hint="eastAsia"/>
                <w:kern w:val="0"/>
                <w:sz w:val="28"/>
                <w:szCs w:val="28"/>
              </w:rPr>
              <w:t xml:space="preserve"> 单位：                     姓名：                 职称：</w:t>
            </w:r>
          </w:p>
        </w:tc>
      </w:tr>
      <w:tr w:rsidR="00615901" w:rsidRPr="00394333" w:rsidTr="00DC3EFB">
        <w:trPr>
          <w:trHeight w:val="435"/>
        </w:trPr>
        <w:tc>
          <w:tcPr>
            <w:tcW w:w="9071" w:type="dxa"/>
            <w:gridSpan w:val="9"/>
            <w:tcBorders>
              <w:top w:val="nil"/>
              <w:left w:val="nil"/>
              <w:bottom w:val="nil"/>
              <w:right w:val="nil"/>
            </w:tcBorders>
            <w:shd w:val="clear" w:color="auto" w:fill="auto"/>
            <w:noWrap/>
            <w:vAlign w:val="center"/>
          </w:tcPr>
          <w:p w:rsidR="00615901" w:rsidRPr="00394333" w:rsidRDefault="00615901" w:rsidP="00DC3EFB">
            <w:pPr>
              <w:jc w:val="left"/>
              <w:rPr>
                <w:rFonts w:ascii="仿宋_GB2312" w:eastAsia="仿宋_GB2312" w:hAnsi="宋体" w:cs="宋体"/>
                <w:kern w:val="0"/>
                <w:sz w:val="28"/>
                <w:szCs w:val="28"/>
              </w:rPr>
            </w:pPr>
            <w:r w:rsidRPr="00394333">
              <w:rPr>
                <w:rFonts w:ascii="仿宋_GB2312" w:eastAsia="仿宋_GB2312" w:hAnsi="宋体" w:cs="宋体" w:hint="eastAsia"/>
                <w:kern w:val="0"/>
                <w:sz w:val="28"/>
                <w:szCs w:val="28"/>
              </w:rPr>
              <w:t xml:space="preserve"> 授课题目：                 授课对象：             授课时间：</w:t>
            </w:r>
          </w:p>
        </w:tc>
      </w:tr>
      <w:tr w:rsidR="00615901" w:rsidRPr="00394333" w:rsidTr="00DC3EFB">
        <w:trPr>
          <w:trHeight w:val="570"/>
        </w:trPr>
        <w:tc>
          <w:tcPr>
            <w:tcW w:w="18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序   号</w:t>
            </w:r>
          </w:p>
        </w:tc>
        <w:tc>
          <w:tcPr>
            <w:tcW w:w="273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项      目</w:t>
            </w:r>
          </w:p>
        </w:tc>
        <w:tc>
          <w:tcPr>
            <w:tcW w:w="3079" w:type="dxa"/>
            <w:gridSpan w:val="4"/>
            <w:tcBorders>
              <w:top w:val="single" w:sz="4" w:space="0" w:color="auto"/>
              <w:left w:val="nil"/>
              <w:bottom w:val="single" w:sz="4" w:space="0" w:color="auto"/>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考核标准</w:t>
            </w:r>
          </w:p>
        </w:tc>
        <w:tc>
          <w:tcPr>
            <w:tcW w:w="714"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V"/>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权   重</w:t>
            </w:r>
          </w:p>
        </w:tc>
        <w:tc>
          <w:tcPr>
            <w:tcW w:w="714"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tbRlV"/>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得   分</w:t>
            </w:r>
          </w:p>
        </w:tc>
      </w:tr>
      <w:tr w:rsidR="00615901" w:rsidRPr="00394333" w:rsidTr="00DC3EFB">
        <w:trPr>
          <w:trHeight w:val="570"/>
        </w:trPr>
        <w:tc>
          <w:tcPr>
            <w:tcW w:w="1834" w:type="dxa"/>
            <w:gridSpan w:val="2"/>
            <w:vMerge/>
            <w:tcBorders>
              <w:top w:val="single" w:sz="4" w:space="0" w:color="auto"/>
              <w:left w:val="single" w:sz="4" w:space="0" w:color="auto"/>
              <w:bottom w:val="single" w:sz="4" w:space="0" w:color="auto"/>
              <w:right w:val="single" w:sz="4" w:space="0" w:color="auto"/>
            </w:tcBorders>
            <w:vAlign w:val="center"/>
          </w:tcPr>
          <w:p w:rsidR="00615901" w:rsidRPr="00394333" w:rsidRDefault="00615901" w:rsidP="00DC3EFB">
            <w:pPr>
              <w:jc w:val="left"/>
              <w:rPr>
                <w:rFonts w:ascii="仿宋_GB2312" w:eastAsia="仿宋_GB2312" w:hAnsi="宋体" w:cs="宋体"/>
                <w:kern w:val="0"/>
                <w:sz w:val="24"/>
              </w:rPr>
            </w:pPr>
          </w:p>
        </w:tc>
        <w:tc>
          <w:tcPr>
            <w:tcW w:w="2730" w:type="dxa"/>
            <w:vMerge/>
            <w:tcBorders>
              <w:top w:val="single" w:sz="4" w:space="0" w:color="auto"/>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4"/>
              </w:rPr>
            </w:pP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优</w:t>
            </w:r>
          </w:p>
        </w:tc>
        <w:tc>
          <w:tcPr>
            <w:tcW w:w="821"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良</w:t>
            </w:r>
          </w:p>
        </w:tc>
        <w:tc>
          <w:tcPr>
            <w:tcW w:w="816"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中</w:t>
            </w:r>
          </w:p>
        </w:tc>
        <w:tc>
          <w:tcPr>
            <w:tcW w:w="728"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差</w:t>
            </w:r>
          </w:p>
        </w:tc>
        <w:tc>
          <w:tcPr>
            <w:tcW w:w="714" w:type="dxa"/>
            <w:vMerge/>
            <w:tcBorders>
              <w:top w:val="single" w:sz="4" w:space="0" w:color="auto"/>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4"/>
              </w:rPr>
            </w:pPr>
          </w:p>
        </w:tc>
        <w:tc>
          <w:tcPr>
            <w:tcW w:w="714" w:type="dxa"/>
            <w:vMerge/>
            <w:tcBorders>
              <w:top w:val="single" w:sz="4" w:space="0" w:color="auto"/>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4"/>
              </w:rPr>
            </w:pPr>
          </w:p>
        </w:tc>
      </w:tr>
      <w:tr w:rsidR="00615901" w:rsidRPr="00394333" w:rsidTr="00DC3EFB">
        <w:trPr>
          <w:trHeight w:val="685"/>
        </w:trPr>
        <w:tc>
          <w:tcPr>
            <w:tcW w:w="1834" w:type="dxa"/>
            <w:gridSpan w:val="2"/>
            <w:vMerge/>
            <w:tcBorders>
              <w:top w:val="single" w:sz="4" w:space="0" w:color="auto"/>
              <w:left w:val="single" w:sz="4" w:space="0" w:color="auto"/>
              <w:bottom w:val="single" w:sz="4" w:space="0" w:color="auto"/>
              <w:right w:val="single" w:sz="4" w:space="0" w:color="auto"/>
            </w:tcBorders>
            <w:vAlign w:val="center"/>
          </w:tcPr>
          <w:p w:rsidR="00615901" w:rsidRPr="00394333" w:rsidRDefault="00615901" w:rsidP="00DC3EFB">
            <w:pPr>
              <w:jc w:val="left"/>
              <w:rPr>
                <w:rFonts w:ascii="仿宋_GB2312" w:eastAsia="仿宋_GB2312" w:hAnsi="宋体" w:cs="宋体"/>
                <w:kern w:val="0"/>
                <w:sz w:val="24"/>
              </w:rPr>
            </w:pPr>
          </w:p>
        </w:tc>
        <w:tc>
          <w:tcPr>
            <w:tcW w:w="2730" w:type="dxa"/>
            <w:vMerge/>
            <w:tcBorders>
              <w:top w:val="single" w:sz="4" w:space="0" w:color="auto"/>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4"/>
              </w:rPr>
            </w:pPr>
          </w:p>
        </w:tc>
        <w:tc>
          <w:tcPr>
            <w:tcW w:w="714" w:type="dxa"/>
            <w:tcBorders>
              <w:top w:val="nil"/>
              <w:left w:val="nil"/>
              <w:bottom w:val="single" w:sz="4" w:space="0" w:color="auto"/>
              <w:right w:val="single" w:sz="4" w:space="0" w:color="auto"/>
            </w:tcBorders>
            <w:shd w:val="clear" w:color="auto" w:fill="auto"/>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1.0-</w:t>
            </w:r>
            <w:r w:rsidRPr="00394333">
              <w:rPr>
                <w:rFonts w:ascii="仿宋_GB2312" w:eastAsia="仿宋_GB2312" w:hAnsi="宋体" w:cs="宋体" w:hint="eastAsia"/>
                <w:kern w:val="0"/>
                <w:sz w:val="24"/>
              </w:rPr>
              <w:br/>
            </w:r>
            <w:r w:rsidRPr="00394333">
              <w:rPr>
                <w:rFonts w:ascii="仿宋_GB2312" w:eastAsia="仿宋_GB2312" w:hAnsi="宋体" w:cs="宋体" w:hint="eastAsia"/>
                <w:kern w:val="0"/>
                <w:sz w:val="24"/>
              </w:rPr>
              <w:br/>
              <w:t>0.85</w:t>
            </w:r>
          </w:p>
        </w:tc>
        <w:tc>
          <w:tcPr>
            <w:tcW w:w="821" w:type="dxa"/>
            <w:tcBorders>
              <w:top w:val="nil"/>
              <w:left w:val="nil"/>
              <w:bottom w:val="single" w:sz="4" w:space="0" w:color="auto"/>
              <w:right w:val="single" w:sz="4" w:space="0" w:color="auto"/>
            </w:tcBorders>
            <w:shd w:val="clear" w:color="auto" w:fill="auto"/>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0.84-</w:t>
            </w:r>
            <w:r w:rsidRPr="00394333">
              <w:rPr>
                <w:rFonts w:ascii="仿宋_GB2312" w:eastAsia="仿宋_GB2312" w:hAnsi="宋体" w:cs="宋体" w:hint="eastAsia"/>
                <w:kern w:val="0"/>
                <w:sz w:val="24"/>
              </w:rPr>
              <w:br/>
            </w:r>
            <w:r w:rsidRPr="00394333">
              <w:rPr>
                <w:rFonts w:ascii="仿宋_GB2312" w:eastAsia="仿宋_GB2312" w:hAnsi="宋体" w:cs="宋体" w:hint="eastAsia"/>
                <w:kern w:val="0"/>
                <w:sz w:val="24"/>
              </w:rPr>
              <w:br/>
              <w:t>0.75</w:t>
            </w:r>
          </w:p>
        </w:tc>
        <w:tc>
          <w:tcPr>
            <w:tcW w:w="816" w:type="dxa"/>
            <w:tcBorders>
              <w:top w:val="nil"/>
              <w:left w:val="nil"/>
              <w:bottom w:val="single" w:sz="4" w:space="0" w:color="auto"/>
              <w:right w:val="single" w:sz="4" w:space="0" w:color="auto"/>
            </w:tcBorders>
            <w:shd w:val="clear" w:color="auto" w:fill="auto"/>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0.74-</w:t>
            </w:r>
            <w:r w:rsidRPr="00394333">
              <w:rPr>
                <w:rFonts w:ascii="仿宋_GB2312" w:eastAsia="仿宋_GB2312" w:hAnsi="宋体" w:cs="宋体" w:hint="eastAsia"/>
                <w:kern w:val="0"/>
                <w:sz w:val="24"/>
              </w:rPr>
              <w:br/>
            </w:r>
            <w:r w:rsidRPr="00394333">
              <w:rPr>
                <w:rFonts w:ascii="仿宋_GB2312" w:eastAsia="仿宋_GB2312" w:hAnsi="宋体" w:cs="宋体" w:hint="eastAsia"/>
                <w:kern w:val="0"/>
                <w:sz w:val="24"/>
              </w:rPr>
              <w:br/>
              <w:t>0.60</w:t>
            </w:r>
          </w:p>
        </w:tc>
        <w:tc>
          <w:tcPr>
            <w:tcW w:w="728" w:type="dxa"/>
            <w:tcBorders>
              <w:top w:val="nil"/>
              <w:left w:val="nil"/>
              <w:bottom w:val="single" w:sz="4" w:space="0" w:color="auto"/>
              <w:right w:val="single" w:sz="4" w:space="0" w:color="auto"/>
            </w:tcBorders>
            <w:shd w:val="clear" w:color="auto" w:fill="auto"/>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0.59</w:t>
            </w:r>
            <w:r w:rsidRPr="00394333">
              <w:rPr>
                <w:rFonts w:ascii="仿宋_GB2312" w:eastAsia="仿宋_GB2312" w:hAnsi="宋体" w:cs="宋体" w:hint="eastAsia"/>
                <w:kern w:val="0"/>
                <w:sz w:val="24"/>
              </w:rPr>
              <w:br/>
            </w:r>
            <w:r w:rsidRPr="00394333">
              <w:rPr>
                <w:rFonts w:ascii="仿宋_GB2312" w:eastAsia="仿宋_GB2312" w:hAnsi="宋体" w:cs="宋体" w:hint="eastAsia"/>
                <w:kern w:val="0"/>
                <w:sz w:val="24"/>
              </w:rPr>
              <w:br/>
              <w:t>以下</w:t>
            </w:r>
          </w:p>
        </w:tc>
        <w:tc>
          <w:tcPr>
            <w:tcW w:w="714" w:type="dxa"/>
            <w:vMerge/>
            <w:tcBorders>
              <w:top w:val="single" w:sz="4" w:space="0" w:color="auto"/>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4"/>
              </w:rPr>
            </w:pPr>
          </w:p>
        </w:tc>
        <w:tc>
          <w:tcPr>
            <w:tcW w:w="714" w:type="dxa"/>
            <w:vMerge/>
            <w:tcBorders>
              <w:top w:val="single" w:sz="4" w:space="0" w:color="auto"/>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4"/>
              </w:rPr>
            </w:pPr>
          </w:p>
        </w:tc>
      </w:tr>
      <w:tr w:rsidR="00615901" w:rsidRPr="00394333" w:rsidTr="00DC3EFB">
        <w:trPr>
          <w:trHeight w:val="510"/>
        </w:trPr>
        <w:tc>
          <w:tcPr>
            <w:tcW w:w="924"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tcPr>
          <w:p w:rsidR="00615901" w:rsidRPr="00394333" w:rsidRDefault="00615901" w:rsidP="00DC3EFB">
            <w:pPr>
              <w:jc w:val="center"/>
              <w:rPr>
                <w:rFonts w:ascii="仿宋_GB2312" w:eastAsia="仿宋_GB2312" w:hAnsi="宋体" w:cs="宋体"/>
                <w:kern w:val="0"/>
                <w:sz w:val="22"/>
              </w:rPr>
            </w:pPr>
            <w:r w:rsidRPr="00394333">
              <w:rPr>
                <w:rFonts w:ascii="仿宋_GB2312" w:eastAsia="仿宋_GB2312" w:hAnsi="宋体" w:cs="宋体" w:hint="eastAsia"/>
                <w:kern w:val="0"/>
                <w:sz w:val="22"/>
              </w:rPr>
              <w:t>授 课 部 分</w:t>
            </w: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1</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内容充实，熟练透彻</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10</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10"/>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2</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突出重点，讲透难点</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10</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10"/>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3</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启发思维，培养能力</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10</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10"/>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4</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条理清楚，逻辑性强</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8</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10"/>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5</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语言生动，准确精练</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8</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25"/>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60" w:before="144" w:afterLines="60" w:after="144"/>
              <w:jc w:val="center"/>
              <w:rPr>
                <w:rFonts w:ascii="仿宋_GB2312" w:eastAsia="仿宋_GB2312" w:hAnsi="宋体" w:cs="宋体"/>
                <w:kern w:val="0"/>
                <w:sz w:val="24"/>
              </w:rPr>
            </w:pPr>
            <w:r w:rsidRPr="00394333">
              <w:rPr>
                <w:rFonts w:ascii="仿宋_GB2312" w:eastAsia="仿宋_GB2312" w:hAnsi="宋体" w:cs="宋体" w:hint="eastAsia"/>
                <w:kern w:val="0"/>
                <w:sz w:val="24"/>
              </w:rPr>
              <w:t>6</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60" w:before="144" w:afterLines="60" w:after="144"/>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注重理论联系实际</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60" w:before="144" w:afterLines="60" w:after="144"/>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60" w:before="144" w:afterLines="60" w:after="144"/>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60" w:before="144" w:afterLines="60" w:after="144"/>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60" w:before="144" w:afterLines="60" w:after="144"/>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60" w:before="144" w:afterLines="60" w:after="144"/>
              <w:jc w:val="center"/>
              <w:rPr>
                <w:rFonts w:ascii="仿宋_GB2312" w:eastAsia="仿宋_GB2312" w:hAnsi="宋体" w:cs="宋体"/>
                <w:kern w:val="0"/>
                <w:sz w:val="24"/>
              </w:rPr>
            </w:pPr>
            <w:r w:rsidRPr="00394333">
              <w:rPr>
                <w:rFonts w:ascii="仿宋_GB2312" w:eastAsia="仿宋_GB2312" w:hAnsi="宋体" w:cs="宋体" w:hint="eastAsia"/>
                <w:kern w:val="0"/>
                <w:sz w:val="24"/>
              </w:rPr>
              <w:t>8</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60" w:before="144" w:afterLines="60" w:after="144"/>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796"/>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7</w:t>
            </w:r>
          </w:p>
        </w:tc>
        <w:tc>
          <w:tcPr>
            <w:tcW w:w="2730" w:type="dxa"/>
            <w:tcBorders>
              <w:top w:val="nil"/>
              <w:left w:val="nil"/>
              <w:bottom w:val="single" w:sz="4" w:space="0" w:color="auto"/>
              <w:right w:val="single" w:sz="4" w:space="0" w:color="auto"/>
            </w:tcBorders>
            <w:shd w:val="clear" w:color="auto" w:fill="auto"/>
            <w:vAlign w:val="center"/>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多媒体表现力强、科学</w:t>
            </w:r>
            <w:r w:rsidRPr="00394333">
              <w:rPr>
                <w:rFonts w:ascii="仿宋_GB2312" w:eastAsia="仿宋_GB2312" w:hAnsi="宋体" w:cs="宋体" w:hint="eastAsia"/>
                <w:kern w:val="0"/>
                <w:sz w:val="24"/>
              </w:rPr>
              <w:br/>
              <w:t xml:space="preserve">  有吸引力</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10</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10"/>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8</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演示清楚，动作自然</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6</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10"/>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9</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运用形象化教学手段</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6</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56"/>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10</w:t>
            </w:r>
          </w:p>
        </w:tc>
        <w:tc>
          <w:tcPr>
            <w:tcW w:w="2730" w:type="dxa"/>
            <w:tcBorders>
              <w:top w:val="nil"/>
              <w:left w:val="nil"/>
              <w:bottom w:val="single" w:sz="4" w:space="0" w:color="auto"/>
              <w:right w:val="single" w:sz="4" w:space="0" w:color="auto"/>
            </w:tcBorders>
            <w:shd w:val="clear" w:color="auto" w:fill="auto"/>
            <w:vAlign w:val="center"/>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板书设计合理，</w:t>
            </w:r>
            <w:proofErr w:type="gramStart"/>
            <w:r w:rsidRPr="00394333">
              <w:rPr>
                <w:rFonts w:ascii="仿宋_GB2312" w:eastAsia="仿宋_GB2312" w:hAnsi="宋体" w:cs="宋体" w:hint="eastAsia"/>
                <w:kern w:val="0"/>
                <w:sz w:val="24"/>
              </w:rPr>
              <w:t>字迹工</w:t>
            </w:r>
            <w:proofErr w:type="gramEnd"/>
            <w:r w:rsidRPr="00394333">
              <w:rPr>
                <w:rFonts w:ascii="仿宋_GB2312" w:eastAsia="仿宋_GB2312" w:hAnsi="宋体" w:cs="宋体" w:hint="eastAsia"/>
                <w:kern w:val="0"/>
                <w:sz w:val="24"/>
              </w:rPr>
              <w:br/>
              <w:t xml:space="preserve">  整、规范，无错别字</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4</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10"/>
        </w:trPr>
        <w:tc>
          <w:tcPr>
            <w:tcW w:w="924"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tcPr>
          <w:p w:rsidR="00615901" w:rsidRPr="00394333" w:rsidRDefault="00615901" w:rsidP="00DC3EFB">
            <w:pPr>
              <w:jc w:val="center"/>
              <w:rPr>
                <w:rFonts w:ascii="仿宋_GB2312" w:eastAsia="仿宋_GB2312" w:hAnsi="宋体" w:cs="宋体"/>
                <w:kern w:val="0"/>
                <w:sz w:val="22"/>
              </w:rPr>
            </w:pPr>
            <w:r w:rsidRPr="00394333">
              <w:rPr>
                <w:rFonts w:ascii="仿宋_GB2312" w:eastAsia="仿宋_GB2312" w:hAnsi="宋体" w:cs="宋体" w:hint="eastAsia"/>
                <w:kern w:val="0"/>
                <w:sz w:val="22"/>
              </w:rPr>
              <w:t>教 案 部 分</w:t>
            </w: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11</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教学目的、要求明确</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6</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10"/>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12</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格式规范，用字恰当</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4</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10"/>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13</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层次清晰，过程完整</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6</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10"/>
        </w:trPr>
        <w:tc>
          <w:tcPr>
            <w:tcW w:w="924" w:type="dxa"/>
            <w:vMerge/>
            <w:tcBorders>
              <w:top w:val="nil"/>
              <w:left w:val="single" w:sz="4" w:space="0" w:color="auto"/>
              <w:bottom w:val="single" w:sz="4" w:space="0" w:color="000000"/>
              <w:right w:val="single" w:sz="4" w:space="0" w:color="auto"/>
            </w:tcBorders>
            <w:vAlign w:val="center"/>
          </w:tcPr>
          <w:p w:rsidR="00615901" w:rsidRPr="00394333" w:rsidRDefault="00615901" w:rsidP="00DC3EFB">
            <w:pPr>
              <w:jc w:val="left"/>
              <w:rPr>
                <w:rFonts w:ascii="仿宋_GB2312" w:eastAsia="仿宋_GB2312" w:hAnsi="宋体" w:cs="宋体"/>
                <w:kern w:val="0"/>
                <w:sz w:val="22"/>
              </w:rPr>
            </w:pPr>
          </w:p>
        </w:tc>
        <w:tc>
          <w:tcPr>
            <w:tcW w:w="91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14</w:t>
            </w:r>
          </w:p>
        </w:tc>
        <w:tc>
          <w:tcPr>
            <w:tcW w:w="2730"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学时分配科学、合理</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21"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816"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28"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c>
          <w:tcPr>
            <w:tcW w:w="714" w:type="dxa"/>
            <w:tcBorders>
              <w:top w:val="nil"/>
              <w:left w:val="nil"/>
              <w:bottom w:val="single" w:sz="4" w:space="0" w:color="auto"/>
              <w:right w:val="single" w:sz="4" w:space="0" w:color="auto"/>
            </w:tcBorders>
            <w:shd w:val="clear" w:color="auto" w:fill="auto"/>
            <w:noWrap/>
            <w:vAlign w:val="center"/>
          </w:tcPr>
          <w:p w:rsidR="00615901" w:rsidRPr="00394333" w:rsidRDefault="00615901" w:rsidP="00DC3EFB">
            <w:pPr>
              <w:spacing w:beforeLines="70" w:before="168" w:afterLines="70" w:after="168"/>
              <w:jc w:val="center"/>
              <w:rPr>
                <w:rFonts w:ascii="仿宋_GB2312" w:eastAsia="仿宋_GB2312" w:hAnsi="宋体" w:cs="宋体"/>
                <w:kern w:val="0"/>
                <w:sz w:val="24"/>
              </w:rPr>
            </w:pPr>
            <w:r w:rsidRPr="00394333">
              <w:rPr>
                <w:rFonts w:ascii="仿宋_GB2312" w:eastAsia="仿宋_GB2312" w:hAnsi="宋体" w:cs="宋体" w:hint="eastAsia"/>
                <w:kern w:val="0"/>
                <w:sz w:val="24"/>
              </w:rPr>
              <w:t>4</w:t>
            </w:r>
          </w:p>
        </w:tc>
        <w:tc>
          <w:tcPr>
            <w:tcW w:w="714" w:type="dxa"/>
            <w:tcBorders>
              <w:top w:val="nil"/>
              <w:left w:val="nil"/>
              <w:bottom w:val="single" w:sz="4" w:space="0" w:color="auto"/>
              <w:right w:val="single" w:sz="4" w:space="0" w:color="auto"/>
            </w:tcBorders>
            <w:shd w:val="clear" w:color="auto" w:fill="auto"/>
            <w:noWrap/>
            <w:vAlign w:val="bottom"/>
          </w:tcPr>
          <w:p w:rsidR="00615901" w:rsidRPr="00394333" w:rsidRDefault="00615901" w:rsidP="00DC3EFB">
            <w:pPr>
              <w:spacing w:beforeLines="70" w:before="168" w:afterLines="70" w:after="168"/>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540"/>
        </w:trPr>
        <w:tc>
          <w:tcPr>
            <w:tcW w:w="764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615901" w:rsidRPr="00394333" w:rsidRDefault="00615901" w:rsidP="00DC3EFB">
            <w:pPr>
              <w:jc w:val="center"/>
              <w:rPr>
                <w:rFonts w:ascii="仿宋_GB2312" w:eastAsia="仿宋_GB2312" w:hAnsi="宋体" w:cs="宋体"/>
                <w:kern w:val="0"/>
                <w:sz w:val="24"/>
              </w:rPr>
            </w:pPr>
            <w:r w:rsidRPr="00394333">
              <w:rPr>
                <w:rFonts w:ascii="仿宋_GB2312" w:eastAsia="仿宋_GB2312" w:hAnsi="宋体" w:cs="宋体" w:hint="eastAsia"/>
                <w:kern w:val="0"/>
                <w:sz w:val="24"/>
              </w:rPr>
              <w:t>合                            计</w:t>
            </w:r>
          </w:p>
        </w:tc>
        <w:tc>
          <w:tcPr>
            <w:tcW w:w="1428" w:type="dxa"/>
            <w:gridSpan w:val="2"/>
            <w:tcBorders>
              <w:top w:val="single" w:sz="4" w:space="0" w:color="auto"/>
              <w:left w:val="nil"/>
              <w:bottom w:val="single" w:sz="4" w:space="0" w:color="auto"/>
              <w:right w:val="single" w:sz="4" w:space="0" w:color="auto"/>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w:t>
            </w:r>
          </w:p>
        </w:tc>
      </w:tr>
      <w:tr w:rsidR="00615901" w:rsidRPr="00394333" w:rsidTr="00DC3EFB">
        <w:trPr>
          <w:trHeight w:val="375"/>
        </w:trPr>
        <w:tc>
          <w:tcPr>
            <w:tcW w:w="9071" w:type="dxa"/>
            <w:gridSpan w:val="9"/>
            <w:tcBorders>
              <w:top w:val="single" w:sz="4" w:space="0" w:color="auto"/>
              <w:left w:val="nil"/>
              <w:bottom w:val="nil"/>
              <w:right w:val="nil"/>
            </w:tcBorders>
            <w:shd w:val="clear" w:color="auto" w:fill="auto"/>
            <w:noWrap/>
            <w:vAlign w:val="bottom"/>
          </w:tcPr>
          <w:p w:rsidR="00615901" w:rsidRPr="00394333" w:rsidRDefault="00615901" w:rsidP="00DC3EFB">
            <w:pPr>
              <w:jc w:val="left"/>
              <w:rPr>
                <w:rFonts w:ascii="仿宋_GB2312" w:eastAsia="仿宋_GB2312" w:hAnsi="宋体" w:cs="宋体"/>
                <w:kern w:val="0"/>
                <w:sz w:val="24"/>
              </w:rPr>
            </w:pPr>
            <w:r w:rsidRPr="00394333">
              <w:rPr>
                <w:rFonts w:ascii="仿宋_GB2312" w:eastAsia="仿宋_GB2312" w:hAnsi="宋体" w:cs="宋体" w:hint="eastAsia"/>
                <w:kern w:val="0"/>
                <w:sz w:val="24"/>
              </w:rPr>
              <w:t xml:space="preserve"> 注：实际授课时间超过或不足自报时间每差30秒，总分扣0.5分，30秒内不扣分。</w:t>
            </w:r>
          </w:p>
        </w:tc>
      </w:tr>
    </w:tbl>
    <w:p w:rsidR="00615901" w:rsidRDefault="00615901" w:rsidP="00DC3EFB">
      <w:pPr>
        <w:rPr>
          <w:b/>
          <w:sz w:val="36"/>
          <w:szCs w:val="36"/>
        </w:rPr>
      </w:pPr>
      <w:r w:rsidRPr="00FA44B2">
        <w:rPr>
          <w:rFonts w:ascii="宋体" w:hAnsi="宋体" w:hint="eastAsia"/>
          <w:b/>
          <w:sz w:val="24"/>
        </w:rPr>
        <w:lastRenderedPageBreak/>
        <w:t>附表</w:t>
      </w:r>
      <w:r>
        <w:rPr>
          <w:rFonts w:ascii="宋体" w:hAnsi="宋体" w:hint="eastAsia"/>
          <w:b/>
          <w:sz w:val="24"/>
        </w:rPr>
        <w:t>3</w:t>
      </w:r>
      <w:r w:rsidRPr="00FA44B2">
        <w:rPr>
          <w:rFonts w:ascii="宋体" w:hAnsi="宋体" w:hint="eastAsia"/>
          <w:b/>
          <w:sz w:val="24"/>
        </w:rPr>
        <w:t xml:space="preserve">        </w:t>
      </w:r>
    </w:p>
    <w:p w:rsidR="00615901" w:rsidRPr="00D207AC" w:rsidRDefault="00615901" w:rsidP="00DC3EFB">
      <w:pPr>
        <w:jc w:val="center"/>
        <w:rPr>
          <w:b/>
          <w:sz w:val="30"/>
          <w:szCs w:val="30"/>
        </w:rPr>
      </w:pPr>
      <w:r w:rsidRPr="00D207AC">
        <w:rPr>
          <w:rFonts w:hint="eastAsia"/>
          <w:b/>
          <w:sz w:val="30"/>
          <w:szCs w:val="30"/>
        </w:rPr>
        <w:t>吉林医药学院试讲评定表</w:t>
      </w:r>
    </w:p>
    <w:p w:rsidR="00615901" w:rsidRDefault="00615901" w:rsidP="00DC3EFB">
      <w:pPr>
        <w:rPr>
          <w:b/>
          <w:sz w:val="24"/>
        </w:rPr>
      </w:pPr>
    </w:p>
    <w:p w:rsidR="00615901" w:rsidRPr="00B217F5" w:rsidRDefault="00615901" w:rsidP="00DC3EFB">
      <w:pPr>
        <w:wordWrap w:val="0"/>
        <w:ind w:leftChars="-93" w:left="-1" w:right="240" w:hangingChars="81" w:hanging="194"/>
        <w:jc w:val="right"/>
        <w:rPr>
          <w:sz w:val="24"/>
          <w:u w:val="single"/>
        </w:rPr>
      </w:pPr>
      <w:r>
        <w:rPr>
          <w:rFonts w:hint="eastAsia"/>
          <w:sz w:val="24"/>
        </w:rPr>
        <w:t>填表日期：</w:t>
      </w:r>
      <w:r>
        <w:rPr>
          <w:rFonts w:hint="eastAsia"/>
          <w:sz w:val="24"/>
          <w:u w:val="single"/>
        </w:rPr>
        <w:t xml:space="preserve">    </w:t>
      </w:r>
      <w:r>
        <w:rPr>
          <w:rFonts w:hint="eastAsia"/>
          <w:sz w:val="24"/>
          <w:u w:val="single"/>
        </w:rPr>
        <w:t>年</w:t>
      </w:r>
      <w:r>
        <w:rPr>
          <w:rFonts w:hint="eastAsia"/>
          <w:sz w:val="24"/>
          <w:u w:val="single"/>
        </w:rPr>
        <w:t xml:space="preserve">   </w:t>
      </w:r>
      <w:r>
        <w:rPr>
          <w:rFonts w:hint="eastAsia"/>
          <w:sz w:val="24"/>
          <w:u w:val="single"/>
        </w:rPr>
        <w:t>月</w:t>
      </w:r>
      <w:r>
        <w:rPr>
          <w:rFonts w:hint="eastAsia"/>
          <w:sz w:val="24"/>
          <w:u w:val="single"/>
        </w:rPr>
        <w:t xml:space="preserve">   </w:t>
      </w:r>
      <w:r>
        <w:rPr>
          <w:rFonts w:hint="eastAsia"/>
          <w:sz w:val="24"/>
          <w:u w:val="single"/>
        </w:rPr>
        <w:t>日</w:t>
      </w:r>
    </w:p>
    <w:tbl>
      <w:tblPr>
        <w:tblStyle w:val="aa"/>
        <w:tblW w:w="9054" w:type="dxa"/>
        <w:jc w:val="center"/>
        <w:tblInd w:w="-163" w:type="dxa"/>
        <w:tblLook w:val="01E0" w:firstRow="1" w:lastRow="1" w:firstColumn="1" w:lastColumn="1" w:noHBand="0" w:noVBand="0"/>
      </w:tblPr>
      <w:tblGrid>
        <w:gridCol w:w="811"/>
        <w:gridCol w:w="1482"/>
        <w:gridCol w:w="2131"/>
        <w:gridCol w:w="2130"/>
        <w:gridCol w:w="2500"/>
      </w:tblGrid>
      <w:tr w:rsidR="00615901" w:rsidRPr="0046065A" w:rsidTr="00DC3EFB">
        <w:trPr>
          <w:jc w:val="center"/>
        </w:trPr>
        <w:tc>
          <w:tcPr>
            <w:tcW w:w="2293" w:type="dxa"/>
            <w:gridSpan w:val="2"/>
          </w:tcPr>
          <w:p w:rsidR="00615901" w:rsidRPr="0046065A" w:rsidRDefault="00615901" w:rsidP="00DC3EFB">
            <w:pPr>
              <w:spacing w:beforeLines="50" w:before="120" w:afterLines="50" w:after="120"/>
              <w:jc w:val="distribute"/>
              <w:rPr>
                <w:sz w:val="24"/>
              </w:rPr>
            </w:pPr>
            <w:r>
              <w:rPr>
                <w:rFonts w:hint="eastAsia"/>
                <w:sz w:val="24"/>
              </w:rPr>
              <w:t>试讲教师</w:t>
            </w:r>
          </w:p>
        </w:tc>
        <w:tc>
          <w:tcPr>
            <w:tcW w:w="2131" w:type="dxa"/>
            <w:vAlign w:val="center"/>
          </w:tcPr>
          <w:p w:rsidR="00615901" w:rsidRPr="0046065A" w:rsidRDefault="00615901" w:rsidP="00DC3EFB">
            <w:pPr>
              <w:spacing w:beforeLines="50" w:before="120" w:afterLines="50" w:after="120"/>
              <w:jc w:val="center"/>
              <w:rPr>
                <w:sz w:val="24"/>
              </w:rPr>
            </w:pPr>
          </w:p>
        </w:tc>
        <w:tc>
          <w:tcPr>
            <w:tcW w:w="2130" w:type="dxa"/>
          </w:tcPr>
          <w:p w:rsidR="00615901" w:rsidRPr="0046065A" w:rsidRDefault="00615901" w:rsidP="00DC3EFB">
            <w:pPr>
              <w:spacing w:beforeLines="50" w:before="120" w:afterLines="50" w:after="120"/>
              <w:jc w:val="distribute"/>
              <w:rPr>
                <w:sz w:val="24"/>
              </w:rPr>
            </w:pPr>
            <w:r>
              <w:rPr>
                <w:rFonts w:hint="eastAsia"/>
                <w:sz w:val="24"/>
              </w:rPr>
              <w:t>所属院系</w:t>
            </w:r>
          </w:p>
        </w:tc>
        <w:tc>
          <w:tcPr>
            <w:tcW w:w="2500" w:type="dxa"/>
            <w:vAlign w:val="center"/>
          </w:tcPr>
          <w:p w:rsidR="00615901" w:rsidRPr="0046065A" w:rsidRDefault="00615901" w:rsidP="00DC3EFB">
            <w:pPr>
              <w:spacing w:beforeLines="50" w:before="120" w:afterLines="50" w:after="120"/>
              <w:jc w:val="center"/>
              <w:rPr>
                <w:sz w:val="24"/>
              </w:rPr>
            </w:pPr>
          </w:p>
        </w:tc>
      </w:tr>
      <w:tr w:rsidR="00615901" w:rsidRPr="0046065A" w:rsidTr="00DC3EFB">
        <w:trPr>
          <w:jc w:val="center"/>
        </w:trPr>
        <w:tc>
          <w:tcPr>
            <w:tcW w:w="2293" w:type="dxa"/>
            <w:gridSpan w:val="2"/>
          </w:tcPr>
          <w:p w:rsidR="00615901" w:rsidRPr="0046065A" w:rsidRDefault="00615901" w:rsidP="00DC3EFB">
            <w:pPr>
              <w:spacing w:beforeLines="50" w:before="120" w:afterLines="50" w:after="120"/>
              <w:jc w:val="distribute"/>
              <w:rPr>
                <w:sz w:val="24"/>
              </w:rPr>
            </w:pPr>
            <w:r>
              <w:rPr>
                <w:rFonts w:hint="eastAsia"/>
                <w:sz w:val="24"/>
              </w:rPr>
              <w:t>教研室</w:t>
            </w:r>
          </w:p>
        </w:tc>
        <w:tc>
          <w:tcPr>
            <w:tcW w:w="2131" w:type="dxa"/>
            <w:vAlign w:val="center"/>
          </w:tcPr>
          <w:p w:rsidR="00615901" w:rsidRPr="0046065A" w:rsidRDefault="00615901" w:rsidP="00DC3EFB">
            <w:pPr>
              <w:spacing w:beforeLines="50" w:before="120" w:afterLines="50" w:after="120"/>
              <w:jc w:val="center"/>
              <w:rPr>
                <w:sz w:val="24"/>
              </w:rPr>
            </w:pPr>
          </w:p>
        </w:tc>
        <w:tc>
          <w:tcPr>
            <w:tcW w:w="2130" w:type="dxa"/>
          </w:tcPr>
          <w:p w:rsidR="00615901" w:rsidRPr="0046065A" w:rsidRDefault="00615901" w:rsidP="00DC3EFB">
            <w:pPr>
              <w:spacing w:beforeLines="50" w:before="120" w:afterLines="50" w:after="120"/>
              <w:jc w:val="distribute"/>
              <w:rPr>
                <w:sz w:val="24"/>
              </w:rPr>
            </w:pPr>
            <w:r>
              <w:rPr>
                <w:rFonts w:hint="eastAsia"/>
                <w:sz w:val="24"/>
              </w:rPr>
              <w:t>职称</w:t>
            </w:r>
          </w:p>
        </w:tc>
        <w:tc>
          <w:tcPr>
            <w:tcW w:w="2500" w:type="dxa"/>
            <w:vAlign w:val="center"/>
          </w:tcPr>
          <w:p w:rsidR="00615901" w:rsidRPr="0046065A" w:rsidRDefault="00615901" w:rsidP="00DC3EFB">
            <w:pPr>
              <w:spacing w:beforeLines="50" w:before="120" w:afterLines="50" w:after="120"/>
              <w:jc w:val="center"/>
              <w:rPr>
                <w:sz w:val="24"/>
              </w:rPr>
            </w:pPr>
          </w:p>
        </w:tc>
      </w:tr>
      <w:tr w:rsidR="00615901" w:rsidRPr="0046065A" w:rsidTr="00DC3EFB">
        <w:trPr>
          <w:jc w:val="center"/>
        </w:trPr>
        <w:tc>
          <w:tcPr>
            <w:tcW w:w="2293" w:type="dxa"/>
            <w:gridSpan w:val="2"/>
          </w:tcPr>
          <w:p w:rsidR="00615901" w:rsidRDefault="00615901" w:rsidP="00DC3EFB">
            <w:pPr>
              <w:spacing w:beforeLines="50" w:before="120" w:afterLines="50" w:after="120"/>
              <w:jc w:val="distribute"/>
              <w:rPr>
                <w:sz w:val="24"/>
              </w:rPr>
            </w:pPr>
            <w:r>
              <w:rPr>
                <w:rFonts w:hint="eastAsia"/>
                <w:sz w:val="24"/>
              </w:rPr>
              <w:t>试讲课程</w:t>
            </w:r>
          </w:p>
        </w:tc>
        <w:tc>
          <w:tcPr>
            <w:tcW w:w="2131" w:type="dxa"/>
            <w:vAlign w:val="center"/>
          </w:tcPr>
          <w:p w:rsidR="00615901" w:rsidRPr="0046065A" w:rsidRDefault="00615901" w:rsidP="00DC3EFB">
            <w:pPr>
              <w:spacing w:beforeLines="50" w:before="120" w:afterLines="50" w:after="120"/>
              <w:jc w:val="center"/>
              <w:rPr>
                <w:sz w:val="24"/>
              </w:rPr>
            </w:pPr>
          </w:p>
        </w:tc>
        <w:tc>
          <w:tcPr>
            <w:tcW w:w="2130" w:type="dxa"/>
          </w:tcPr>
          <w:p w:rsidR="00615901" w:rsidRDefault="00615901" w:rsidP="00DC3EFB">
            <w:pPr>
              <w:spacing w:beforeLines="50" w:before="120" w:afterLines="50" w:after="120"/>
              <w:jc w:val="distribute"/>
              <w:rPr>
                <w:sz w:val="24"/>
              </w:rPr>
            </w:pPr>
            <w:r>
              <w:rPr>
                <w:rFonts w:hint="eastAsia"/>
                <w:sz w:val="24"/>
              </w:rPr>
              <w:t>试讲章节</w:t>
            </w:r>
          </w:p>
        </w:tc>
        <w:tc>
          <w:tcPr>
            <w:tcW w:w="2500" w:type="dxa"/>
            <w:vAlign w:val="center"/>
          </w:tcPr>
          <w:p w:rsidR="00615901" w:rsidRPr="0046065A" w:rsidRDefault="00615901" w:rsidP="00DC3EFB">
            <w:pPr>
              <w:spacing w:beforeLines="50" w:before="120" w:afterLines="50" w:after="120"/>
              <w:jc w:val="center"/>
              <w:rPr>
                <w:sz w:val="24"/>
              </w:rPr>
            </w:pPr>
          </w:p>
        </w:tc>
      </w:tr>
      <w:tr w:rsidR="00615901" w:rsidRPr="0046065A" w:rsidTr="00DC3EFB">
        <w:trPr>
          <w:jc w:val="center"/>
        </w:trPr>
        <w:tc>
          <w:tcPr>
            <w:tcW w:w="2293" w:type="dxa"/>
            <w:gridSpan w:val="2"/>
          </w:tcPr>
          <w:p w:rsidR="00615901" w:rsidRDefault="00615901" w:rsidP="00DC3EFB">
            <w:pPr>
              <w:spacing w:beforeLines="50" w:before="120" w:afterLines="50" w:after="120"/>
              <w:jc w:val="distribute"/>
              <w:rPr>
                <w:sz w:val="24"/>
              </w:rPr>
            </w:pPr>
            <w:r>
              <w:rPr>
                <w:rFonts w:hint="eastAsia"/>
                <w:sz w:val="24"/>
              </w:rPr>
              <w:t>试讲时间</w:t>
            </w:r>
          </w:p>
        </w:tc>
        <w:tc>
          <w:tcPr>
            <w:tcW w:w="2131" w:type="dxa"/>
            <w:vAlign w:val="center"/>
          </w:tcPr>
          <w:p w:rsidR="00615901" w:rsidRPr="0046065A" w:rsidRDefault="00615901" w:rsidP="00DC3EFB">
            <w:pPr>
              <w:spacing w:beforeLines="50" w:before="120" w:afterLines="50" w:after="120"/>
              <w:jc w:val="center"/>
              <w:rPr>
                <w:sz w:val="24"/>
              </w:rPr>
            </w:pPr>
          </w:p>
        </w:tc>
        <w:tc>
          <w:tcPr>
            <w:tcW w:w="2130" w:type="dxa"/>
          </w:tcPr>
          <w:p w:rsidR="00615901" w:rsidRDefault="00615901" w:rsidP="00DC3EFB">
            <w:pPr>
              <w:spacing w:beforeLines="50" w:before="120" w:afterLines="50" w:after="120"/>
              <w:jc w:val="distribute"/>
              <w:rPr>
                <w:sz w:val="24"/>
              </w:rPr>
            </w:pPr>
            <w:r>
              <w:rPr>
                <w:rFonts w:hint="eastAsia"/>
                <w:sz w:val="24"/>
              </w:rPr>
              <w:t>试讲次数</w:t>
            </w:r>
          </w:p>
        </w:tc>
        <w:tc>
          <w:tcPr>
            <w:tcW w:w="2500" w:type="dxa"/>
            <w:vAlign w:val="center"/>
          </w:tcPr>
          <w:p w:rsidR="00615901" w:rsidRPr="0046065A" w:rsidRDefault="00615901" w:rsidP="00DC3EFB">
            <w:pPr>
              <w:spacing w:beforeLines="50" w:before="120" w:afterLines="50" w:after="120"/>
              <w:jc w:val="center"/>
              <w:rPr>
                <w:sz w:val="24"/>
              </w:rPr>
            </w:pPr>
            <w:r>
              <w:rPr>
                <w:rFonts w:hint="eastAsia"/>
                <w:sz w:val="24"/>
              </w:rPr>
              <w:t>本次为第</w:t>
            </w:r>
            <w:r w:rsidRPr="00F142A5">
              <w:rPr>
                <w:rFonts w:hint="eastAsia"/>
                <w:sz w:val="24"/>
                <w:u w:val="single"/>
              </w:rPr>
              <w:t xml:space="preserve"> </w:t>
            </w:r>
            <w:r>
              <w:rPr>
                <w:rFonts w:hint="eastAsia"/>
                <w:sz w:val="24"/>
                <w:u w:val="single"/>
              </w:rPr>
              <w:t xml:space="preserve"> </w:t>
            </w:r>
            <w:r w:rsidRPr="00F142A5">
              <w:rPr>
                <w:rFonts w:hint="eastAsia"/>
                <w:sz w:val="24"/>
                <w:u w:val="single"/>
              </w:rPr>
              <w:t xml:space="preserve"> </w:t>
            </w:r>
            <w:r>
              <w:rPr>
                <w:rFonts w:hint="eastAsia"/>
                <w:sz w:val="24"/>
              </w:rPr>
              <w:t>次试讲</w:t>
            </w:r>
          </w:p>
        </w:tc>
      </w:tr>
      <w:tr w:rsidR="00615901" w:rsidRPr="0046065A" w:rsidTr="00DC3EFB">
        <w:trPr>
          <w:jc w:val="center"/>
        </w:trPr>
        <w:tc>
          <w:tcPr>
            <w:tcW w:w="2293" w:type="dxa"/>
            <w:gridSpan w:val="2"/>
          </w:tcPr>
          <w:p w:rsidR="00615901" w:rsidRDefault="00615901" w:rsidP="00DC3EFB">
            <w:pPr>
              <w:spacing w:beforeLines="50" w:before="120" w:afterLines="50" w:after="120"/>
              <w:jc w:val="distribute"/>
              <w:rPr>
                <w:sz w:val="24"/>
              </w:rPr>
            </w:pPr>
            <w:r>
              <w:rPr>
                <w:rFonts w:hint="eastAsia"/>
                <w:sz w:val="24"/>
              </w:rPr>
              <w:t>评议专家</w:t>
            </w:r>
          </w:p>
        </w:tc>
        <w:tc>
          <w:tcPr>
            <w:tcW w:w="6761" w:type="dxa"/>
            <w:gridSpan w:val="3"/>
          </w:tcPr>
          <w:p w:rsidR="00615901" w:rsidRPr="0046065A" w:rsidRDefault="00615901" w:rsidP="00DC3EFB">
            <w:pPr>
              <w:spacing w:beforeLines="50" w:before="120" w:afterLines="50" w:after="120"/>
              <w:rPr>
                <w:sz w:val="24"/>
              </w:rPr>
            </w:pPr>
          </w:p>
        </w:tc>
      </w:tr>
      <w:tr w:rsidR="00615901" w:rsidRPr="0046065A" w:rsidTr="00DC3EFB">
        <w:trPr>
          <w:trHeight w:val="2515"/>
          <w:jc w:val="center"/>
        </w:trPr>
        <w:tc>
          <w:tcPr>
            <w:tcW w:w="811" w:type="dxa"/>
            <w:vAlign w:val="center"/>
          </w:tcPr>
          <w:p w:rsidR="00615901" w:rsidRDefault="00615901" w:rsidP="00DC3EFB">
            <w:pPr>
              <w:spacing w:beforeLines="50" w:before="120" w:afterLines="50" w:after="120"/>
              <w:jc w:val="center"/>
              <w:rPr>
                <w:sz w:val="24"/>
              </w:rPr>
            </w:pPr>
            <w:r>
              <w:rPr>
                <w:rFonts w:hint="eastAsia"/>
                <w:sz w:val="24"/>
              </w:rPr>
              <w:t>试</w:t>
            </w:r>
          </w:p>
          <w:p w:rsidR="00615901" w:rsidRDefault="00615901" w:rsidP="00DC3EFB">
            <w:pPr>
              <w:spacing w:beforeLines="50" w:before="120" w:afterLines="50" w:after="120"/>
              <w:jc w:val="center"/>
              <w:rPr>
                <w:sz w:val="24"/>
              </w:rPr>
            </w:pPr>
            <w:r>
              <w:rPr>
                <w:rFonts w:hint="eastAsia"/>
                <w:sz w:val="24"/>
              </w:rPr>
              <w:t>讲</w:t>
            </w:r>
          </w:p>
          <w:p w:rsidR="00615901" w:rsidRDefault="00615901" w:rsidP="00DC3EFB">
            <w:pPr>
              <w:spacing w:beforeLines="50" w:before="120" w:afterLines="50" w:after="120"/>
              <w:jc w:val="center"/>
              <w:rPr>
                <w:sz w:val="24"/>
              </w:rPr>
            </w:pPr>
            <w:r>
              <w:rPr>
                <w:rFonts w:hint="eastAsia"/>
                <w:sz w:val="24"/>
              </w:rPr>
              <w:t>原</w:t>
            </w:r>
          </w:p>
          <w:p w:rsidR="00615901" w:rsidRPr="0046065A" w:rsidRDefault="00615901" w:rsidP="00DC3EFB">
            <w:pPr>
              <w:spacing w:beforeLines="50" w:before="120" w:afterLines="50" w:after="120"/>
              <w:jc w:val="center"/>
              <w:rPr>
                <w:sz w:val="24"/>
              </w:rPr>
            </w:pPr>
            <w:r>
              <w:rPr>
                <w:rFonts w:hint="eastAsia"/>
                <w:sz w:val="24"/>
              </w:rPr>
              <w:t>因</w:t>
            </w:r>
          </w:p>
        </w:tc>
        <w:tc>
          <w:tcPr>
            <w:tcW w:w="8243" w:type="dxa"/>
            <w:gridSpan w:val="4"/>
            <w:vAlign w:val="center"/>
          </w:tcPr>
          <w:p w:rsidR="00615901" w:rsidRDefault="00615901" w:rsidP="00DC3EFB">
            <w:pPr>
              <w:rPr>
                <w:sz w:val="24"/>
              </w:rPr>
            </w:pPr>
            <w:r w:rsidRPr="00F142A5">
              <w:rPr>
                <w:rFonts w:hint="eastAsia"/>
                <w:sz w:val="24"/>
              </w:rPr>
              <w:t>□</w:t>
            </w:r>
            <w:r w:rsidRPr="00F142A5">
              <w:rPr>
                <w:rFonts w:hint="eastAsia"/>
                <w:sz w:val="24"/>
              </w:rPr>
              <w:t xml:space="preserve">1. </w:t>
            </w:r>
            <w:r w:rsidRPr="00F142A5">
              <w:rPr>
                <w:rFonts w:hint="eastAsia"/>
                <w:sz w:val="24"/>
              </w:rPr>
              <w:t>新教师首次讲课</w:t>
            </w:r>
          </w:p>
          <w:p w:rsidR="00615901" w:rsidRDefault="00615901" w:rsidP="00DC3EFB">
            <w:pPr>
              <w:rPr>
                <w:sz w:val="24"/>
              </w:rPr>
            </w:pPr>
            <w:r w:rsidRPr="00F142A5">
              <w:rPr>
                <w:rFonts w:hint="eastAsia"/>
                <w:sz w:val="24"/>
              </w:rPr>
              <w:t>□</w:t>
            </w:r>
            <w:r w:rsidRPr="00F142A5">
              <w:rPr>
                <w:rFonts w:hint="eastAsia"/>
                <w:sz w:val="24"/>
              </w:rPr>
              <w:t xml:space="preserve">2. </w:t>
            </w:r>
            <w:r>
              <w:rPr>
                <w:rFonts w:hint="eastAsia"/>
                <w:sz w:val="24"/>
              </w:rPr>
              <w:t>试讲暂缓通过</w:t>
            </w:r>
            <w:r w:rsidRPr="00F142A5">
              <w:rPr>
                <w:rFonts w:hint="eastAsia"/>
                <w:sz w:val="24"/>
              </w:rPr>
              <w:t>者</w:t>
            </w:r>
          </w:p>
          <w:p w:rsidR="00615901" w:rsidRDefault="00615901" w:rsidP="00DC3EFB">
            <w:pPr>
              <w:rPr>
                <w:sz w:val="24"/>
              </w:rPr>
            </w:pPr>
            <w:r w:rsidRPr="00F142A5">
              <w:rPr>
                <w:rFonts w:hint="eastAsia"/>
                <w:sz w:val="24"/>
              </w:rPr>
              <w:t>□</w:t>
            </w:r>
            <w:r>
              <w:rPr>
                <w:rFonts w:hint="eastAsia"/>
                <w:sz w:val="24"/>
              </w:rPr>
              <w:t>3</w:t>
            </w:r>
            <w:r w:rsidRPr="00F142A5">
              <w:rPr>
                <w:rFonts w:hint="eastAsia"/>
                <w:sz w:val="24"/>
              </w:rPr>
              <w:t xml:space="preserve">. </w:t>
            </w:r>
            <w:r w:rsidRPr="00F142A5">
              <w:rPr>
                <w:rFonts w:hint="eastAsia"/>
                <w:sz w:val="24"/>
              </w:rPr>
              <w:t>课堂教学质量测评为“不合格”者</w:t>
            </w:r>
          </w:p>
          <w:p w:rsidR="00615901" w:rsidRPr="0046065A" w:rsidRDefault="00615901" w:rsidP="00DC3EFB">
            <w:pPr>
              <w:rPr>
                <w:sz w:val="24"/>
              </w:rPr>
            </w:pPr>
            <w:r w:rsidRPr="00F142A5">
              <w:rPr>
                <w:rFonts w:hint="eastAsia"/>
                <w:sz w:val="24"/>
              </w:rPr>
              <w:t>□</w:t>
            </w:r>
            <w:r>
              <w:rPr>
                <w:rFonts w:hint="eastAsia"/>
                <w:sz w:val="24"/>
              </w:rPr>
              <w:t>4</w:t>
            </w:r>
            <w:r w:rsidRPr="00F142A5">
              <w:rPr>
                <w:rFonts w:hint="eastAsia"/>
                <w:sz w:val="24"/>
              </w:rPr>
              <w:t>.</w:t>
            </w:r>
            <w:r>
              <w:rPr>
                <w:rFonts w:hint="eastAsia"/>
                <w:sz w:val="24"/>
              </w:rPr>
              <w:t xml:space="preserve"> </w:t>
            </w:r>
            <w:r w:rsidRPr="00F142A5">
              <w:rPr>
                <w:rFonts w:hint="eastAsia"/>
                <w:sz w:val="24"/>
              </w:rPr>
              <w:t>其他</w:t>
            </w:r>
            <w:r>
              <w:rPr>
                <w:rFonts w:hint="eastAsia"/>
                <w:sz w:val="24"/>
              </w:rPr>
              <w:t>：</w:t>
            </w:r>
          </w:p>
        </w:tc>
      </w:tr>
      <w:tr w:rsidR="00615901" w:rsidRPr="0046065A" w:rsidTr="00DC3EFB">
        <w:trPr>
          <w:trHeight w:val="66"/>
          <w:jc w:val="center"/>
        </w:trPr>
        <w:tc>
          <w:tcPr>
            <w:tcW w:w="811" w:type="dxa"/>
            <w:vAlign w:val="center"/>
          </w:tcPr>
          <w:p w:rsidR="00615901" w:rsidRDefault="00615901" w:rsidP="00DC3EFB">
            <w:pPr>
              <w:spacing w:beforeLines="50" w:before="120" w:afterLines="50" w:after="120"/>
              <w:jc w:val="center"/>
              <w:rPr>
                <w:sz w:val="24"/>
              </w:rPr>
            </w:pPr>
            <w:r>
              <w:rPr>
                <w:rFonts w:hint="eastAsia"/>
                <w:sz w:val="24"/>
              </w:rPr>
              <w:t>评</w:t>
            </w:r>
          </w:p>
          <w:p w:rsidR="00615901" w:rsidRDefault="00615901" w:rsidP="00DC3EFB">
            <w:pPr>
              <w:spacing w:beforeLines="50" w:before="120" w:afterLines="50" w:after="120"/>
              <w:jc w:val="center"/>
              <w:rPr>
                <w:sz w:val="24"/>
              </w:rPr>
            </w:pPr>
            <w:r>
              <w:rPr>
                <w:rFonts w:hint="eastAsia"/>
                <w:sz w:val="24"/>
              </w:rPr>
              <w:t>议</w:t>
            </w:r>
          </w:p>
          <w:p w:rsidR="00615901" w:rsidRDefault="00615901" w:rsidP="00DC3EFB">
            <w:pPr>
              <w:spacing w:beforeLines="50" w:before="120" w:afterLines="50" w:after="120"/>
              <w:jc w:val="center"/>
              <w:rPr>
                <w:sz w:val="24"/>
              </w:rPr>
            </w:pPr>
            <w:r>
              <w:rPr>
                <w:rFonts w:hint="eastAsia"/>
                <w:sz w:val="24"/>
              </w:rPr>
              <w:t>意</w:t>
            </w:r>
          </w:p>
          <w:p w:rsidR="00615901" w:rsidRDefault="00615901" w:rsidP="00DC3EFB">
            <w:pPr>
              <w:spacing w:beforeLines="50" w:before="120" w:afterLines="50" w:after="120"/>
              <w:jc w:val="center"/>
              <w:rPr>
                <w:sz w:val="24"/>
              </w:rPr>
            </w:pPr>
            <w:r>
              <w:rPr>
                <w:rFonts w:hint="eastAsia"/>
                <w:sz w:val="24"/>
              </w:rPr>
              <w:t>见</w:t>
            </w:r>
          </w:p>
        </w:tc>
        <w:tc>
          <w:tcPr>
            <w:tcW w:w="8243" w:type="dxa"/>
            <w:gridSpan w:val="4"/>
          </w:tcPr>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Pr="0046065A" w:rsidRDefault="00615901" w:rsidP="00DC3EFB">
            <w:pPr>
              <w:rPr>
                <w:sz w:val="24"/>
              </w:rPr>
            </w:pPr>
          </w:p>
        </w:tc>
      </w:tr>
      <w:tr w:rsidR="00615901" w:rsidRPr="0046065A" w:rsidTr="00DC3EFB">
        <w:trPr>
          <w:trHeight w:val="2325"/>
          <w:jc w:val="center"/>
        </w:trPr>
        <w:tc>
          <w:tcPr>
            <w:tcW w:w="811" w:type="dxa"/>
            <w:vAlign w:val="center"/>
          </w:tcPr>
          <w:p w:rsidR="00615901" w:rsidRDefault="00615901" w:rsidP="00DC3EFB">
            <w:pPr>
              <w:spacing w:beforeLines="50" w:before="120" w:afterLines="50" w:after="120"/>
              <w:jc w:val="center"/>
              <w:rPr>
                <w:sz w:val="24"/>
              </w:rPr>
            </w:pPr>
            <w:r>
              <w:rPr>
                <w:rFonts w:hint="eastAsia"/>
                <w:sz w:val="24"/>
              </w:rPr>
              <w:t>试</w:t>
            </w:r>
          </w:p>
          <w:p w:rsidR="00615901" w:rsidRDefault="00615901" w:rsidP="00DC3EFB">
            <w:pPr>
              <w:spacing w:beforeLines="50" w:before="120" w:afterLines="50" w:after="120"/>
              <w:jc w:val="center"/>
              <w:rPr>
                <w:sz w:val="24"/>
              </w:rPr>
            </w:pPr>
            <w:r>
              <w:rPr>
                <w:rFonts w:hint="eastAsia"/>
                <w:sz w:val="24"/>
              </w:rPr>
              <w:t>讲</w:t>
            </w:r>
          </w:p>
          <w:p w:rsidR="00615901" w:rsidRDefault="00615901" w:rsidP="00DC3EFB">
            <w:pPr>
              <w:spacing w:beforeLines="50" w:before="120" w:afterLines="50" w:after="120"/>
              <w:jc w:val="center"/>
              <w:rPr>
                <w:sz w:val="24"/>
              </w:rPr>
            </w:pPr>
            <w:r>
              <w:rPr>
                <w:rFonts w:hint="eastAsia"/>
                <w:sz w:val="24"/>
              </w:rPr>
              <w:t>结</w:t>
            </w:r>
          </w:p>
          <w:p w:rsidR="00615901" w:rsidRDefault="00615901" w:rsidP="00DC3EFB">
            <w:pPr>
              <w:spacing w:beforeLines="50" w:before="120" w:afterLines="50" w:after="120"/>
              <w:jc w:val="center"/>
              <w:rPr>
                <w:sz w:val="24"/>
              </w:rPr>
            </w:pPr>
            <w:r>
              <w:rPr>
                <w:rFonts w:hint="eastAsia"/>
                <w:sz w:val="24"/>
              </w:rPr>
              <w:t>果</w:t>
            </w:r>
          </w:p>
        </w:tc>
        <w:tc>
          <w:tcPr>
            <w:tcW w:w="8243" w:type="dxa"/>
            <w:gridSpan w:val="4"/>
            <w:vAlign w:val="center"/>
          </w:tcPr>
          <w:p w:rsidR="00615901" w:rsidRPr="0046065A" w:rsidRDefault="00615901" w:rsidP="00DC3EFB">
            <w:pPr>
              <w:ind w:firstLineChars="200" w:firstLine="480"/>
              <w:rPr>
                <w:sz w:val="24"/>
              </w:rPr>
            </w:pPr>
            <w:r>
              <w:rPr>
                <w:rFonts w:hint="eastAsia"/>
                <w:sz w:val="24"/>
              </w:rPr>
              <w:t>试讲最后成绩为</w:t>
            </w:r>
            <w:r w:rsidRPr="003A398A">
              <w:rPr>
                <w:rFonts w:hint="eastAsia"/>
                <w:sz w:val="24"/>
                <w:u w:val="single"/>
              </w:rPr>
              <w:t xml:space="preserve">  </w:t>
            </w:r>
            <w:r>
              <w:rPr>
                <w:rFonts w:hint="eastAsia"/>
                <w:sz w:val="24"/>
                <w:u w:val="single"/>
              </w:rPr>
              <w:t xml:space="preserve">   </w:t>
            </w:r>
            <w:r w:rsidRPr="003A398A">
              <w:rPr>
                <w:rFonts w:hint="eastAsia"/>
                <w:sz w:val="24"/>
                <w:u w:val="single"/>
              </w:rPr>
              <w:t xml:space="preserve"> </w:t>
            </w:r>
            <w:r>
              <w:rPr>
                <w:rFonts w:hint="eastAsia"/>
                <w:sz w:val="24"/>
              </w:rPr>
              <w:t>分。建议：</w:t>
            </w:r>
            <w:r>
              <w:rPr>
                <w:rFonts w:hint="eastAsia"/>
                <w:sz w:val="24"/>
              </w:rPr>
              <w:t xml:space="preserve">1. </w:t>
            </w:r>
            <w:r w:rsidRPr="00F142A5">
              <w:rPr>
                <w:rFonts w:hint="eastAsia"/>
                <w:sz w:val="24"/>
              </w:rPr>
              <w:t>□</w:t>
            </w:r>
            <w:r>
              <w:rPr>
                <w:rFonts w:hint="eastAsia"/>
                <w:sz w:val="24"/>
              </w:rPr>
              <w:t>通过；</w:t>
            </w:r>
            <w:r>
              <w:rPr>
                <w:rFonts w:hint="eastAsia"/>
                <w:sz w:val="24"/>
              </w:rPr>
              <w:t xml:space="preserve">2. </w:t>
            </w:r>
            <w:r w:rsidRPr="00F142A5">
              <w:rPr>
                <w:rFonts w:hint="eastAsia"/>
                <w:sz w:val="24"/>
              </w:rPr>
              <w:t>□</w:t>
            </w:r>
            <w:r>
              <w:rPr>
                <w:rFonts w:hint="eastAsia"/>
                <w:sz w:val="24"/>
              </w:rPr>
              <w:t>暂缓通过。</w:t>
            </w:r>
          </w:p>
        </w:tc>
      </w:tr>
      <w:tr w:rsidR="00615901" w:rsidRPr="0046065A" w:rsidTr="00DC3EFB">
        <w:trPr>
          <w:trHeight w:val="66"/>
          <w:jc w:val="center"/>
        </w:trPr>
        <w:tc>
          <w:tcPr>
            <w:tcW w:w="811" w:type="dxa"/>
            <w:vAlign w:val="center"/>
          </w:tcPr>
          <w:p w:rsidR="00615901" w:rsidRDefault="00615901" w:rsidP="00DC3EFB">
            <w:pPr>
              <w:spacing w:beforeLines="50" w:before="120" w:afterLines="50" w:after="120"/>
              <w:jc w:val="center"/>
              <w:rPr>
                <w:sz w:val="24"/>
              </w:rPr>
            </w:pPr>
            <w:r>
              <w:rPr>
                <w:rFonts w:hint="eastAsia"/>
                <w:sz w:val="24"/>
              </w:rPr>
              <w:t>教</w:t>
            </w:r>
          </w:p>
          <w:p w:rsidR="00615901" w:rsidRDefault="00615901" w:rsidP="00DC3EFB">
            <w:pPr>
              <w:spacing w:beforeLines="50" w:before="120" w:afterLines="50" w:after="120"/>
              <w:jc w:val="center"/>
              <w:rPr>
                <w:sz w:val="24"/>
              </w:rPr>
            </w:pPr>
            <w:proofErr w:type="gramStart"/>
            <w:r>
              <w:rPr>
                <w:rFonts w:hint="eastAsia"/>
                <w:sz w:val="24"/>
              </w:rPr>
              <w:t>务</w:t>
            </w:r>
            <w:proofErr w:type="gramEnd"/>
          </w:p>
          <w:p w:rsidR="00615901" w:rsidRDefault="00615901" w:rsidP="00DC3EFB">
            <w:pPr>
              <w:spacing w:beforeLines="50" w:before="120" w:afterLines="50" w:after="120"/>
              <w:jc w:val="center"/>
              <w:rPr>
                <w:sz w:val="24"/>
              </w:rPr>
            </w:pPr>
            <w:r>
              <w:rPr>
                <w:rFonts w:hint="eastAsia"/>
                <w:sz w:val="24"/>
              </w:rPr>
              <w:t>处</w:t>
            </w:r>
          </w:p>
          <w:p w:rsidR="00615901" w:rsidRDefault="00615901" w:rsidP="00DC3EFB">
            <w:pPr>
              <w:spacing w:beforeLines="50" w:before="120" w:afterLines="50" w:after="120"/>
              <w:jc w:val="center"/>
              <w:rPr>
                <w:sz w:val="24"/>
              </w:rPr>
            </w:pPr>
            <w:r>
              <w:rPr>
                <w:rFonts w:hint="eastAsia"/>
                <w:sz w:val="24"/>
              </w:rPr>
              <w:t>意</w:t>
            </w:r>
          </w:p>
          <w:p w:rsidR="00615901" w:rsidRDefault="00615901" w:rsidP="00DC3EFB">
            <w:pPr>
              <w:spacing w:beforeLines="50" w:before="120" w:afterLines="50" w:after="120"/>
              <w:jc w:val="center"/>
              <w:rPr>
                <w:sz w:val="24"/>
              </w:rPr>
            </w:pPr>
            <w:r>
              <w:rPr>
                <w:rFonts w:hint="eastAsia"/>
                <w:sz w:val="24"/>
              </w:rPr>
              <w:t>见</w:t>
            </w:r>
          </w:p>
        </w:tc>
        <w:tc>
          <w:tcPr>
            <w:tcW w:w="8243" w:type="dxa"/>
            <w:gridSpan w:val="4"/>
            <w:vAlign w:val="center"/>
          </w:tcPr>
          <w:p w:rsidR="00615901" w:rsidRDefault="00615901" w:rsidP="00DC3EFB">
            <w:pPr>
              <w:ind w:firstLineChars="200" w:firstLine="480"/>
              <w:rPr>
                <w:sz w:val="24"/>
              </w:rPr>
            </w:pPr>
          </w:p>
          <w:p w:rsidR="00615901" w:rsidRDefault="00615901" w:rsidP="00DC3EFB">
            <w:pPr>
              <w:ind w:firstLineChars="200" w:firstLine="480"/>
              <w:rPr>
                <w:sz w:val="24"/>
              </w:rPr>
            </w:pPr>
          </w:p>
          <w:p w:rsidR="00615901" w:rsidRDefault="00615901" w:rsidP="00DC3EFB">
            <w:pPr>
              <w:ind w:firstLineChars="200" w:firstLine="480"/>
              <w:rPr>
                <w:sz w:val="24"/>
              </w:rPr>
            </w:pPr>
          </w:p>
          <w:p w:rsidR="00615901" w:rsidRDefault="00615901" w:rsidP="00DC3EFB">
            <w:pPr>
              <w:ind w:firstLineChars="200" w:firstLine="480"/>
              <w:rPr>
                <w:sz w:val="24"/>
              </w:rPr>
            </w:pPr>
          </w:p>
          <w:p w:rsidR="00615901" w:rsidRDefault="00615901" w:rsidP="00DC3EFB">
            <w:pPr>
              <w:ind w:firstLineChars="200" w:firstLine="480"/>
              <w:rPr>
                <w:sz w:val="24"/>
              </w:rPr>
            </w:pPr>
            <w:r>
              <w:rPr>
                <w:rFonts w:hint="eastAsia"/>
                <w:sz w:val="24"/>
              </w:rPr>
              <w:t xml:space="preserve">                                   </w:t>
            </w:r>
            <w:r>
              <w:rPr>
                <w:rFonts w:hint="eastAsia"/>
                <w:sz w:val="24"/>
              </w:rPr>
              <w:t>签字：</w:t>
            </w:r>
          </w:p>
          <w:p w:rsidR="00615901" w:rsidRDefault="00615901" w:rsidP="00DC3EFB">
            <w:pPr>
              <w:ind w:firstLineChars="200" w:firstLine="48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615901" w:rsidRPr="00DC3EFB" w:rsidRDefault="00615901" w:rsidP="00DC3EFB">
      <w:pPr>
        <w:pStyle w:val="1"/>
      </w:pPr>
      <w:r>
        <w:rPr>
          <w:szCs w:val="32"/>
        </w:rPr>
        <w:br w:type="page"/>
      </w:r>
      <w:bookmarkStart w:id="41" w:name="_Toc276392445"/>
      <w:bookmarkStart w:id="42" w:name="_Toc402850429"/>
      <w:bookmarkStart w:id="43" w:name="_Toc402851628"/>
      <w:r w:rsidRPr="00DC3EFB">
        <w:rPr>
          <w:rFonts w:hint="eastAsia"/>
        </w:rPr>
        <w:lastRenderedPageBreak/>
        <w:t>吉林医药学院本科教学工作评价办法（试行）</w:t>
      </w:r>
      <w:bookmarkEnd w:id="42"/>
      <w:bookmarkEnd w:id="43"/>
    </w:p>
    <w:p w:rsidR="00615901" w:rsidRPr="003F172D" w:rsidRDefault="00615901" w:rsidP="00DC3EFB">
      <w:pPr>
        <w:pStyle w:val="1"/>
        <w:spacing w:before="0" w:beforeAutospacing="0" w:afterLines="100" w:after="240" w:afterAutospacing="0" w:line="400" w:lineRule="exact"/>
        <w:rPr>
          <w:rFonts w:ascii="楷体_GB2312" w:eastAsia="楷体_GB2312"/>
          <w:szCs w:val="32"/>
        </w:rPr>
      </w:pPr>
      <w:bookmarkStart w:id="44" w:name="_Toc402850430"/>
      <w:bookmarkStart w:id="45" w:name="_Toc402851629"/>
      <w:r w:rsidRPr="003F172D">
        <w:rPr>
          <w:rFonts w:ascii="楷体_GB2312" w:eastAsia="楷体_GB2312" w:hint="eastAsia"/>
          <w:noProof/>
          <w:color w:val="000000"/>
          <w:sz w:val="24"/>
          <w:szCs w:val="32"/>
        </w:rPr>
        <w:t>(吉医院教字[201</w:t>
      </w:r>
      <w:r>
        <w:rPr>
          <w:rFonts w:ascii="楷体_GB2312" w:eastAsia="楷体_GB2312" w:hint="eastAsia"/>
          <w:noProof/>
          <w:color w:val="000000"/>
          <w:sz w:val="24"/>
          <w:szCs w:val="32"/>
        </w:rPr>
        <w:t>2</w:t>
      </w:r>
      <w:r w:rsidRPr="003F172D">
        <w:rPr>
          <w:rFonts w:ascii="楷体_GB2312" w:eastAsia="楷体_GB2312" w:hint="eastAsia"/>
          <w:noProof/>
          <w:color w:val="000000"/>
          <w:sz w:val="24"/>
          <w:szCs w:val="32"/>
        </w:rPr>
        <w:t>]4</w:t>
      </w:r>
      <w:r>
        <w:rPr>
          <w:rFonts w:ascii="楷体_GB2312" w:eastAsia="楷体_GB2312" w:hint="eastAsia"/>
          <w:noProof/>
          <w:color w:val="000000"/>
          <w:sz w:val="24"/>
          <w:szCs w:val="32"/>
        </w:rPr>
        <w:t>7</w:t>
      </w:r>
      <w:r w:rsidRPr="003F172D">
        <w:rPr>
          <w:rFonts w:ascii="楷体_GB2312" w:eastAsia="楷体_GB2312" w:hint="eastAsia"/>
          <w:noProof/>
          <w:color w:val="000000"/>
          <w:sz w:val="24"/>
          <w:szCs w:val="32"/>
        </w:rPr>
        <w:t>号)</w:t>
      </w:r>
      <w:bookmarkEnd w:id="44"/>
      <w:bookmarkEnd w:id="45"/>
    </w:p>
    <w:bookmarkEnd w:id="41"/>
    <w:p w:rsidR="00615901" w:rsidRPr="00CB638F" w:rsidRDefault="00615901" w:rsidP="00DC3EFB">
      <w:pPr>
        <w:spacing w:line="400" w:lineRule="exact"/>
        <w:ind w:firstLineChars="200" w:firstLine="480"/>
        <w:rPr>
          <w:rFonts w:ascii="宋体" w:hAnsi="宋体"/>
          <w:sz w:val="24"/>
        </w:rPr>
      </w:pPr>
      <w:r w:rsidRPr="00B45F47">
        <w:rPr>
          <w:rFonts w:ascii="宋体" w:hAnsi="宋体" w:hint="eastAsia"/>
          <w:sz w:val="24"/>
        </w:rPr>
        <w:t>为加强本科教学工作的管理和指导，使各院（系、中心）明确自身的发展定位，凝练专业特色，强化教学管理，深化教学改革，提高本科教学质量，进一步推动学校本科教学工作，现结合我校的办学定位和人才培养目标制定本办法。</w:t>
      </w:r>
    </w:p>
    <w:p w:rsidR="00615901" w:rsidRPr="003F172D" w:rsidRDefault="00615901" w:rsidP="00DC3EFB">
      <w:pPr>
        <w:spacing w:beforeLines="50" w:before="120" w:afterLines="50" w:after="120" w:line="400" w:lineRule="exact"/>
        <w:ind w:firstLineChars="200" w:firstLine="482"/>
        <w:rPr>
          <w:rFonts w:ascii="宋体" w:hAnsi="宋体"/>
          <w:b/>
          <w:sz w:val="24"/>
        </w:rPr>
      </w:pPr>
      <w:r w:rsidRPr="003F172D">
        <w:rPr>
          <w:rFonts w:ascii="宋体" w:hAnsi="宋体" w:hint="eastAsia"/>
          <w:b/>
          <w:sz w:val="24"/>
        </w:rPr>
        <w:t>一、指导原则</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1.真实性原则</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评价工作力求准确、完整地反映学校的教学工作状态，通过评价指标体系的运用，使各院（系、中心）掌握本单位教学工作的现状和水平，及时发现存在的问题，以利改进。</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2.导向性原则</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评价指标体系遵循导向性原则，既体现学校教学改革和发展方向，又遵循应用型本科教育培养目标定位。</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3.可操作性原则</w:t>
      </w:r>
    </w:p>
    <w:p w:rsidR="00615901" w:rsidRPr="00CB638F" w:rsidRDefault="00615901" w:rsidP="00DC3EFB">
      <w:pPr>
        <w:spacing w:line="400" w:lineRule="exact"/>
        <w:ind w:firstLineChars="200" w:firstLine="480"/>
        <w:rPr>
          <w:rFonts w:ascii="宋体" w:hAnsi="宋体"/>
          <w:sz w:val="24"/>
        </w:rPr>
      </w:pPr>
      <w:r w:rsidRPr="00B45F47">
        <w:rPr>
          <w:rFonts w:ascii="宋体" w:hAnsi="宋体" w:hint="eastAsia"/>
          <w:sz w:val="24"/>
        </w:rPr>
        <w:t>本办法设定的评价指标体系，有较强的可操作性，可作为各院（系、中心）教学工作的规范标准。</w:t>
      </w:r>
    </w:p>
    <w:p w:rsidR="00615901" w:rsidRPr="003F172D" w:rsidRDefault="00615901" w:rsidP="00DC3EFB">
      <w:pPr>
        <w:spacing w:beforeLines="50" w:before="120" w:afterLines="50" w:after="120" w:line="400" w:lineRule="exact"/>
        <w:ind w:firstLineChars="200" w:firstLine="482"/>
        <w:rPr>
          <w:rFonts w:ascii="宋体" w:hAnsi="宋体"/>
          <w:b/>
          <w:sz w:val="24"/>
        </w:rPr>
      </w:pPr>
      <w:r w:rsidRPr="003F172D">
        <w:rPr>
          <w:rFonts w:ascii="宋体" w:hAnsi="宋体" w:hint="eastAsia"/>
          <w:b/>
          <w:sz w:val="24"/>
        </w:rPr>
        <w:t>二、评价程序及方法</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本科教学工作评价每年进行一次，评价时间一般安排在年末组织实施，具体时间以教务处通知为准，评价程序如下:</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1.各院（系、中心）自评</w:t>
      </w:r>
    </w:p>
    <w:p w:rsidR="00615901" w:rsidRPr="00B45F47" w:rsidRDefault="00615901" w:rsidP="00DC3EFB">
      <w:pPr>
        <w:spacing w:line="400" w:lineRule="exact"/>
        <w:ind w:firstLine="420"/>
        <w:rPr>
          <w:rFonts w:ascii="宋体" w:hAnsi="宋体"/>
          <w:sz w:val="24"/>
        </w:rPr>
      </w:pPr>
      <w:r w:rsidRPr="00B45F47">
        <w:rPr>
          <w:rFonts w:ascii="宋体" w:hAnsi="宋体" w:hint="eastAsia"/>
          <w:sz w:val="24"/>
        </w:rPr>
        <w:t>各院（系、中心）成立本科教学评价工作小组，制定自评计划，落实评价任务，并根据指标体系内容撰写自评报告。自评报告要客观反映实际教学情况，说明主要成绩与特色，找出主要问题，提出改进措施。</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2.学校组织评价</w:t>
      </w:r>
    </w:p>
    <w:p w:rsidR="00615901" w:rsidRPr="00B45F47" w:rsidRDefault="00615901" w:rsidP="00DC3EFB">
      <w:pPr>
        <w:spacing w:line="400" w:lineRule="exact"/>
        <w:ind w:firstLine="420"/>
        <w:rPr>
          <w:rFonts w:ascii="宋体" w:hAnsi="宋体"/>
          <w:sz w:val="24"/>
        </w:rPr>
      </w:pPr>
      <w:r w:rsidRPr="00B45F47">
        <w:rPr>
          <w:rFonts w:ascii="宋体" w:hAnsi="宋体" w:hint="eastAsia"/>
          <w:sz w:val="24"/>
        </w:rPr>
        <w:t>学校成立本科教学评价工作专家组，承担对各院（系、中心）本科教学工作的评价任务。</w:t>
      </w:r>
    </w:p>
    <w:p w:rsidR="00615901" w:rsidRDefault="00615901" w:rsidP="00DC3EFB">
      <w:pPr>
        <w:spacing w:line="400" w:lineRule="exact"/>
        <w:ind w:firstLineChars="150" w:firstLine="360"/>
        <w:rPr>
          <w:rFonts w:ascii="宋体" w:hAnsi="宋体"/>
          <w:sz w:val="24"/>
        </w:rPr>
      </w:pPr>
      <w:r w:rsidRPr="00B45F47">
        <w:rPr>
          <w:rFonts w:ascii="宋体" w:hAnsi="宋体" w:hint="eastAsia"/>
          <w:sz w:val="24"/>
        </w:rPr>
        <w:t>（1）评价方式</w:t>
      </w:r>
    </w:p>
    <w:p w:rsidR="00615901" w:rsidRPr="00B45F47" w:rsidRDefault="00615901" w:rsidP="00DC3EFB">
      <w:pPr>
        <w:spacing w:line="400" w:lineRule="exact"/>
        <w:ind w:firstLineChars="150" w:firstLine="360"/>
        <w:rPr>
          <w:rFonts w:ascii="宋体" w:hAnsi="宋体"/>
          <w:sz w:val="24"/>
        </w:rPr>
      </w:pPr>
      <w:r w:rsidRPr="00B45F47">
        <w:rPr>
          <w:rFonts w:ascii="宋体" w:hAnsi="宋体" w:hint="eastAsia"/>
          <w:sz w:val="24"/>
        </w:rPr>
        <w:t>采取听取汇报、查阅材料和文件档案、召开教师及学生座谈会、实地考察、随堂听课、问卷调查等形式。由专家组采取集体评价或分别评价取其均值的方法，逐项打分，给出评价结果。</w:t>
      </w:r>
    </w:p>
    <w:p w:rsidR="00615901" w:rsidRPr="00B45F47" w:rsidRDefault="00615901" w:rsidP="00DC3EFB">
      <w:pPr>
        <w:spacing w:line="400" w:lineRule="exact"/>
        <w:ind w:firstLine="420"/>
        <w:rPr>
          <w:rFonts w:ascii="宋体" w:hAnsi="宋体"/>
          <w:sz w:val="24"/>
        </w:rPr>
      </w:pPr>
      <w:r w:rsidRPr="00B45F47">
        <w:rPr>
          <w:rFonts w:ascii="宋体" w:hAnsi="宋体" w:hint="eastAsia"/>
          <w:sz w:val="24"/>
        </w:rPr>
        <w:lastRenderedPageBreak/>
        <w:t>专家组对各院（系、中心）的实际教学工作应做出客观评价，指出主要成绩和存在问题，提出改进意见、建议和措施，并向学校提交评价报告。</w:t>
      </w:r>
    </w:p>
    <w:p w:rsidR="00615901" w:rsidRPr="00B45F47" w:rsidRDefault="00615901" w:rsidP="00DC3EFB">
      <w:pPr>
        <w:spacing w:line="400" w:lineRule="exact"/>
        <w:ind w:firstLineChars="150" w:firstLine="360"/>
        <w:rPr>
          <w:rFonts w:ascii="宋体" w:hAnsi="宋体"/>
          <w:sz w:val="24"/>
        </w:rPr>
      </w:pPr>
      <w:r w:rsidRPr="00B45F47">
        <w:rPr>
          <w:rFonts w:ascii="宋体" w:hAnsi="宋体" w:hint="eastAsia"/>
          <w:sz w:val="24"/>
        </w:rPr>
        <w:t>（2）评价依据</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① 各院（系、中心）依据评价指标体系提供的支撑材料；</w:t>
      </w:r>
    </w:p>
    <w:p w:rsidR="00615901" w:rsidRPr="00CB638F" w:rsidRDefault="00615901" w:rsidP="00DC3EFB">
      <w:pPr>
        <w:spacing w:line="400" w:lineRule="exact"/>
        <w:ind w:firstLineChars="200" w:firstLine="480"/>
        <w:rPr>
          <w:rFonts w:ascii="宋体" w:hAnsi="宋体"/>
          <w:sz w:val="24"/>
        </w:rPr>
      </w:pPr>
      <w:r w:rsidRPr="00B45F47">
        <w:rPr>
          <w:rFonts w:ascii="宋体" w:hAnsi="宋体" w:hint="eastAsia"/>
          <w:sz w:val="24"/>
        </w:rPr>
        <w:t>② 平时在教师教学质量评价、学生学习状态及效果评价、各种专项评价过程中所形成的日常教学管理资料档案；</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③ 各种调查问卷、会议记录等；</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④ 学生作业、实验报告、辅导答疑、试卷等教学资料；</w:t>
      </w:r>
    </w:p>
    <w:p w:rsidR="00615901" w:rsidRPr="00B45F47" w:rsidRDefault="00615901" w:rsidP="00DC3EFB">
      <w:pPr>
        <w:spacing w:line="400" w:lineRule="exact"/>
        <w:ind w:firstLineChars="150" w:firstLine="360"/>
        <w:rPr>
          <w:rFonts w:ascii="宋体" w:hAnsi="宋体"/>
          <w:sz w:val="24"/>
        </w:rPr>
      </w:pPr>
      <w:r w:rsidRPr="00B45F47">
        <w:rPr>
          <w:rFonts w:ascii="宋体" w:hAnsi="宋体" w:hint="eastAsia"/>
          <w:sz w:val="24"/>
        </w:rPr>
        <w:t>（3）评价结</w:t>
      </w:r>
      <w:r>
        <w:rPr>
          <w:rFonts w:ascii="宋体" w:hAnsi="宋体" w:hint="eastAsia"/>
          <w:sz w:val="24"/>
        </w:rPr>
        <w:t>论</w:t>
      </w:r>
    </w:p>
    <w:p w:rsidR="00615901" w:rsidRPr="00CB638F" w:rsidRDefault="00615901" w:rsidP="00DC3EFB">
      <w:pPr>
        <w:spacing w:line="400" w:lineRule="exact"/>
        <w:ind w:firstLineChars="200" w:firstLine="480"/>
        <w:rPr>
          <w:rFonts w:ascii="宋体" w:hAnsi="宋体"/>
          <w:sz w:val="24"/>
        </w:rPr>
      </w:pPr>
      <w:r w:rsidRPr="00B45F47">
        <w:rPr>
          <w:rFonts w:ascii="宋体" w:hAnsi="宋体" w:hint="eastAsia"/>
          <w:sz w:val="24"/>
        </w:rPr>
        <w:t>学校专家组按照《本科教学工作评价指标体系》的二级指标，根据上述评价支撑材料，对各院（系、中心）给出相应等级和整体评价结论。</w:t>
      </w:r>
    </w:p>
    <w:p w:rsidR="00615901" w:rsidRPr="003F172D" w:rsidRDefault="00615901" w:rsidP="00DC3EFB">
      <w:pPr>
        <w:spacing w:beforeLines="50" w:before="120" w:afterLines="50" w:after="120" w:line="400" w:lineRule="exact"/>
        <w:ind w:firstLineChars="200" w:firstLine="482"/>
        <w:rPr>
          <w:rFonts w:ascii="宋体" w:hAnsi="宋体"/>
          <w:b/>
          <w:sz w:val="24"/>
        </w:rPr>
      </w:pPr>
      <w:r w:rsidRPr="003F172D">
        <w:rPr>
          <w:rFonts w:ascii="宋体" w:hAnsi="宋体" w:hint="eastAsia"/>
          <w:b/>
          <w:sz w:val="24"/>
        </w:rPr>
        <w:t>三、评价方案的指标体系及等级标准</w:t>
      </w:r>
    </w:p>
    <w:p w:rsidR="00615901" w:rsidRPr="00CB638F" w:rsidRDefault="00615901" w:rsidP="00DC3EFB">
      <w:pPr>
        <w:spacing w:line="400" w:lineRule="exact"/>
        <w:ind w:firstLineChars="200" w:firstLine="480"/>
        <w:rPr>
          <w:rFonts w:ascii="宋体" w:hAnsi="宋体"/>
          <w:sz w:val="24"/>
        </w:rPr>
      </w:pPr>
      <w:r w:rsidRPr="00B45F47">
        <w:rPr>
          <w:rFonts w:ascii="宋体" w:hAnsi="宋体" w:hint="eastAsia"/>
          <w:sz w:val="24"/>
        </w:rPr>
        <w:t>指标体系主要由8个一级指标，26个二级指标构成，其中14个带有“</w:t>
      </w:r>
      <w:r w:rsidRPr="00B45F47">
        <w:rPr>
          <w:rFonts w:ascii="仿宋_GB2312" w:eastAsia="仿宋_GB2312" w:hint="eastAsia"/>
          <w:sz w:val="24"/>
        </w:rPr>
        <w:t>＊</w:t>
      </w:r>
      <w:r w:rsidRPr="00B45F47">
        <w:rPr>
          <w:rFonts w:ascii="宋体" w:hAnsi="宋体" w:hint="eastAsia"/>
          <w:sz w:val="24"/>
        </w:rPr>
        <w:t>”标记的为重要指标；按照教育部对高校本科教学工作合格评估的要求并结合我校具体情况设定，该评价体系的等级标准分为优秀、良好、合格、不合格，分别对应A、B、C、D四个等级。评价指标体系（见表1、2）</w:t>
      </w:r>
      <w:r w:rsidRPr="00B45F47">
        <w:rPr>
          <w:rFonts w:hint="eastAsia"/>
          <w:sz w:val="24"/>
        </w:rPr>
        <w:t>中只给出了</w:t>
      </w:r>
      <w:r w:rsidRPr="00B45F47">
        <w:rPr>
          <w:rFonts w:hint="eastAsia"/>
          <w:sz w:val="24"/>
        </w:rPr>
        <w:t>A</w:t>
      </w:r>
      <w:r w:rsidRPr="00B45F47">
        <w:rPr>
          <w:rFonts w:hint="eastAsia"/>
          <w:sz w:val="24"/>
        </w:rPr>
        <w:t>级标准和</w:t>
      </w:r>
      <w:r w:rsidRPr="00B45F47">
        <w:rPr>
          <w:rFonts w:hint="eastAsia"/>
          <w:sz w:val="24"/>
        </w:rPr>
        <w:t>C</w:t>
      </w:r>
      <w:r w:rsidRPr="00B45F47">
        <w:rPr>
          <w:rFonts w:hint="eastAsia"/>
          <w:sz w:val="24"/>
        </w:rPr>
        <w:t>级标准，介于</w:t>
      </w:r>
      <w:r w:rsidRPr="00B45F47">
        <w:rPr>
          <w:rFonts w:hint="eastAsia"/>
          <w:sz w:val="24"/>
        </w:rPr>
        <w:t>A</w:t>
      </w:r>
      <w:r w:rsidRPr="00B45F47">
        <w:rPr>
          <w:rFonts w:hint="eastAsia"/>
          <w:sz w:val="24"/>
        </w:rPr>
        <w:t>级、</w:t>
      </w:r>
      <w:r w:rsidRPr="00B45F47">
        <w:rPr>
          <w:rFonts w:hint="eastAsia"/>
          <w:sz w:val="24"/>
        </w:rPr>
        <w:t>C</w:t>
      </w:r>
      <w:proofErr w:type="gramStart"/>
      <w:r w:rsidRPr="00B45F47">
        <w:rPr>
          <w:rFonts w:hint="eastAsia"/>
          <w:sz w:val="24"/>
        </w:rPr>
        <w:t>级之间</w:t>
      </w:r>
      <w:proofErr w:type="gramEnd"/>
      <w:r w:rsidRPr="00B45F47">
        <w:rPr>
          <w:rFonts w:hint="eastAsia"/>
          <w:sz w:val="24"/>
        </w:rPr>
        <w:t>为</w:t>
      </w:r>
      <w:r w:rsidRPr="00B45F47">
        <w:rPr>
          <w:rFonts w:hint="eastAsia"/>
          <w:sz w:val="24"/>
        </w:rPr>
        <w:t>B</w:t>
      </w:r>
      <w:r w:rsidRPr="00B45F47">
        <w:rPr>
          <w:rFonts w:hint="eastAsia"/>
          <w:sz w:val="24"/>
        </w:rPr>
        <w:t>级，不满足</w:t>
      </w:r>
      <w:r w:rsidRPr="00B45F47">
        <w:rPr>
          <w:rFonts w:hint="eastAsia"/>
          <w:sz w:val="24"/>
        </w:rPr>
        <w:t>C</w:t>
      </w:r>
      <w:r w:rsidRPr="00B45F47">
        <w:rPr>
          <w:rFonts w:hint="eastAsia"/>
          <w:sz w:val="24"/>
        </w:rPr>
        <w:t>级即为</w:t>
      </w:r>
      <w:r w:rsidRPr="00B45F47">
        <w:rPr>
          <w:rFonts w:hint="eastAsia"/>
          <w:sz w:val="24"/>
        </w:rPr>
        <w:t>D</w:t>
      </w:r>
      <w:r w:rsidRPr="00B45F47">
        <w:rPr>
          <w:rFonts w:hint="eastAsia"/>
          <w:sz w:val="24"/>
        </w:rPr>
        <w:t>级。</w:t>
      </w:r>
    </w:p>
    <w:p w:rsidR="00615901" w:rsidRPr="003F172D" w:rsidRDefault="00615901" w:rsidP="00DC3EFB">
      <w:pPr>
        <w:spacing w:beforeLines="50" w:before="120" w:afterLines="50" w:after="120" w:line="400" w:lineRule="exact"/>
        <w:ind w:firstLineChars="200" w:firstLine="482"/>
        <w:rPr>
          <w:rFonts w:ascii="宋体" w:hAnsi="宋体"/>
          <w:b/>
          <w:sz w:val="24"/>
        </w:rPr>
      </w:pPr>
      <w:r w:rsidRPr="003F172D">
        <w:rPr>
          <w:rFonts w:ascii="宋体" w:hAnsi="宋体" w:hint="eastAsia"/>
          <w:b/>
          <w:sz w:val="24"/>
        </w:rPr>
        <w:t>四、评价结果的评定方法及标准</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评价时只需对各评价项目按照评价的等级标准，采取定性与定量相结合的客观评价及模糊判断方法，给出评价项目等级（在A、B、C或D格内打“√”），并按以下标准评定评价结果，评价结果分为优秀、良好、合格、不合格四个等级。</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全部项目没有C、D级，重点项目为A级，且A级项目的总项数≥20，评价为优秀；</w:t>
      </w:r>
    </w:p>
    <w:p w:rsidR="00615901" w:rsidRPr="00B45F47" w:rsidRDefault="00615901" w:rsidP="00DC3EFB">
      <w:pPr>
        <w:spacing w:line="400" w:lineRule="exact"/>
        <w:ind w:firstLineChars="200" w:firstLine="480"/>
        <w:rPr>
          <w:rFonts w:ascii="宋体" w:hAnsi="宋体"/>
          <w:sz w:val="24"/>
        </w:rPr>
      </w:pPr>
      <w:r w:rsidRPr="00B45F47">
        <w:rPr>
          <w:rFonts w:ascii="宋体" w:hAnsi="宋体" w:hint="eastAsia"/>
          <w:sz w:val="24"/>
        </w:rPr>
        <w:t>全部项目没有D级，重点项目为B级以上，A、B级项目的总和≥20，评价为良好；</w:t>
      </w:r>
    </w:p>
    <w:p w:rsidR="00615901" w:rsidRDefault="00615901" w:rsidP="00DC3EFB">
      <w:pPr>
        <w:spacing w:line="400" w:lineRule="exact"/>
        <w:ind w:firstLineChars="200" w:firstLine="480"/>
        <w:rPr>
          <w:rFonts w:ascii="宋体" w:hAnsi="宋体"/>
          <w:sz w:val="24"/>
        </w:rPr>
      </w:pPr>
      <w:r w:rsidRPr="00B45F47">
        <w:rPr>
          <w:rFonts w:ascii="宋体" w:hAnsi="宋体" w:hint="eastAsia"/>
          <w:sz w:val="24"/>
        </w:rPr>
        <w:t>重点项目为C级以上，A、B、C级项目的总项数≥20，评价为合格。</w:t>
      </w:r>
    </w:p>
    <w:p w:rsidR="00615901" w:rsidRDefault="00615901" w:rsidP="00DC3EFB">
      <w:pPr>
        <w:spacing w:beforeLines="50" w:before="120" w:afterLines="50" w:after="120" w:line="400" w:lineRule="exact"/>
        <w:ind w:firstLineChars="200" w:firstLine="482"/>
        <w:rPr>
          <w:rFonts w:ascii="宋体" w:hAnsi="宋体"/>
          <w:b/>
          <w:sz w:val="24"/>
        </w:rPr>
      </w:pPr>
      <w:r w:rsidRPr="003F172D">
        <w:rPr>
          <w:rFonts w:ascii="宋体" w:hAnsi="宋体" w:hint="eastAsia"/>
          <w:b/>
          <w:sz w:val="24"/>
        </w:rPr>
        <w:t>五、本办法从发布之日起实施，由教务处负责解释。</w:t>
      </w:r>
    </w:p>
    <w:p w:rsidR="00615901" w:rsidRDefault="00615901" w:rsidP="00DC3EFB">
      <w:pPr>
        <w:spacing w:beforeLines="100" w:before="240" w:line="400" w:lineRule="exact"/>
        <w:jc w:val="right"/>
        <w:rPr>
          <w:rFonts w:ascii="宋体" w:hAnsi="宋体"/>
          <w:b/>
          <w:sz w:val="32"/>
          <w:szCs w:val="32"/>
        </w:rPr>
      </w:pPr>
      <w:r w:rsidRPr="00821BAB">
        <w:rPr>
          <w:rFonts w:ascii="楷体_GB2312" w:eastAsia="楷体_GB2312" w:hAnsi="宋体" w:hint="eastAsia"/>
          <w:b/>
          <w:sz w:val="24"/>
          <w:szCs w:val="32"/>
        </w:rPr>
        <w:t xml:space="preserve"> (</w:t>
      </w:r>
      <w:smartTag w:uri="urn:schemas-microsoft-com:office:smarttags" w:element="chsdate">
        <w:smartTagPr>
          <w:attr w:name="Year" w:val="2012"/>
          <w:attr w:name="Month" w:val="11"/>
          <w:attr w:name="Day" w:val="30"/>
          <w:attr w:name="IsLunarDate" w:val="False"/>
          <w:attr w:name="IsROCDate" w:val="False"/>
        </w:smartTagPr>
        <w:r w:rsidRPr="00821BAB">
          <w:rPr>
            <w:rFonts w:ascii="楷体_GB2312" w:eastAsia="楷体_GB2312" w:hAnsi="宋体" w:hint="eastAsia"/>
            <w:b/>
            <w:sz w:val="24"/>
            <w:szCs w:val="32"/>
          </w:rPr>
          <w:t>2012年11月</w:t>
        </w:r>
        <w:r>
          <w:rPr>
            <w:rFonts w:ascii="楷体_GB2312" w:eastAsia="楷体_GB2312" w:hAnsi="宋体" w:hint="eastAsia"/>
            <w:b/>
            <w:sz w:val="24"/>
            <w:szCs w:val="32"/>
          </w:rPr>
          <w:t>30</w:t>
        </w:r>
        <w:r w:rsidRPr="00821BAB">
          <w:rPr>
            <w:rFonts w:ascii="楷体_GB2312" w:eastAsia="楷体_GB2312" w:hAnsi="宋体" w:hint="eastAsia"/>
            <w:b/>
            <w:sz w:val="24"/>
            <w:szCs w:val="32"/>
          </w:rPr>
          <w:t>日</w:t>
        </w:r>
      </w:smartTag>
      <w:r w:rsidRPr="00821BAB">
        <w:rPr>
          <w:rFonts w:ascii="楷体_GB2312" w:eastAsia="楷体_GB2312" w:hAnsi="宋体" w:hint="eastAsia"/>
          <w:b/>
          <w:sz w:val="24"/>
          <w:szCs w:val="32"/>
        </w:rPr>
        <w:t>印发)</w:t>
      </w:r>
    </w:p>
    <w:p w:rsidR="00615901" w:rsidRDefault="00615901" w:rsidP="00DC3EFB">
      <w:pPr>
        <w:spacing w:beforeLines="100" w:before="240" w:line="400" w:lineRule="exact"/>
        <w:jc w:val="center"/>
        <w:rPr>
          <w:rFonts w:ascii="宋体" w:hAnsi="宋体"/>
          <w:b/>
          <w:sz w:val="32"/>
          <w:szCs w:val="32"/>
        </w:rPr>
      </w:pPr>
    </w:p>
    <w:p w:rsidR="00615901" w:rsidRDefault="00615901" w:rsidP="00DC3EFB">
      <w:pPr>
        <w:spacing w:beforeLines="100" w:before="240" w:line="400" w:lineRule="exact"/>
        <w:jc w:val="center"/>
        <w:rPr>
          <w:rFonts w:ascii="宋体" w:hAnsi="宋体"/>
          <w:b/>
          <w:sz w:val="32"/>
          <w:szCs w:val="32"/>
        </w:rPr>
      </w:pPr>
    </w:p>
    <w:p w:rsidR="00615901" w:rsidRDefault="00615901" w:rsidP="00DC3EFB">
      <w:pPr>
        <w:spacing w:beforeLines="100" w:before="240" w:line="400" w:lineRule="exact"/>
        <w:jc w:val="center"/>
        <w:rPr>
          <w:rFonts w:ascii="宋体" w:hAnsi="宋体"/>
          <w:b/>
          <w:sz w:val="32"/>
          <w:szCs w:val="32"/>
        </w:rPr>
      </w:pPr>
    </w:p>
    <w:p w:rsidR="00615901" w:rsidRDefault="00615901" w:rsidP="0038750E">
      <w:pPr>
        <w:spacing w:beforeLines="100" w:before="240" w:line="400" w:lineRule="exact"/>
        <w:rPr>
          <w:rFonts w:ascii="宋体" w:hAnsi="宋体"/>
          <w:b/>
          <w:sz w:val="32"/>
          <w:szCs w:val="32"/>
        </w:rPr>
      </w:pPr>
    </w:p>
    <w:p w:rsidR="00615901" w:rsidRDefault="00615901" w:rsidP="00DC3EFB">
      <w:pPr>
        <w:spacing w:beforeLines="100" w:before="240" w:line="400" w:lineRule="exact"/>
        <w:rPr>
          <w:rFonts w:ascii="宋体" w:hAnsi="宋体"/>
          <w:b/>
          <w:sz w:val="32"/>
          <w:szCs w:val="32"/>
        </w:rPr>
      </w:pPr>
      <w:r w:rsidRPr="00FA44B2">
        <w:rPr>
          <w:rFonts w:ascii="宋体" w:hAnsi="宋体" w:hint="eastAsia"/>
          <w:b/>
          <w:sz w:val="24"/>
        </w:rPr>
        <w:lastRenderedPageBreak/>
        <w:t>附表</w:t>
      </w:r>
      <w:r>
        <w:rPr>
          <w:rFonts w:ascii="宋体" w:hAnsi="宋体" w:hint="eastAsia"/>
          <w:b/>
          <w:sz w:val="24"/>
        </w:rPr>
        <w:t>1</w:t>
      </w:r>
    </w:p>
    <w:p w:rsidR="00615901" w:rsidRPr="00D207AC" w:rsidRDefault="00615901" w:rsidP="00DC3EFB">
      <w:pPr>
        <w:spacing w:beforeLines="100" w:before="240" w:line="400" w:lineRule="exact"/>
        <w:jc w:val="center"/>
        <w:rPr>
          <w:b/>
          <w:sz w:val="30"/>
          <w:szCs w:val="30"/>
        </w:rPr>
      </w:pPr>
      <w:r w:rsidRPr="00D207AC">
        <w:rPr>
          <w:rFonts w:hint="eastAsia"/>
          <w:b/>
          <w:sz w:val="30"/>
          <w:szCs w:val="30"/>
        </w:rPr>
        <w:t>本科教学工作评价指标体系</w:t>
      </w:r>
    </w:p>
    <w:tbl>
      <w:tblPr>
        <w:tblStyle w:val="aa"/>
        <w:tblW w:w="9071" w:type="dxa"/>
        <w:tblInd w:w="108" w:type="dxa"/>
        <w:tblLook w:val="01E0" w:firstRow="1" w:lastRow="1" w:firstColumn="1" w:lastColumn="1" w:noHBand="0" w:noVBand="0"/>
      </w:tblPr>
      <w:tblGrid>
        <w:gridCol w:w="4535"/>
        <w:gridCol w:w="4536"/>
      </w:tblGrid>
      <w:tr w:rsidR="00615901" w:rsidTr="00DC3EFB">
        <w:trPr>
          <w:trHeight w:val="352"/>
        </w:trPr>
        <w:tc>
          <w:tcPr>
            <w:tcW w:w="4535" w:type="dxa"/>
            <w:vAlign w:val="center"/>
          </w:tcPr>
          <w:p w:rsidR="00615901" w:rsidRPr="00B40D73" w:rsidRDefault="00615901" w:rsidP="00DC3EFB">
            <w:pPr>
              <w:spacing w:beforeLines="50" w:before="120" w:line="360" w:lineRule="auto"/>
              <w:jc w:val="center"/>
              <w:rPr>
                <w:rFonts w:ascii="宋体" w:hAnsi="宋体"/>
                <w:b/>
                <w:szCs w:val="21"/>
              </w:rPr>
            </w:pPr>
            <w:r w:rsidRPr="00B40D73">
              <w:rPr>
                <w:rFonts w:ascii="宋体" w:hAnsi="宋体" w:hint="eastAsia"/>
                <w:b/>
                <w:szCs w:val="21"/>
              </w:rPr>
              <w:t>一级指标</w:t>
            </w:r>
          </w:p>
        </w:tc>
        <w:tc>
          <w:tcPr>
            <w:tcW w:w="4536" w:type="dxa"/>
            <w:vAlign w:val="center"/>
          </w:tcPr>
          <w:p w:rsidR="00615901" w:rsidRPr="00B40D73" w:rsidRDefault="00615901" w:rsidP="00DC3EFB">
            <w:pPr>
              <w:spacing w:beforeLines="50" w:before="120" w:line="360" w:lineRule="auto"/>
              <w:jc w:val="center"/>
              <w:rPr>
                <w:rFonts w:ascii="宋体" w:hAnsi="宋体"/>
                <w:b/>
                <w:szCs w:val="21"/>
              </w:rPr>
            </w:pPr>
            <w:r w:rsidRPr="00B40D73">
              <w:rPr>
                <w:rFonts w:ascii="宋体" w:hAnsi="宋体" w:hint="eastAsia"/>
                <w:b/>
                <w:szCs w:val="21"/>
              </w:rPr>
              <w:t>二级指标</w:t>
            </w:r>
          </w:p>
        </w:tc>
      </w:tr>
      <w:tr w:rsidR="00615901" w:rsidTr="00DC3EFB">
        <w:trPr>
          <w:trHeight w:val="465"/>
        </w:trPr>
        <w:tc>
          <w:tcPr>
            <w:tcW w:w="4535" w:type="dxa"/>
            <w:vMerge w:val="restart"/>
            <w:vAlign w:val="center"/>
          </w:tcPr>
          <w:p w:rsidR="00615901" w:rsidRPr="00842517" w:rsidRDefault="00615901" w:rsidP="00DC3EFB">
            <w:pPr>
              <w:spacing w:line="360" w:lineRule="auto"/>
              <w:jc w:val="center"/>
              <w:rPr>
                <w:rFonts w:ascii="宋体" w:hAnsi="宋体"/>
                <w:szCs w:val="21"/>
              </w:rPr>
            </w:pPr>
            <w:r w:rsidRPr="00842517">
              <w:rPr>
                <w:rFonts w:ascii="宋体" w:hAnsi="宋体" w:hint="eastAsia"/>
                <w:szCs w:val="21"/>
              </w:rPr>
              <w:t>定位与发展</w:t>
            </w: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学科、专业定位</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人才培养目标</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专业建设与规划</w:t>
            </w:r>
          </w:p>
        </w:tc>
      </w:tr>
      <w:tr w:rsidR="00615901" w:rsidTr="00DC3EFB">
        <w:trPr>
          <w:trHeight w:val="465"/>
        </w:trPr>
        <w:tc>
          <w:tcPr>
            <w:tcW w:w="4535" w:type="dxa"/>
            <w:vMerge w:val="restart"/>
            <w:vAlign w:val="center"/>
          </w:tcPr>
          <w:p w:rsidR="00615901" w:rsidRPr="00842517" w:rsidRDefault="00615901" w:rsidP="00DC3EFB">
            <w:pPr>
              <w:spacing w:line="360" w:lineRule="auto"/>
              <w:jc w:val="center"/>
              <w:rPr>
                <w:rFonts w:ascii="宋体" w:hAnsi="宋体"/>
                <w:szCs w:val="21"/>
              </w:rPr>
            </w:pPr>
            <w:r w:rsidRPr="00842517">
              <w:rPr>
                <w:rFonts w:ascii="宋体" w:hAnsi="宋体" w:hint="eastAsia"/>
                <w:szCs w:val="21"/>
              </w:rPr>
              <w:t>课程体系</w:t>
            </w: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培养方案</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课程设置</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课程建设</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实践教学</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毕业设计（论文）或毕业考试</w:t>
            </w:r>
          </w:p>
        </w:tc>
      </w:tr>
      <w:tr w:rsidR="00615901" w:rsidTr="00DC3EFB">
        <w:trPr>
          <w:trHeight w:val="465"/>
        </w:trPr>
        <w:tc>
          <w:tcPr>
            <w:tcW w:w="4535" w:type="dxa"/>
            <w:vMerge w:val="restart"/>
            <w:vAlign w:val="center"/>
          </w:tcPr>
          <w:p w:rsidR="00615901" w:rsidRPr="00842517" w:rsidRDefault="00615901" w:rsidP="00DC3EFB">
            <w:pPr>
              <w:spacing w:line="360" w:lineRule="auto"/>
              <w:jc w:val="center"/>
              <w:rPr>
                <w:rFonts w:ascii="宋体" w:hAnsi="宋体"/>
                <w:szCs w:val="21"/>
              </w:rPr>
            </w:pPr>
            <w:r w:rsidRPr="00842517">
              <w:rPr>
                <w:rFonts w:ascii="宋体" w:hAnsi="宋体" w:hint="eastAsia"/>
                <w:szCs w:val="21"/>
              </w:rPr>
              <w:t>师资队伍</w:t>
            </w: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教师数量与结构</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教学水平</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师资培养</w:t>
            </w:r>
          </w:p>
        </w:tc>
      </w:tr>
      <w:tr w:rsidR="00615901" w:rsidTr="00DC3EFB">
        <w:trPr>
          <w:trHeight w:val="465"/>
        </w:trPr>
        <w:tc>
          <w:tcPr>
            <w:tcW w:w="4535" w:type="dxa"/>
            <w:vMerge w:val="restart"/>
            <w:vAlign w:val="center"/>
          </w:tcPr>
          <w:p w:rsidR="00615901" w:rsidRPr="00842517" w:rsidRDefault="00615901" w:rsidP="00DC3EFB">
            <w:pPr>
              <w:spacing w:line="360" w:lineRule="auto"/>
              <w:jc w:val="center"/>
              <w:rPr>
                <w:rFonts w:ascii="宋体" w:hAnsi="宋体"/>
                <w:szCs w:val="21"/>
              </w:rPr>
            </w:pPr>
            <w:r w:rsidRPr="00842517">
              <w:rPr>
                <w:rFonts w:ascii="宋体" w:hAnsi="宋体" w:hint="eastAsia"/>
                <w:szCs w:val="21"/>
              </w:rPr>
              <w:t>教学管理</w:t>
            </w: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规章制度</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管理队伍</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过程控制</w:t>
            </w:r>
          </w:p>
        </w:tc>
      </w:tr>
      <w:tr w:rsidR="00615901" w:rsidTr="00DC3EFB">
        <w:trPr>
          <w:trHeight w:val="465"/>
        </w:trPr>
        <w:tc>
          <w:tcPr>
            <w:tcW w:w="4535" w:type="dxa"/>
            <w:vMerge w:val="restart"/>
            <w:vAlign w:val="center"/>
          </w:tcPr>
          <w:p w:rsidR="00615901" w:rsidRPr="00842517" w:rsidRDefault="00615901" w:rsidP="00DC3EFB">
            <w:pPr>
              <w:spacing w:line="360" w:lineRule="auto"/>
              <w:jc w:val="center"/>
              <w:rPr>
                <w:rFonts w:ascii="宋体" w:hAnsi="宋体"/>
                <w:szCs w:val="21"/>
              </w:rPr>
            </w:pPr>
            <w:r w:rsidRPr="00842517">
              <w:rPr>
                <w:rFonts w:ascii="宋体" w:hAnsi="宋体" w:hint="eastAsia"/>
                <w:szCs w:val="21"/>
              </w:rPr>
              <w:t>教学改革与成效</w:t>
            </w: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理论教学内容改革</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教学方法与手段改革</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实验教学改革</w:t>
            </w:r>
          </w:p>
        </w:tc>
      </w:tr>
      <w:tr w:rsidR="00615901" w:rsidTr="00DC3EFB">
        <w:trPr>
          <w:trHeight w:val="465"/>
        </w:trPr>
        <w:tc>
          <w:tcPr>
            <w:tcW w:w="4535" w:type="dxa"/>
            <w:vMerge w:val="restart"/>
            <w:vAlign w:val="center"/>
          </w:tcPr>
          <w:p w:rsidR="00615901" w:rsidRPr="00842517" w:rsidRDefault="00615901" w:rsidP="00DC3EFB">
            <w:pPr>
              <w:spacing w:line="360" w:lineRule="auto"/>
              <w:jc w:val="center"/>
              <w:rPr>
                <w:rFonts w:ascii="宋体" w:hAnsi="宋体"/>
                <w:szCs w:val="21"/>
              </w:rPr>
            </w:pPr>
            <w:r w:rsidRPr="00842517">
              <w:rPr>
                <w:rFonts w:ascii="宋体" w:hAnsi="宋体" w:hint="eastAsia"/>
                <w:szCs w:val="21"/>
              </w:rPr>
              <w:t>教风与学风</w:t>
            </w: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教师风范</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学习风气</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学生执行校纪校规情况</w:t>
            </w:r>
          </w:p>
        </w:tc>
      </w:tr>
      <w:tr w:rsidR="00615901" w:rsidTr="00DC3EFB">
        <w:trPr>
          <w:trHeight w:val="465"/>
        </w:trPr>
        <w:tc>
          <w:tcPr>
            <w:tcW w:w="4535" w:type="dxa"/>
            <w:vMerge w:val="restart"/>
            <w:vAlign w:val="center"/>
          </w:tcPr>
          <w:p w:rsidR="00615901" w:rsidRPr="00842517" w:rsidRDefault="00615901" w:rsidP="00DC3EFB">
            <w:pPr>
              <w:spacing w:line="360" w:lineRule="auto"/>
              <w:jc w:val="center"/>
              <w:rPr>
                <w:rFonts w:ascii="宋体" w:hAnsi="宋体"/>
                <w:szCs w:val="21"/>
              </w:rPr>
            </w:pPr>
            <w:r w:rsidRPr="00842517">
              <w:rPr>
                <w:rFonts w:ascii="宋体" w:hAnsi="宋体" w:hint="eastAsia"/>
                <w:szCs w:val="21"/>
              </w:rPr>
              <w:t>教学效果</w:t>
            </w: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学生素质</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就业</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社会反馈</w:t>
            </w:r>
          </w:p>
        </w:tc>
      </w:tr>
      <w:tr w:rsidR="00615901" w:rsidTr="00DC3EFB">
        <w:trPr>
          <w:trHeight w:val="465"/>
        </w:trPr>
        <w:tc>
          <w:tcPr>
            <w:tcW w:w="4535" w:type="dxa"/>
            <w:vMerge w:val="restart"/>
            <w:vAlign w:val="center"/>
          </w:tcPr>
          <w:p w:rsidR="00615901" w:rsidRPr="00842517" w:rsidRDefault="00615901" w:rsidP="00DC3EFB">
            <w:pPr>
              <w:spacing w:line="360" w:lineRule="auto"/>
              <w:jc w:val="center"/>
              <w:rPr>
                <w:rFonts w:ascii="宋体" w:hAnsi="宋体"/>
                <w:szCs w:val="21"/>
              </w:rPr>
            </w:pPr>
            <w:r>
              <w:rPr>
                <w:rFonts w:ascii="宋体" w:hAnsi="宋体" w:hint="eastAsia"/>
                <w:szCs w:val="21"/>
              </w:rPr>
              <w:t>教学保障</w:t>
            </w:r>
          </w:p>
        </w:tc>
        <w:tc>
          <w:tcPr>
            <w:tcW w:w="4536" w:type="dxa"/>
            <w:vAlign w:val="center"/>
          </w:tcPr>
          <w:p w:rsidR="00615901" w:rsidRPr="00D910F2" w:rsidRDefault="00615901" w:rsidP="00DC3EFB">
            <w:pPr>
              <w:rPr>
                <w:rFonts w:ascii="宋体" w:hAnsi="宋体"/>
                <w:b/>
                <w:szCs w:val="21"/>
              </w:rPr>
            </w:pPr>
            <w:r w:rsidRPr="00D910F2">
              <w:rPr>
                <w:rFonts w:ascii="仿宋_GB2312" w:eastAsia="仿宋_GB2312" w:hint="eastAsia"/>
                <w:b/>
                <w:szCs w:val="21"/>
              </w:rPr>
              <w:t>＊</w:t>
            </w:r>
            <w:r w:rsidRPr="00D910F2">
              <w:rPr>
                <w:rFonts w:ascii="宋体" w:hAnsi="宋体" w:hint="eastAsia"/>
                <w:b/>
                <w:szCs w:val="21"/>
              </w:rPr>
              <w:t>教学设施</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图书资料</w:t>
            </w:r>
          </w:p>
        </w:tc>
      </w:tr>
      <w:tr w:rsidR="00615901" w:rsidTr="00DC3EFB">
        <w:trPr>
          <w:trHeight w:val="465"/>
        </w:trPr>
        <w:tc>
          <w:tcPr>
            <w:tcW w:w="4535" w:type="dxa"/>
            <w:vMerge/>
            <w:vAlign w:val="center"/>
          </w:tcPr>
          <w:p w:rsidR="00615901" w:rsidRDefault="00615901" w:rsidP="00DC3EFB">
            <w:pPr>
              <w:spacing w:beforeLines="40" w:before="96" w:afterLines="40" w:after="96" w:line="240" w:lineRule="atLeast"/>
              <w:jc w:val="center"/>
              <w:rPr>
                <w:rFonts w:ascii="宋体" w:hAnsi="宋体"/>
                <w:b/>
                <w:szCs w:val="21"/>
              </w:rPr>
            </w:pPr>
          </w:p>
        </w:tc>
        <w:tc>
          <w:tcPr>
            <w:tcW w:w="4536" w:type="dxa"/>
            <w:vAlign w:val="center"/>
          </w:tcPr>
          <w:p w:rsidR="00615901" w:rsidRPr="00D910F2" w:rsidRDefault="00615901" w:rsidP="00DC3EFB">
            <w:pPr>
              <w:rPr>
                <w:rFonts w:ascii="宋体" w:hAnsi="宋体"/>
                <w:szCs w:val="21"/>
              </w:rPr>
            </w:pPr>
            <w:r w:rsidRPr="00D910F2">
              <w:rPr>
                <w:rFonts w:ascii="宋体" w:hAnsi="宋体" w:hint="eastAsia"/>
                <w:szCs w:val="21"/>
              </w:rPr>
              <w:t>产学研结合</w:t>
            </w:r>
          </w:p>
        </w:tc>
      </w:tr>
    </w:tbl>
    <w:p w:rsidR="00615901" w:rsidRDefault="00615901" w:rsidP="00DC3EFB">
      <w:pPr>
        <w:spacing w:beforeLines="100" w:before="240" w:line="400" w:lineRule="exact"/>
        <w:rPr>
          <w:rFonts w:ascii="宋体" w:hAnsi="宋体"/>
          <w:b/>
          <w:sz w:val="24"/>
        </w:rPr>
      </w:pPr>
      <w:r w:rsidRPr="00FA44B2">
        <w:rPr>
          <w:rFonts w:ascii="宋体" w:hAnsi="宋体" w:hint="eastAsia"/>
          <w:b/>
          <w:sz w:val="24"/>
        </w:rPr>
        <w:lastRenderedPageBreak/>
        <w:t>附表</w:t>
      </w:r>
      <w:r>
        <w:rPr>
          <w:rFonts w:ascii="宋体" w:hAnsi="宋体" w:hint="eastAsia"/>
          <w:b/>
          <w:sz w:val="24"/>
        </w:rPr>
        <w:t>2</w:t>
      </w:r>
    </w:p>
    <w:p w:rsidR="00615901" w:rsidRPr="00D207AC" w:rsidRDefault="00615901" w:rsidP="00DC3EFB">
      <w:pPr>
        <w:spacing w:line="400" w:lineRule="exact"/>
        <w:jc w:val="center"/>
        <w:rPr>
          <w:rFonts w:ascii="宋体" w:hAnsi="宋体"/>
          <w:b/>
          <w:sz w:val="30"/>
          <w:szCs w:val="30"/>
        </w:rPr>
      </w:pPr>
      <w:r w:rsidRPr="00D207AC">
        <w:rPr>
          <w:rFonts w:hint="eastAsia"/>
          <w:b/>
          <w:sz w:val="30"/>
          <w:szCs w:val="30"/>
        </w:rPr>
        <w:t>本科教学工作评价指标体系等级标准</w:t>
      </w:r>
    </w:p>
    <w:tbl>
      <w:tblPr>
        <w:tblStyle w:val="aa"/>
        <w:tblW w:w="9043" w:type="dxa"/>
        <w:tblInd w:w="136" w:type="dxa"/>
        <w:tblLook w:val="01E0" w:firstRow="1" w:lastRow="1" w:firstColumn="1" w:lastColumn="1" w:noHBand="0" w:noVBand="0"/>
      </w:tblPr>
      <w:tblGrid>
        <w:gridCol w:w="367"/>
        <w:gridCol w:w="574"/>
        <w:gridCol w:w="2658"/>
        <w:gridCol w:w="2658"/>
        <w:gridCol w:w="323"/>
        <w:gridCol w:w="323"/>
        <w:gridCol w:w="323"/>
        <w:gridCol w:w="324"/>
        <w:gridCol w:w="367"/>
        <w:gridCol w:w="1126"/>
      </w:tblGrid>
      <w:tr w:rsidR="00615901" w:rsidRPr="00175317" w:rsidTr="00DC3EFB">
        <w:tc>
          <w:tcPr>
            <w:tcW w:w="367" w:type="dxa"/>
            <w:vMerge w:val="restart"/>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一级指标</w:t>
            </w:r>
          </w:p>
        </w:tc>
        <w:tc>
          <w:tcPr>
            <w:tcW w:w="574" w:type="dxa"/>
            <w:vMerge w:val="restart"/>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二级指标</w:t>
            </w:r>
          </w:p>
        </w:tc>
        <w:tc>
          <w:tcPr>
            <w:tcW w:w="2658" w:type="dxa"/>
            <w:vMerge w:val="restart"/>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优秀（A）级标准</w:t>
            </w:r>
          </w:p>
        </w:tc>
        <w:tc>
          <w:tcPr>
            <w:tcW w:w="2658" w:type="dxa"/>
            <w:vMerge w:val="restart"/>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一般（C）级标准</w:t>
            </w:r>
          </w:p>
        </w:tc>
        <w:tc>
          <w:tcPr>
            <w:tcW w:w="1293" w:type="dxa"/>
            <w:gridSpan w:val="4"/>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自评等级</w:t>
            </w:r>
          </w:p>
        </w:tc>
        <w:tc>
          <w:tcPr>
            <w:tcW w:w="367" w:type="dxa"/>
            <w:vMerge w:val="restart"/>
            <w:vAlign w:val="center"/>
          </w:tcPr>
          <w:p w:rsidR="00615901" w:rsidRDefault="00615901" w:rsidP="00DC3EFB">
            <w:pPr>
              <w:pStyle w:val="a3"/>
              <w:widowControl/>
              <w:pBdr>
                <w:bottom w:val="none" w:sz="0" w:space="0" w:color="auto"/>
              </w:pBdr>
              <w:tabs>
                <w:tab w:val="clear" w:pos="4153"/>
                <w:tab w:val="clear" w:pos="8306"/>
              </w:tabs>
              <w:snapToGrid/>
              <w:spacing w:line="0" w:lineRule="atLeast"/>
              <w:rPr>
                <w:rFonts w:ascii="宋体" w:hAnsi="宋体"/>
                <w:b/>
                <w:sz w:val="15"/>
                <w:szCs w:val="15"/>
              </w:rPr>
            </w:pPr>
            <w:r w:rsidRPr="00175317">
              <w:rPr>
                <w:rFonts w:ascii="宋体" w:hAnsi="宋体" w:hint="eastAsia"/>
                <w:b/>
                <w:sz w:val="15"/>
                <w:szCs w:val="15"/>
              </w:rPr>
              <w:t>学</w:t>
            </w:r>
          </w:p>
          <w:p w:rsidR="00615901" w:rsidRPr="00175317" w:rsidRDefault="00615901" w:rsidP="00DC3EFB">
            <w:pPr>
              <w:pStyle w:val="a3"/>
              <w:widowControl/>
              <w:pBdr>
                <w:bottom w:val="none" w:sz="0" w:space="0" w:color="auto"/>
              </w:pBdr>
              <w:tabs>
                <w:tab w:val="clear" w:pos="4153"/>
                <w:tab w:val="clear" w:pos="8306"/>
              </w:tabs>
              <w:snapToGrid/>
              <w:spacing w:line="0" w:lineRule="atLeast"/>
              <w:rPr>
                <w:rFonts w:ascii="宋体" w:hAnsi="宋体"/>
                <w:b/>
                <w:sz w:val="15"/>
                <w:szCs w:val="15"/>
              </w:rPr>
            </w:pPr>
            <w:r w:rsidRPr="00175317">
              <w:rPr>
                <w:rFonts w:ascii="宋体" w:hAnsi="宋体" w:hint="eastAsia"/>
                <w:b/>
                <w:sz w:val="15"/>
                <w:szCs w:val="15"/>
              </w:rPr>
              <w:t>校</w:t>
            </w:r>
          </w:p>
          <w:p w:rsidR="00615901" w:rsidRDefault="00615901" w:rsidP="00DC3EFB">
            <w:pPr>
              <w:pStyle w:val="a3"/>
              <w:widowControl/>
              <w:pBdr>
                <w:bottom w:val="none" w:sz="0" w:space="0" w:color="auto"/>
              </w:pBdr>
              <w:tabs>
                <w:tab w:val="clear" w:pos="4153"/>
                <w:tab w:val="clear" w:pos="8306"/>
              </w:tabs>
              <w:snapToGrid/>
              <w:spacing w:line="0" w:lineRule="atLeast"/>
              <w:rPr>
                <w:rFonts w:ascii="宋体" w:hAnsi="宋体"/>
                <w:b/>
                <w:sz w:val="15"/>
                <w:szCs w:val="15"/>
              </w:rPr>
            </w:pPr>
            <w:r w:rsidRPr="00175317">
              <w:rPr>
                <w:rFonts w:ascii="宋体" w:hAnsi="宋体" w:hint="eastAsia"/>
                <w:b/>
                <w:sz w:val="15"/>
                <w:szCs w:val="15"/>
              </w:rPr>
              <w:t>评</w:t>
            </w:r>
          </w:p>
          <w:p w:rsidR="00615901" w:rsidRPr="00175317" w:rsidRDefault="00615901" w:rsidP="00DC3EFB">
            <w:pPr>
              <w:pStyle w:val="a3"/>
              <w:widowControl/>
              <w:pBdr>
                <w:bottom w:val="none" w:sz="0" w:space="0" w:color="auto"/>
              </w:pBdr>
              <w:tabs>
                <w:tab w:val="clear" w:pos="4153"/>
                <w:tab w:val="clear" w:pos="8306"/>
              </w:tabs>
              <w:snapToGrid/>
              <w:spacing w:line="0" w:lineRule="atLeast"/>
              <w:rPr>
                <w:rFonts w:ascii="宋体" w:hAnsi="宋体"/>
                <w:b/>
                <w:sz w:val="15"/>
                <w:szCs w:val="15"/>
              </w:rPr>
            </w:pPr>
            <w:r w:rsidRPr="00175317">
              <w:rPr>
                <w:rFonts w:ascii="宋体" w:hAnsi="宋体" w:hint="eastAsia"/>
                <w:b/>
                <w:sz w:val="15"/>
                <w:szCs w:val="15"/>
              </w:rPr>
              <w:t>价</w:t>
            </w:r>
          </w:p>
          <w:p w:rsidR="00615901" w:rsidRDefault="00615901" w:rsidP="00DC3EFB">
            <w:pPr>
              <w:pStyle w:val="a3"/>
              <w:widowControl/>
              <w:pBdr>
                <w:bottom w:val="none" w:sz="0" w:space="0" w:color="auto"/>
              </w:pBdr>
              <w:tabs>
                <w:tab w:val="clear" w:pos="4153"/>
                <w:tab w:val="clear" w:pos="8306"/>
              </w:tabs>
              <w:snapToGrid/>
              <w:spacing w:line="0" w:lineRule="atLeast"/>
              <w:rPr>
                <w:rFonts w:ascii="宋体" w:hAnsi="宋体"/>
                <w:b/>
                <w:sz w:val="15"/>
                <w:szCs w:val="15"/>
              </w:rPr>
            </w:pPr>
            <w:r w:rsidRPr="00175317">
              <w:rPr>
                <w:rFonts w:ascii="宋体" w:hAnsi="宋体" w:hint="eastAsia"/>
                <w:b/>
                <w:sz w:val="15"/>
                <w:szCs w:val="15"/>
              </w:rPr>
              <w:t>等</w:t>
            </w:r>
          </w:p>
          <w:p w:rsidR="00615901" w:rsidRPr="00175317" w:rsidRDefault="00615901" w:rsidP="00DC3EFB">
            <w:pPr>
              <w:pStyle w:val="a3"/>
              <w:widowControl/>
              <w:pBdr>
                <w:bottom w:val="none" w:sz="0" w:space="0" w:color="auto"/>
              </w:pBdr>
              <w:tabs>
                <w:tab w:val="clear" w:pos="4153"/>
                <w:tab w:val="clear" w:pos="8306"/>
              </w:tabs>
              <w:snapToGrid/>
              <w:spacing w:line="0" w:lineRule="atLeast"/>
              <w:rPr>
                <w:rFonts w:ascii="宋体" w:hAnsi="宋体"/>
                <w:b/>
                <w:sz w:val="15"/>
                <w:szCs w:val="15"/>
              </w:rPr>
            </w:pPr>
            <w:r w:rsidRPr="00175317">
              <w:rPr>
                <w:rFonts w:ascii="宋体" w:hAnsi="宋体" w:hint="eastAsia"/>
                <w:b/>
                <w:sz w:val="15"/>
                <w:szCs w:val="15"/>
              </w:rPr>
              <w:t>级</w:t>
            </w:r>
          </w:p>
        </w:tc>
        <w:tc>
          <w:tcPr>
            <w:tcW w:w="1126" w:type="dxa"/>
            <w:vMerge w:val="restart"/>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佐证材料</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Merge/>
          </w:tcPr>
          <w:p w:rsidR="00615901" w:rsidRPr="00D0780E" w:rsidRDefault="00615901" w:rsidP="00DC3EFB">
            <w:pPr>
              <w:jc w:val="center"/>
              <w:rPr>
                <w:rFonts w:ascii="宋体" w:hAnsi="宋体"/>
                <w:b/>
                <w:sz w:val="15"/>
                <w:szCs w:val="15"/>
              </w:rPr>
            </w:pPr>
          </w:p>
        </w:tc>
        <w:tc>
          <w:tcPr>
            <w:tcW w:w="2658" w:type="dxa"/>
            <w:vMerge/>
          </w:tcPr>
          <w:p w:rsidR="00615901" w:rsidRPr="00D0780E" w:rsidRDefault="00615901" w:rsidP="00DC3EFB">
            <w:pPr>
              <w:jc w:val="center"/>
              <w:rPr>
                <w:rFonts w:ascii="宋体" w:hAnsi="宋体"/>
                <w:b/>
                <w:sz w:val="15"/>
                <w:szCs w:val="15"/>
              </w:rPr>
            </w:pPr>
          </w:p>
        </w:tc>
        <w:tc>
          <w:tcPr>
            <w:tcW w:w="2658" w:type="dxa"/>
            <w:vMerge/>
          </w:tcPr>
          <w:p w:rsidR="00615901" w:rsidRPr="00D0780E" w:rsidRDefault="00615901" w:rsidP="00DC3EFB">
            <w:pPr>
              <w:jc w:val="center"/>
              <w:rPr>
                <w:rFonts w:ascii="宋体" w:hAnsi="宋体"/>
                <w:b/>
                <w:sz w:val="15"/>
                <w:szCs w:val="15"/>
              </w:rPr>
            </w:pPr>
          </w:p>
        </w:tc>
        <w:tc>
          <w:tcPr>
            <w:tcW w:w="323" w:type="dxa"/>
            <w:vAlign w:val="center"/>
          </w:tcPr>
          <w:p w:rsidR="00615901" w:rsidRPr="00175317" w:rsidRDefault="00615901" w:rsidP="00DC3EFB">
            <w:pPr>
              <w:spacing w:line="360" w:lineRule="auto"/>
              <w:jc w:val="center"/>
              <w:rPr>
                <w:rFonts w:ascii="宋体" w:hAnsi="宋体"/>
                <w:b/>
                <w:sz w:val="15"/>
                <w:szCs w:val="15"/>
              </w:rPr>
            </w:pPr>
            <w:r w:rsidRPr="00175317">
              <w:rPr>
                <w:rFonts w:ascii="宋体" w:hAnsi="宋体"/>
                <w:b/>
                <w:sz w:val="15"/>
                <w:szCs w:val="15"/>
              </w:rPr>
              <w:t>A</w:t>
            </w:r>
          </w:p>
        </w:tc>
        <w:tc>
          <w:tcPr>
            <w:tcW w:w="323" w:type="dxa"/>
            <w:vAlign w:val="center"/>
          </w:tcPr>
          <w:p w:rsidR="00615901" w:rsidRPr="00175317" w:rsidRDefault="00615901" w:rsidP="00DC3EFB">
            <w:pPr>
              <w:spacing w:line="360" w:lineRule="auto"/>
              <w:jc w:val="center"/>
              <w:rPr>
                <w:rFonts w:ascii="宋体" w:hAnsi="宋体"/>
                <w:b/>
                <w:sz w:val="15"/>
                <w:szCs w:val="15"/>
              </w:rPr>
            </w:pPr>
            <w:r w:rsidRPr="00175317">
              <w:rPr>
                <w:rFonts w:ascii="宋体" w:hAnsi="宋体"/>
                <w:b/>
                <w:sz w:val="15"/>
                <w:szCs w:val="15"/>
              </w:rPr>
              <w:t>B</w:t>
            </w:r>
          </w:p>
        </w:tc>
        <w:tc>
          <w:tcPr>
            <w:tcW w:w="323" w:type="dxa"/>
            <w:vAlign w:val="center"/>
          </w:tcPr>
          <w:p w:rsidR="00615901" w:rsidRPr="00175317" w:rsidRDefault="00615901" w:rsidP="00DC3EFB">
            <w:pPr>
              <w:spacing w:line="360" w:lineRule="auto"/>
              <w:jc w:val="center"/>
              <w:rPr>
                <w:rFonts w:ascii="宋体" w:hAnsi="宋体"/>
                <w:b/>
                <w:sz w:val="15"/>
                <w:szCs w:val="15"/>
              </w:rPr>
            </w:pPr>
            <w:r w:rsidRPr="00175317">
              <w:rPr>
                <w:rFonts w:ascii="宋体" w:hAnsi="宋体"/>
                <w:b/>
                <w:sz w:val="15"/>
                <w:szCs w:val="15"/>
              </w:rPr>
              <w:t>C</w:t>
            </w:r>
          </w:p>
        </w:tc>
        <w:tc>
          <w:tcPr>
            <w:tcW w:w="324" w:type="dxa"/>
            <w:vAlign w:val="center"/>
          </w:tcPr>
          <w:p w:rsidR="00615901" w:rsidRPr="00175317" w:rsidRDefault="00615901" w:rsidP="00DC3EFB">
            <w:pPr>
              <w:spacing w:line="360" w:lineRule="auto"/>
              <w:jc w:val="center"/>
              <w:rPr>
                <w:rFonts w:ascii="宋体" w:hAnsi="宋体"/>
                <w:b/>
                <w:sz w:val="15"/>
                <w:szCs w:val="15"/>
              </w:rPr>
            </w:pPr>
            <w:r w:rsidRPr="00175317">
              <w:rPr>
                <w:rFonts w:ascii="宋体" w:hAnsi="宋体"/>
                <w:b/>
                <w:sz w:val="15"/>
                <w:szCs w:val="15"/>
              </w:rPr>
              <w:t>D</w:t>
            </w:r>
          </w:p>
        </w:tc>
        <w:tc>
          <w:tcPr>
            <w:tcW w:w="367" w:type="dxa"/>
            <w:vMerge/>
          </w:tcPr>
          <w:p w:rsidR="00615901" w:rsidRPr="00D0780E" w:rsidRDefault="00615901" w:rsidP="00DC3EFB">
            <w:pPr>
              <w:jc w:val="center"/>
              <w:rPr>
                <w:rFonts w:ascii="宋体" w:hAnsi="宋体"/>
                <w:b/>
                <w:sz w:val="15"/>
                <w:szCs w:val="15"/>
              </w:rPr>
            </w:pPr>
          </w:p>
        </w:tc>
        <w:tc>
          <w:tcPr>
            <w:tcW w:w="1126" w:type="dxa"/>
            <w:vMerge/>
          </w:tcPr>
          <w:p w:rsidR="00615901" w:rsidRPr="00D0780E" w:rsidRDefault="00615901" w:rsidP="00DC3EFB">
            <w:pPr>
              <w:jc w:val="center"/>
              <w:rPr>
                <w:rFonts w:ascii="宋体" w:hAnsi="宋体"/>
                <w:b/>
                <w:sz w:val="15"/>
                <w:szCs w:val="15"/>
              </w:rPr>
            </w:pPr>
          </w:p>
        </w:tc>
      </w:tr>
      <w:tr w:rsidR="00615901" w:rsidRPr="00D0780E" w:rsidTr="00DC3EFB">
        <w:tc>
          <w:tcPr>
            <w:tcW w:w="367" w:type="dxa"/>
            <w:vMerge w:val="restart"/>
            <w:vAlign w:val="center"/>
          </w:tcPr>
          <w:p w:rsidR="00615901" w:rsidRDefault="00615901" w:rsidP="00DC3EFB">
            <w:pPr>
              <w:jc w:val="center"/>
              <w:rPr>
                <w:rFonts w:ascii="宋体" w:hAnsi="宋体"/>
                <w:sz w:val="15"/>
                <w:szCs w:val="15"/>
              </w:rPr>
            </w:pPr>
            <w:r w:rsidRPr="00641F2A">
              <w:rPr>
                <w:rFonts w:ascii="宋体" w:hAnsi="宋体" w:hint="eastAsia"/>
                <w:sz w:val="15"/>
                <w:szCs w:val="15"/>
              </w:rPr>
              <w:t>定</w:t>
            </w: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位</w:t>
            </w: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与</w:t>
            </w:r>
          </w:p>
          <w:p w:rsidR="00615901" w:rsidRDefault="00615901" w:rsidP="00DC3EFB">
            <w:pPr>
              <w:jc w:val="center"/>
              <w:rPr>
                <w:rFonts w:ascii="宋体" w:hAnsi="宋体"/>
                <w:sz w:val="15"/>
                <w:szCs w:val="15"/>
              </w:rPr>
            </w:pPr>
          </w:p>
          <w:p w:rsidR="00615901" w:rsidRDefault="00615901" w:rsidP="00DC3EFB">
            <w:pPr>
              <w:jc w:val="center"/>
              <w:rPr>
                <w:rFonts w:ascii="宋体" w:hAnsi="宋体"/>
                <w:sz w:val="15"/>
                <w:szCs w:val="15"/>
              </w:rPr>
            </w:pPr>
            <w:r w:rsidRPr="00641F2A">
              <w:rPr>
                <w:rFonts w:ascii="宋体" w:hAnsi="宋体" w:hint="eastAsia"/>
                <w:sz w:val="15"/>
                <w:szCs w:val="15"/>
              </w:rPr>
              <w:t>发</w:t>
            </w: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展</w:t>
            </w: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学科专业定位</w:t>
            </w:r>
          </w:p>
        </w:tc>
        <w:tc>
          <w:tcPr>
            <w:tcW w:w="2658" w:type="dxa"/>
            <w:vAlign w:val="center"/>
          </w:tcPr>
          <w:p w:rsidR="00615901" w:rsidRPr="00641F2A" w:rsidRDefault="00615901" w:rsidP="00DC3EFB">
            <w:pPr>
              <w:ind w:firstLineChars="200" w:firstLine="300"/>
              <w:rPr>
                <w:rFonts w:ascii="宋体" w:hAnsi="宋体"/>
                <w:sz w:val="15"/>
                <w:szCs w:val="15"/>
              </w:rPr>
            </w:pPr>
            <w:r w:rsidRPr="00B45F47">
              <w:rPr>
                <w:rFonts w:ascii="宋体" w:hAnsi="宋体" w:hint="eastAsia"/>
                <w:sz w:val="15"/>
                <w:szCs w:val="15"/>
              </w:rPr>
              <w:t>学科、</w:t>
            </w:r>
            <w:r w:rsidRPr="00B45F47">
              <w:rPr>
                <w:rFonts w:ascii="宋体" w:hAnsi="宋体" w:hint="eastAsia"/>
                <w:bCs/>
                <w:sz w:val="15"/>
                <w:szCs w:val="15"/>
              </w:rPr>
              <w:t>专业设置的依据和论证明确充分，有相应学科作依托，专业口径、布局符合学校的定位</w:t>
            </w:r>
            <w:r w:rsidRPr="00B45F47">
              <w:rPr>
                <w:rFonts w:ascii="宋体" w:hAnsi="宋体" w:hint="eastAsia"/>
                <w:sz w:val="15"/>
                <w:szCs w:val="15"/>
              </w:rPr>
              <w:t>，充分反映自身优势、方向和特色。</w:t>
            </w:r>
          </w:p>
        </w:tc>
        <w:tc>
          <w:tcPr>
            <w:tcW w:w="2658" w:type="dxa"/>
            <w:vAlign w:val="center"/>
          </w:tcPr>
          <w:p w:rsidR="00615901" w:rsidRPr="00641F2A" w:rsidRDefault="00615901" w:rsidP="00DC3EFB">
            <w:pPr>
              <w:ind w:firstLineChars="200" w:firstLine="300"/>
              <w:rPr>
                <w:rFonts w:ascii="宋体" w:hAnsi="宋体"/>
                <w:sz w:val="15"/>
                <w:szCs w:val="15"/>
              </w:rPr>
            </w:pPr>
            <w:r w:rsidRPr="00B45F47">
              <w:rPr>
                <w:rFonts w:ascii="宋体" w:hAnsi="宋体" w:hint="eastAsia"/>
                <w:sz w:val="15"/>
                <w:szCs w:val="15"/>
              </w:rPr>
              <w:t>学科、</w:t>
            </w:r>
            <w:r w:rsidRPr="00B45F47">
              <w:rPr>
                <w:rFonts w:ascii="宋体" w:hAnsi="宋体" w:hint="eastAsia"/>
                <w:bCs/>
                <w:sz w:val="15"/>
                <w:szCs w:val="15"/>
              </w:rPr>
              <w:t>专业设置的依据和论证比较明确充分，有相应学科作依托，专业口径、布局比较符合学校的定位</w:t>
            </w:r>
            <w:r w:rsidRPr="00B45F47">
              <w:rPr>
                <w:rFonts w:ascii="宋体" w:hAnsi="宋体" w:hint="eastAsia"/>
                <w:sz w:val="15"/>
                <w:szCs w:val="15"/>
              </w:rPr>
              <w:t>，基本体现自身特色、优势。</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自评材料</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人才培养目标</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bCs/>
                <w:sz w:val="15"/>
                <w:szCs w:val="15"/>
              </w:rPr>
              <w:t>人才培养的目标、层次、类型符合学校办学定位和办学理念，培养规格符合本专业内涵，适应国家和吉林经济与社会发展的需要并得到有效实施。</w:t>
            </w:r>
          </w:p>
        </w:tc>
        <w:tc>
          <w:tcPr>
            <w:tcW w:w="2658" w:type="dxa"/>
            <w:vAlign w:val="center"/>
          </w:tcPr>
          <w:p w:rsidR="00615901" w:rsidRPr="00B45F47" w:rsidRDefault="00615901" w:rsidP="00DC3EFB">
            <w:pPr>
              <w:pStyle w:val="20"/>
              <w:spacing w:after="0" w:line="240" w:lineRule="auto"/>
              <w:ind w:firstLineChars="200" w:firstLine="300"/>
              <w:rPr>
                <w:rFonts w:ascii="宋体" w:hAnsi="宋体"/>
                <w:bCs/>
                <w:sz w:val="15"/>
                <w:szCs w:val="15"/>
              </w:rPr>
            </w:pPr>
            <w:r w:rsidRPr="00B45F47">
              <w:rPr>
                <w:rFonts w:ascii="宋体" w:hAnsi="宋体" w:hint="eastAsia"/>
                <w:bCs/>
                <w:sz w:val="15"/>
                <w:szCs w:val="15"/>
              </w:rPr>
              <w:t>人才培养的目标、层次、类型比较符合学校办学定位和办学理念，培养规格符合本专业内涵，适应国家和吉林经济与社会发展的需要并基本得到实施。</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sz w:val="15"/>
                <w:szCs w:val="15"/>
              </w:rPr>
            </w:pPr>
            <w:r w:rsidRPr="00B45F47">
              <w:rPr>
                <w:rFonts w:ascii="宋体" w:hAnsi="宋体" w:hint="eastAsia"/>
                <w:sz w:val="15"/>
                <w:szCs w:val="15"/>
              </w:rPr>
              <w:t>论述培养目标、定位、模式的有关文件。</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专业建设与</w:t>
            </w:r>
            <w:r>
              <w:rPr>
                <w:rFonts w:ascii="宋体" w:hAnsi="宋体" w:hint="eastAsia"/>
                <w:sz w:val="15"/>
                <w:szCs w:val="15"/>
              </w:rPr>
              <w:t xml:space="preserve"> </w:t>
            </w:r>
            <w:r w:rsidRPr="00641F2A">
              <w:rPr>
                <w:rFonts w:ascii="宋体" w:hAnsi="宋体" w:hint="eastAsia"/>
                <w:sz w:val="15"/>
                <w:szCs w:val="15"/>
              </w:rPr>
              <w:t>规划</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sz w:val="15"/>
                <w:szCs w:val="15"/>
              </w:rPr>
              <w:t>有与学校建设、发展规划匹配的专业建设发展规划，</w:t>
            </w:r>
            <w:proofErr w:type="gramStart"/>
            <w:r w:rsidRPr="00B45F47">
              <w:rPr>
                <w:rFonts w:ascii="宋体" w:hAnsi="宋体" w:hint="eastAsia"/>
                <w:sz w:val="15"/>
                <w:szCs w:val="15"/>
              </w:rPr>
              <w:t>且依据</w:t>
            </w:r>
            <w:proofErr w:type="gramEnd"/>
            <w:r w:rsidRPr="00B45F47">
              <w:rPr>
                <w:rFonts w:ascii="宋体" w:hAnsi="宋体" w:hint="eastAsia"/>
                <w:sz w:val="15"/>
                <w:szCs w:val="15"/>
              </w:rPr>
              <w:t>充分，目标明确，符合单位实际，并能认真落实和实施。</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sz w:val="15"/>
                <w:szCs w:val="15"/>
              </w:rPr>
              <w:t>有符合本单位实际的专业建设与发展规划，并能付诸实施。</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sz w:val="15"/>
                <w:szCs w:val="15"/>
              </w:rPr>
            </w:pPr>
            <w:r w:rsidRPr="00B45F47">
              <w:rPr>
                <w:rFonts w:ascii="宋体" w:hAnsi="宋体" w:hint="eastAsia"/>
                <w:sz w:val="15"/>
                <w:szCs w:val="15"/>
              </w:rPr>
              <w:t>专业发展规划、措施及落实情况记录。</w:t>
            </w:r>
          </w:p>
        </w:tc>
      </w:tr>
      <w:tr w:rsidR="00615901" w:rsidRPr="00D0780E" w:rsidTr="00DC3EFB">
        <w:tc>
          <w:tcPr>
            <w:tcW w:w="367" w:type="dxa"/>
            <w:vMerge w:val="restart"/>
            <w:vAlign w:val="center"/>
          </w:tcPr>
          <w:p w:rsidR="00615901" w:rsidRPr="00641F2A" w:rsidRDefault="00615901" w:rsidP="00DC3EFB">
            <w:pPr>
              <w:jc w:val="distribute"/>
              <w:rPr>
                <w:rFonts w:ascii="宋体" w:hAnsi="宋体"/>
                <w:sz w:val="15"/>
                <w:szCs w:val="15"/>
              </w:rPr>
            </w:pPr>
            <w:r w:rsidRPr="00641F2A">
              <w:rPr>
                <w:rFonts w:ascii="宋体" w:hAnsi="宋体" w:hint="eastAsia"/>
                <w:sz w:val="15"/>
                <w:szCs w:val="15"/>
              </w:rPr>
              <w:t>课</w:t>
            </w: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Pr="00641F2A" w:rsidRDefault="00615901" w:rsidP="00DC3EFB">
            <w:pPr>
              <w:rPr>
                <w:rFonts w:ascii="宋体" w:hAnsi="宋体"/>
                <w:sz w:val="15"/>
                <w:szCs w:val="15"/>
              </w:rPr>
            </w:pPr>
            <w:r w:rsidRPr="00641F2A">
              <w:rPr>
                <w:rFonts w:ascii="宋体" w:hAnsi="宋体" w:hint="eastAsia"/>
                <w:sz w:val="15"/>
                <w:szCs w:val="15"/>
              </w:rPr>
              <w:t>程</w:t>
            </w: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Pr="00641F2A" w:rsidRDefault="00615901" w:rsidP="00DC3EFB">
            <w:pPr>
              <w:jc w:val="distribute"/>
              <w:rPr>
                <w:rFonts w:ascii="宋体" w:hAnsi="宋体"/>
                <w:sz w:val="15"/>
                <w:szCs w:val="15"/>
              </w:rPr>
            </w:pPr>
            <w:r w:rsidRPr="00641F2A">
              <w:rPr>
                <w:rFonts w:ascii="宋体" w:hAnsi="宋体" w:hint="eastAsia"/>
                <w:sz w:val="15"/>
                <w:szCs w:val="15"/>
              </w:rPr>
              <w:t>体</w:t>
            </w: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Default="00615901" w:rsidP="00DC3EFB">
            <w:pPr>
              <w:jc w:val="distribute"/>
              <w:rPr>
                <w:rFonts w:ascii="宋体" w:hAnsi="宋体"/>
                <w:sz w:val="15"/>
                <w:szCs w:val="15"/>
              </w:rPr>
            </w:pPr>
          </w:p>
          <w:p w:rsidR="00615901" w:rsidRPr="00641F2A" w:rsidRDefault="00615901" w:rsidP="00DC3EFB">
            <w:pPr>
              <w:jc w:val="distribute"/>
              <w:rPr>
                <w:rFonts w:ascii="宋体" w:hAnsi="宋体"/>
                <w:sz w:val="15"/>
                <w:szCs w:val="15"/>
              </w:rPr>
            </w:pPr>
            <w:r w:rsidRPr="00641F2A">
              <w:rPr>
                <w:rFonts w:ascii="宋体" w:hAnsi="宋体" w:hint="eastAsia"/>
                <w:sz w:val="15"/>
                <w:szCs w:val="15"/>
              </w:rPr>
              <w:t>系</w:t>
            </w: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培养方案</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bCs/>
                <w:sz w:val="15"/>
                <w:szCs w:val="15"/>
              </w:rPr>
              <w:t>培养方案科学、合理，符合培养目标的要求，体现德、智、体、美全面发展，有利于人文素养、科学素质提高以及实践能力、创新精神和创业精神的培养；执行严格、规范。</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bCs/>
                <w:sz w:val="15"/>
                <w:szCs w:val="15"/>
              </w:rPr>
              <w:t>能反映培养目标要求；体现德、智、体、美全面发展，有利于人文素养、科学素质提高以及实践能力、创新精神和创业精神的培养；执行情况良好。</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sz w:val="15"/>
                <w:szCs w:val="15"/>
              </w:rPr>
            </w:pPr>
            <w:r w:rsidRPr="00B45F47">
              <w:rPr>
                <w:rFonts w:ascii="宋体" w:hAnsi="宋体" w:hint="eastAsia"/>
                <w:sz w:val="15"/>
                <w:szCs w:val="15"/>
              </w:rPr>
              <w:t>1.培养方案；</w:t>
            </w:r>
          </w:p>
          <w:p w:rsidR="00615901" w:rsidRPr="00B45F47" w:rsidRDefault="00615901" w:rsidP="00DC3EFB">
            <w:pPr>
              <w:rPr>
                <w:rFonts w:ascii="宋体" w:hAnsi="宋体"/>
                <w:sz w:val="15"/>
                <w:szCs w:val="15"/>
              </w:rPr>
            </w:pPr>
            <w:r w:rsidRPr="00B45F47">
              <w:rPr>
                <w:rFonts w:ascii="宋体" w:hAnsi="宋体" w:hint="eastAsia"/>
                <w:sz w:val="15"/>
                <w:szCs w:val="15"/>
              </w:rPr>
              <w:t>2.培养方案制定论证报告及论证过程的有关材料 ；</w:t>
            </w:r>
          </w:p>
          <w:p w:rsidR="00615901" w:rsidRPr="00B45F47" w:rsidRDefault="00615901" w:rsidP="00DC3EFB">
            <w:pPr>
              <w:rPr>
                <w:rFonts w:ascii="宋体" w:hAnsi="宋体"/>
                <w:sz w:val="15"/>
                <w:szCs w:val="15"/>
              </w:rPr>
            </w:pPr>
            <w:r w:rsidRPr="00B45F47">
              <w:rPr>
                <w:rFonts w:ascii="宋体" w:hAnsi="宋体" w:hint="eastAsia"/>
                <w:sz w:val="15"/>
                <w:szCs w:val="15"/>
              </w:rPr>
              <w:t>3.关于培养方案的分析总结</w:t>
            </w:r>
          </w:p>
          <w:p w:rsidR="00615901" w:rsidRPr="00B45F47" w:rsidRDefault="00615901" w:rsidP="00DC3EFB">
            <w:pPr>
              <w:rPr>
                <w:rFonts w:ascii="宋体" w:hAnsi="宋体"/>
                <w:sz w:val="15"/>
                <w:szCs w:val="15"/>
              </w:rPr>
            </w:pPr>
            <w:r w:rsidRPr="00B45F47">
              <w:rPr>
                <w:rFonts w:ascii="宋体" w:hAnsi="宋体" w:hint="eastAsia"/>
                <w:sz w:val="15"/>
                <w:szCs w:val="15"/>
              </w:rPr>
              <w:t>4.培养方案执行情况总结及运行调整情况。</w:t>
            </w:r>
          </w:p>
        </w:tc>
      </w:tr>
      <w:tr w:rsidR="00615901" w:rsidRPr="00D0780E" w:rsidTr="00DC3EFB">
        <w:tc>
          <w:tcPr>
            <w:tcW w:w="367" w:type="dxa"/>
            <w:vMerge/>
          </w:tcPr>
          <w:p w:rsidR="00615901" w:rsidRPr="00D0780E" w:rsidRDefault="00615901" w:rsidP="00DC3EFB">
            <w:pPr>
              <w:snapToGrid w:val="0"/>
              <w:jc w:val="center"/>
              <w:rPr>
                <w:rFonts w:ascii="宋体" w:hAnsi="宋体"/>
                <w:b/>
                <w:sz w:val="15"/>
                <w:szCs w:val="15"/>
              </w:rPr>
            </w:pPr>
          </w:p>
        </w:tc>
        <w:tc>
          <w:tcPr>
            <w:tcW w:w="574" w:type="dxa"/>
            <w:vAlign w:val="center"/>
          </w:tcPr>
          <w:p w:rsidR="00615901" w:rsidRPr="00641F2A" w:rsidRDefault="00615901" w:rsidP="00DC3EFB">
            <w:pPr>
              <w:snapToGrid w:val="0"/>
              <w:jc w:val="center"/>
              <w:rPr>
                <w:rFonts w:ascii="宋体" w:hAnsi="宋体"/>
                <w:sz w:val="15"/>
                <w:szCs w:val="15"/>
              </w:rPr>
            </w:pPr>
            <w:r w:rsidRPr="00641F2A">
              <w:rPr>
                <w:rFonts w:ascii="宋体" w:hAnsi="宋体" w:hint="eastAsia"/>
                <w:sz w:val="15"/>
                <w:szCs w:val="15"/>
              </w:rPr>
              <w:t>课程设置</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bCs/>
                <w:sz w:val="15"/>
                <w:szCs w:val="15"/>
              </w:rPr>
              <w:t>课程体系整体优化，结构合理，很好体现学生知识、能力、素质协调发展的要求，能适应社会发展需要；专业基础课和专业课程中选修课比例≥25%，课程品位高，授课质量好，能体现文理渗透。</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bCs/>
                <w:sz w:val="15"/>
                <w:szCs w:val="15"/>
              </w:rPr>
              <w:t>课程体系结构合理，符合学生知识、能力、素质协调发展的要求，适应社会发展需要；专业基础课和专业课程中选修课比例≥15%，能体现文理渗透。</w:t>
            </w:r>
          </w:p>
        </w:tc>
        <w:tc>
          <w:tcPr>
            <w:tcW w:w="323" w:type="dxa"/>
            <w:vAlign w:val="center"/>
          </w:tcPr>
          <w:p w:rsidR="00615901" w:rsidRPr="00641F2A" w:rsidRDefault="00615901" w:rsidP="00DC3EFB">
            <w:pPr>
              <w:snapToGrid w:val="0"/>
              <w:rPr>
                <w:rFonts w:ascii="宋体" w:hAnsi="宋体"/>
                <w:sz w:val="15"/>
                <w:szCs w:val="15"/>
              </w:rPr>
            </w:pPr>
          </w:p>
        </w:tc>
        <w:tc>
          <w:tcPr>
            <w:tcW w:w="323" w:type="dxa"/>
            <w:vAlign w:val="center"/>
          </w:tcPr>
          <w:p w:rsidR="00615901" w:rsidRPr="00641F2A" w:rsidRDefault="00615901" w:rsidP="00DC3EFB">
            <w:pPr>
              <w:snapToGrid w:val="0"/>
              <w:rPr>
                <w:rFonts w:ascii="宋体" w:hAnsi="宋体"/>
                <w:sz w:val="15"/>
                <w:szCs w:val="15"/>
              </w:rPr>
            </w:pPr>
          </w:p>
        </w:tc>
        <w:tc>
          <w:tcPr>
            <w:tcW w:w="323" w:type="dxa"/>
            <w:vAlign w:val="center"/>
          </w:tcPr>
          <w:p w:rsidR="00615901" w:rsidRPr="00641F2A" w:rsidRDefault="00615901" w:rsidP="00DC3EFB">
            <w:pPr>
              <w:snapToGrid w:val="0"/>
              <w:rPr>
                <w:rFonts w:ascii="宋体" w:hAnsi="宋体"/>
                <w:sz w:val="15"/>
                <w:szCs w:val="15"/>
              </w:rPr>
            </w:pPr>
          </w:p>
        </w:tc>
        <w:tc>
          <w:tcPr>
            <w:tcW w:w="324" w:type="dxa"/>
            <w:vAlign w:val="center"/>
          </w:tcPr>
          <w:p w:rsidR="00615901" w:rsidRPr="00641F2A" w:rsidRDefault="00615901" w:rsidP="00DC3EFB">
            <w:pPr>
              <w:snapToGrid w:val="0"/>
              <w:rPr>
                <w:rFonts w:ascii="宋体" w:hAnsi="宋体"/>
                <w:sz w:val="15"/>
                <w:szCs w:val="15"/>
              </w:rPr>
            </w:pPr>
          </w:p>
        </w:tc>
        <w:tc>
          <w:tcPr>
            <w:tcW w:w="367" w:type="dxa"/>
            <w:vAlign w:val="center"/>
          </w:tcPr>
          <w:p w:rsidR="00615901" w:rsidRPr="00641F2A" w:rsidRDefault="00615901" w:rsidP="00DC3EFB">
            <w:pPr>
              <w:snapToGrid w:val="0"/>
              <w:rPr>
                <w:rFonts w:ascii="宋体" w:hAnsi="宋体"/>
                <w:sz w:val="15"/>
                <w:szCs w:val="15"/>
              </w:rPr>
            </w:pPr>
          </w:p>
        </w:tc>
        <w:tc>
          <w:tcPr>
            <w:tcW w:w="1126" w:type="dxa"/>
            <w:vAlign w:val="center"/>
          </w:tcPr>
          <w:p w:rsidR="00615901" w:rsidRPr="00B45F47" w:rsidRDefault="00615901" w:rsidP="00DC3EFB">
            <w:pPr>
              <w:rPr>
                <w:rFonts w:ascii="宋体" w:hAnsi="宋体"/>
                <w:sz w:val="15"/>
                <w:szCs w:val="15"/>
              </w:rPr>
            </w:pPr>
            <w:r w:rsidRPr="00B45F47">
              <w:rPr>
                <w:rFonts w:ascii="宋体" w:hAnsi="宋体" w:hint="eastAsia"/>
                <w:sz w:val="15"/>
                <w:szCs w:val="15"/>
              </w:rPr>
              <w:t>课程体系设置的论证分析材料。</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课程建设</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课程建设（含教材建设）规划目标明确，计划合理，措施得力；教改思路清晰，重视体系；合格、优秀和精品等不同层次的课程建设方案；有省级优秀课程。</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有课程建设（含教材建设）规划，体现课程体系改革；重视不同层次的课程建设要求。</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sz w:val="15"/>
                <w:szCs w:val="15"/>
              </w:rPr>
            </w:pPr>
            <w:r w:rsidRPr="00B45F47">
              <w:rPr>
                <w:rFonts w:ascii="宋体" w:hAnsi="宋体" w:hint="eastAsia"/>
                <w:sz w:val="15"/>
                <w:szCs w:val="15"/>
              </w:rPr>
              <w:t>课程建设规划；课程建设及成果的佐证材料。</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实践教学</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bCs/>
                <w:sz w:val="15"/>
                <w:szCs w:val="15"/>
              </w:rPr>
              <w:t>重视实践教学环节，</w:t>
            </w:r>
            <w:r w:rsidRPr="00B45F47">
              <w:rPr>
                <w:rFonts w:ascii="宋体" w:hAnsi="宋体"/>
                <w:bCs/>
                <w:sz w:val="15"/>
                <w:szCs w:val="15"/>
              </w:rPr>
              <w:t>实践教学内容更新及时</w:t>
            </w:r>
            <w:r w:rsidRPr="00B45F47">
              <w:rPr>
                <w:rFonts w:ascii="宋体" w:hAnsi="宋体" w:hint="eastAsia"/>
                <w:bCs/>
                <w:sz w:val="15"/>
                <w:szCs w:val="15"/>
              </w:rPr>
              <w:t>且学时数占一定比例：人文社科专业≥30</w:t>
            </w:r>
            <w:r w:rsidRPr="00B45F47">
              <w:rPr>
                <w:rFonts w:ascii="宋体" w:hAnsi="宋体" w:hint="eastAsia"/>
                <w:sz w:val="15"/>
                <w:szCs w:val="15"/>
              </w:rPr>
              <w:t>%；工学、医学专业</w:t>
            </w:r>
            <w:r w:rsidRPr="00B45F47">
              <w:rPr>
                <w:rFonts w:ascii="宋体" w:hAnsi="宋体" w:hint="eastAsia"/>
                <w:bCs/>
                <w:sz w:val="15"/>
                <w:szCs w:val="15"/>
              </w:rPr>
              <w:t>≥35</w:t>
            </w:r>
            <w:r w:rsidRPr="00B45F47">
              <w:rPr>
                <w:rFonts w:ascii="宋体" w:hAnsi="宋体" w:hint="eastAsia"/>
                <w:sz w:val="15"/>
                <w:szCs w:val="15"/>
              </w:rPr>
              <w:t>%</w:t>
            </w:r>
            <w:r w:rsidRPr="00B45F47">
              <w:rPr>
                <w:rFonts w:ascii="宋体" w:hAnsi="宋体"/>
                <w:bCs/>
                <w:sz w:val="15"/>
                <w:szCs w:val="15"/>
              </w:rPr>
              <w:t>，体系设计科学合理</w:t>
            </w:r>
            <w:r w:rsidRPr="00B45F47">
              <w:rPr>
                <w:rFonts w:ascii="宋体" w:hAnsi="宋体" w:hint="eastAsia"/>
                <w:bCs/>
                <w:sz w:val="15"/>
                <w:szCs w:val="15"/>
              </w:rPr>
              <w:t>；</w:t>
            </w:r>
            <w:r w:rsidRPr="00B45F47">
              <w:rPr>
                <w:rFonts w:ascii="宋体" w:hAnsi="宋体"/>
                <w:bCs/>
                <w:sz w:val="15"/>
                <w:szCs w:val="15"/>
              </w:rPr>
              <w:t>有培养学生创新意识、创新能力和实践能力的</w:t>
            </w:r>
            <w:r w:rsidRPr="00B45F47">
              <w:rPr>
                <w:rFonts w:ascii="宋体" w:hAnsi="宋体" w:hint="eastAsia"/>
                <w:bCs/>
                <w:sz w:val="15"/>
                <w:szCs w:val="15"/>
              </w:rPr>
              <w:t>相关</w:t>
            </w:r>
            <w:r w:rsidRPr="00B45F47">
              <w:rPr>
                <w:rFonts w:ascii="宋体" w:hAnsi="宋体"/>
                <w:bCs/>
                <w:sz w:val="15"/>
                <w:szCs w:val="15"/>
              </w:rPr>
              <w:t>措施</w:t>
            </w:r>
            <w:r w:rsidRPr="00B45F47">
              <w:rPr>
                <w:rFonts w:ascii="宋体" w:hAnsi="宋体" w:hint="eastAsia"/>
                <w:bCs/>
                <w:sz w:val="15"/>
                <w:szCs w:val="15"/>
              </w:rPr>
              <w:t>；</w:t>
            </w:r>
            <w:r w:rsidRPr="00B45F47">
              <w:rPr>
                <w:rFonts w:ascii="宋体" w:hAnsi="宋体" w:hint="eastAsia"/>
                <w:sz w:val="15"/>
                <w:szCs w:val="15"/>
              </w:rPr>
              <w:t xml:space="preserve">按教学培养计划开设的实验实际开出率100%， </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重视实践教学环节，</w:t>
            </w:r>
            <w:r w:rsidRPr="00B45F47">
              <w:rPr>
                <w:rFonts w:ascii="宋体" w:hAnsi="宋体"/>
                <w:bCs/>
                <w:sz w:val="15"/>
                <w:szCs w:val="15"/>
              </w:rPr>
              <w:t>实践教学内容更新及时</w:t>
            </w:r>
            <w:r w:rsidRPr="00B45F47">
              <w:rPr>
                <w:rFonts w:ascii="宋体" w:hAnsi="宋体" w:hint="eastAsia"/>
                <w:bCs/>
                <w:sz w:val="15"/>
                <w:szCs w:val="15"/>
              </w:rPr>
              <w:t>且学时数占一定比例：人文社科专业≥20</w:t>
            </w:r>
            <w:r w:rsidRPr="00B45F47">
              <w:rPr>
                <w:rFonts w:ascii="宋体" w:hAnsi="宋体" w:hint="eastAsia"/>
                <w:sz w:val="15"/>
                <w:szCs w:val="15"/>
              </w:rPr>
              <w:t>%；工学、医学专业</w:t>
            </w:r>
            <w:r w:rsidRPr="00B45F47">
              <w:rPr>
                <w:rFonts w:ascii="宋体" w:hAnsi="宋体" w:hint="eastAsia"/>
                <w:bCs/>
                <w:sz w:val="15"/>
                <w:szCs w:val="15"/>
              </w:rPr>
              <w:t>≥25</w:t>
            </w:r>
            <w:r w:rsidRPr="00B45F47">
              <w:rPr>
                <w:rFonts w:ascii="宋体" w:hAnsi="宋体" w:hint="eastAsia"/>
                <w:sz w:val="15"/>
                <w:szCs w:val="15"/>
              </w:rPr>
              <w:t>%</w:t>
            </w:r>
            <w:r w:rsidRPr="00B45F47">
              <w:rPr>
                <w:rFonts w:ascii="宋体" w:hAnsi="宋体"/>
                <w:bCs/>
                <w:sz w:val="15"/>
                <w:szCs w:val="15"/>
              </w:rPr>
              <w:t>，，体系设计科学合理</w:t>
            </w:r>
            <w:r w:rsidRPr="00B45F47">
              <w:rPr>
                <w:rFonts w:ascii="宋体" w:hAnsi="宋体" w:hint="eastAsia"/>
                <w:bCs/>
                <w:sz w:val="15"/>
                <w:szCs w:val="15"/>
              </w:rPr>
              <w:t xml:space="preserve">；按教学培养计划开设的实验实际开出率不低于90%。 </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1.实践教学内容更新情况总结；</w:t>
            </w:r>
          </w:p>
          <w:p w:rsidR="00615901" w:rsidRPr="00B45F47" w:rsidRDefault="00615901" w:rsidP="00DC3EFB">
            <w:pPr>
              <w:rPr>
                <w:rFonts w:ascii="宋体" w:hAnsi="宋体"/>
                <w:bCs/>
                <w:sz w:val="15"/>
                <w:szCs w:val="15"/>
              </w:rPr>
            </w:pPr>
            <w:r w:rsidRPr="00B45F47">
              <w:rPr>
                <w:rFonts w:ascii="宋体" w:hAnsi="宋体" w:hint="eastAsia"/>
                <w:bCs/>
                <w:sz w:val="15"/>
                <w:szCs w:val="15"/>
              </w:rPr>
              <w:t>2.实践教学体系科学合理的情况说明；</w:t>
            </w:r>
          </w:p>
          <w:p w:rsidR="00615901" w:rsidRPr="00B45F47" w:rsidRDefault="00615901" w:rsidP="00DC3EFB">
            <w:pPr>
              <w:rPr>
                <w:rFonts w:ascii="宋体" w:hAnsi="宋体"/>
                <w:sz w:val="15"/>
                <w:szCs w:val="15"/>
              </w:rPr>
            </w:pPr>
            <w:r w:rsidRPr="00B45F47">
              <w:rPr>
                <w:rFonts w:ascii="宋体" w:hAnsi="宋体" w:hint="eastAsia"/>
                <w:bCs/>
                <w:sz w:val="15"/>
                <w:szCs w:val="15"/>
              </w:rPr>
              <w:t>3.培养</w:t>
            </w:r>
            <w:r w:rsidRPr="00B45F47">
              <w:rPr>
                <w:rFonts w:ascii="宋体" w:hAnsi="宋体"/>
                <w:bCs/>
                <w:sz w:val="15"/>
                <w:szCs w:val="15"/>
              </w:rPr>
              <w:t>学生创新意识、创新能力和实践能力的</w:t>
            </w:r>
            <w:r w:rsidRPr="00B45F47">
              <w:rPr>
                <w:rFonts w:ascii="宋体" w:hAnsi="宋体" w:hint="eastAsia"/>
                <w:bCs/>
                <w:sz w:val="15"/>
                <w:szCs w:val="15"/>
              </w:rPr>
              <w:t>相关</w:t>
            </w:r>
            <w:r w:rsidRPr="00B45F47">
              <w:rPr>
                <w:rFonts w:ascii="宋体" w:hAnsi="宋体"/>
                <w:bCs/>
                <w:sz w:val="15"/>
                <w:szCs w:val="15"/>
              </w:rPr>
              <w:t>措施</w:t>
            </w:r>
            <w:r w:rsidRPr="00B45F47">
              <w:rPr>
                <w:rFonts w:ascii="宋体" w:hAnsi="宋体" w:hint="eastAsia"/>
                <w:bCs/>
                <w:sz w:val="15"/>
                <w:szCs w:val="15"/>
              </w:rPr>
              <w:t>及实施情况总结。</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Pr>
                <w:rFonts w:ascii="宋体" w:hAnsi="宋体" w:hint="eastAsia"/>
                <w:sz w:val="15"/>
                <w:szCs w:val="15"/>
              </w:rPr>
              <w:t>毕业设计</w:t>
            </w:r>
            <w:r w:rsidRPr="00641F2A">
              <w:rPr>
                <w:rFonts w:ascii="宋体" w:hAnsi="宋体" w:hint="eastAsia"/>
                <w:sz w:val="15"/>
                <w:szCs w:val="15"/>
              </w:rPr>
              <w:t>论文或</w:t>
            </w:r>
            <w:r>
              <w:rPr>
                <w:rFonts w:ascii="宋体" w:hAnsi="宋体" w:hint="eastAsia"/>
                <w:sz w:val="15"/>
                <w:szCs w:val="15"/>
              </w:rPr>
              <w:t xml:space="preserve"> </w:t>
            </w:r>
            <w:r w:rsidRPr="00641F2A">
              <w:rPr>
                <w:rFonts w:ascii="宋体" w:hAnsi="宋体" w:hint="eastAsia"/>
                <w:sz w:val="15"/>
                <w:szCs w:val="15"/>
              </w:rPr>
              <w:t>毕业考试</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选题科学、合理，结合本专业的实际问题，做到一人一题；尤其注意培养学生的创新意识和能力，鼓励新思想、新改进、新发现，有措施，效果好；管理严格、规范；严格遵照相关程序；高级职称教师指导学生数≤5人；中级职称教师指导学生数≤3人。</w:t>
            </w:r>
          </w:p>
          <w:p w:rsidR="00615901" w:rsidRPr="00B45F47" w:rsidRDefault="00615901" w:rsidP="00DC3EFB">
            <w:pPr>
              <w:ind w:firstLineChars="200" w:firstLine="300"/>
              <w:rPr>
                <w:rFonts w:ascii="宋体" w:hAnsi="宋体"/>
                <w:sz w:val="15"/>
                <w:szCs w:val="15"/>
              </w:rPr>
            </w:pPr>
            <w:r w:rsidRPr="00B45F47">
              <w:rPr>
                <w:rFonts w:ascii="宋体" w:hAnsi="宋体" w:hint="eastAsia"/>
                <w:bCs/>
                <w:sz w:val="15"/>
                <w:szCs w:val="15"/>
              </w:rPr>
              <w:t>毕业考试内容覆盖面广，符合大纲要求，题型设计科学合理，有一定的难度和区分度，平均分≥75分。</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选题科学、合理，结合社会经济实际，培养学生的创新意识和能力，鼓励新思想、新改进、新发现，有措施，并有一定成效；管理较严格、较规范；能够按照相关程序进行；高级职称教师指导学生数≤8人；中级职称教师指导学生数≤5人。</w:t>
            </w:r>
          </w:p>
          <w:p w:rsidR="00615901" w:rsidRPr="00B45F47" w:rsidRDefault="00615901" w:rsidP="00DC3EFB">
            <w:pPr>
              <w:ind w:firstLineChars="200" w:firstLine="300"/>
              <w:rPr>
                <w:rFonts w:ascii="宋体" w:hAnsi="宋体"/>
                <w:sz w:val="15"/>
                <w:szCs w:val="15"/>
              </w:rPr>
            </w:pPr>
            <w:r w:rsidRPr="00B45F47">
              <w:rPr>
                <w:rFonts w:ascii="宋体" w:hAnsi="宋体" w:hint="eastAsia"/>
                <w:bCs/>
                <w:sz w:val="15"/>
                <w:szCs w:val="15"/>
              </w:rPr>
              <w:t>毕业考试内容覆盖面较广，符合大纲要求，题型设计较科学合理，有一定的难度和区分度，平均分≥65分。</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1.毕业设计（论文</w:t>
            </w:r>
            <w:r w:rsidRPr="00B45F47">
              <w:rPr>
                <w:rFonts w:ascii="宋体" w:hAnsi="宋体"/>
                <w:bCs/>
                <w:sz w:val="15"/>
                <w:szCs w:val="15"/>
              </w:rPr>
              <w:t>）</w:t>
            </w:r>
            <w:r w:rsidRPr="00B45F47">
              <w:rPr>
                <w:rFonts w:ascii="宋体" w:hAnsi="宋体" w:hint="eastAsia"/>
                <w:bCs/>
                <w:sz w:val="15"/>
                <w:szCs w:val="15"/>
              </w:rPr>
              <w:t>题目汇总表（包括指导教师姓名、职称等）；</w:t>
            </w:r>
          </w:p>
          <w:p w:rsidR="00615901" w:rsidRPr="00B45F47" w:rsidRDefault="00615901" w:rsidP="00DC3EFB">
            <w:pPr>
              <w:rPr>
                <w:rFonts w:ascii="宋体" w:hAnsi="宋体"/>
                <w:bCs/>
                <w:sz w:val="15"/>
                <w:szCs w:val="15"/>
              </w:rPr>
            </w:pPr>
            <w:r w:rsidRPr="00B45F47">
              <w:rPr>
                <w:rFonts w:ascii="宋体" w:hAnsi="宋体" w:hint="eastAsia"/>
                <w:bCs/>
                <w:sz w:val="15"/>
                <w:szCs w:val="15"/>
              </w:rPr>
              <w:t>2.毕业设计（论文）答辩记录；</w:t>
            </w:r>
          </w:p>
          <w:p w:rsidR="00615901" w:rsidRPr="00B45F47" w:rsidRDefault="00615901" w:rsidP="00DC3EFB">
            <w:pPr>
              <w:rPr>
                <w:rFonts w:ascii="宋体" w:hAnsi="宋体"/>
                <w:bCs/>
                <w:sz w:val="15"/>
                <w:szCs w:val="15"/>
              </w:rPr>
            </w:pPr>
            <w:r w:rsidRPr="00B45F47">
              <w:rPr>
                <w:rFonts w:ascii="宋体" w:hAnsi="宋体" w:hint="eastAsia"/>
                <w:bCs/>
                <w:sz w:val="15"/>
                <w:szCs w:val="15"/>
              </w:rPr>
              <w:t>3.毕业设计（论文）成绩评定及相关佐证材料；</w:t>
            </w:r>
          </w:p>
          <w:p w:rsidR="00615901" w:rsidRPr="00B45F47" w:rsidRDefault="00615901" w:rsidP="00DC3EFB">
            <w:pPr>
              <w:rPr>
                <w:rFonts w:ascii="宋体" w:hAnsi="宋体"/>
                <w:sz w:val="15"/>
                <w:szCs w:val="15"/>
              </w:rPr>
            </w:pPr>
            <w:r w:rsidRPr="00B45F47">
              <w:rPr>
                <w:rFonts w:ascii="宋体" w:hAnsi="宋体" w:hint="eastAsia"/>
                <w:sz w:val="15"/>
                <w:szCs w:val="15"/>
              </w:rPr>
              <w:t>4.毕业考试分析及成绩单。</w:t>
            </w:r>
          </w:p>
        </w:tc>
      </w:tr>
      <w:tr w:rsidR="00615901" w:rsidRPr="00175317" w:rsidTr="00DC3EFB">
        <w:tc>
          <w:tcPr>
            <w:tcW w:w="367" w:type="dxa"/>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lastRenderedPageBreak/>
              <w:t>一级指标</w:t>
            </w:r>
          </w:p>
        </w:tc>
        <w:tc>
          <w:tcPr>
            <w:tcW w:w="574" w:type="dxa"/>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二级指标</w:t>
            </w:r>
          </w:p>
        </w:tc>
        <w:tc>
          <w:tcPr>
            <w:tcW w:w="2658" w:type="dxa"/>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优秀（A）级标准</w:t>
            </w:r>
          </w:p>
        </w:tc>
        <w:tc>
          <w:tcPr>
            <w:tcW w:w="2658" w:type="dxa"/>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一般（C）级标准</w:t>
            </w:r>
          </w:p>
        </w:tc>
        <w:tc>
          <w:tcPr>
            <w:tcW w:w="1293" w:type="dxa"/>
            <w:gridSpan w:val="4"/>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自评等级</w:t>
            </w:r>
          </w:p>
        </w:tc>
        <w:tc>
          <w:tcPr>
            <w:tcW w:w="367" w:type="dxa"/>
            <w:vAlign w:val="center"/>
          </w:tcPr>
          <w:p w:rsidR="00615901" w:rsidRPr="00175317" w:rsidRDefault="00615901" w:rsidP="00DC3EFB">
            <w:pPr>
              <w:pStyle w:val="a3"/>
              <w:widowControl/>
              <w:pBdr>
                <w:bottom w:val="none" w:sz="0" w:space="0" w:color="auto"/>
              </w:pBdr>
              <w:tabs>
                <w:tab w:val="clear" w:pos="4153"/>
                <w:tab w:val="clear" w:pos="8306"/>
              </w:tabs>
              <w:snapToGrid/>
              <w:spacing w:line="0" w:lineRule="atLeast"/>
              <w:rPr>
                <w:rFonts w:ascii="宋体" w:hAnsi="宋体"/>
                <w:b/>
                <w:sz w:val="15"/>
                <w:szCs w:val="15"/>
              </w:rPr>
            </w:pPr>
            <w:r w:rsidRPr="00175317">
              <w:rPr>
                <w:rFonts w:ascii="宋体" w:hAnsi="宋体" w:hint="eastAsia"/>
                <w:b/>
                <w:sz w:val="15"/>
                <w:szCs w:val="15"/>
              </w:rPr>
              <w:t>学校评价等级</w:t>
            </w:r>
          </w:p>
        </w:tc>
        <w:tc>
          <w:tcPr>
            <w:tcW w:w="1126" w:type="dxa"/>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佐证材料</w:t>
            </w:r>
          </w:p>
        </w:tc>
      </w:tr>
      <w:tr w:rsidR="00615901" w:rsidRPr="00D0780E" w:rsidTr="00DC3EFB">
        <w:tc>
          <w:tcPr>
            <w:tcW w:w="367" w:type="dxa"/>
            <w:vMerge w:val="restart"/>
            <w:vAlign w:val="center"/>
          </w:tcPr>
          <w:p w:rsidR="00615901" w:rsidRDefault="00615901" w:rsidP="00DC3EFB">
            <w:pPr>
              <w:jc w:val="center"/>
              <w:rPr>
                <w:rFonts w:ascii="宋体" w:hAnsi="宋体"/>
                <w:sz w:val="15"/>
                <w:szCs w:val="15"/>
              </w:rPr>
            </w:pPr>
            <w:r w:rsidRPr="00641F2A">
              <w:rPr>
                <w:rFonts w:ascii="宋体" w:hAnsi="宋体" w:hint="eastAsia"/>
                <w:sz w:val="15"/>
                <w:szCs w:val="15"/>
              </w:rPr>
              <w:t xml:space="preserve">师 </w:t>
            </w:r>
          </w:p>
          <w:p w:rsidR="00615901" w:rsidRDefault="00615901" w:rsidP="00DC3EFB">
            <w:pPr>
              <w:jc w:val="center"/>
              <w:rPr>
                <w:rFonts w:ascii="宋体" w:hAnsi="宋体"/>
                <w:sz w:val="15"/>
                <w:szCs w:val="15"/>
              </w:rPr>
            </w:pP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资</w:t>
            </w:r>
          </w:p>
          <w:p w:rsidR="00615901" w:rsidRDefault="00615901" w:rsidP="00DC3EFB">
            <w:pPr>
              <w:jc w:val="center"/>
              <w:rPr>
                <w:rFonts w:ascii="宋体" w:hAnsi="宋体"/>
                <w:sz w:val="15"/>
                <w:szCs w:val="15"/>
              </w:rPr>
            </w:pPr>
          </w:p>
          <w:p w:rsidR="00615901" w:rsidRDefault="00615901" w:rsidP="00DC3EFB">
            <w:pPr>
              <w:jc w:val="center"/>
              <w:rPr>
                <w:rFonts w:ascii="宋体" w:hAnsi="宋体"/>
                <w:sz w:val="15"/>
                <w:szCs w:val="15"/>
              </w:rPr>
            </w:pPr>
          </w:p>
          <w:p w:rsidR="00615901" w:rsidRDefault="00615901" w:rsidP="00DC3EFB">
            <w:pPr>
              <w:jc w:val="center"/>
              <w:rPr>
                <w:rFonts w:ascii="宋体" w:hAnsi="宋体"/>
                <w:sz w:val="15"/>
                <w:szCs w:val="15"/>
              </w:rPr>
            </w:pPr>
            <w:r w:rsidRPr="00641F2A">
              <w:rPr>
                <w:rFonts w:ascii="宋体" w:hAnsi="宋体" w:hint="eastAsia"/>
                <w:sz w:val="15"/>
                <w:szCs w:val="15"/>
              </w:rPr>
              <w:t xml:space="preserve">队   </w:t>
            </w:r>
          </w:p>
          <w:p w:rsidR="00615901" w:rsidRDefault="00615901" w:rsidP="00DC3EFB">
            <w:pPr>
              <w:jc w:val="center"/>
              <w:rPr>
                <w:rFonts w:ascii="宋体" w:hAnsi="宋体"/>
                <w:sz w:val="15"/>
                <w:szCs w:val="15"/>
              </w:rPr>
            </w:pP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伍</w:t>
            </w: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教师数量与</w:t>
            </w:r>
            <w:r>
              <w:rPr>
                <w:rFonts w:ascii="宋体" w:hAnsi="宋体" w:hint="eastAsia"/>
                <w:sz w:val="15"/>
                <w:szCs w:val="15"/>
              </w:rPr>
              <w:t xml:space="preserve"> </w:t>
            </w:r>
            <w:r w:rsidRPr="00641F2A">
              <w:rPr>
                <w:rFonts w:ascii="宋体" w:hAnsi="宋体" w:hint="eastAsia"/>
                <w:sz w:val="15"/>
                <w:szCs w:val="15"/>
              </w:rPr>
              <w:t>结构</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sz w:val="15"/>
                <w:szCs w:val="15"/>
              </w:rPr>
              <w:t>教师数量充裕，满足教学科研需要，具有讲师及以上职称的每一位教师至少能上两门课；每门专业基础课、专业课至少有两位教师能担任主讲；</w:t>
            </w:r>
            <w:r w:rsidRPr="00B45F47">
              <w:rPr>
                <w:rFonts w:ascii="宋体" w:hAnsi="宋体" w:hint="eastAsia"/>
                <w:bCs/>
                <w:sz w:val="15"/>
                <w:szCs w:val="15"/>
              </w:rPr>
              <w:t>整体队伍结构合理，符合学校现状和可持续发展的需要；专任教师中具有硕士（含）以上学位的比例≥50%，青年教师（≤35岁）中具有硕士（含）以上学位≥40%。</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教师数量满足教学科研需要，具有讲师及以上职称的每一位教师至少能上两门课，每门主干课程至少有两位教师能担任主讲；整体队伍结构较为合理，基本符合学校现状和可持续发展的需要；专任教师中具有硕士（含）以上学位的比例≥30%，青年教师（≤35岁）中具有硕士（含）以上学位≥30%。</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1.填写专业师资状况一览表；</w:t>
            </w:r>
          </w:p>
          <w:p w:rsidR="00615901" w:rsidRPr="00B45F47" w:rsidRDefault="00615901" w:rsidP="00DC3EFB">
            <w:pPr>
              <w:rPr>
                <w:rFonts w:ascii="宋体" w:hAnsi="宋体"/>
                <w:bCs/>
                <w:sz w:val="15"/>
                <w:szCs w:val="15"/>
              </w:rPr>
            </w:pPr>
            <w:r w:rsidRPr="00B45F47">
              <w:rPr>
                <w:rFonts w:ascii="宋体" w:hAnsi="宋体" w:hint="eastAsia"/>
                <w:bCs/>
                <w:sz w:val="15"/>
                <w:szCs w:val="15"/>
              </w:rPr>
              <w:t>2.结构合理的有关说明。</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教学水平</w:t>
            </w:r>
          </w:p>
        </w:tc>
        <w:tc>
          <w:tcPr>
            <w:tcW w:w="2658" w:type="dxa"/>
            <w:vAlign w:val="center"/>
          </w:tcPr>
          <w:p w:rsidR="00615901" w:rsidRPr="00B45F47" w:rsidRDefault="00615901" w:rsidP="00DC3EFB">
            <w:pPr>
              <w:ind w:leftChars="-8" w:left="-17" w:firstLineChars="208" w:firstLine="312"/>
              <w:rPr>
                <w:rFonts w:ascii="宋体" w:hAnsi="宋体"/>
                <w:bCs/>
                <w:sz w:val="15"/>
                <w:szCs w:val="15"/>
              </w:rPr>
            </w:pPr>
            <w:r w:rsidRPr="00B45F47">
              <w:rPr>
                <w:rFonts w:ascii="宋体" w:hAnsi="宋体" w:hint="eastAsia"/>
                <w:sz w:val="15"/>
                <w:szCs w:val="15"/>
              </w:rPr>
              <w:t>高级职称教师占专业课教师总数的比例≥40%，有</w:t>
            </w:r>
            <w:r w:rsidRPr="00B45F47">
              <w:rPr>
                <w:rFonts w:ascii="宋体" w:hAnsi="宋体" w:hint="eastAsia"/>
                <w:bCs/>
                <w:sz w:val="15"/>
                <w:szCs w:val="15"/>
              </w:rPr>
              <w:t xml:space="preserve">一批学术水平、教学水平高的教师； </w:t>
            </w:r>
          </w:p>
          <w:p w:rsidR="00615901" w:rsidRPr="00B45F47" w:rsidRDefault="00615901" w:rsidP="00DC3EFB">
            <w:pPr>
              <w:ind w:leftChars="-8" w:left="-17" w:firstLineChars="8" w:firstLine="12"/>
              <w:rPr>
                <w:rFonts w:ascii="宋体" w:hAnsi="宋体"/>
                <w:bCs/>
                <w:sz w:val="15"/>
                <w:szCs w:val="15"/>
              </w:rPr>
            </w:pPr>
            <w:r w:rsidRPr="00B45F47">
              <w:rPr>
                <w:rFonts w:ascii="宋体" w:hAnsi="宋体" w:hint="eastAsia"/>
                <w:bCs/>
                <w:sz w:val="15"/>
                <w:szCs w:val="15"/>
              </w:rPr>
              <w:t>高级职称教师给本科生授课人均≥100学时/学年；教师积极开展专业教学改革研究，效果明显。主持省（部）级及以上教学研究项目≥1项，并取得明显成效;年平均每位教师公开发表教学研究论文≥0.6篇。</w:t>
            </w:r>
          </w:p>
        </w:tc>
        <w:tc>
          <w:tcPr>
            <w:tcW w:w="2658" w:type="dxa"/>
            <w:vAlign w:val="center"/>
          </w:tcPr>
          <w:p w:rsidR="00615901" w:rsidRPr="00B45F47" w:rsidRDefault="00615901" w:rsidP="00DC3EFB">
            <w:pPr>
              <w:ind w:leftChars="-8" w:left="-17" w:firstLineChars="208" w:firstLine="312"/>
              <w:rPr>
                <w:rFonts w:ascii="宋体" w:hAnsi="宋体"/>
                <w:bCs/>
                <w:sz w:val="15"/>
                <w:szCs w:val="15"/>
              </w:rPr>
            </w:pPr>
            <w:r w:rsidRPr="00B45F47">
              <w:rPr>
                <w:rFonts w:ascii="宋体" w:hAnsi="宋体" w:hint="eastAsia"/>
                <w:sz w:val="15"/>
                <w:szCs w:val="15"/>
              </w:rPr>
              <w:t>高级职称教师占专业课教师总数的比例≥30%，有</w:t>
            </w:r>
            <w:r w:rsidRPr="00B45F47">
              <w:rPr>
                <w:rFonts w:ascii="宋体" w:hAnsi="宋体" w:hint="eastAsia"/>
                <w:bCs/>
                <w:sz w:val="15"/>
                <w:szCs w:val="15"/>
              </w:rPr>
              <w:t>一批学术水平、教学水平高的教师； 高级职称教师给本科生授课人均≥80学时/学年；开展了专业教学改革研究，主持校级或参加省部级教学研究项目，取得了较好的成效;年平均每位教师公开发表教学研究论文≥0.4篇</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1.教研成果填表及相关佐证材料；</w:t>
            </w:r>
          </w:p>
          <w:p w:rsidR="00615901" w:rsidRPr="00B45F47" w:rsidRDefault="00615901" w:rsidP="00DC3EFB">
            <w:pPr>
              <w:rPr>
                <w:rFonts w:ascii="宋体" w:hAnsi="宋体"/>
                <w:bCs/>
                <w:sz w:val="15"/>
                <w:szCs w:val="15"/>
              </w:rPr>
            </w:pPr>
            <w:r w:rsidRPr="00B45F47">
              <w:rPr>
                <w:rFonts w:ascii="宋体" w:hAnsi="宋体" w:hint="eastAsia"/>
                <w:bCs/>
                <w:sz w:val="15"/>
                <w:szCs w:val="15"/>
              </w:rPr>
              <w:t>2.教师教学水平高的相关佐证材料；</w:t>
            </w:r>
          </w:p>
          <w:p w:rsidR="00615901" w:rsidRPr="00B45F47" w:rsidRDefault="00615901" w:rsidP="00DC3EFB">
            <w:pPr>
              <w:rPr>
                <w:rFonts w:ascii="宋体" w:hAnsi="宋体"/>
                <w:bCs/>
                <w:sz w:val="15"/>
                <w:szCs w:val="15"/>
              </w:rPr>
            </w:pPr>
            <w:r w:rsidRPr="00B45F47">
              <w:rPr>
                <w:rFonts w:ascii="宋体" w:hAnsi="宋体" w:hint="eastAsia"/>
                <w:bCs/>
                <w:sz w:val="15"/>
                <w:szCs w:val="15"/>
              </w:rPr>
              <w:t>3.本专业授课教师职称情况填表及汇总材料。</w:t>
            </w:r>
          </w:p>
        </w:tc>
      </w:tr>
      <w:tr w:rsidR="00615901" w:rsidRPr="00D0780E" w:rsidTr="00DC3EFB">
        <w:trPr>
          <w:trHeight w:val="1010"/>
        </w:trPr>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师资培养</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有符合专业建设规划、目标明确的师资建设规划、培养计划和实施方案，措施得力，效果明显；专业教师职称结构、学位结构重心有明显提升。</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有师资培养计划和实施方案，效果较为明显；专业教师职称结构、学位结构重心有所提升。</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师资队伍建设、培养规划及执行情况报告。</w:t>
            </w:r>
          </w:p>
        </w:tc>
      </w:tr>
      <w:tr w:rsidR="00615901" w:rsidRPr="00D0780E" w:rsidTr="00DC3EFB">
        <w:tc>
          <w:tcPr>
            <w:tcW w:w="367" w:type="dxa"/>
            <w:vMerge w:val="restart"/>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教</w:t>
            </w:r>
          </w:p>
          <w:p w:rsidR="00615901" w:rsidRPr="00641F2A" w:rsidRDefault="00615901" w:rsidP="00DC3EFB">
            <w:pPr>
              <w:jc w:val="center"/>
              <w:rPr>
                <w:rFonts w:ascii="宋体" w:hAnsi="宋体"/>
                <w:sz w:val="15"/>
                <w:szCs w:val="15"/>
              </w:rPr>
            </w:pP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学</w:t>
            </w: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p>
          <w:p w:rsidR="00615901" w:rsidRPr="00641F2A" w:rsidRDefault="00615901" w:rsidP="00DC3EFB">
            <w:pPr>
              <w:rPr>
                <w:rFonts w:ascii="宋体" w:hAnsi="宋体"/>
                <w:sz w:val="15"/>
                <w:szCs w:val="15"/>
              </w:rPr>
            </w:pPr>
            <w:r w:rsidRPr="00641F2A">
              <w:rPr>
                <w:rFonts w:ascii="宋体" w:hAnsi="宋体" w:hint="eastAsia"/>
                <w:sz w:val="15"/>
                <w:szCs w:val="15"/>
              </w:rPr>
              <w:t>管</w:t>
            </w: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理</w:t>
            </w: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规章制度</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教学管理制度严格、科学并认真执行，有健全的教学质量监控和质量保证体系；能有力的促进教学质量的提高；教学资料与教学档案保存完整有序，记录及时，查询方便，保管妥善。</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教学管理制度健全、严格；并认真执行，对教学质量有一定的保证手段；教学资料与教学档案保存完整。</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各种教学资料和教学管理文件；管理制度及执行情况。</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管理队伍</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教学管理人员配备齐全、合理，素质高，能很好开展教学研究，积极促进教学改革，较大地提高管理效率和水平。</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教学管理人员配备齐全，能较好完成岗位职责；各级人员素质基本上能适应教学建设、改革与管理的需要。</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sz w:val="15"/>
                <w:szCs w:val="15"/>
              </w:rPr>
              <w:t>教学管理人员情况统计，每学期工作计划、总结，开展教学研究的情况汇总。</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过程控制</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有健全的各主要教学环节的质量标准，并能严格执行；建立了完善的院系教学过程质量监控体系，有明确的质量控制内容和要求、控制活动与过程；定期进行教学质量评估；及时反馈评估的结果；不断优化内部机制。</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有各主要教学环节的质量标准，并能严格执行；建立了院系教学过程质量监控体系</w:t>
            </w:r>
            <w:r w:rsidRPr="00B45F47">
              <w:rPr>
                <w:rFonts w:ascii="宋体" w:hAnsi="宋体"/>
                <w:bCs/>
                <w:sz w:val="15"/>
                <w:szCs w:val="15"/>
              </w:rPr>
              <w:t>，</w:t>
            </w:r>
            <w:r w:rsidRPr="00B45F47">
              <w:rPr>
                <w:rFonts w:ascii="宋体" w:hAnsi="宋体" w:hint="eastAsia"/>
                <w:bCs/>
                <w:sz w:val="15"/>
                <w:szCs w:val="15"/>
              </w:rPr>
              <w:t>有质量控制内容和要求、控制活动与过程；定期进行教学质量评估；及时反馈评估结果；内部机制不断改进和提高。</w:t>
            </w: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3" w:type="dxa"/>
            <w:vAlign w:val="center"/>
          </w:tcPr>
          <w:p w:rsidR="00615901" w:rsidRPr="00641F2A" w:rsidRDefault="00615901" w:rsidP="00DC3EFB">
            <w:pPr>
              <w:rPr>
                <w:rFonts w:ascii="宋体" w:hAnsi="宋体"/>
                <w:sz w:val="15"/>
                <w:szCs w:val="15"/>
              </w:rPr>
            </w:pPr>
          </w:p>
        </w:tc>
        <w:tc>
          <w:tcPr>
            <w:tcW w:w="324" w:type="dxa"/>
            <w:vAlign w:val="center"/>
          </w:tcPr>
          <w:p w:rsidR="00615901" w:rsidRPr="00641F2A" w:rsidRDefault="00615901" w:rsidP="00DC3EFB">
            <w:pPr>
              <w:rPr>
                <w:rFonts w:ascii="宋体" w:hAnsi="宋体"/>
                <w:sz w:val="15"/>
                <w:szCs w:val="15"/>
              </w:rPr>
            </w:pPr>
          </w:p>
        </w:tc>
        <w:tc>
          <w:tcPr>
            <w:tcW w:w="367" w:type="dxa"/>
            <w:vAlign w:val="center"/>
          </w:tcPr>
          <w:p w:rsidR="00615901" w:rsidRPr="00641F2A"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1.各教学环节的质量标准；</w:t>
            </w:r>
          </w:p>
          <w:p w:rsidR="00615901" w:rsidRPr="00B45F47" w:rsidRDefault="00615901" w:rsidP="00DC3EFB">
            <w:pPr>
              <w:rPr>
                <w:rFonts w:ascii="宋体" w:hAnsi="宋体"/>
                <w:bCs/>
                <w:sz w:val="15"/>
                <w:szCs w:val="15"/>
              </w:rPr>
            </w:pPr>
            <w:r w:rsidRPr="00B45F47">
              <w:rPr>
                <w:rFonts w:ascii="宋体" w:hAnsi="宋体" w:hint="eastAsia"/>
                <w:bCs/>
                <w:sz w:val="15"/>
                <w:szCs w:val="15"/>
              </w:rPr>
              <w:t>2.院系教学质量监控体系等制度文件及执行情况总结；</w:t>
            </w:r>
          </w:p>
          <w:p w:rsidR="00615901" w:rsidRPr="00B45F47" w:rsidRDefault="00615901" w:rsidP="00DC3EFB">
            <w:pPr>
              <w:rPr>
                <w:rFonts w:ascii="宋体" w:hAnsi="宋体"/>
                <w:bCs/>
                <w:sz w:val="15"/>
                <w:szCs w:val="15"/>
              </w:rPr>
            </w:pPr>
            <w:r w:rsidRPr="00B45F47">
              <w:rPr>
                <w:rFonts w:ascii="宋体" w:hAnsi="宋体" w:hint="eastAsia"/>
                <w:bCs/>
                <w:sz w:val="15"/>
                <w:szCs w:val="15"/>
              </w:rPr>
              <w:t>3.院系定期进行质量评估的有关材料；</w:t>
            </w:r>
          </w:p>
          <w:p w:rsidR="00615901" w:rsidRPr="00641F2A" w:rsidRDefault="00615901" w:rsidP="00DC3EFB">
            <w:pPr>
              <w:rPr>
                <w:rFonts w:ascii="宋体" w:hAnsi="宋体"/>
                <w:bCs/>
                <w:sz w:val="15"/>
                <w:szCs w:val="15"/>
              </w:rPr>
            </w:pPr>
            <w:r w:rsidRPr="00B45F47">
              <w:rPr>
                <w:rFonts w:ascii="宋体" w:hAnsi="宋体" w:hint="eastAsia"/>
                <w:bCs/>
                <w:sz w:val="15"/>
                <w:szCs w:val="15"/>
              </w:rPr>
              <w:t>4.进行内部机制优化的有关材料。</w:t>
            </w:r>
          </w:p>
        </w:tc>
      </w:tr>
      <w:tr w:rsidR="00615901" w:rsidRPr="00D0780E" w:rsidTr="00DC3EFB">
        <w:tc>
          <w:tcPr>
            <w:tcW w:w="367" w:type="dxa"/>
            <w:vMerge w:val="restart"/>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教学改革</w:t>
            </w:r>
          </w:p>
          <w:p w:rsidR="00615901" w:rsidRPr="00641F2A" w:rsidRDefault="00615901" w:rsidP="00DC3EFB">
            <w:pPr>
              <w:jc w:val="center"/>
              <w:rPr>
                <w:rFonts w:ascii="宋体" w:hAnsi="宋体"/>
                <w:sz w:val="15"/>
                <w:szCs w:val="15"/>
              </w:rPr>
            </w:pPr>
            <w:r w:rsidRPr="00641F2A">
              <w:rPr>
                <w:rFonts w:ascii="宋体" w:hAnsi="宋体" w:hint="eastAsia"/>
                <w:sz w:val="15"/>
                <w:szCs w:val="15"/>
              </w:rPr>
              <w:t>与</w:t>
            </w:r>
          </w:p>
          <w:p w:rsidR="00615901" w:rsidRPr="00641F2A" w:rsidRDefault="00615901" w:rsidP="00DC3EFB">
            <w:pPr>
              <w:jc w:val="center"/>
              <w:rPr>
                <w:rFonts w:ascii="宋体" w:hAnsi="宋体"/>
                <w:sz w:val="15"/>
                <w:szCs w:val="15"/>
              </w:rPr>
            </w:pPr>
            <w:r w:rsidRPr="00641F2A">
              <w:rPr>
                <w:rFonts w:ascii="宋体" w:hAnsi="宋体" w:hint="eastAsia"/>
                <w:sz w:val="15"/>
                <w:szCs w:val="15"/>
              </w:rPr>
              <w:t>成效</w:t>
            </w: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理论教学内容改革</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重视教学内容的改革与更新；改革计划合理、落实好；改革力度大，成效显著。</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注意教学内容的改革与更新；改革有计划、能落实；执行情况良好。</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教学内容改革的总结及相关佐证材料。</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教学方法</w:t>
            </w:r>
          </w:p>
          <w:p w:rsidR="00615901" w:rsidRPr="00641F2A" w:rsidRDefault="00615901" w:rsidP="00DC3EFB">
            <w:pPr>
              <w:jc w:val="center"/>
              <w:rPr>
                <w:rFonts w:ascii="宋体" w:hAnsi="宋体"/>
                <w:sz w:val="15"/>
                <w:szCs w:val="15"/>
              </w:rPr>
            </w:pPr>
            <w:r w:rsidRPr="00641F2A">
              <w:rPr>
                <w:rFonts w:ascii="宋体" w:hAnsi="宋体" w:hint="eastAsia"/>
                <w:sz w:val="15"/>
                <w:szCs w:val="15"/>
              </w:rPr>
              <w:t>与</w:t>
            </w:r>
            <w:r>
              <w:rPr>
                <w:rFonts w:ascii="宋体" w:hAnsi="宋体" w:hint="eastAsia"/>
                <w:sz w:val="15"/>
                <w:szCs w:val="15"/>
              </w:rPr>
              <w:t xml:space="preserve"> </w:t>
            </w:r>
            <w:r w:rsidRPr="00641F2A">
              <w:rPr>
                <w:rFonts w:ascii="宋体" w:hAnsi="宋体" w:hint="eastAsia"/>
                <w:sz w:val="15"/>
                <w:szCs w:val="15"/>
              </w:rPr>
              <w:t>手段改革</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积极改革教学方法，成效显著，学生评价高；积极进行考试方式、方法改革；有30%以上的专业基础课程实行了教考分离，并且建立了试题库。</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重视教学方法改革与创新，效果较为显著，学生评价较好；能进行考试方式、方法改革；有专业基础课程实行了教考分离。</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1.教学方法改革总结及效果的佐证材料；</w:t>
            </w:r>
          </w:p>
          <w:p w:rsidR="00615901" w:rsidRPr="00B45F47" w:rsidRDefault="00615901" w:rsidP="00DC3EFB">
            <w:pPr>
              <w:rPr>
                <w:rFonts w:ascii="宋体" w:hAnsi="宋体"/>
                <w:bCs/>
                <w:sz w:val="15"/>
                <w:szCs w:val="15"/>
              </w:rPr>
            </w:pPr>
            <w:r w:rsidRPr="00B45F47">
              <w:rPr>
                <w:rFonts w:ascii="宋体" w:hAnsi="宋体" w:hint="eastAsia"/>
                <w:bCs/>
                <w:sz w:val="15"/>
                <w:szCs w:val="15"/>
              </w:rPr>
              <w:t>2.考试改革的相关材料。</w:t>
            </w:r>
          </w:p>
        </w:tc>
      </w:tr>
      <w:tr w:rsidR="00615901" w:rsidRPr="00D0780E" w:rsidTr="00DC3EFB">
        <w:trPr>
          <w:trHeight w:val="1503"/>
        </w:trPr>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实验教学改革</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sz w:val="15"/>
                <w:szCs w:val="15"/>
              </w:rPr>
              <w:t>能开展多种形式的工程训练、科学实验、社会实践，综合性、设计性实验</w:t>
            </w:r>
            <w:r w:rsidRPr="00B45F47">
              <w:rPr>
                <w:rFonts w:ascii="宋体" w:hAnsi="宋体" w:hint="eastAsia"/>
                <w:bCs/>
                <w:sz w:val="15"/>
                <w:szCs w:val="15"/>
              </w:rPr>
              <w:t>占有实验的课程总数的比例≥40%，效果好。</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能开展工程训练、科学实验、社会实践，综合性、设计性实验占有实验的课程总数的比例≥30%，有较好的效果。</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1.综合性、设计性实验的论证材料和统计结果；</w:t>
            </w:r>
          </w:p>
          <w:p w:rsidR="00615901" w:rsidRPr="00B45F47" w:rsidRDefault="00615901" w:rsidP="00DC3EFB">
            <w:pPr>
              <w:rPr>
                <w:rFonts w:ascii="宋体" w:hAnsi="宋体"/>
                <w:bCs/>
                <w:sz w:val="15"/>
                <w:szCs w:val="15"/>
              </w:rPr>
            </w:pPr>
            <w:r w:rsidRPr="00B45F47">
              <w:rPr>
                <w:rFonts w:ascii="宋体" w:hAnsi="宋体" w:hint="eastAsia"/>
                <w:bCs/>
                <w:sz w:val="15"/>
                <w:szCs w:val="15"/>
              </w:rPr>
              <w:t>2.单独设置的实验课程统计。</w:t>
            </w:r>
          </w:p>
        </w:tc>
      </w:tr>
      <w:tr w:rsidR="00615901" w:rsidRPr="00175317" w:rsidTr="00DC3EFB">
        <w:tc>
          <w:tcPr>
            <w:tcW w:w="367" w:type="dxa"/>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lastRenderedPageBreak/>
              <w:t>一级指标</w:t>
            </w:r>
          </w:p>
        </w:tc>
        <w:tc>
          <w:tcPr>
            <w:tcW w:w="574" w:type="dxa"/>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二级指标</w:t>
            </w:r>
          </w:p>
        </w:tc>
        <w:tc>
          <w:tcPr>
            <w:tcW w:w="2658" w:type="dxa"/>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优秀（A）级标准</w:t>
            </w:r>
          </w:p>
        </w:tc>
        <w:tc>
          <w:tcPr>
            <w:tcW w:w="2658" w:type="dxa"/>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一般（C）级标准</w:t>
            </w:r>
          </w:p>
        </w:tc>
        <w:tc>
          <w:tcPr>
            <w:tcW w:w="1293" w:type="dxa"/>
            <w:gridSpan w:val="4"/>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自评等级</w:t>
            </w:r>
          </w:p>
        </w:tc>
        <w:tc>
          <w:tcPr>
            <w:tcW w:w="367" w:type="dxa"/>
            <w:vAlign w:val="center"/>
          </w:tcPr>
          <w:p w:rsidR="00615901" w:rsidRPr="00175317" w:rsidRDefault="00615901" w:rsidP="00DC3EFB">
            <w:pPr>
              <w:pStyle w:val="a3"/>
              <w:widowControl/>
              <w:pBdr>
                <w:bottom w:val="none" w:sz="0" w:space="0" w:color="auto"/>
              </w:pBdr>
              <w:tabs>
                <w:tab w:val="clear" w:pos="4153"/>
                <w:tab w:val="clear" w:pos="8306"/>
              </w:tabs>
              <w:snapToGrid/>
              <w:spacing w:line="0" w:lineRule="atLeast"/>
              <w:rPr>
                <w:rFonts w:ascii="宋体" w:hAnsi="宋体"/>
                <w:b/>
                <w:sz w:val="15"/>
                <w:szCs w:val="15"/>
              </w:rPr>
            </w:pPr>
            <w:r w:rsidRPr="00175317">
              <w:rPr>
                <w:rFonts w:ascii="宋体" w:hAnsi="宋体" w:hint="eastAsia"/>
                <w:b/>
                <w:sz w:val="15"/>
                <w:szCs w:val="15"/>
              </w:rPr>
              <w:t>学校评价等级</w:t>
            </w:r>
          </w:p>
        </w:tc>
        <w:tc>
          <w:tcPr>
            <w:tcW w:w="1126" w:type="dxa"/>
            <w:vAlign w:val="center"/>
          </w:tcPr>
          <w:p w:rsidR="00615901" w:rsidRPr="00175317" w:rsidRDefault="00615901" w:rsidP="00DC3EFB">
            <w:pPr>
              <w:spacing w:line="0" w:lineRule="atLeast"/>
              <w:jc w:val="center"/>
              <w:rPr>
                <w:rFonts w:ascii="宋体" w:hAnsi="宋体"/>
                <w:b/>
                <w:sz w:val="15"/>
                <w:szCs w:val="15"/>
              </w:rPr>
            </w:pPr>
            <w:r w:rsidRPr="00175317">
              <w:rPr>
                <w:rFonts w:ascii="宋体" w:hAnsi="宋体" w:hint="eastAsia"/>
                <w:b/>
                <w:sz w:val="15"/>
                <w:szCs w:val="15"/>
              </w:rPr>
              <w:t>佐证材料</w:t>
            </w:r>
          </w:p>
        </w:tc>
      </w:tr>
      <w:tr w:rsidR="00615901" w:rsidRPr="00D0780E" w:rsidTr="00DC3EFB">
        <w:tc>
          <w:tcPr>
            <w:tcW w:w="367" w:type="dxa"/>
            <w:vMerge w:val="restart"/>
            <w:vAlign w:val="center"/>
          </w:tcPr>
          <w:p w:rsidR="00615901" w:rsidRDefault="00615901" w:rsidP="00DC3EFB">
            <w:pPr>
              <w:jc w:val="center"/>
              <w:rPr>
                <w:rFonts w:ascii="宋体" w:hAnsi="宋体"/>
                <w:sz w:val="15"/>
                <w:szCs w:val="15"/>
              </w:rPr>
            </w:pPr>
            <w:r w:rsidRPr="00641F2A">
              <w:rPr>
                <w:rFonts w:ascii="宋体" w:hAnsi="宋体" w:hint="eastAsia"/>
                <w:sz w:val="15"/>
                <w:szCs w:val="15"/>
              </w:rPr>
              <w:t>教</w:t>
            </w: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风</w:t>
            </w: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与</w:t>
            </w:r>
          </w:p>
          <w:p w:rsidR="00615901" w:rsidRDefault="00615901" w:rsidP="00DC3EFB">
            <w:pPr>
              <w:jc w:val="center"/>
              <w:rPr>
                <w:rFonts w:ascii="宋体" w:hAnsi="宋体"/>
                <w:sz w:val="15"/>
                <w:szCs w:val="15"/>
              </w:rPr>
            </w:pPr>
          </w:p>
          <w:p w:rsidR="00615901" w:rsidRDefault="00615901" w:rsidP="00DC3EFB">
            <w:pPr>
              <w:jc w:val="center"/>
              <w:rPr>
                <w:rFonts w:ascii="宋体" w:hAnsi="宋体"/>
                <w:sz w:val="15"/>
                <w:szCs w:val="15"/>
              </w:rPr>
            </w:pPr>
            <w:r w:rsidRPr="00641F2A">
              <w:rPr>
                <w:rFonts w:ascii="宋体" w:hAnsi="宋体" w:hint="eastAsia"/>
                <w:sz w:val="15"/>
                <w:szCs w:val="15"/>
              </w:rPr>
              <w:t>学</w:t>
            </w: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风</w:t>
            </w: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教师风范</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sz w:val="15"/>
                <w:szCs w:val="15"/>
              </w:rPr>
              <w:t>重视教风建设，措施具体得力；教师严谨治学，从严执教，教书育人效果好；主动开展教育思想的学习与研究，学术思想活跃，积极投身教学改革，教研室每学年开展教学研究活动</w:t>
            </w:r>
            <w:r w:rsidRPr="00B45F47">
              <w:rPr>
                <w:rFonts w:ascii="宋体" w:hAnsi="宋体" w:hint="eastAsia"/>
                <w:bCs/>
                <w:sz w:val="15"/>
                <w:szCs w:val="15"/>
              </w:rPr>
              <w:t>≥16</w:t>
            </w:r>
            <w:r w:rsidRPr="00B45F47">
              <w:rPr>
                <w:rFonts w:ascii="宋体" w:hAnsi="宋体" w:hint="eastAsia"/>
                <w:sz w:val="15"/>
                <w:szCs w:val="15"/>
              </w:rPr>
              <w:t>次。</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sz w:val="15"/>
                <w:szCs w:val="15"/>
              </w:rPr>
              <w:t>教风建设有措施，教师能从严执教，教书育人；注意教育思想的学习与教学改革研究；教研室全学年开展教学法研究活动</w:t>
            </w:r>
            <w:r w:rsidRPr="00B45F47">
              <w:rPr>
                <w:rFonts w:ascii="宋体" w:hAnsi="宋体" w:hint="eastAsia"/>
                <w:bCs/>
                <w:sz w:val="15"/>
                <w:szCs w:val="15"/>
              </w:rPr>
              <w:t>≥</w:t>
            </w:r>
            <w:r w:rsidRPr="00B45F47">
              <w:rPr>
                <w:rFonts w:ascii="宋体" w:hAnsi="宋体" w:hint="eastAsia"/>
                <w:sz w:val="15"/>
                <w:szCs w:val="15"/>
              </w:rPr>
              <w:t>10次。</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sz w:val="15"/>
                <w:szCs w:val="15"/>
              </w:rPr>
            </w:pPr>
            <w:r w:rsidRPr="00B45F47">
              <w:rPr>
                <w:rFonts w:ascii="宋体" w:hAnsi="宋体" w:hint="eastAsia"/>
                <w:sz w:val="15"/>
                <w:szCs w:val="15"/>
              </w:rPr>
              <w:t>院系制定的教师管理办法及执行情况，相关教学活动情况总结。</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学习风气</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sz w:val="15"/>
                <w:szCs w:val="15"/>
              </w:rPr>
              <w:t>重视学风建设，调动学生学习主动性的措施具体得力；绝大多数学生能树立正确的学习观，积极主动地学习。</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sz w:val="15"/>
                <w:szCs w:val="15"/>
              </w:rPr>
              <w:t>学风建设有措施；学生能树立正确的学习观，能主动地学习。</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sz w:val="15"/>
                <w:szCs w:val="15"/>
              </w:rPr>
            </w:pPr>
            <w:r w:rsidRPr="00B45F47">
              <w:rPr>
                <w:rFonts w:ascii="宋体" w:hAnsi="宋体" w:hint="eastAsia"/>
                <w:sz w:val="15"/>
                <w:szCs w:val="15"/>
              </w:rPr>
              <w:t>院系学风建设具体措施及每学年执行情况总结,班主任工作情况。</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学生执行</w:t>
            </w:r>
          </w:p>
          <w:p w:rsidR="00615901" w:rsidRPr="00641F2A" w:rsidRDefault="00615901" w:rsidP="00DC3EFB">
            <w:pPr>
              <w:jc w:val="center"/>
              <w:rPr>
                <w:rFonts w:ascii="宋体" w:hAnsi="宋体"/>
                <w:sz w:val="15"/>
                <w:szCs w:val="15"/>
              </w:rPr>
            </w:pPr>
            <w:r w:rsidRPr="00641F2A">
              <w:rPr>
                <w:rFonts w:ascii="宋体" w:hAnsi="宋体" w:hint="eastAsia"/>
                <w:sz w:val="15"/>
                <w:szCs w:val="15"/>
              </w:rPr>
              <w:t>校纪校规情况</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sz w:val="15"/>
                <w:szCs w:val="15"/>
              </w:rPr>
              <w:t>学生认真遵守校纪校规，考场纪律好，无作弊现象。</w:t>
            </w:r>
          </w:p>
        </w:tc>
        <w:tc>
          <w:tcPr>
            <w:tcW w:w="2658" w:type="dxa"/>
            <w:vAlign w:val="center"/>
          </w:tcPr>
          <w:p w:rsidR="00615901" w:rsidRPr="00B45F47" w:rsidRDefault="00615901" w:rsidP="00DC3EFB">
            <w:pPr>
              <w:ind w:firstLineChars="200" w:firstLine="300"/>
              <w:rPr>
                <w:rFonts w:ascii="宋体" w:hAnsi="宋体"/>
                <w:sz w:val="15"/>
                <w:szCs w:val="15"/>
              </w:rPr>
            </w:pPr>
            <w:r w:rsidRPr="00B45F47">
              <w:rPr>
                <w:rFonts w:ascii="宋体" w:hAnsi="宋体" w:hint="eastAsia"/>
                <w:sz w:val="15"/>
                <w:szCs w:val="15"/>
              </w:rPr>
              <w:t>学生能遵守校纪校规，考场纪律好。</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sz w:val="15"/>
                <w:szCs w:val="15"/>
              </w:rPr>
            </w:pPr>
            <w:r w:rsidRPr="00B45F47">
              <w:rPr>
                <w:rFonts w:ascii="宋体" w:hAnsi="宋体" w:hint="eastAsia"/>
                <w:sz w:val="15"/>
                <w:szCs w:val="15"/>
              </w:rPr>
              <w:t>每学年学生执行校纪校规情况总结。</w:t>
            </w:r>
          </w:p>
        </w:tc>
      </w:tr>
      <w:tr w:rsidR="00615901" w:rsidRPr="00D0780E" w:rsidTr="00DC3EFB">
        <w:tc>
          <w:tcPr>
            <w:tcW w:w="367" w:type="dxa"/>
            <w:vMerge w:val="restart"/>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教</w:t>
            </w:r>
          </w:p>
          <w:p w:rsidR="00615901" w:rsidRPr="00641F2A" w:rsidRDefault="00615901" w:rsidP="00DC3EFB">
            <w:pPr>
              <w:jc w:val="center"/>
              <w:rPr>
                <w:rFonts w:ascii="宋体" w:hAnsi="宋体"/>
                <w:sz w:val="15"/>
                <w:szCs w:val="15"/>
              </w:rPr>
            </w:pP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学</w:t>
            </w:r>
          </w:p>
          <w:p w:rsidR="00615901" w:rsidRPr="00641F2A"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proofErr w:type="gramStart"/>
            <w:r w:rsidRPr="00641F2A">
              <w:rPr>
                <w:rFonts w:ascii="宋体" w:hAnsi="宋体" w:hint="eastAsia"/>
                <w:sz w:val="15"/>
                <w:szCs w:val="15"/>
              </w:rPr>
              <w:t>效</w:t>
            </w:r>
            <w:proofErr w:type="gramEnd"/>
          </w:p>
          <w:p w:rsidR="00615901" w:rsidRPr="00641F2A" w:rsidRDefault="00615901" w:rsidP="00DC3EFB">
            <w:pPr>
              <w:jc w:val="center"/>
              <w:rPr>
                <w:rFonts w:ascii="宋体" w:hAnsi="宋体"/>
                <w:sz w:val="15"/>
                <w:szCs w:val="15"/>
              </w:rPr>
            </w:pPr>
          </w:p>
          <w:p w:rsidR="00615901"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果</w:t>
            </w: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学生素质</w:t>
            </w:r>
          </w:p>
        </w:tc>
        <w:tc>
          <w:tcPr>
            <w:tcW w:w="2658" w:type="dxa"/>
            <w:vAlign w:val="center"/>
          </w:tcPr>
          <w:p w:rsidR="00615901" w:rsidRPr="00B45F47" w:rsidRDefault="00615901" w:rsidP="00DC3EFB">
            <w:pPr>
              <w:pStyle w:val="20"/>
              <w:spacing w:after="0" w:line="240" w:lineRule="auto"/>
              <w:ind w:firstLineChars="200" w:firstLine="300"/>
              <w:rPr>
                <w:rFonts w:ascii="宋体" w:hAnsi="宋体"/>
                <w:bCs/>
                <w:sz w:val="15"/>
                <w:szCs w:val="15"/>
              </w:rPr>
            </w:pPr>
            <w:r w:rsidRPr="00B45F47">
              <w:rPr>
                <w:rFonts w:ascii="宋体" w:hAnsi="宋体" w:hint="eastAsia"/>
                <w:bCs/>
                <w:sz w:val="15"/>
                <w:szCs w:val="15"/>
              </w:rPr>
              <w:t>学生整体思想素质高，学风正，部分学生获得校级及以上优秀奖励；大学英语四级累计通过率≥60%，计算机等级考试累计通过率≥97%；学生主干课程考试平均成绩≥75分。</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学生思想素质较高，学风较好，部分学生获得校级优秀奖励；大学英语四级累计通过率≥40%，计算机等级考试累计通过率≥90%；学生主干课程考试平均成绩≥65分。</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1.学生思想素质情况的相关佐证材料；</w:t>
            </w:r>
          </w:p>
          <w:p w:rsidR="00615901" w:rsidRPr="00B45F47" w:rsidRDefault="00615901" w:rsidP="00DC3EFB">
            <w:pPr>
              <w:rPr>
                <w:rFonts w:ascii="宋体" w:hAnsi="宋体"/>
                <w:bCs/>
                <w:sz w:val="15"/>
                <w:szCs w:val="15"/>
              </w:rPr>
            </w:pPr>
            <w:r w:rsidRPr="00B45F47">
              <w:rPr>
                <w:rFonts w:ascii="宋体" w:hAnsi="宋体" w:hint="eastAsia"/>
                <w:bCs/>
                <w:sz w:val="15"/>
                <w:szCs w:val="15"/>
              </w:rPr>
              <w:t>2.主要公共基础课和专业基础课成绩统计；</w:t>
            </w:r>
          </w:p>
          <w:p w:rsidR="00615901" w:rsidRPr="00B45F47" w:rsidRDefault="00615901" w:rsidP="00DC3EFB">
            <w:pPr>
              <w:rPr>
                <w:rFonts w:ascii="宋体" w:hAnsi="宋体"/>
                <w:bCs/>
                <w:sz w:val="15"/>
                <w:szCs w:val="15"/>
              </w:rPr>
            </w:pPr>
            <w:r w:rsidRPr="00B45F47">
              <w:rPr>
                <w:rFonts w:ascii="宋体" w:hAnsi="宋体" w:hint="eastAsia"/>
                <w:bCs/>
                <w:sz w:val="15"/>
                <w:szCs w:val="15"/>
              </w:rPr>
              <w:t>3.大学英语四级通过率统计；</w:t>
            </w:r>
          </w:p>
          <w:p w:rsidR="00615901" w:rsidRPr="00B45F47" w:rsidRDefault="00615901" w:rsidP="00DC3EFB">
            <w:pPr>
              <w:rPr>
                <w:rFonts w:ascii="宋体" w:hAnsi="宋体"/>
                <w:sz w:val="15"/>
                <w:szCs w:val="15"/>
              </w:rPr>
            </w:pPr>
            <w:r w:rsidRPr="00B45F47">
              <w:rPr>
                <w:rFonts w:ascii="宋体" w:hAnsi="宋体" w:hint="eastAsia"/>
                <w:bCs/>
                <w:sz w:val="15"/>
                <w:szCs w:val="15"/>
              </w:rPr>
              <w:t>4.计算机等级考试通过率统计。</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就业</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每年毕业生一次性就业率≥90%；毕业生就业去向与培养目标的吻合程度80%以上。</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每年毕业生一次性就业率≥70%；毕业生就业去向与培养目标的吻合程度60%以上。</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1.毕业生就业率统计；</w:t>
            </w:r>
          </w:p>
          <w:p w:rsidR="00615901" w:rsidRPr="00B45F47" w:rsidRDefault="00615901" w:rsidP="00DC3EFB">
            <w:pPr>
              <w:rPr>
                <w:rFonts w:ascii="宋体" w:hAnsi="宋体"/>
                <w:bCs/>
                <w:sz w:val="15"/>
                <w:szCs w:val="15"/>
              </w:rPr>
            </w:pPr>
            <w:r w:rsidRPr="00B45F47">
              <w:rPr>
                <w:rFonts w:ascii="宋体" w:hAnsi="宋体" w:hint="eastAsia"/>
                <w:bCs/>
                <w:sz w:val="15"/>
                <w:szCs w:val="15"/>
              </w:rPr>
              <w:t>2.本专业就业形势；</w:t>
            </w:r>
          </w:p>
          <w:p w:rsidR="00615901" w:rsidRPr="00B45F47" w:rsidRDefault="00615901" w:rsidP="00DC3EFB">
            <w:pPr>
              <w:rPr>
                <w:rFonts w:ascii="宋体" w:hAnsi="宋体"/>
                <w:sz w:val="15"/>
                <w:szCs w:val="15"/>
              </w:rPr>
            </w:pPr>
            <w:r w:rsidRPr="00B45F47">
              <w:rPr>
                <w:rFonts w:ascii="宋体" w:hAnsi="宋体" w:hint="eastAsia"/>
                <w:bCs/>
                <w:sz w:val="15"/>
                <w:szCs w:val="15"/>
              </w:rPr>
              <w:t>3.毕业生就业去向统计。</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社会反馈</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用人单位对毕业生质量评价高；毕业生调查总体反映好，有较高的社会声誉，毕业生中有所成就的事例多，事迹突出，影响面较大。</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用人单位对毕业生质量评价较高；毕业生调查的总体反映较好，毕业生中有所成就的事例多，有一定社会影响。</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用人单位对毕业生评价及其背景材料。</w:t>
            </w:r>
          </w:p>
        </w:tc>
      </w:tr>
      <w:tr w:rsidR="00615901" w:rsidRPr="00D0780E" w:rsidTr="00DC3EFB">
        <w:tc>
          <w:tcPr>
            <w:tcW w:w="367" w:type="dxa"/>
            <w:vMerge w:val="restart"/>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教</w:t>
            </w:r>
          </w:p>
          <w:p w:rsidR="00615901" w:rsidRPr="00641F2A"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学</w:t>
            </w:r>
          </w:p>
          <w:p w:rsidR="00615901" w:rsidRPr="00641F2A"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保</w:t>
            </w:r>
          </w:p>
          <w:p w:rsidR="00615901" w:rsidRPr="00641F2A" w:rsidRDefault="00615901" w:rsidP="00DC3EFB">
            <w:pPr>
              <w:jc w:val="center"/>
              <w:rPr>
                <w:rFonts w:ascii="宋体" w:hAnsi="宋体"/>
                <w:sz w:val="15"/>
                <w:szCs w:val="15"/>
              </w:rPr>
            </w:pPr>
          </w:p>
          <w:p w:rsidR="00615901" w:rsidRPr="00641F2A" w:rsidRDefault="00615901" w:rsidP="00DC3EFB">
            <w:pPr>
              <w:jc w:val="center"/>
              <w:rPr>
                <w:rFonts w:ascii="宋体" w:hAnsi="宋体"/>
                <w:sz w:val="15"/>
                <w:szCs w:val="15"/>
              </w:rPr>
            </w:pPr>
            <w:r w:rsidRPr="00641F2A">
              <w:rPr>
                <w:rFonts w:ascii="宋体" w:hAnsi="宋体" w:hint="eastAsia"/>
                <w:sz w:val="15"/>
                <w:szCs w:val="15"/>
              </w:rPr>
              <w:t>障</w:t>
            </w: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教学设施</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教室、实验室、实习、实训基地及相关设施数量充足、功能齐全；拥有用于本科教学的高新仪器设备，实验教学设备满足教学需要并有较高的更新率。</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教室、实验室、实习、实训基地及相关设施数量和功能能够满足教学需要；设备比较先进，能满足教学要求并有一定的更新率。</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1.有关实验室、实习实训基地及其利用情况说明；</w:t>
            </w:r>
          </w:p>
          <w:p w:rsidR="00615901" w:rsidRPr="00B45F47" w:rsidRDefault="00615901" w:rsidP="00DC3EFB">
            <w:pPr>
              <w:rPr>
                <w:rFonts w:ascii="宋体" w:hAnsi="宋体"/>
                <w:bCs/>
                <w:sz w:val="15"/>
                <w:szCs w:val="15"/>
              </w:rPr>
            </w:pPr>
            <w:r w:rsidRPr="00B45F47">
              <w:rPr>
                <w:rFonts w:ascii="宋体" w:hAnsi="宋体" w:hint="eastAsia"/>
                <w:bCs/>
                <w:sz w:val="15"/>
                <w:szCs w:val="15"/>
              </w:rPr>
              <w:t>2.实验室实验设备仪器清单</w:t>
            </w:r>
          </w:p>
          <w:p w:rsidR="00615901" w:rsidRPr="00B45F47" w:rsidRDefault="00615901" w:rsidP="00DC3EFB">
            <w:pPr>
              <w:rPr>
                <w:rFonts w:ascii="宋体" w:hAnsi="宋体"/>
                <w:bCs/>
                <w:sz w:val="15"/>
                <w:szCs w:val="15"/>
              </w:rPr>
            </w:pPr>
            <w:r w:rsidRPr="00B45F47">
              <w:rPr>
                <w:rFonts w:ascii="宋体" w:hAnsi="宋体" w:hint="eastAsia"/>
                <w:bCs/>
                <w:sz w:val="15"/>
                <w:szCs w:val="15"/>
              </w:rPr>
              <w:t>3.设备更新率统计表及汇总资料。</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图书资料</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专业图书文献种类和数量能很好满足专业教学和科学研究的需要，工、医学科类专业生均≥100册，其他科类专业≥120册；本专业的国内重要杂志齐全，并有一定数量本专业国外的刊物。</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专业图书文献种类和数量达到有关规定，基本满足专业教学和科学研究的需要。工、医学科专业生均≥80册，其他科类专业≥100册；本专业的国内重要杂志比较齐全。</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1.本专业的图书、杂志目录；</w:t>
            </w:r>
          </w:p>
          <w:p w:rsidR="00615901" w:rsidRPr="00B45F47" w:rsidRDefault="00615901" w:rsidP="00DC3EFB">
            <w:pPr>
              <w:rPr>
                <w:rFonts w:ascii="宋体" w:hAnsi="宋体"/>
                <w:bCs/>
                <w:sz w:val="15"/>
                <w:szCs w:val="15"/>
              </w:rPr>
            </w:pPr>
            <w:r w:rsidRPr="00B45F47">
              <w:rPr>
                <w:rFonts w:ascii="宋体" w:hAnsi="宋体" w:hint="eastAsia"/>
                <w:bCs/>
                <w:sz w:val="15"/>
                <w:szCs w:val="15"/>
              </w:rPr>
              <w:t>2.每年专业图书借阅率统计</w:t>
            </w:r>
          </w:p>
          <w:p w:rsidR="00615901" w:rsidRPr="00B45F47" w:rsidRDefault="00615901" w:rsidP="00DC3EFB">
            <w:pPr>
              <w:rPr>
                <w:rFonts w:ascii="宋体" w:hAnsi="宋体"/>
                <w:bCs/>
                <w:sz w:val="15"/>
                <w:szCs w:val="15"/>
              </w:rPr>
            </w:pPr>
            <w:r w:rsidRPr="00B45F47">
              <w:rPr>
                <w:rFonts w:ascii="宋体" w:hAnsi="宋体" w:hint="eastAsia"/>
                <w:bCs/>
                <w:sz w:val="15"/>
                <w:szCs w:val="15"/>
              </w:rPr>
              <w:t>3.资料管理及共享情况说明</w:t>
            </w:r>
          </w:p>
        </w:tc>
      </w:tr>
      <w:tr w:rsidR="00615901" w:rsidRPr="00D0780E" w:rsidTr="00DC3EFB">
        <w:tc>
          <w:tcPr>
            <w:tcW w:w="367" w:type="dxa"/>
            <w:vMerge/>
          </w:tcPr>
          <w:p w:rsidR="00615901" w:rsidRPr="00D0780E" w:rsidRDefault="00615901" w:rsidP="00DC3EFB">
            <w:pPr>
              <w:jc w:val="center"/>
              <w:rPr>
                <w:rFonts w:ascii="宋体" w:hAnsi="宋体"/>
                <w:b/>
                <w:sz w:val="15"/>
                <w:szCs w:val="15"/>
              </w:rPr>
            </w:pPr>
          </w:p>
        </w:tc>
        <w:tc>
          <w:tcPr>
            <w:tcW w:w="574" w:type="dxa"/>
            <w:vAlign w:val="center"/>
          </w:tcPr>
          <w:p w:rsidR="00615901" w:rsidRPr="00641F2A" w:rsidRDefault="00615901" w:rsidP="00DC3EFB">
            <w:pPr>
              <w:jc w:val="center"/>
              <w:rPr>
                <w:rFonts w:ascii="宋体" w:hAnsi="宋体"/>
                <w:sz w:val="15"/>
                <w:szCs w:val="15"/>
              </w:rPr>
            </w:pPr>
            <w:r w:rsidRPr="00641F2A">
              <w:rPr>
                <w:rFonts w:ascii="宋体" w:hAnsi="宋体" w:hint="eastAsia"/>
                <w:sz w:val="15"/>
                <w:szCs w:val="15"/>
              </w:rPr>
              <w:t>产学研结合</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具有较多的医院、企业建立产学研合作伙伴，联系密切；积极开展产学研相结合的教学与研究活动，能很好满足教学与科研需要。</w:t>
            </w:r>
          </w:p>
        </w:tc>
        <w:tc>
          <w:tcPr>
            <w:tcW w:w="2658" w:type="dxa"/>
            <w:vAlign w:val="center"/>
          </w:tcPr>
          <w:p w:rsidR="00615901" w:rsidRPr="00B45F47" w:rsidRDefault="00615901" w:rsidP="00DC3EFB">
            <w:pPr>
              <w:ind w:firstLineChars="200" w:firstLine="300"/>
              <w:rPr>
                <w:rFonts w:ascii="宋体" w:hAnsi="宋体"/>
                <w:bCs/>
                <w:sz w:val="15"/>
                <w:szCs w:val="15"/>
              </w:rPr>
            </w:pPr>
            <w:r w:rsidRPr="00B45F47">
              <w:rPr>
                <w:rFonts w:ascii="宋体" w:hAnsi="宋体" w:hint="eastAsia"/>
                <w:bCs/>
                <w:sz w:val="15"/>
                <w:szCs w:val="15"/>
              </w:rPr>
              <w:t>有一定的医院、企业等产学研合作伙伴；开展了产学研相结合的教研活动，对教学与科研发挥一定的作用。</w:t>
            </w: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3" w:type="dxa"/>
            <w:vAlign w:val="center"/>
          </w:tcPr>
          <w:p w:rsidR="00615901" w:rsidRPr="00B45F47" w:rsidRDefault="00615901" w:rsidP="00DC3EFB">
            <w:pPr>
              <w:rPr>
                <w:rFonts w:ascii="宋体" w:hAnsi="宋体"/>
                <w:sz w:val="15"/>
                <w:szCs w:val="15"/>
              </w:rPr>
            </w:pPr>
          </w:p>
        </w:tc>
        <w:tc>
          <w:tcPr>
            <w:tcW w:w="324" w:type="dxa"/>
            <w:vAlign w:val="center"/>
          </w:tcPr>
          <w:p w:rsidR="00615901" w:rsidRPr="00B45F47" w:rsidRDefault="00615901" w:rsidP="00DC3EFB">
            <w:pPr>
              <w:rPr>
                <w:rFonts w:ascii="宋体" w:hAnsi="宋体"/>
                <w:sz w:val="15"/>
                <w:szCs w:val="15"/>
              </w:rPr>
            </w:pPr>
          </w:p>
        </w:tc>
        <w:tc>
          <w:tcPr>
            <w:tcW w:w="367" w:type="dxa"/>
            <w:vAlign w:val="center"/>
          </w:tcPr>
          <w:p w:rsidR="00615901" w:rsidRPr="00B45F47" w:rsidRDefault="00615901" w:rsidP="00DC3EFB">
            <w:pPr>
              <w:rPr>
                <w:rFonts w:ascii="宋体" w:hAnsi="宋体"/>
                <w:sz w:val="15"/>
                <w:szCs w:val="15"/>
              </w:rPr>
            </w:pPr>
          </w:p>
        </w:tc>
        <w:tc>
          <w:tcPr>
            <w:tcW w:w="1126" w:type="dxa"/>
            <w:vAlign w:val="center"/>
          </w:tcPr>
          <w:p w:rsidR="00615901" w:rsidRPr="00B45F47" w:rsidRDefault="00615901" w:rsidP="00DC3EFB">
            <w:pPr>
              <w:rPr>
                <w:rFonts w:ascii="宋体" w:hAnsi="宋体"/>
                <w:bCs/>
                <w:sz w:val="15"/>
                <w:szCs w:val="15"/>
              </w:rPr>
            </w:pPr>
            <w:r w:rsidRPr="00B45F47">
              <w:rPr>
                <w:rFonts w:ascii="宋体" w:hAnsi="宋体" w:hint="eastAsia"/>
                <w:bCs/>
                <w:sz w:val="15"/>
                <w:szCs w:val="15"/>
              </w:rPr>
              <w:t>产学研结合情况总结及效果的佐证材料。</w:t>
            </w:r>
          </w:p>
        </w:tc>
      </w:tr>
    </w:tbl>
    <w:p w:rsidR="00615901" w:rsidRPr="008853FE" w:rsidRDefault="00615901" w:rsidP="00DC3EFB">
      <w:pPr>
        <w:rPr>
          <w:rFonts w:ascii="宋体" w:hAnsi="宋体"/>
          <w:szCs w:val="21"/>
        </w:rPr>
      </w:pPr>
      <w:r w:rsidRPr="008853FE">
        <w:rPr>
          <w:rFonts w:ascii="宋体" w:hAnsi="宋体" w:hint="eastAsia"/>
          <w:szCs w:val="21"/>
        </w:rPr>
        <w:t>注：</w:t>
      </w:r>
    </w:p>
    <w:p w:rsidR="00615901" w:rsidRPr="008853FE" w:rsidRDefault="00615901" w:rsidP="00DC3EFB">
      <w:pPr>
        <w:rPr>
          <w:rFonts w:ascii="宋体" w:hAnsi="宋体"/>
          <w:szCs w:val="21"/>
        </w:rPr>
      </w:pPr>
      <w:r w:rsidRPr="008853FE">
        <w:rPr>
          <w:rFonts w:ascii="宋体" w:hAnsi="宋体" w:hint="eastAsia"/>
          <w:szCs w:val="21"/>
        </w:rPr>
        <w:t>（1）表中各项统计数据如无具体要求一般为自然年度的各项数据；</w:t>
      </w:r>
    </w:p>
    <w:p w:rsidR="00615901" w:rsidRPr="008853FE" w:rsidRDefault="00615901" w:rsidP="00DC3EFB">
      <w:pPr>
        <w:rPr>
          <w:rFonts w:ascii="宋体" w:hAnsi="宋体"/>
          <w:szCs w:val="21"/>
        </w:rPr>
      </w:pPr>
      <w:r w:rsidRPr="008853FE">
        <w:rPr>
          <w:rFonts w:ascii="宋体" w:hAnsi="宋体" w:hint="eastAsia"/>
          <w:szCs w:val="21"/>
        </w:rPr>
        <w:t>（2）科研项目包括各类学科科研项目，国家、省、部及学校立项的教改研究项目；</w:t>
      </w:r>
    </w:p>
    <w:p w:rsidR="00615901" w:rsidRPr="008853FE" w:rsidRDefault="00615901" w:rsidP="00DC3EFB">
      <w:pPr>
        <w:rPr>
          <w:rFonts w:ascii="宋体" w:hAnsi="宋体"/>
          <w:szCs w:val="21"/>
        </w:rPr>
      </w:pPr>
      <w:r w:rsidRPr="008853FE">
        <w:rPr>
          <w:rFonts w:ascii="宋体" w:hAnsi="宋体" w:hint="eastAsia"/>
          <w:szCs w:val="21"/>
        </w:rPr>
        <w:t>（3）教学文件包括：教学大纲、教学日历、教案、试卷、考核与试卷分析等；</w:t>
      </w:r>
    </w:p>
    <w:p w:rsidR="00615901" w:rsidRDefault="00615901" w:rsidP="00DC3EFB">
      <w:pPr>
        <w:rPr>
          <w:rFonts w:ascii="宋体" w:hAnsi="宋体"/>
          <w:szCs w:val="21"/>
        </w:rPr>
      </w:pPr>
      <w:r w:rsidRPr="008853FE">
        <w:rPr>
          <w:rFonts w:ascii="宋体" w:hAnsi="宋体" w:hint="eastAsia"/>
          <w:szCs w:val="21"/>
        </w:rPr>
        <w:t>（4）学生科技成果指校级以上大学生科技成果奖或公开发表的论文。</w:t>
      </w:r>
    </w:p>
    <w:p w:rsidR="00615901" w:rsidRPr="009B0906" w:rsidRDefault="00615901" w:rsidP="00DC3EFB">
      <w:pPr>
        <w:pStyle w:val="1"/>
      </w:pPr>
      <w:bookmarkStart w:id="46" w:name="_Toc402850431"/>
      <w:bookmarkStart w:id="47" w:name="_Toc402851630"/>
      <w:r w:rsidRPr="009B0906">
        <w:rPr>
          <w:rFonts w:hint="eastAsia"/>
        </w:rPr>
        <w:lastRenderedPageBreak/>
        <w:t>吉林医药学院</w:t>
      </w:r>
      <w:proofErr w:type="gramStart"/>
      <w:r w:rsidRPr="009B0906">
        <w:rPr>
          <w:rFonts w:hint="eastAsia"/>
        </w:rPr>
        <w:t>教师评学制度</w:t>
      </w:r>
      <w:proofErr w:type="gramEnd"/>
      <w:r w:rsidRPr="009B0906">
        <w:rPr>
          <w:rFonts w:hint="eastAsia"/>
        </w:rPr>
        <w:t>（试行）</w:t>
      </w:r>
      <w:bookmarkEnd w:id="46"/>
      <w:bookmarkEnd w:id="47"/>
    </w:p>
    <w:p w:rsidR="00615901" w:rsidRPr="002D6A3E" w:rsidRDefault="00615901" w:rsidP="00DC3EFB">
      <w:pPr>
        <w:spacing w:afterLines="100" w:after="240" w:line="400" w:lineRule="exact"/>
        <w:jc w:val="center"/>
        <w:rPr>
          <w:rFonts w:ascii="楷体_GB2312" w:eastAsia="楷体_GB2312"/>
          <w:sz w:val="30"/>
          <w:szCs w:val="30"/>
        </w:rPr>
      </w:pPr>
      <w:r w:rsidRPr="002D6A3E">
        <w:rPr>
          <w:rFonts w:ascii="楷体_GB2312" w:eastAsia="楷体_GB2312" w:hAnsi="宋体" w:hint="eastAsia"/>
          <w:b/>
          <w:noProof/>
          <w:color w:val="000000"/>
          <w:sz w:val="24"/>
          <w:szCs w:val="32"/>
        </w:rPr>
        <w:t>(吉医院教字[2012]46号)</w:t>
      </w:r>
    </w:p>
    <w:p w:rsidR="00615901" w:rsidRDefault="00615901" w:rsidP="00DC3EFB">
      <w:pPr>
        <w:spacing w:line="400" w:lineRule="exact"/>
        <w:ind w:firstLineChars="200" w:firstLine="480"/>
        <w:rPr>
          <w:rFonts w:ascii="宋体" w:hAnsi="宋体"/>
          <w:sz w:val="24"/>
        </w:rPr>
      </w:pPr>
      <w:proofErr w:type="gramStart"/>
      <w:r w:rsidRPr="00E324EB">
        <w:rPr>
          <w:rFonts w:ascii="宋体" w:hAnsi="宋体"/>
          <w:sz w:val="24"/>
        </w:rPr>
        <w:t>教师评学是</w:t>
      </w:r>
      <w:proofErr w:type="gramEnd"/>
      <w:r w:rsidRPr="00E324EB">
        <w:rPr>
          <w:rFonts w:ascii="宋体" w:hAnsi="宋体"/>
          <w:sz w:val="24"/>
        </w:rPr>
        <w:t>学校教学质量监控体系的重要环节，是全面了解学生学习状况，健全教学信息反馈系统，加强学风建设和教风建设的有效途径。为使此项工作有序地开展，进一步提高我校课堂教学质量，特制定本制度。</w:t>
      </w:r>
    </w:p>
    <w:p w:rsidR="00615901" w:rsidRDefault="00615901" w:rsidP="00DC3EFB">
      <w:pPr>
        <w:spacing w:beforeLines="50" w:before="120" w:afterLines="50" w:after="120" w:line="400" w:lineRule="exact"/>
        <w:ind w:firstLineChars="200" w:firstLine="482"/>
        <w:rPr>
          <w:rFonts w:ascii="宋体" w:hAnsi="宋体"/>
          <w:b/>
          <w:bCs/>
          <w:sz w:val="24"/>
        </w:rPr>
      </w:pPr>
      <w:r w:rsidRPr="00B26DE9">
        <w:rPr>
          <w:rFonts w:ascii="宋体" w:hAnsi="宋体"/>
          <w:b/>
          <w:bCs/>
          <w:sz w:val="24"/>
        </w:rPr>
        <w:t>一、基本原则</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（一）科学分析原则。教师根据对学生学习情况的了解，正确分析学生学习中存在的问题和障碍，并提出解决办法。</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（二）因材施教原则。教师根据学生的学习个性，肯定学生的发展优势，鼓励学生发挥长处，克服弱势，消除障碍，全面发展，不断提高各项能力。</w:t>
      </w:r>
    </w:p>
    <w:p w:rsidR="00615901" w:rsidRDefault="00615901" w:rsidP="00DC3EFB">
      <w:pPr>
        <w:spacing w:line="400" w:lineRule="exact"/>
        <w:ind w:firstLineChars="200" w:firstLine="480"/>
        <w:rPr>
          <w:rFonts w:ascii="宋体" w:hAnsi="宋体"/>
          <w:sz w:val="24"/>
        </w:rPr>
      </w:pPr>
      <w:r w:rsidRPr="00E324EB">
        <w:rPr>
          <w:rFonts w:ascii="宋体" w:hAnsi="宋体"/>
          <w:sz w:val="24"/>
        </w:rPr>
        <w:t>（三）客观公正原则。教师对学生学习情况的正确分析是建立在了解学生客观学习状况基础之上的。为此，教师在平时要加强过程评价，做到真正了解学生。</w:t>
      </w:r>
    </w:p>
    <w:p w:rsidR="00615901" w:rsidRDefault="00615901" w:rsidP="00DC3EFB">
      <w:pPr>
        <w:spacing w:beforeLines="50" w:before="120" w:afterLines="50" w:after="120" w:line="400" w:lineRule="exact"/>
        <w:ind w:firstLineChars="200" w:firstLine="482"/>
        <w:rPr>
          <w:rFonts w:ascii="宋体" w:hAnsi="宋体"/>
          <w:b/>
          <w:bCs/>
          <w:sz w:val="24"/>
        </w:rPr>
      </w:pPr>
      <w:r w:rsidRPr="00B26DE9">
        <w:rPr>
          <w:rFonts w:ascii="宋体" w:hAnsi="宋体"/>
          <w:b/>
          <w:bCs/>
          <w:sz w:val="24"/>
        </w:rPr>
        <w:t>二、评价主体、对象及形式</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（一）评价主体：承担本、专科课程教学任务的全体教师。</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（二）评价对象：全校所有教学班级。</w:t>
      </w:r>
    </w:p>
    <w:p w:rsidR="00615901" w:rsidRDefault="00615901" w:rsidP="00DC3EFB">
      <w:pPr>
        <w:spacing w:line="400" w:lineRule="exact"/>
        <w:ind w:firstLineChars="200" w:firstLine="480"/>
        <w:rPr>
          <w:rFonts w:ascii="宋体" w:hAnsi="宋体"/>
          <w:sz w:val="24"/>
        </w:rPr>
      </w:pPr>
      <w:r w:rsidRPr="00E324EB">
        <w:rPr>
          <w:rFonts w:ascii="宋体" w:hAnsi="宋体"/>
          <w:sz w:val="24"/>
        </w:rPr>
        <w:t>（三）评价方式：教师在每学期第16周填写《</w:t>
      </w:r>
      <w:r w:rsidRPr="00E324EB">
        <w:rPr>
          <w:rFonts w:ascii="宋体" w:hAnsi="宋体" w:hint="eastAsia"/>
          <w:sz w:val="24"/>
        </w:rPr>
        <w:t>吉林医药学院</w:t>
      </w:r>
      <w:r w:rsidRPr="00E324EB">
        <w:rPr>
          <w:rFonts w:ascii="宋体" w:hAnsi="宋体"/>
          <w:sz w:val="24"/>
        </w:rPr>
        <w:t>教师评学表》（见附</w:t>
      </w:r>
      <w:r w:rsidRPr="00E324EB">
        <w:rPr>
          <w:rFonts w:ascii="宋体" w:hAnsi="宋体" w:hint="eastAsia"/>
          <w:sz w:val="24"/>
        </w:rPr>
        <w:t>表</w:t>
      </w:r>
      <w:r w:rsidRPr="00E324EB">
        <w:rPr>
          <w:rFonts w:ascii="宋体" w:hAnsi="宋体"/>
          <w:sz w:val="24"/>
        </w:rPr>
        <w:t>1）。</w:t>
      </w:r>
    </w:p>
    <w:p w:rsidR="00615901" w:rsidRDefault="00615901" w:rsidP="00DC3EFB">
      <w:pPr>
        <w:spacing w:beforeLines="50" w:before="120" w:afterLines="50" w:after="120" w:line="400" w:lineRule="exact"/>
        <w:ind w:firstLineChars="200" w:firstLine="482"/>
        <w:rPr>
          <w:rFonts w:ascii="宋体" w:hAnsi="宋体"/>
          <w:b/>
          <w:bCs/>
          <w:sz w:val="24"/>
        </w:rPr>
      </w:pPr>
      <w:r w:rsidRPr="00B26DE9">
        <w:rPr>
          <w:rFonts w:ascii="宋体" w:hAnsi="宋体"/>
          <w:b/>
          <w:bCs/>
          <w:sz w:val="24"/>
        </w:rPr>
        <w:t>三、教师评学的内容</w:t>
      </w:r>
    </w:p>
    <w:p w:rsidR="00615901" w:rsidRDefault="00615901" w:rsidP="00DC3EFB">
      <w:pPr>
        <w:spacing w:line="400" w:lineRule="exact"/>
        <w:ind w:firstLineChars="200" w:firstLine="480"/>
        <w:rPr>
          <w:rFonts w:ascii="宋体" w:hAnsi="宋体"/>
          <w:sz w:val="24"/>
        </w:rPr>
      </w:pPr>
      <w:r w:rsidRPr="00B26DE9">
        <w:rPr>
          <w:rFonts w:ascii="宋体" w:hAnsi="宋体"/>
          <w:sz w:val="24"/>
        </w:rPr>
        <w:t>任课教师从学生学习态度、课堂行为、纪律状况、学习效果等方面对其任课的每个班级的学风</w:t>
      </w:r>
      <w:r w:rsidRPr="00B26DE9">
        <w:rPr>
          <w:rFonts w:ascii="宋体" w:hAnsi="宋体" w:hint="eastAsia"/>
          <w:sz w:val="24"/>
        </w:rPr>
        <w:t>进行</w:t>
      </w:r>
      <w:r w:rsidRPr="00B26DE9">
        <w:rPr>
          <w:rFonts w:ascii="宋体" w:hAnsi="宋体"/>
          <w:sz w:val="24"/>
        </w:rPr>
        <w:t>公正、客观的评价，具体指标详见《</w:t>
      </w:r>
      <w:r w:rsidRPr="00B26DE9">
        <w:rPr>
          <w:rFonts w:ascii="宋体" w:hAnsi="宋体" w:hint="eastAsia"/>
          <w:sz w:val="24"/>
        </w:rPr>
        <w:t>吉林医药</w:t>
      </w:r>
      <w:r w:rsidRPr="00B26DE9">
        <w:rPr>
          <w:rFonts w:ascii="宋体" w:hAnsi="宋体"/>
          <w:sz w:val="24"/>
        </w:rPr>
        <w:t>学院教师评学表》。</w:t>
      </w:r>
    </w:p>
    <w:p w:rsidR="00615901" w:rsidRDefault="00615901" w:rsidP="00DC3EFB">
      <w:pPr>
        <w:spacing w:beforeLines="50" w:before="120" w:afterLines="50" w:after="120" w:line="400" w:lineRule="exact"/>
        <w:ind w:firstLineChars="200" w:firstLine="482"/>
        <w:rPr>
          <w:rFonts w:ascii="宋体" w:hAnsi="宋体"/>
          <w:b/>
          <w:bCs/>
          <w:sz w:val="24"/>
        </w:rPr>
      </w:pPr>
      <w:r w:rsidRPr="00B26DE9">
        <w:rPr>
          <w:rFonts w:ascii="宋体" w:hAnsi="宋体"/>
          <w:b/>
          <w:bCs/>
          <w:sz w:val="24"/>
        </w:rPr>
        <w:t>四、教师评学的程序</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（一）学校每学期第16周开展一次学生学风评价活动。</w:t>
      </w:r>
      <w:r w:rsidRPr="00E324EB">
        <w:rPr>
          <w:rFonts w:ascii="宋体" w:hAnsi="宋体" w:hint="eastAsia"/>
          <w:sz w:val="24"/>
        </w:rPr>
        <w:t>各学院、系</w:t>
      </w:r>
      <w:r w:rsidRPr="00E324EB">
        <w:rPr>
          <w:rFonts w:ascii="宋体" w:hAnsi="宋体"/>
          <w:sz w:val="24"/>
        </w:rPr>
        <w:t>的教师应将评学结果在第17周之前报送学生所在学院</w:t>
      </w:r>
      <w:r w:rsidRPr="00E324EB">
        <w:rPr>
          <w:rFonts w:ascii="宋体" w:hAnsi="宋体" w:hint="eastAsia"/>
          <w:sz w:val="24"/>
        </w:rPr>
        <w:t>、系办公室</w:t>
      </w:r>
      <w:r w:rsidRPr="00E324EB">
        <w:rPr>
          <w:rFonts w:ascii="宋体" w:hAnsi="宋体"/>
          <w:sz w:val="24"/>
        </w:rPr>
        <w:t>，学生所在学</w:t>
      </w:r>
      <w:r w:rsidRPr="00E324EB">
        <w:rPr>
          <w:rFonts w:ascii="宋体" w:hAnsi="宋体" w:hint="eastAsia"/>
          <w:sz w:val="24"/>
        </w:rPr>
        <w:t>院、系办公室</w:t>
      </w:r>
      <w:r w:rsidRPr="00E324EB">
        <w:rPr>
          <w:rFonts w:ascii="宋体" w:hAnsi="宋体"/>
          <w:sz w:val="24"/>
        </w:rPr>
        <w:t>在第18周对评学结果进行统计分类</w:t>
      </w:r>
      <w:r w:rsidRPr="00E324EB">
        <w:rPr>
          <w:rFonts w:ascii="宋体" w:hAnsi="宋体" w:hint="eastAsia"/>
          <w:sz w:val="24"/>
        </w:rPr>
        <w:t>并认真填写《吉林医药学院教师评学汇总表》见附表2、附表3，</w:t>
      </w:r>
      <w:r w:rsidRPr="00E324EB">
        <w:rPr>
          <w:rFonts w:ascii="宋体" w:hAnsi="宋体"/>
          <w:sz w:val="24"/>
        </w:rPr>
        <w:t>审定后将评学结果报教务处。</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（二）一门课由两名</w:t>
      </w:r>
      <w:r w:rsidRPr="00E324EB">
        <w:rPr>
          <w:rFonts w:ascii="宋体" w:hAnsi="宋体" w:hint="eastAsia"/>
          <w:sz w:val="24"/>
        </w:rPr>
        <w:t>及</w:t>
      </w:r>
      <w:r w:rsidRPr="00E324EB">
        <w:rPr>
          <w:rFonts w:ascii="宋体" w:hAnsi="宋体"/>
          <w:sz w:val="24"/>
        </w:rPr>
        <w:t>以上教师共同讲授的，应由任课教师集体讨论给出评</w:t>
      </w:r>
      <w:r w:rsidRPr="00E324EB">
        <w:rPr>
          <w:rFonts w:ascii="宋体" w:hAnsi="宋体" w:hint="eastAsia"/>
          <w:sz w:val="24"/>
        </w:rPr>
        <w:t>价分数</w:t>
      </w:r>
      <w:r w:rsidRPr="00E324EB">
        <w:rPr>
          <w:rFonts w:ascii="宋体" w:hAnsi="宋体"/>
          <w:sz w:val="24"/>
        </w:rPr>
        <w:t>。</w:t>
      </w:r>
    </w:p>
    <w:p w:rsidR="00615901" w:rsidRDefault="00615901" w:rsidP="00DC3EFB">
      <w:pPr>
        <w:spacing w:line="400" w:lineRule="exact"/>
        <w:ind w:firstLineChars="200" w:firstLine="480"/>
        <w:rPr>
          <w:rFonts w:ascii="宋体" w:hAnsi="宋体"/>
          <w:sz w:val="24"/>
        </w:rPr>
      </w:pPr>
      <w:r w:rsidRPr="00E324EB">
        <w:rPr>
          <w:rFonts w:ascii="宋体" w:hAnsi="宋体"/>
          <w:sz w:val="24"/>
        </w:rPr>
        <w:t>（三）学生班级的学风综合评价分数为所有任课教师评价分数的平均值。</w:t>
      </w:r>
    </w:p>
    <w:p w:rsidR="00615901" w:rsidRDefault="00615901" w:rsidP="00DC3EFB">
      <w:pPr>
        <w:spacing w:beforeLines="50" w:before="120" w:afterLines="50" w:after="120" w:line="400" w:lineRule="exact"/>
        <w:ind w:firstLineChars="200" w:firstLine="482"/>
        <w:rPr>
          <w:rFonts w:ascii="宋体" w:hAnsi="宋体"/>
          <w:b/>
          <w:bCs/>
          <w:sz w:val="24"/>
        </w:rPr>
      </w:pPr>
      <w:r w:rsidRPr="00B26DE9">
        <w:rPr>
          <w:rFonts w:ascii="宋体" w:hAnsi="宋体"/>
          <w:b/>
          <w:bCs/>
          <w:sz w:val="24"/>
        </w:rPr>
        <w:t>五、组织与实施</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（一）评学工作由教务处全面负责，各</w:t>
      </w:r>
      <w:r w:rsidRPr="00E324EB">
        <w:rPr>
          <w:rFonts w:ascii="宋体" w:hAnsi="宋体" w:hint="eastAsia"/>
          <w:sz w:val="24"/>
        </w:rPr>
        <w:t>院、系</w:t>
      </w:r>
      <w:r w:rsidRPr="00E324EB">
        <w:rPr>
          <w:rFonts w:ascii="宋体" w:hAnsi="宋体"/>
          <w:sz w:val="24"/>
        </w:rPr>
        <w:t>组织实施，指导并督</w:t>
      </w:r>
      <w:r w:rsidRPr="00E324EB">
        <w:rPr>
          <w:rFonts w:ascii="宋体" w:hAnsi="宋体" w:hint="eastAsia"/>
          <w:sz w:val="24"/>
        </w:rPr>
        <w:t>促</w:t>
      </w:r>
      <w:r w:rsidRPr="00E324EB">
        <w:rPr>
          <w:rFonts w:ascii="宋体" w:hAnsi="宋体"/>
          <w:sz w:val="24"/>
        </w:rPr>
        <w:t>教师完成评学工作。</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lastRenderedPageBreak/>
        <w:t>（二）各单位</w:t>
      </w:r>
      <w:r w:rsidRPr="00E324EB">
        <w:rPr>
          <w:rFonts w:ascii="宋体" w:hAnsi="宋体" w:hint="eastAsia"/>
          <w:sz w:val="24"/>
        </w:rPr>
        <w:t>在</w:t>
      </w:r>
      <w:r w:rsidRPr="00E324EB">
        <w:rPr>
          <w:rFonts w:ascii="宋体" w:hAnsi="宋体"/>
          <w:sz w:val="24"/>
        </w:rPr>
        <w:t>评学前要认真组织全体教师学习评学文件，熟悉评学表各项</w:t>
      </w:r>
      <w:r w:rsidRPr="00E324EB">
        <w:rPr>
          <w:rFonts w:ascii="宋体" w:hAnsi="宋体" w:hint="eastAsia"/>
          <w:sz w:val="24"/>
        </w:rPr>
        <w:t>内容</w:t>
      </w:r>
      <w:r w:rsidRPr="00E324EB">
        <w:rPr>
          <w:rFonts w:ascii="宋体" w:hAnsi="宋体"/>
          <w:sz w:val="24"/>
        </w:rPr>
        <w:t>，</w:t>
      </w:r>
      <w:r w:rsidRPr="00E324EB">
        <w:rPr>
          <w:rFonts w:ascii="宋体" w:hAnsi="宋体" w:hint="eastAsia"/>
          <w:sz w:val="24"/>
        </w:rPr>
        <w:t>掌握评价标准</w:t>
      </w:r>
      <w:r w:rsidRPr="00E324EB">
        <w:rPr>
          <w:rFonts w:ascii="宋体" w:hAnsi="宋体"/>
          <w:sz w:val="24"/>
        </w:rPr>
        <w:t>，严肃认真地做好评学工作，</w:t>
      </w:r>
      <w:r w:rsidRPr="00E324EB">
        <w:rPr>
          <w:rFonts w:ascii="宋体" w:hAnsi="宋体" w:hint="eastAsia"/>
          <w:sz w:val="24"/>
        </w:rPr>
        <w:t>保证</w:t>
      </w:r>
      <w:r w:rsidRPr="00E324EB">
        <w:rPr>
          <w:rFonts w:ascii="宋体" w:hAnsi="宋体"/>
          <w:sz w:val="24"/>
        </w:rPr>
        <w:t>评价结果</w:t>
      </w:r>
      <w:r w:rsidRPr="00E324EB">
        <w:rPr>
          <w:rFonts w:ascii="宋体" w:hAnsi="宋体" w:hint="eastAsia"/>
          <w:sz w:val="24"/>
        </w:rPr>
        <w:t>的准确性、</w:t>
      </w:r>
      <w:r w:rsidRPr="00E324EB">
        <w:rPr>
          <w:rFonts w:ascii="宋体" w:hAnsi="宋体"/>
          <w:sz w:val="24"/>
        </w:rPr>
        <w:t>真实</w:t>
      </w:r>
      <w:r w:rsidRPr="00E324EB">
        <w:rPr>
          <w:rFonts w:ascii="宋体" w:hAnsi="宋体" w:hint="eastAsia"/>
          <w:sz w:val="24"/>
        </w:rPr>
        <w:t>性。</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（三）各单位每学期至少组织召开一次教师评学工作会议，提出教与学的改进意见和办法。</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（四）每学期评学工作结束后，各</w:t>
      </w:r>
      <w:r w:rsidRPr="00E324EB">
        <w:rPr>
          <w:rFonts w:ascii="宋体" w:hAnsi="宋体" w:hint="eastAsia"/>
          <w:sz w:val="24"/>
        </w:rPr>
        <w:t>院、系</w:t>
      </w:r>
      <w:r w:rsidRPr="00E324EB">
        <w:rPr>
          <w:rFonts w:ascii="宋体" w:hAnsi="宋体"/>
          <w:sz w:val="24"/>
        </w:rPr>
        <w:t>应</w:t>
      </w:r>
      <w:r w:rsidRPr="00E324EB">
        <w:rPr>
          <w:rFonts w:ascii="宋体" w:hAnsi="宋体" w:hint="eastAsia"/>
          <w:sz w:val="24"/>
        </w:rPr>
        <w:t>即时向</w:t>
      </w:r>
      <w:r w:rsidRPr="00E324EB">
        <w:rPr>
          <w:rFonts w:ascii="宋体" w:hAnsi="宋体"/>
          <w:sz w:val="24"/>
        </w:rPr>
        <w:t>学生反馈评学情况和意见，帮助学生端正学习态度，消除学习障碍，提高学习质量。</w:t>
      </w:r>
    </w:p>
    <w:p w:rsidR="00615901" w:rsidRDefault="00615901" w:rsidP="00DC3EFB">
      <w:pPr>
        <w:spacing w:line="400" w:lineRule="exact"/>
        <w:ind w:firstLineChars="200" w:firstLine="480"/>
        <w:rPr>
          <w:rFonts w:ascii="宋体" w:hAnsi="宋体"/>
          <w:sz w:val="24"/>
        </w:rPr>
      </w:pPr>
      <w:r w:rsidRPr="00E324EB">
        <w:rPr>
          <w:rFonts w:ascii="宋体" w:hAnsi="宋体"/>
          <w:sz w:val="24"/>
        </w:rPr>
        <w:t>（五）各院（系、</w:t>
      </w:r>
      <w:r w:rsidRPr="00E324EB">
        <w:rPr>
          <w:rFonts w:ascii="宋体" w:hAnsi="宋体" w:hint="eastAsia"/>
          <w:sz w:val="24"/>
        </w:rPr>
        <w:t>中心</w:t>
      </w:r>
      <w:r w:rsidRPr="00E324EB">
        <w:rPr>
          <w:rFonts w:ascii="宋体" w:hAnsi="宋体"/>
          <w:sz w:val="24"/>
        </w:rPr>
        <w:t>）应建立教师评学档案。</w:t>
      </w:r>
    </w:p>
    <w:p w:rsidR="00615901" w:rsidRDefault="00615901" w:rsidP="00DC3EFB">
      <w:pPr>
        <w:spacing w:beforeLines="50" w:before="120" w:afterLines="50" w:after="120" w:line="400" w:lineRule="exact"/>
        <w:ind w:firstLineChars="200" w:firstLine="482"/>
        <w:rPr>
          <w:rFonts w:ascii="宋体" w:hAnsi="宋体"/>
          <w:b/>
          <w:bCs/>
          <w:sz w:val="24"/>
        </w:rPr>
      </w:pPr>
      <w:r w:rsidRPr="00B26DE9">
        <w:rPr>
          <w:rFonts w:ascii="宋体" w:hAnsi="宋体"/>
          <w:b/>
          <w:bCs/>
          <w:sz w:val="24"/>
        </w:rPr>
        <w:t>六、等级设置</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评价结果分为优秀、良好、一般、较差四个等级：</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（一）优秀：评价分数为85（含85）分以上</w:t>
      </w:r>
      <w:r w:rsidRPr="00E324EB">
        <w:rPr>
          <w:rFonts w:ascii="宋体" w:hAnsi="宋体" w:hint="eastAsia"/>
          <w:sz w:val="24"/>
        </w:rPr>
        <w:t>；</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（二）良好：评价分数为75（含75）分以上，85分以下</w:t>
      </w:r>
      <w:r w:rsidRPr="00E324EB">
        <w:rPr>
          <w:rFonts w:ascii="宋体" w:hAnsi="宋体" w:hint="eastAsia"/>
          <w:sz w:val="24"/>
        </w:rPr>
        <w:t>；</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（三）一般：评价分数为60（含60）分以上，75分以下</w:t>
      </w:r>
      <w:r w:rsidRPr="00E324EB">
        <w:rPr>
          <w:rFonts w:ascii="宋体" w:hAnsi="宋体" w:hint="eastAsia"/>
          <w:sz w:val="24"/>
        </w:rPr>
        <w:t>；</w:t>
      </w:r>
    </w:p>
    <w:p w:rsidR="00615901" w:rsidRDefault="00615901" w:rsidP="00DC3EFB">
      <w:pPr>
        <w:spacing w:line="400" w:lineRule="exact"/>
        <w:ind w:firstLineChars="200" w:firstLine="480"/>
        <w:rPr>
          <w:rFonts w:ascii="宋体" w:hAnsi="宋体"/>
          <w:sz w:val="24"/>
        </w:rPr>
      </w:pPr>
      <w:r w:rsidRPr="00E324EB">
        <w:rPr>
          <w:rFonts w:ascii="宋体" w:hAnsi="宋体"/>
          <w:sz w:val="24"/>
        </w:rPr>
        <w:t>（四）较差：评价分数在60分以下。</w:t>
      </w:r>
    </w:p>
    <w:p w:rsidR="00615901" w:rsidRDefault="00615901" w:rsidP="00DC3EFB">
      <w:pPr>
        <w:spacing w:beforeLines="50" w:before="120" w:afterLines="50" w:after="120" w:line="400" w:lineRule="exact"/>
        <w:ind w:firstLineChars="200" w:firstLine="482"/>
        <w:rPr>
          <w:rFonts w:ascii="宋体" w:hAnsi="宋体"/>
          <w:b/>
          <w:bCs/>
          <w:sz w:val="24"/>
        </w:rPr>
      </w:pPr>
      <w:r w:rsidRPr="00B26DE9">
        <w:rPr>
          <w:rFonts w:ascii="宋体" w:hAnsi="宋体"/>
          <w:b/>
          <w:bCs/>
          <w:sz w:val="24"/>
        </w:rPr>
        <w:t>七、评学结果的使用</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（一）评学结果可供学校评先进班集体（团支部）、优秀辅导员时参考。</w:t>
      </w:r>
    </w:p>
    <w:p w:rsidR="00615901" w:rsidRDefault="00615901" w:rsidP="00DC3EFB">
      <w:pPr>
        <w:spacing w:line="400" w:lineRule="exact"/>
        <w:ind w:firstLineChars="200" w:firstLine="480"/>
        <w:rPr>
          <w:rFonts w:ascii="宋体" w:hAnsi="宋体"/>
          <w:sz w:val="24"/>
        </w:rPr>
      </w:pPr>
      <w:r w:rsidRPr="00E324EB">
        <w:rPr>
          <w:rFonts w:ascii="宋体" w:hAnsi="宋体"/>
          <w:sz w:val="24"/>
        </w:rPr>
        <w:t>（</w:t>
      </w:r>
      <w:r w:rsidRPr="00E324EB">
        <w:rPr>
          <w:rFonts w:ascii="宋体" w:hAnsi="宋体" w:hint="eastAsia"/>
          <w:sz w:val="24"/>
        </w:rPr>
        <w:t>二</w:t>
      </w:r>
      <w:r w:rsidRPr="00E324EB">
        <w:rPr>
          <w:rFonts w:ascii="宋体" w:hAnsi="宋体"/>
          <w:sz w:val="24"/>
        </w:rPr>
        <w:t>）各教学单位针对评学中反映出的具体问题，采用多种方式向学生反馈评学情况，与学生共同探讨提高学习质量的办法和途径，并形成总结报告，反馈给教务处。</w:t>
      </w:r>
    </w:p>
    <w:p w:rsidR="00615901" w:rsidRDefault="00615901" w:rsidP="00DC3EFB">
      <w:pPr>
        <w:spacing w:beforeLines="50" w:before="120" w:afterLines="50" w:after="120" w:line="400" w:lineRule="exact"/>
        <w:ind w:firstLineChars="200" w:firstLine="482"/>
        <w:rPr>
          <w:rFonts w:ascii="宋体" w:hAnsi="宋体"/>
          <w:b/>
          <w:bCs/>
          <w:sz w:val="24"/>
        </w:rPr>
      </w:pPr>
      <w:r w:rsidRPr="00B26DE9">
        <w:rPr>
          <w:rFonts w:ascii="宋体" w:hAnsi="宋体"/>
          <w:b/>
          <w:bCs/>
          <w:sz w:val="24"/>
        </w:rPr>
        <w:t>八、附则</w:t>
      </w:r>
    </w:p>
    <w:p w:rsidR="00615901" w:rsidRPr="00E324EB" w:rsidRDefault="00615901" w:rsidP="00DC3EFB">
      <w:pPr>
        <w:spacing w:line="400" w:lineRule="exact"/>
        <w:ind w:firstLineChars="200" w:firstLine="480"/>
        <w:rPr>
          <w:rFonts w:ascii="宋体" w:hAnsi="宋体"/>
          <w:sz w:val="24"/>
        </w:rPr>
      </w:pPr>
      <w:r w:rsidRPr="00E324EB">
        <w:rPr>
          <w:rFonts w:ascii="宋体" w:hAnsi="宋体"/>
          <w:sz w:val="24"/>
        </w:rPr>
        <w:t>（一）本制度自发布之日起执行。</w:t>
      </w:r>
    </w:p>
    <w:p w:rsidR="00615901" w:rsidRDefault="00615901" w:rsidP="00DC3EFB">
      <w:pPr>
        <w:spacing w:line="400" w:lineRule="exact"/>
        <w:ind w:firstLineChars="200" w:firstLine="480"/>
        <w:rPr>
          <w:rFonts w:ascii="宋体" w:hAnsi="宋体"/>
          <w:sz w:val="24"/>
        </w:rPr>
      </w:pPr>
      <w:r w:rsidRPr="00E324EB">
        <w:rPr>
          <w:rFonts w:ascii="宋体" w:hAnsi="宋体"/>
          <w:sz w:val="24"/>
        </w:rPr>
        <w:t>（二）本制度由教务处负责解释。</w:t>
      </w:r>
    </w:p>
    <w:p w:rsidR="00615901" w:rsidRPr="00E324EB" w:rsidRDefault="00615901" w:rsidP="00DC3EFB">
      <w:pPr>
        <w:spacing w:line="400" w:lineRule="exact"/>
        <w:ind w:firstLineChars="200" w:firstLine="482"/>
        <w:rPr>
          <w:rFonts w:ascii="宋体" w:hAnsi="宋体"/>
          <w:sz w:val="24"/>
        </w:rPr>
      </w:pPr>
      <w:r w:rsidRPr="00B26DE9">
        <w:rPr>
          <w:rFonts w:ascii="宋体" w:hAnsi="宋体"/>
          <w:b/>
          <w:sz w:val="24"/>
        </w:rPr>
        <w:t>附</w:t>
      </w:r>
      <w:r w:rsidRPr="00B26DE9">
        <w:rPr>
          <w:rFonts w:ascii="宋体" w:hAnsi="宋体" w:hint="eastAsia"/>
          <w:b/>
          <w:sz w:val="24"/>
        </w:rPr>
        <w:t>表</w:t>
      </w:r>
      <w:r>
        <w:rPr>
          <w:rFonts w:ascii="宋体" w:hAnsi="宋体" w:hint="eastAsia"/>
          <w:b/>
          <w:sz w:val="24"/>
        </w:rPr>
        <w:t xml:space="preserve"> </w:t>
      </w:r>
      <w:r w:rsidRPr="00E324EB">
        <w:rPr>
          <w:rFonts w:ascii="宋体" w:hAnsi="宋体"/>
          <w:sz w:val="24"/>
        </w:rPr>
        <w:t>1</w:t>
      </w:r>
      <w:r w:rsidRPr="00E324EB">
        <w:rPr>
          <w:rFonts w:ascii="宋体" w:hAnsi="宋体" w:hint="eastAsia"/>
          <w:sz w:val="24"/>
        </w:rPr>
        <w:t>.吉林医药学院</w:t>
      </w:r>
      <w:r w:rsidRPr="00E324EB">
        <w:rPr>
          <w:rFonts w:ascii="宋体" w:hAnsi="宋体"/>
          <w:sz w:val="24"/>
        </w:rPr>
        <w:t>教师评学表</w:t>
      </w:r>
    </w:p>
    <w:p w:rsidR="00615901" w:rsidRPr="00E324EB" w:rsidRDefault="00615901" w:rsidP="00DC3EFB">
      <w:pPr>
        <w:spacing w:line="400" w:lineRule="exact"/>
        <w:ind w:firstLineChars="450" w:firstLine="1080"/>
        <w:rPr>
          <w:rFonts w:ascii="宋体" w:hAnsi="宋体"/>
          <w:sz w:val="24"/>
        </w:rPr>
      </w:pPr>
      <w:r w:rsidRPr="00E324EB">
        <w:rPr>
          <w:rFonts w:ascii="宋体" w:hAnsi="宋体"/>
          <w:sz w:val="24"/>
        </w:rPr>
        <w:t>2</w:t>
      </w:r>
      <w:r w:rsidRPr="00E324EB">
        <w:rPr>
          <w:rFonts w:ascii="宋体" w:hAnsi="宋体" w:hint="eastAsia"/>
          <w:sz w:val="24"/>
        </w:rPr>
        <w:t>.吉林医药学院</w:t>
      </w:r>
      <w:r w:rsidRPr="00E324EB">
        <w:rPr>
          <w:rFonts w:ascii="宋体" w:hAnsi="宋体"/>
          <w:sz w:val="24"/>
        </w:rPr>
        <w:t>教师评学汇总表（按班级）</w:t>
      </w:r>
    </w:p>
    <w:p w:rsidR="00615901" w:rsidRPr="00376E34" w:rsidRDefault="00615901" w:rsidP="00DC3EFB">
      <w:pPr>
        <w:spacing w:line="400" w:lineRule="exact"/>
        <w:ind w:firstLineChars="450" w:firstLine="1080"/>
        <w:rPr>
          <w:sz w:val="24"/>
        </w:rPr>
      </w:pPr>
      <w:r w:rsidRPr="00E324EB">
        <w:rPr>
          <w:rFonts w:ascii="宋体" w:hAnsi="宋体"/>
          <w:sz w:val="24"/>
        </w:rPr>
        <w:t>3</w:t>
      </w:r>
      <w:r w:rsidRPr="00E324EB">
        <w:rPr>
          <w:rFonts w:ascii="宋体" w:hAnsi="宋体" w:hint="eastAsia"/>
          <w:sz w:val="24"/>
        </w:rPr>
        <w:t>.吉林医药学院</w:t>
      </w:r>
      <w:r w:rsidRPr="00E324EB">
        <w:rPr>
          <w:rFonts w:ascii="宋体" w:hAnsi="宋体"/>
          <w:sz w:val="24"/>
        </w:rPr>
        <w:t>教师评学汇总表（按</w:t>
      </w:r>
      <w:r w:rsidRPr="00E324EB">
        <w:rPr>
          <w:rFonts w:ascii="宋体" w:hAnsi="宋体" w:hint="eastAsia"/>
          <w:sz w:val="24"/>
        </w:rPr>
        <w:t>教学单位</w:t>
      </w:r>
      <w:r w:rsidRPr="00E324EB">
        <w:rPr>
          <w:rFonts w:ascii="宋体" w:hAnsi="宋体"/>
          <w:sz w:val="24"/>
        </w:rPr>
        <w:t>）</w:t>
      </w:r>
    </w:p>
    <w:p w:rsidR="00615901" w:rsidRPr="00821BAB" w:rsidRDefault="00615901" w:rsidP="00DC3EFB">
      <w:pPr>
        <w:wordWrap w:val="0"/>
        <w:spacing w:beforeLines="100" w:before="240" w:line="400" w:lineRule="exact"/>
        <w:jc w:val="right"/>
        <w:rPr>
          <w:rFonts w:ascii="楷体_GB2312" w:eastAsia="楷体_GB2312" w:hAnsi="宋体"/>
          <w:b/>
          <w:sz w:val="32"/>
          <w:szCs w:val="32"/>
        </w:rPr>
      </w:pPr>
      <w:r w:rsidRPr="00376E34">
        <w:rPr>
          <w:rFonts w:hint="eastAsia"/>
          <w:sz w:val="24"/>
        </w:rPr>
        <w:t xml:space="preserve">                                   </w:t>
      </w:r>
      <w:r w:rsidRPr="00821BAB">
        <w:rPr>
          <w:rFonts w:ascii="楷体_GB2312" w:eastAsia="楷体_GB2312" w:hint="eastAsia"/>
          <w:b/>
          <w:sz w:val="24"/>
        </w:rPr>
        <w:t xml:space="preserve"> </w:t>
      </w:r>
      <w:r w:rsidRPr="00821BAB">
        <w:rPr>
          <w:rFonts w:ascii="楷体_GB2312" w:eastAsia="楷体_GB2312" w:hAnsi="宋体" w:hint="eastAsia"/>
          <w:b/>
          <w:sz w:val="24"/>
          <w:szCs w:val="32"/>
        </w:rPr>
        <w:t>(</w:t>
      </w:r>
      <w:smartTag w:uri="urn:schemas-microsoft-com:office:smarttags" w:element="chsdate">
        <w:smartTagPr>
          <w:attr w:name="Year" w:val="2012"/>
          <w:attr w:name="Month" w:val="11"/>
          <w:attr w:name="Day" w:val="29"/>
          <w:attr w:name="IsLunarDate" w:val="False"/>
          <w:attr w:name="IsROCDate" w:val="False"/>
        </w:smartTagPr>
        <w:r w:rsidRPr="00821BAB">
          <w:rPr>
            <w:rFonts w:ascii="楷体_GB2312" w:eastAsia="楷体_GB2312" w:hAnsi="宋体" w:hint="eastAsia"/>
            <w:b/>
            <w:sz w:val="24"/>
            <w:szCs w:val="32"/>
          </w:rPr>
          <w:t>2012年11月</w:t>
        </w:r>
        <w:r>
          <w:rPr>
            <w:rFonts w:ascii="楷体_GB2312" w:eastAsia="楷体_GB2312" w:hAnsi="宋体" w:hint="eastAsia"/>
            <w:b/>
            <w:sz w:val="24"/>
            <w:szCs w:val="32"/>
          </w:rPr>
          <w:t>29</w:t>
        </w:r>
        <w:r w:rsidRPr="00821BAB">
          <w:rPr>
            <w:rFonts w:ascii="楷体_GB2312" w:eastAsia="楷体_GB2312" w:hAnsi="宋体" w:hint="eastAsia"/>
            <w:b/>
            <w:sz w:val="24"/>
            <w:szCs w:val="32"/>
          </w:rPr>
          <w:t>日</w:t>
        </w:r>
      </w:smartTag>
      <w:r w:rsidRPr="00821BAB">
        <w:rPr>
          <w:rFonts w:ascii="楷体_GB2312" w:eastAsia="楷体_GB2312" w:hAnsi="宋体" w:hint="eastAsia"/>
          <w:b/>
          <w:sz w:val="24"/>
          <w:szCs w:val="32"/>
        </w:rPr>
        <w:t>印发)</w:t>
      </w:r>
    </w:p>
    <w:p w:rsidR="00615901" w:rsidRDefault="00615901" w:rsidP="00DC3EFB">
      <w:pPr>
        <w:spacing w:beforeLines="100" w:before="240" w:line="400" w:lineRule="exact"/>
        <w:jc w:val="center"/>
        <w:rPr>
          <w:rFonts w:ascii="宋体" w:hAnsi="宋体"/>
          <w:b/>
          <w:sz w:val="32"/>
          <w:szCs w:val="32"/>
        </w:rPr>
      </w:pPr>
    </w:p>
    <w:p w:rsidR="00615901" w:rsidRDefault="00615901" w:rsidP="00DC3EFB">
      <w:pPr>
        <w:spacing w:beforeLines="100" w:before="240" w:line="400" w:lineRule="exact"/>
        <w:jc w:val="center"/>
        <w:rPr>
          <w:rFonts w:ascii="宋体" w:hAnsi="宋体"/>
          <w:b/>
          <w:sz w:val="32"/>
          <w:szCs w:val="32"/>
        </w:rPr>
      </w:pPr>
    </w:p>
    <w:p w:rsidR="00615901" w:rsidRDefault="00615901" w:rsidP="00DC3EFB">
      <w:pPr>
        <w:spacing w:beforeLines="100" w:before="240" w:line="400" w:lineRule="exact"/>
        <w:jc w:val="center"/>
        <w:rPr>
          <w:rFonts w:ascii="宋体" w:hAnsi="宋体"/>
          <w:b/>
          <w:sz w:val="32"/>
          <w:szCs w:val="32"/>
        </w:rPr>
      </w:pPr>
    </w:p>
    <w:p w:rsidR="00615901" w:rsidRDefault="00615901" w:rsidP="00DC3EFB">
      <w:pPr>
        <w:spacing w:beforeLines="100" w:before="240" w:line="400" w:lineRule="exact"/>
        <w:jc w:val="center"/>
        <w:rPr>
          <w:rFonts w:ascii="宋体" w:hAnsi="宋体"/>
          <w:b/>
          <w:sz w:val="32"/>
          <w:szCs w:val="32"/>
        </w:rPr>
      </w:pPr>
    </w:p>
    <w:p w:rsidR="00615901" w:rsidRDefault="00615901" w:rsidP="0038750E">
      <w:pPr>
        <w:spacing w:beforeLines="100" w:before="240" w:line="400" w:lineRule="exact"/>
        <w:rPr>
          <w:rFonts w:ascii="宋体" w:hAnsi="宋体"/>
          <w:b/>
          <w:sz w:val="32"/>
          <w:szCs w:val="32"/>
        </w:rPr>
      </w:pPr>
    </w:p>
    <w:p w:rsidR="00615901" w:rsidRDefault="00615901" w:rsidP="00DC3EFB">
      <w:pPr>
        <w:autoSpaceDE w:val="0"/>
        <w:autoSpaceDN w:val="0"/>
        <w:adjustRightInd w:val="0"/>
        <w:rPr>
          <w:rFonts w:ascii="宋体" w:cs="宋体"/>
          <w:b/>
          <w:bCs/>
          <w:color w:val="000000"/>
          <w:kern w:val="0"/>
          <w:sz w:val="36"/>
          <w:szCs w:val="36"/>
        </w:rPr>
      </w:pPr>
      <w:r w:rsidRPr="00FA44B2">
        <w:rPr>
          <w:rFonts w:ascii="宋体" w:hAnsi="宋体" w:hint="eastAsia"/>
          <w:b/>
          <w:sz w:val="24"/>
        </w:rPr>
        <w:lastRenderedPageBreak/>
        <w:t>附表</w:t>
      </w:r>
      <w:r>
        <w:rPr>
          <w:rFonts w:ascii="宋体" w:hAnsi="宋体" w:hint="eastAsia"/>
          <w:b/>
          <w:sz w:val="24"/>
        </w:rPr>
        <w:t>1</w:t>
      </w:r>
      <w:r>
        <w:rPr>
          <w:rFonts w:ascii="宋体" w:cs="宋体" w:hint="eastAsia"/>
          <w:b/>
          <w:bCs/>
          <w:color w:val="000000"/>
          <w:kern w:val="0"/>
          <w:sz w:val="36"/>
          <w:szCs w:val="36"/>
        </w:rPr>
        <w:t xml:space="preserve">         </w:t>
      </w:r>
    </w:p>
    <w:p w:rsidR="00615901" w:rsidRPr="00D207AC" w:rsidRDefault="00615901" w:rsidP="00DC3EFB">
      <w:pPr>
        <w:autoSpaceDE w:val="0"/>
        <w:autoSpaceDN w:val="0"/>
        <w:adjustRightInd w:val="0"/>
        <w:jc w:val="center"/>
        <w:rPr>
          <w:rFonts w:ascii="宋体" w:cs="宋体"/>
          <w:b/>
          <w:bCs/>
          <w:color w:val="000000"/>
          <w:kern w:val="0"/>
          <w:sz w:val="30"/>
          <w:szCs w:val="30"/>
        </w:rPr>
      </w:pPr>
      <w:r w:rsidRPr="00D207AC">
        <w:rPr>
          <w:rFonts w:ascii="宋体" w:cs="宋体" w:hint="eastAsia"/>
          <w:b/>
          <w:bCs/>
          <w:color w:val="000000"/>
          <w:kern w:val="0"/>
          <w:sz w:val="30"/>
          <w:szCs w:val="30"/>
        </w:rPr>
        <w:t>吉林医药学院教师评学评价指标</w:t>
      </w:r>
    </w:p>
    <w:p w:rsidR="00615901" w:rsidRDefault="00615901" w:rsidP="00DC3EFB">
      <w:pPr>
        <w:rPr>
          <w:rFonts w:ascii="宋体" w:hAnsi="宋体"/>
          <w:sz w:val="24"/>
        </w:rPr>
      </w:pPr>
    </w:p>
    <w:p w:rsidR="00615901" w:rsidRDefault="00615901" w:rsidP="00DC3EFB">
      <w:pPr>
        <w:ind w:firstLineChars="150" w:firstLine="360"/>
      </w:pPr>
      <w:r>
        <w:rPr>
          <w:rFonts w:ascii="宋体" w:hAnsi="宋体" w:hint="eastAsia"/>
          <w:sz w:val="24"/>
        </w:rPr>
        <w:t>期 班:              课  程:            评价教师:          时 间:</w:t>
      </w:r>
    </w:p>
    <w:tbl>
      <w:tblPr>
        <w:tblW w:w="9074" w:type="dxa"/>
        <w:jc w:val="center"/>
        <w:tblInd w:w="647" w:type="dxa"/>
        <w:tblLayout w:type="fixed"/>
        <w:tblLook w:val="0000" w:firstRow="0" w:lastRow="0" w:firstColumn="0" w:lastColumn="0" w:noHBand="0" w:noVBand="0"/>
      </w:tblPr>
      <w:tblGrid>
        <w:gridCol w:w="379"/>
        <w:gridCol w:w="5311"/>
        <w:gridCol w:w="540"/>
        <w:gridCol w:w="711"/>
        <w:gridCol w:w="711"/>
        <w:gridCol w:w="711"/>
        <w:gridCol w:w="711"/>
      </w:tblGrid>
      <w:tr w:rsidR="00615901" w:rsidTr="00DC3EFB">
        <w:trPr>
          <w:trHeight w:val="382"/>
          <w:jc w:val="center"/>
        </w:trPr>
        <w:tc>
          <w:tcPr>
            <w:tcW w:w="379" w:type="dxa"/>
            <w:vMerge w:val="restart"/>
            <w:tcBorders>
              <w:top w:val="single" w:sz="4" w:space="0" w:color="auto"/>
              <w:left w:val="single" w:sz="4" w:space="0" w:color="auto"/>
              <w:bottom w:val="single" w:sz="4" w:space="0" w:color="auto"/>
              <w:right w:val="single" w:sz="4" w:space="0" w:color="auto"/>
            </w:tcBorders>
            <w:vAlign w:val="center"/>
          </w:tcPr>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评价</w:t>
            </w:r>
          </w:p>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要素</w:t>
            </w:r>
          </w:p>
        </w:tc>
        <w:tc>
          <w:tcPr>
            <w:tcW w:w="5311" w:type="dxa"/>
            <w:vMerge w:val="restart"/>
            <w:tcBorders>
              <w:top w:val="single" w:sz="4" w:space="0" w:color="auto"/>
              <w:left w:val="single" w:sz="4" w:space="0" w:color="auto"/>
              <w:bottom w:val="single" w:sz="4" w:space="0" w:color="auto"/>
              <w:right w:val="single" w:sz="4" w:space="0" w:color="auto"/>
            </w:tcBorders>
            <w:vAlign w:val="center"/>
          </w:tcPr>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评 价 指 标</w:t>
            </w:r>
          </w:p>
        </w:tc>
        <w:tc>
          <w:tcPr>
            <w:tcW w:w="540" w:type="dxa"/>
            <w:vMerge w:val="restart"/>
            <w:tcBorders>
              <w:top w:val="single" w:sz="4" w:space="0" w:color="auto"/>
              <w:left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分</w:t>
            </w:r>
          </w:p>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值</w:t>
            </w:r>
          </w:p>
        </w:tc>
        <w:tc>
          <w:tcPr>
            <w:tcW w:w="2844" w:type="dxa"/>
            <w:gridSpan w:val="4"/>
            <w:tcBorders>
              <w:top w:val="single" w:sz="4" w:space="0" w:color="auto"/>
              <w:left w:val="single" w:sz="4" w:space="0" w:color="auto"/>
              <w:bottom w:val="single" w:sz="4" w:space="0" w:color="auto"/>
              <w:right w:val="single" w:sz="4" w:space="0" w:color="auto"/>
            </w:tcBorders>
            <w:vAlign w:val="center"/>
          </w:tcPr>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评</w:t>
            </w:r>
            <w:r>
              <w:rPr>
                <w:rFonts w:ascii="宋体" w:hAnsi="宋体" w:hint="eastAsia"/>
                <w:bCs/>
                <w:color w:val="000000"/>
                <w:kern w:val="0"/>
                <w:szCs w:val="21"/>
              </w:rPr>
              <w:t xml:space="preserve">    </w:t>
            </w:r>
            <w:r w:rsidRPr="001B55B4">
              <w:rPr>
                <w:rFonts w:ascii="宋体" w:hAnsi="宋体" w:hint="eastAsia"/>
                <w:bCs/>
                <w:color w:val="000000"/>
                <w:kern w:val="0"/>
                <w:szCs w:val="21"/>
              </w:rPr>
              <w:t xml:space="preserve">    </w:t>
            </w:r>
            <w:r w:rsidRPr="001B55B4">
              <w:rPr>
                <w:rFonts w:ascii="宋体" w:hAnsi="宋体" w:cs="仿宋_GB2312" w:hint="eastAsia"/>
                <w:bCs/>
                <w:color w:val="000000"/>
                <w:kern w:val="0"/>
                <w:szCs w:val="21"/>
              </w:rPr>
              <w:t>价</w:t>
            </w:r>
          </w:p>
        </w:tc>
      </w:tr>
      <w:tr w:rsidR="00615901" w:rsidTr="00DC3EFB">
        <w:trPr>
          <w:trHeight w:val="614"/>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615901" w:rsidRPr="001B55B4" w:rsidRDefault="00615901" w:rsidP="00DC3EFB">
            <w:pPr>
              <w:jc w:val="left"/>
              <w:rPr>
                <w:rFonts w:ascii="宋体" w:hAnsi="宋体" w:cs="仿宋_GB2312"/>
                <w:bCs/>
                <w:color w:val="000000"/>
                <w:kern w:val="0"/>
                <w:szCs w:val="21"/>
              </w:rPr>
            </w:pPr>
          </w:p>
        </w:tc>
        <w:tc>
          <w:tcPr>
            <w:tcW w:w="5311" w:type="dxa"/>
            <w:vMerge/>
            <w:tcBorders>
              <w:top w:val="single" w:sz="4" w:space="0" w:color="auto"/>
              <w:left w:val="single" w:sz="4" w:space="0" w:color="auto"/>
              <w:bottom w:val="single" w:sz="4" w:space="0" w:color="auto"/>
              <w:right w:val="single" w:sz="4" w:space="0" w:color="auto"/>
            </w:tcBorders>
            <w:vAlign w:val="center"/>
          </w:tcPr>
          <w:p w:rsidR="00615901" w:rsidRPr="001B55B4" w:rsidRDefault="00615901" w:rsidP="00DC3EFB">
            <w:pPr>
              <w:jc w:val="left"/>
              <w:rPr>
                <w:rFonts w:ascii="宋体" w:hAnsi="宋体" w:cs="仿宋_GB2312"/>
                <w:bCs/>
                <w:color w:val="000000"/>
                <w:kern w:val="0"/>
                <w:szCs w:val="21"/>
              </w:rPr>
            </w:pPr>
          </w:p>
        </w:tc>
        <w:tc>
          <w:tcPr>
            <w:tcW w:w="540" w:type="dxa"/>
            <w:vMerge/>
            <w:tcBorders>
              <w:left w:val="single" w:sz="4" w:space="0" w:color="auto"/>
              <w:bottom w:val="single" w:sz="4" w:space="0" w:color="auto"/>
              <w:right w:val="single" w:sz="4" w:space="0" w:color="auto"/>
            </w:tcBorders>
            <w:vAlign w:val="center"/>
          </w:tcPr>
          <w:p w:rsidR="00615901" w:rsidRPr="001B55B4" w:rsidRDefault="00615901" w:rsidP="00DC3EFB">
            <w:pPr>
              <w:autoSpaceDE w:val="0"/>
              <w:autoSpaceDN w:val="0"/>
              <w:adjustRightInd w:val="0"/>
              <w:jc w:val="center"/>
              <w:rPr>
                <w:rFonts w:ascii="宋体" w:hAnsi="宋体" w:cs="仿宋_GB2312"/>
                <w:bCs/>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bCs/>
                <w:color w:val="000000"/>
                <w:kern w:val="0"/>
                <w:szCs w:val="21"/>
              </w:rPr>
            </w:pPr>
            <w:r w:rsidRPr="001B55B4">
              <w:rPr>
                <w:rFonts w:ascii="宋体" w:hAnsi="宋体" w:hint="eastAsia"/>
                <w:bCs/>
                <w:color w:val="000000"/>
                <w:kern w:val="0"/>
                <w:szCs w:val="21"/>
              </w:rPr>
              <w:t>A</w:t>
            </w:r>
          </w:p>
          <w:p w:rsidR="00615901" w:rsidRPr="001B55B4" w:rsidRDefault="00615901" w:rsidP="00DC3EFB">
            <w:pPr>
              <w:autoSpaceDE w:val="0"/>
              <w:autoSpaceDN w:val="0"/>
              <w:adjustRightInd w:val="0"/>
              <w:jc w:val="center"/>
              <w:rPr>
                <w:rFonts w:ascii="宋体" w:hAnsi="宋体"/>
                <w:bCs/>
                <w:color w:val="000000"/>
                <w:kern w:val="0"/>
                <w:szCs w:val="21"/>
              </w:rPr>
            </w:pPr>
            <w:r w:rsidRPr="001B55B4">
              <w:rPr>
                <w:rFonts w:ascii="宋体" w:hAnsi="宋体" w:hint="eastAsia"/>
                <w:bCs/>
                <w:color w:val="000000"/>
                <w:kern w:val="0"/>
                <w:szCs w:val="21"/>
              </w:rPr>
              <w:t>1.0</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Pr="001B55B4" w:rsidRDefault="00615901" w:rsidP="00DC3EFB">
            <w:pPr>
              <w:autoSpaceDE w:val="0"/>
              <w:autoSpaceDN w:val="0"/>
              <w:adjustRightInd w:val="0"/>
              <w:jc w:val="center"/>
              <w:rPr>
                <w:rFonts w:ascii="宋体" w:hAnsi="宋体"/>
                <w:bCs/>
                <w:color w:val="000000"/>
                <w:kern w:val="0"/>
                <w:szCs w:val="21"/>
              </w:rPr>
            </w:pPr>
            <w:r w:rsidRPr="001B55B4">
              <w:rPr>
                <w:rFonts w:ascii="宋体" w:hAnsi="宋体" w:hint="eastAsia"/>
                <w:bCs/>
                <w:color w:val="000000"/>
                <w:kern w:val="0"/>
                <w:szCs w:val="21"/>
              </w:rPr>
              <w:t>B    0.8</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Pr="001B55B4" w:rsidRDefault="00615901" w:rsidP="00DC3EFB">
            <w:pPr>
              <w:autoSpaceDE w:val="0"/>
              <w:autoSpaceDN w:val="0"/>
              <w:adjustRightInd w:val="0"/>
              <w:jc w:val="center"/>
              <w:rPr>
                <w:rFonts w:ascii="宋体" w:hAnsi="宋体"/>
                <w:bCs/>
                <w:color w:val="000000"/>
                <w:kern w:val="0"/>
                <w:szCs w:val="21"/>
              </w:rPr>
            </w:pPr>
            <w:r w:rsidRPr="001B55B4">
              <w:rPr>
                <w:rFonts w:ascii="宋体" w:hAnsi="宋体" w:hint="eastAsia"/>
                <w:bCs/>
                <w:color w:val="000000"/>
                <w:kern w:val="0"/>
                <w:szCs w:val="21"/>
              </w:rPr>
              <w:t>C   0.6</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bCs/>
                <w:color w:val="000000"/>
                <w:kern w:val="0"/>
                <w:szCs w:val="21"/>
              </w:rPr>
            </w:pPr>
            <w:r w:rsidRPr="001B55B4">
              <w:rPr>
                <w:rFonts w:ascii="宋体" w:hAnsi="宋体" w:hint="eastAsia"/>
                <w:bCs/>
                <w:color w:val="000000"/>
                <w:kern w:val="0"/>
                <w:szCs w:val="21"/>
              </w:rPr>
              <w:t>D</w:t>
            </w:r>
          </w:p>
          <w:p w:rsidR="00615901" w:rsidRPr="001B55B4" w:rsidRDefault="00615901" w:rsidP="00DC3EFB">
            <w:pPr>
              <w:autoSpaceDE w:val="0"/>
              <w:autoSpaceDN w:val="0"/>
              <w:adjustRightInd w:val="0"/>
              <w:jc w:val="center"/>
              <w:rPr>
                <w:rFonts w:ascii="宋体" w:hAnsi="宋体"/>
                <w:bCs/>
                <w:color w:val="000000"/>
                <w:kern w:val="0"/>
                <w:szCs w:val="21"/>
              </w:rPr>
            </w:pPr>
            <w:r w:rsidRPr="001B55B4">
              <w:rPr>
                <w:rFonts w:ascii="宋体" w:hAnsi="宋体" w:hint="eastAsia"/>
                <w:bCs/>
                <w:color w:val="000000"/>
                <w:kern w:val="0"/>
                <w:szCs w:val="21"/>
              </w:rPr>
              <w:t>0.4</w:t>
            </w:r>
          </w:p>
        </w:tc>
      </w:tr>
      <w:tr w:rsidR="00615901" w:rsidTr="00DC3EFB">
        <w:trPr>
          <w:trHeight w:val="365"/>
          <w:jc w:val="center"/>
        </w:trPr>
        <w:tc>
          <w:tcPr>
            <w:tcW w:w="379"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bCs/>
                <w:color w:val="000000"/>
                <w:kern w:val="0"/>
                <w:szCs w:val="21"/>
              </w:rPr>
            </w:pPr>
            <w:r>
              <w:rPr>
                <w:rFonts w:ascii="宋体" w:hAnsi="宋体" w:cs="仿宋_GB2312" w:hint="eastAsia"/>
                <w:bCs/>
                <w:color w:val="000000"/>
                <w:kern w:val="0"/>
                <w:szCs w:val="21"/>
              </w:rPr>
              <w:t>1</w:t>
            </w:r>
          </w:p>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学习</w:t>
            </w:r>
          </w:p>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态度</w:t>
            </w: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1.1 学习态度端正，尊敬师长，团结和谐。</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10</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690"/>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615901" w:rsidRPr="001B55B4" w:rsidRDefault="00615901" w:rsidP="00DC3EFB">
            <w:pPr>
              <w:jc w:val="left"/>
              <w:rPr>
                <w:rFonts w:ascii="宋体" w:hAnsi="宋体" w:cs="仿宋_GB2312"/>
                <w:bCs/>
                <w:color w:val="000000"/>
                <w:kern w:val="0"/>
                <w:szCs w:val="21"/>
              </w:rPr>
            </w:pP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1.2 学习积极主动，能够经常与任课教师进行学习方面的沟通。</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5</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690"/>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615901" w:rsidRPr="001B55B4" w:rsidRDefault="00615901" w:rsidP="00DC3EFB">
            <w:pPr>
              <w:jc w:val="left"/>
              <w:rPr>
                <w:rFonts w:ascii="宋体" w:hAnsi="宋体" w:cs="仿宋_GB2312"/>
                <w:bCs/>
                <w:color w:val="000000"/>
                <w:kern w:val="0"/>
                <w:szCs w:val="21"/>
              </w:rPr>
            </w:pP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1.3 按时认真完成作业及实验报告、实践报告等，无抄袭现象。</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10</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690"/>
          <w:jc w:val="center"/>
        </w:trPr>
        <w:tc>
          <w:tcPr>
            <w:tcW w:w="379"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bCs/>
                <w:color w:val="000000"/>
                <w:kern w:val="0"/>
                <w:szCs w:val="21"/>
              </w:rPr>
            </w:pPr>
            <w:r>
              <w:rPr>
                <w:rFonts w:ascii="宋体" w:hAnsi="宋体" w:cs="仿宋_GB2312" w:hint="eastAsia"/>
                <w:bCs/>
                <w:color w:val="000000"/>
                <w:kern w:val="0"/>
                <w:szCs w:val="21"/>
              </w:rPr>
              <w:t>2</w:t>
            </w:r>
          </w:p>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课堂</w:t>
            </w:r>
          </w:p>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行为</w:t>
            </w: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2.1 积极配合任课教师的教学活动，与教师产生互动，课堂气氛活跃。</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10</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1035"/>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cs="仿宋_GB2312"/>
                <w:b/>
                <w:bCs/>
                <w:color w:val="000000"/>
                <w:kern w:val="0"/>
                <w:szCs w:val="21"/>
              </w:rPr>
            </w:pP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2.2 能够按照教师的要求，认真记录教学内容。认真听讲，注意力集中，无阅读与本课程无关的书籍、报刊等行为。</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10</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740"/>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cs="仿宋_GB2312"/>
                <w:b/>
                <w:bCs/>
                <w:color w:val="000000"/>
                <w:kern w:val="0"/>
                <w:szCs w:val="21"/>
              </w:rPr>
            </w:pP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2.3 无打瞌睡、吃东西、听耳机等与教学无关的行为，无随意说话、玩手机等影响教学的行为。</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10</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365"/>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cs="仿宋_GB2312"/>
                <w:b/>
                <w:bCs/>
                <w:color w:val="000000"/>
                <w:kern w:val="0"/>
                <w:szCs w:val="21"/>
              </w:rPr>
            </w:pP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2.4 言谈举止文明，上课衣冠整洁得体。</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5</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750"/>
          <w:jc w:val="center"/>
        </w:trPr>
        <w:tc>
          <w:tcPr>
            <w:tcW w:w="379"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bCs/>
                <w:color w:val="000000"/>
                <w:kern w:val="0"/>
                <w:szCs w:val="21"/>
              </w:rPr>
            </w:pPr>
            <w:r>
              <w:rPr>
                <w:rFonts w:ascii="宋体" w:hAnsi="宋体" w:cs="仿宋_GB2312" w:hint="eastAsia"/>
                <w:bCs/>
                <w:color w:val="000000"/>
                <w:kern w:val="0"/>
                <w:szCs w:val="21"/>
              </w:rPr>
              <w:t>3</w:t>
            </w:r>
          </w:p>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纪律</w:t>
            </w:r>
          </w:p>
          <w:p w:rsidR="00615901" w:rsidRDefault="00615901" w:rsidP="00DC3EFB">
            <w:pPr>
              <w:autoSpaceDE w:val="0"/>
              <w:autoSpaceDN w:val="0"/>
              <w:adjustRightInd w:val="0"/>
              <w:jc w:val="center"/>
              <w:rPr>
                <w:rFonts w:ascii="宋体" w:hAnsi="宋体" w:cs="仿宋_GB2312"/>
                <w:b/>
                <w:bCs/>
                <w:color w:val="000000"/>
                <w:kern w:val="0"/>
                <w:szCs w:val="21"/>
              </w:rPr>
            </w:pPr>
            <w:r w:rsidRPr="001B55B4">
              <w:rPr>
                <w:rFonts w:ascii="宋体" w:hAnsi="宋体" w:cs="仿宋_GB2312" w:hint="eastAsia"/>
                <w:bCs/>
                <w:color w:val="000000"/>
                <w:kern w:val="0"/>
                <w:szCs w:val="21"/>
              </w:rPr>
              <w:t>状况</w:t>
            </w: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3.1 自觉遵守课堂纪律，认真履行请假制度，无迟到、早退、无故旷课及随意出入课堂现象。</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10</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750"/>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cs="仿宋_GB2312"/>
                <w:b/>
                <w:bCs/>
                <w:color w:val="000000"/>
                <w:kern w:val="0"/>
                <w:szCs w:val="21"/>
              </w:rPr>
            </w:pP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3.2 课堂出勤率高</w:t>
            </w:r>
            <w:r w:rsidRPr="00E324EB">
              <w:rPr>
                <w:rFonts w:ascii="宋体" w:hAnsi="宋体" w:cs="楷体_GB2312" w:hint="eastAsia"/>
                <w:color w:val="000000"/>
                <w:kern w:val="0"/>
                <w:szCs w:val="21"/>
              </w:rPr>
              <w:t>，</w:t>
            </w:r>
            <w:r w:rsidRPr="00E324EB">
              <w:rPr>
                <w:rFonts w:ascii="宋体" w:hAnsi="宋体" w:cs="仿宋_GB2312" w:hint="eastAsia"/>
                <w:color w:val="000000"/>
                <w:kern w:val="0"/>
                <w:szCs w:val="21"/>
              </w:rPr>
              <w:t>不因非正式组织的集体活动而冲击课堂教学行为。</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10</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750"/>
          <w:jc w:val="center"/>
        </w:trPr>
        <w:tc>
          <w:tcPr>
            <w:tcW w:w="379"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bCs/>
                <w:color w:val="000000"/>
                <w:kern w:val="0"/>
                <w:szCs w:val="21"/>
              </w:rPr>
            </w:pPr>
            <w:r>
              <w:rPr>
                <w:rFonts w:ascii="宋体" w:hAnsi="宋体" w:cs="仿宋_GB2312" w:hint="eastAsia"/>
                <w:bCs/>
                <w:color w:val="000000"/>
                <w:kern w:val="0"/>
                <w:szCs w:val="21"/>
              </w:rPr>
              <w:t>4</w:t>
            </w:r>
          </w:p>
          <w:p w:rsidR="00615901" w:rsidRPr="001B55B4" w:rsidRDefault="00615901" w:rsidP="00DC3EFB">
            <w:pPr>
              <w:autoSpaceDE w:val="0"/>
              <w:autoSpaceDN w:val="0"/>
              <w:adjustRightInd w:val="0"/>
              <w:jc w:val="center"/>
              <w:rPr>
                <w:rFonts w:ascii="宋体" w:hAnsi="宋体" w:cs="仿宋_GB2312"/>
                <w:bCs/>
                <w:color w:val="000000"/>
                <w:kern w:val="0"/>
                <w:szCs w:val="21"/>
              </w:rPr>
            </w:pPr>
            <w:r w:rsidRPr="001B55B4">
              <w:rPr>
                <w:rFonts w:ascii="宋体" w:hAnsi="宋体" w:cs="仿宋_GB2312" w:hint="eastAsia"/>
                <w:bCs/>
                <w:color w:val="000000"/>
                <w:kern w:val="0"/>
                <w:szCs w:val="21"/>
              </w:rPr>
              <w:t>学习</w:t>
            </w:r>
          </w:p>
          <w:p w:rsidR="00615901" w:rsidRDefault="00615901" w:rsidP="00DC3EFB">
            <w:pPr>
              <w:autoSpaceDE w:val="0"/>
              <w:autoSpaceDN w:val="0"/>
              <w:adjustRightInd w:val="0"/>
              <w:jc w:val="center"/>
              <w:rPr>
                <w:rFonts w:ascii="宋体" w:hAnsi="宋体" w:cs="仿宋_GB2312"/>
                <w:b/>
                <w:bCs/>
                <w:color w:val="000000"/>
                <w:kern w:val="0"/>
                <w:szCs w:val="21"/>
              </w:rPr>
            </w:pPr>
            <w:r w:rsidRPr="001B55B4">
              <w:rPr>
                <w:rFonts w:ascii="宋体" w:hAnsi="宋体" w:cs="仿宋_GB2312" w:hint="eastAsia"/>
                <w:bCs/>
                <w:color w:val="000000"/>
                <w:kern w:val="0"/>
                <w:szCs w:val="21"/>
              </w:rPr>
              <w:t>效果</w:t>
            </w: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4.1 学生能够掌握和运用所学课程的基本知识和基本技能（含实践教学环节），各项能力测试成绩较好。</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10</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750"/>
          <w:jc w:val="center"/>
        </w:trPr>
        <w:tc>
          <w:tcPr>
            <w:tcW w:w="379"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cs="仿宋_GB2312"/>
                <w:b/>
                <w:bCs/>
                <w:color w:val="000000"/>
                <w:kern w:val="0"/>
                <w:szCs w:val="21"/>
              </w:rPr>
            </w:pPr>
          </w:p>
        </w:tc>
        <w:tc>
          <w:tcPr>
            <w:tcW w:w="53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firstLineChars="200" w:firstLine="420"/>
              <w:rPr>
                <w:rFonts w:ascii="宋体" w:hAnsi="宋体" w:cs="仿宋_GB2312"/>
                <w:color w:val="000000"/>
                <w:kern w:val="0"/>
                <w:szCs w:val="21"/>
              </w:rPr>
            </w:pPr>
            <w:r w:rsidRPr="00E324EB">
              <w:rPr>
                <w:rFonts w:ascii="宋体" w:hAnsi="宋体" w:cs="仿宋_GB2312" w:hint="eastAsia"/>
                <w:color w:val="000000"/>
                <w:kern w:val="0"/>
                <w:szCs w:val="21"/>
              </w:rPr>
              <w:t>4.2 学习过程中反映出的探索意识，创新意识及创新能力较强。</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10</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宋体"/>
                <w:color w:val="000000"/>
                <w:kern w:val="0"/>
                <w:szCs w:val="21"/>
              </w:rPr>
            </w:pPr>
          </w:p>
        </w:tc>
      </w:tr>
      <w:tr w:rsidR="00615901" w:rsidTr="00DC3EFB">
        <w:trPr>
          <w:trHeight w:val="650"/>
          <w:jc w:val="center"/>
        </w:trPr>
        <w:tc>
          <w:tcPr>
            <w:tcW w:w="5690"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hAnsi="宋体" w:cs="仿宋_GB2312"/>
                <w:b/>
                <w:bCs/>
                <w:color w:val="000000"/>
                <w:kern w:val="0"/>
                <w:szCs w:val="21"/>
              </w:rPr>
            </w:pPr>
            <w:r>
              <w:rPr>
                <w:rFonts w:ascii="宋体" w:hAnsi="宋体" w:cs="仿宋_GB2312" w:hint="eastAsia"/>
                <w:bCs/>
                <w:color w:val="000000"/>
                <w:kern w:val="0"/>
                <w:szCs w:val="21"/>
              </w:rPr>
              <w:t xml:space="preserve">评    学   </w:t>
            </w:r>
            <w:r w:rsidRPr="001B55B4">
              <w:rPr>
                <w:rFonts w:ascii="宋体" w:hAnsi="宋体" w:cs="仿宋_GB2312" w:hint="eastAsia"/>
                <w:bCs/>
                <w:color w:val="000000"/>
                <w:kern w:val="0"/>
                <w:szCs w:val="21"/>
              </w:rPr>
              <w:t>得</w:t>
            </w:r>
            <w:r>
              <w:rPr>
                <w:rFonts w:ascii="宋体" w:hAnsi="宋体" w:cs="仿宋_GB2312" w:hint="eastAsia"/>
                <w:bCs/>
                <w:color w:val="000000"/>
                <w:kern w:val="0"/>
                <w:szCs w:val="21"/>
              </w:rPr>
              <w:t xml:space="preserve">   </w:t>
            </w:r>
            <w:r w:rsidRPr="001B55B4">
              <w:rPr>
                <w:rFonts w:ascii="宋体" w:hAnsi="宋体" w:cs="仿宋_GB2312" w:hint="eastAsia"/>
                <w:bCs/>
                <w:color w:val="000000"/>
                <w:kern w:val="0"/>
                <w:szCs w:val="21"/>
              </w:rPr>
              <w:t>分</w:t>
            </w:r>
          </w:p>
        </w:tc>
        <w:tc>
          <w:tcPr>
            <w:tcW w:w="540" w:type="dxa"/>
            <w:tcBorders>
              <w:top w:val="single" w:sz="4" w:space="0" w:color="auto"/>
              <w:left w:val="single" w:sz="4" w:space="0" w:color="auto"/>
              <w:bottom w:val="single" w:sz="4" w:space="0" w:color="auto"/>
              <w:right w:val="single" w:sz="4" w:space="0" w:color="auto"/>
            </w:tcBorders>
            <w:vAlign w:val="center"/>
          </w:tcPr>
          <w:p w:rsidR="00615901" w:rsidRPr="00D33424" w:rsidRDefault="00615901" w:rsidP="00DC3EFB">
            <w:pPr>
              <w:autoSpaceDE w:val="0"/>
              <w:autoSpaceDN w:val="0"/>
              <w:adjustRightInd w:val="0"/>
              <w:jc w:val="center"/>
              <w:rPr>
                <w:rFonts w:ascii="宋体" w:hAnsi="宋体" w:cs="仿宋_GB2312"/>
                <w:color w:val="000000"/>
                <w:kern w:val="0"/>
                <w:szCs w:val="21"/>
              </w:rPr>
            </w:pPr>
            <w:r>
              <w:rPr>
                <w:rFonts w:ascii="宋体" w:hAnsi="宋体" w:cs="仿宋_GB2312" w:hint="eastAsia"/>
                <w:color w:val="000000"/>
                <w:kern w:val="0"/>
                <w:szCs w:val="21"/>
              </w:rPr>
              <w:t>100</w:t>
            </w:r>
          </w:p>
        </w:tc>
        <w:tc>
          <w:tcPr>
            <w:tcW w:w="2844" w:type="dxa"/>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ind w:right="480"/>
              <w:jc w:val="center"/>
              <w:rPr>
                <w:rFonts w:ascii="宋体" w:hAnsi="宋体" w:cs="宋体"/>
                <w:color w:val="000000"/>
                <w:kern w:val="0"/>
                <w:szCs w:val="21"/>
              </w:rPr>
            </w:pPr>
          </w:p>
        </w:tc>
      </w:tr>
      <w:tr w:rsidR="00615901" w:rsidTr="00DC3EFB">
        <w:trPr>
          <w:trHeight w:val="3068"/>
          <w:jc w:val="center"/>
        </w:trPr>
        <w:tc>
          <w:tcPr>
            <w:tcW w:w="9074" w:type="dxa"/>
            <w:gridSpan w:val="7"/>
            <w:tcBorders>
              <w:top w:val="single" w:sz="4" w:space="0" w:color="auto"/>
              <w:left w:val="single" w:sz="4" w:space="0" w:color="auto"/>
              <w:bottom w:val="single" w:sz="4" w:space="0" w:color="auto"/>
              <w:right w:val="single" w:sz="4" w:space="0" w:color="auto"/>
            </w:tcBorders>
          </w:tcPr>
          <w:p w:rsidR="00615901" w:rsidRDefault="00615901" w:rsidP="00DC3EFB">
            <w:pPr>
              <w:autoSpaceDE w:val="0"/>
              <w:autoSpaceDN w:val="0"/>
              <w:adjustRightInd w:val="0"/>
              <w:rPr>
                <w:rFonts w:ascii="宋体" w:hAnsi="宋体" w:cs="仿宋_GB2312"/>
                <w:bCs/>
                <w:color w:val="000000"/>
                <w:kern w:val="0"/>
                <w:szCs w:val="21"/>
              </w:rPr>
            </w:pPr>
          </w:p>
          <w:p w:rsidR="00615901" w:rsidRDefault="00615901" w:rsidP="00DC3EFB">
            <w:pPr>
              <w:autoSpaceDE w:val="0"/>
              <w:autoSpaceDN w:val="0"/>
              <w:adjustRightInd w:val="0"/>
              <w:rPr>
                <w:rFonts w:ascii="宋体" w:hAnsi="宋体" w:cs="仿宋_GB2312"/>
                <w:bCs/>
                <w:color w:val="000000"/>
                <w:kern w:val="0"/>
                <w:szCs w:val="21"/>
              </w:rPr>
            </w:pPr>
            <w:r w:rsidRPr="001B55B4">
              <w:rPr>
                <w:rFonts w:ascii="宋体" w:hAnsi="宋体" w:cs="仿宋_GB2312" w:hint="eastAsia"/>
                <w:bCs/>
                <w:color w:val="000000"/>
                <w:kern w:val="0"/>
                <w:szCs w:val="21"/>
              </w:rPr>
              <w:t>意见建议</w:t>
            </w:r>
            <w:r>
              <w:rPr>
                <w:rFonts w:ascii="宋体" w:hAnsi="宋体" w:cs="仿宋_GB2312" w:hint="eastAsia"/>
                <w:bCs/>
                <w:color w:val="000000"/>
                <w:kern w:val="0"/>
                <w:szCs w:val="21"/>
              </w:rPr>
              <w:t>:</w:t>
            </w:r>
          </w:p>
          <w:p w:rsidR="00615901" w:rsidRDefault="00615901" w:rsidP="00DC3EFB">
            <w:pPr>
              <w:autoSpaceDE w:val="0"/>
              <w:autoSpaceDN w:val="0"/>
              <w:adjustRightInd w:val="0"/>
              <w:rPr>
                <w:rFonts w:ascii="宋体" w:hAnsi="宋体" w:cs="仿宋_GB2312"/>
                <w:bCs/>
                <w:color w:val="000000"/>
                <w:kern w:val="0"/>
                <w:szCs w:val="21"/>
              </w:rPr>
            </w:pPr>
          </w:p>
          <w:p w:rsidR="00615901" w:rsidRDefault="00615901" w:rsidP="00DC3EFB">
            <w:pPr>
              <w:autoSpaceDE w:val="0"/>
              <w:autoSpaceDN w:val="0"/>
              <w:adjustRightInd w:val="0"/>
              <w:rPr>
                <w:rFonts w:ascii="宋体" w:hAnsi="宋体" w:cs="仿宋_GB2312"/>
                <w:bCs/>
                <w:color w:val="000000"/>
                <w:kern w:val="0"/>
                <w:szCs w:val="21"/>
              </w:rPr>
            </w:pPr>
          </w:p>
          <w:p w:rsidR="00615901" w:rsidRDefault="00615901" w:rsidP="00DC3EFB">
            <w:pPr>
              <w:autoSpaceDE w:val="0"/>
              <w:autoSpaceDN w:val="0"/>
              <w:adjustRightInd w:val="0"/>
              <w:rPr>
                <w:rFonts w:ascii="宋体" w:hAnsi="宋体" w:cs="仿宋_GB2312"/>
                <w:bCs/>
                <w:color w:val="000000"/>
                <w:kern w:val="0"/>
                <w:szCs w:val="21"/>
              </w:rPr>
            </w:pPr>
          </w:p>
          <w:p w:rsidR="00615901" w:rsidRPr="00D33424" w:rsidRDefault="00615901" w:rsidP="00DC3EFB">
            <w:pPr>
              <w:autoSpaceDE w:val="0"/>
              <w:autoSpaceDN w:val="0"/>
              <w:adjustRightInd w:val="0"/>
              <w:rPr>
                <w:rFonts w:ascii="宋体" w:hAnsi="宋体" w:cs="仿宋_GB2312"/>
                <w:bCs/>
                <w:color w:val="000000"/>
                <w:kern w:val="0"/>
                <w:szCs w:val="21"/>
              </w:rPr>
            </w:pPr>
          </w:p>
        </w:tc>
      </w:tr>
    </w:tbl>
    <w:p w:rsidR="00615901" w:rsidRDefault="00615901" w:rsidP="00DC3EFB">
      <w:pPr>
        <w:jc w:val="left"/>
        <w:sectPr w:rsidR="00615901" w:rsidSect="00DC3EFB">
          <w:headerReference w:type="even" r:id="rId18"/>
          <w:headerReference w:type="default" r:id="rId19"/>
          <w:footerReference w:type="even" r:id="rId20"/>
          <w:footerReference w:type="default" r:id="rId21"/>
          <w:pgSz w:w="11907" w:h="16840" w:code="9"/>
          <w:pgMar w:top="1418" w:right="1418" w:bottom="1418" w:left="1418" w:header="851" w:footer="992" w:gutter="0"/>
          <w:pgNumType w:fmt="numberInDash"/>
          <w:cols w:space="425"/>
          <w:docGrid w:linePitch="312"/>
        </w:sectPr>
      </w:pPr>
    </w:p>
    <w:p w:rsidR="00615901" w:rsidRDefault="00615901" w:rsidP="00DC3EFB">
      <w:pPr>
        <w:rPr>
          <w:rFonts w:ascii="宋体" w:cs="宋体"/>
          <w:b/>
          <w:bCs/>
          <w:kern w:val="0"/>
          <w:sz w:val="32"/>
          <w:szCs w:val="32"/>
        </w:rPr>
      </w:pPr>
      <w:r w:rsidRPr="00FA44B2">
        <w:rPr>
          <w:rFonts w:ascii="宋体" w:hAnsi="宋体" w:hint="eastAsia"/>
          <w:b/>
          <w:sz w:val="24"/>
        </w:rPr>
        <w:lastRenderedPageBreak/>
        <w:t>附表</w:t>
      </w:r>
      <w:r>
        <w:rPr>
          <w:rFonts w:ascii="宋体" w:hAnsi="宋体" w:hint="eastAsia"/>
          <w:b/>
          <w:sz w:val="24"/>
        </w:rPr>
        <w:t>2</w:t>
      </w:r>
    </w:p>
    <w:p w:rsidR="00615901" w:rsidRPr="00D207AC" w:rsidRDefault="00615901" w:rsidP="00DC3EFB">
      <w:pPr>
        <w:jc w:val="center"/>
        <w:rPr>
          <w:rFonts w:ascii="宋体" w:cs="宋体"/>
          <w:b/>
          <w:bCs/>
          <w:kern w:val="0"/>
          <w:sz w:val="30"/>
          <w:szCs w:val="30"/>
        </w:rPr>
      </w:pPr>
      <w:r w:rsidRPr="00D207AC">
        <w:rPr>
          <w:rFonts w:ascii="宋体" w:cs="宋体" w:hint="eastAsia"/>
          <w:b/>
          <w:bCs/>
          <w:kern w:val="0"/>
          <w:sz w:val="30"/>
          <w:szCs w:val="30"/>
        </w:rPr>
        <w:t>吉林医药学院教师评学成绩汇总表</w:t>
      </w:r>
    </w:p>
    <w:p w:rsidR="00615901" w:rsidRPr="00AB61B7" w:rsidRDefault="00615901" w:rsidP="00DC3EFB">
      <w:pPr>
        <w:autoSpaceDE w:val="0"/>
        <w:autoSpaceDN w:val="0"/>
        <w:adjustRightInd w:val="0"/>
        <w:jc w:val="center"/>
        <w:rPr>
          <w:sz w:val="24"/>
        </w:rPr>
      </w:pPr>
      <w:r w:rsidRPr="00AB61B7">
        <w:rPr>
          <w:rFonts w:ascii="宋体" w:cs="宋体" w:hint="eastAsia"/>
          <w:bCs/>
          <w:kern w:val="0"/>
          <w:sz w:val="24"/>
        </w:rPr>
        <w:t>（按班级填写）</w:t>
      </w:r>
    </w:p>
    <w:p w:rsidR="00615901" w:rsidRDefault="00615901" w:rsidP="00DC3EFB"/>
    <w:p w:rsidR="00615901" w:rsidRPr="00720DA5" w:rsidRDefault="00615901" w:rsidP="00DC3EFB">
      <w:pPr>
        <w:rPr>
          <w:u w:val="single"/>
        </w:rPr>
      </w:pPr>
      <w:r w:rsidRPr="00F72602">
        <w:rPr>
          <w:rFonts w:ascii="宋体" w:hAnsi="宋体" w:hint="eastAsia"/>
          <w:sz w:val="24"/>
        </w:rPr>
        <w:t>院</w:t>
      </w:r>
      <w:r>
        <w:rPr>
          <w:rFonts w:ascii="宋体" w:hAnsi="宋体" w:hint="eastAsia"/>
          <w:sz w:val="24"/>
        </w:rPr>
        <w:t>（</w:t>
      </w:r>
      <w:r w:rsidRPr="00F72602">
        <w:rPr>
          <w:rFonts w:ascii="宋体" w:hAnsi="宋体" w:hint="eastAsia"/>
          <w:sz w:val="24"/>
        </w:rPr>
        <w:t>系</w:t>
      </w:r>
      <w:r>
        <w:rPr>
          <w:rFonts w:ascii="宋体" w:hAnsi="宋体" w:hint="eastAsia"/>
          <w:sz w:val="24"/>
        </w:rPr>
        <w:t xml:space="preserve">） </w:t>
      </w:r>
      <w:r w:rsidRPr="00F72602">
        <w:rPr>
          <w:rFonts w:ascii="宋体" w:hAnsi="宋体" w:hint="eastAsia"/>
          <w:sz w:val="24"/>
        </w:rPr>
        <w:t xml:space="preserve">（公章）     </w:t>
      </w:r>
      <w:r>
        <w:rPr>
          <w:rFonts w:ascii="宋体" w:hAnsi="宋体" w:hint="eastAsia"/>
          <w:sz w:val="24"/>
        </w:rPr>
        <w:t xml:space="preserve">    </w:t>
      </w:r>
      <w:r w:rsidRPr="00F72602">
        <w:rPr>
          <w:rFonts w:ascii="宋体" w:hAnsi="宋体" w:hint="eastAsia"/>
          <w:sz w:val="24"/>
        </w:rPr>
        <w:t>班  级：</w:t>
      </w:r>
      <w:r w:rsidRPr="00F72602">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 xml:space="preserve">        </w:t>
      </w:r>
      <w:r w:rsidRPr="00F72602">
        <w:rPr>
          <w:rFonts w:ascii="宋体" w:hAnsi="宋体" w:hint="eastAsia"/>
          <w:sz w:val="24"/>
          <w:u w:val="single"/>
        </w:rPr>
        <w:t xml:space="preserve">       </w:t>
      </w:r>
      <w:r w:rsidRPr="00F72602">
        <w:rPr>
          <w:rFonts w:ascii="宋体" w:hAnsi="宋体" w:hint="eastAsia"/>
          <w:sz w:val="24"/>
        </w:rPr>
        <w:t>年</w:t>
      </w:r>
      <w:r>
        <w:rPr>
          <w:rFonts w:ascii="宋体" w:hAnsi="宋体" w:hint="eastAsia"/>
          <w:sz w:val="24"/>
        </w:rPr>
        <w:t>第</w:t>
      </w:r>
      <w:r w:rsidRPr="00F72602">
        <w:rPr>
          <w:rFonts w:ascii="宋体" w:hAnsi="宋体" w:hint="eastAsia"/>
          <w:sz w:val="24"/>
          <w:u w:val="single"/>
        </w:rPr>
        <w:t xml:space="preserve">    </w:t>
      </w:r>
      <w:r w:rsidRPr="00F72602">
        <w:rPr>
          <w:rFonts w:ascii="宋体" w:hAnsi="宋体" w:hint="eastAsia"/>
          <w:sz w:val="24"/>
        </w:rPr>
        <w:t>学期</w:t>
      </w:r>
    </w:p>
    <w:tbl>
      <w:tblPr>
        <w:tblStyle w:val="aa"/>
        <w:tblW w:w="9097" w:type="dxa"/>
        <w:jc w:val="center"/>
        <w:tblInd w:w="1108" w:type="dxa"/>
        <w:tblLayout w:type="fixed"/>
        <w:tblLook w:val="01E0" w:firstRow="1" w:lastRow="1" w:firstColumn="1" w:lastColumn="1" w:noHBand="0" w:noVBand="0"/>
      </w:tblPr>
      <w:tblGrid>
        <w:gridCol w:w="486"/>
        <w:gridCol w:w="774"/>
        <w:gridCol w:w="710"/>
        <w:gridCol w:w="711"/>
        <w:gridCol w:w="711"/>
        <w:gridCol w:w="650"/>
        <w:gridCol w:w="650"/>
        <w:gridCol w:w="675"/>
        <w:gridCol w:w="636"/>
        <w:gridCol w:w="686"/>
        <w:gridCol w:w="615"/>
        <w:gridCol w:w="681"/>
        <w:gridCol w:w="681"/>
        <w:gridCol w:w="431"/>
      </w:tblGrid>
      <w:tr w:rsidR="00615901" w:rsidRPr="00F72602" w:rsidTr="00DC3EFB">
        <w:trPr>
          <w:trHeight w:val="45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教师</w:t>
            </w:r>
          </w:p>
          <w:p w:rsidR="00615901" w:rsidRPr="00F72602" w:rsidRDefault="00615901" w:rsidP="00DC3EFB">
            <w:pPr>
              <w:jc w:val="center"/>
              <w:rPr>
                <w:rFonts w:ascii="宋体" w:hAnsi="宋体"/>
                <w:szCs w:val="21"/>
              </w:rPr>
            </w:pPr>
            <w:r w:rsidRPr="00F72602">
              <w:rPr>
                <w:rFonts w:ascii="宋体" w:hAnsi="宋体" w:hint="eastAsia"/>
                <w:szCs w:val="21"/>
              </w:rPr>
              <w:t>姓名</w:t>
            </w:r>
          </w:p>
        </w:tc>
        <w:tc>
          <w:tcPr>
            <w:tcW w:w="774" w:type="dxa"/>
            <w:vMerge w:val="restart"/>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课程</w:t>
            </w:r>
          </w:p>
          <w:p w:rsidR="00615901" w:rsidRPr="00F72602" w:rsidRDefault="00615901" w:rsidP="00DC3EFB">
            <w:pPr>
              <w:jc w:val="center"/>
              <w:rPr>
                <w:rFonts w:ascii="宋体" w:hAnsi="宋体"/>
                <w:szCs w:val="21"/>
              </w:rPr>
            </w:pPr>
            <w:r w:rsidRPr="00F72602">
              <w:rPr>
                <w:rFonts w:ascii="宋体" w:hAnsi="宋体" w:hint="eastAsia"/>
                <w:szCs w:val="21"/>
              </w:rPr>
              <w:t>名称</w:t>
            </w:r>
          </w:p>
        </w:tc>
        <w:tc>
          <w:tcPr>
            <w:tcW w:w="7406" w:type="dxa"/>
            <w:gridSpan w:val="11"/>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评  价  项  目  及  得  分</w:t>
            </w:r>
          </w:p>
        </w:tc>
        <w:tc>
          <w:tcPr>
            <w:tcW w:w="431" w:type="dxa"/>
            <w:vMerge w:val="restart"/>
            <w:tcBorders>
              <w:top w:val="single" w:sz="4" w:space="0" w:color="auto"/>
              <w:left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总</w:t>
            </w:r>
          </w:p>
          <w:p w:rsidR="00615901" w:rsidRPr="00F72602" w:rsidRDefault="00615901" w:rsidP="00DC3EFB">
            <w:pPr>
              <w:jc w:val="center"/>
              <w:rPr>
                <w:rFonts w:ascii="宋体" w:hAnsi="宋体"/>
                <w:szCs w:val="21"/>
              </w:rPr>
            </w:pPr>
          </w:p>
          <w:p w:rsidR="00615901" w:rsidRPr="00F72602" w:rsidRDefault="00615901" w:rsidP="00DC3EFB">
            <w:pPr>
              <w:jc w:val="center"/>
              <w:rPr>
                <w:rFonts w:ascii="宋体" w:hAnsi="宋体"/>
                <w:szCs w:val="21"/>
              </w:rPr>
            </w:pPr>
            <w:r w:rsidRPr="00F72602">
              <w:rPr>
                <w:rFonts w:ascii="宋体" w:hAnsi="宋体" w:hint="eastAsia"/>
                <w:szCs w:val="21"/>
              </w:rPr>
              <w:t>分</w:t>
            </w:r>
          </w:p>
        </w:tc>
      </w:tr>
      <w:tr w:rsidR="00615901" w:rsidRPr="00F72602" w:rsidTr="00DC3EFB">
        <w:trPr>
          <w:trHeight w:val="507"/>
          <w:jc w:val="center"/>
        </w:trPr>
        <w:tc>
          <w:tcPr>
            <w:tcW w:w="486" w:type="dxa"/>
            <w:vMerge/>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widowControl/>
              <w:jc w:val="left"/>
              <w:rPr>
                <w:rFonts w:ascii="宋体" w:hAnsi="宋体"/>
                <w:szCs w:val="21"/>
              </w:rPr>
            </w:pPr>
          </w:p>
        </w:tc>
        <w:tc>
          <w:tcPr>
            <w:tcW w:w="774" w:type="dxa"/>
            <w:vMerge/>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widowControl/>
              <w:jc w:val="left"/>
              <w:rPr>
                <w:rFonts w:ascii="宋体" w:hAnsi="宋体"/>
                <w:szCs w:val="21"/>
              </w:rPr>
            </w:pPr>
          </w:p>
        </w:tc>
        <w:tc>
          <w:tcPr>
            <w:tcW w:w="2132" w:type="dxa"/>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Cs w:val="21"/>
              </w:rPr>
            </w:pPr>
            <w:r w:rsidRPr="00F72602">
              <w:rPr>
                <w:rFonts w:ascii="宋体" w:hAnsi="宋体" w:hint="eastAsia"/>
                <w:szCs w:val="21"/>
              </w:rPr>
              <w:t>1 学习态度</w:t>
            </w:r>
          </w:p>
          <w:p w:rsidR="00615901" w:rsidRPr="00F72602" w:rsidRDefault="00615901" w:rsidP="00DC3EFB">
            <w:pPr>
              <w:jc w:val="center"/>
              <w:rPr>
                <w:rFonts w:ascii="宋体" w:hAnsi="宋体"/>
                <w:szCs w:val="21"/>
              </w:rPr>
            </w:pPr>
            <w:r>
              <w:rPr>
                <w:rFonts w:ascii="宋体" w:hAnsi="宋体" w:hint="eastAsia"/>
                <w:szCs w:val="21"/>
              </w:rPr>
              <w:t>（25分）</w:t>
            </w:r>
          </w:p>
        </w:tc>
        <w:tc>
          <w:tcPr>
            <w:tcW w:w="2611" w:type="dxa"/>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Cs w:val="21"/>
              </w:rPr>
            </w:pPr>
            <w:r w:rsidRPr="00F72602">
              <w:rPr>
                <w:rFonts w:ascii="宋体" w:hAnsi="宋体" w:hint="eastAsia"/>
                <w:szCs w:val="21"/>
              </w:rPr>
              <w:t>2 课堂行为</w:t>
            </w:r>
          </w:p>
          <w:p w:rsidR="00615901" w:rsidRPr="00F72602" w:rsidRDefault="00615901" w:rsidP="00DC3EFB">
            <w:pPr>
              <w:jc w:val="center"/>
              <w:rPr>
                <w:rFonts w:ascii="宋体" w:hAnsi="宋体"/>
                <w:szCs w:val="21"/>
              </w:rPr>
            </w:pPr>
            <w:r>
              <w:rPr>
                <w:rFonts w:ascii="宋体" w:hAnsi="宋体" w:hint="eastAsia"/>
                <w:szCs w:val="21"/>
              </w:rPr>
              <w:t>(35分)</w:t>
            </w:r>
          </w:p>
        </w:tc>
        <w:tc>
          <w:tcPr>
            <w:tcW w:w="1301" w:type="dxa"/>
            <w:gridSpan w:val="2"/>
            <w:tcBorders>
              <w:top w:val="single" w:sz="4" w:space="0" w:color="auto"/>
              <w:left w:val="single" w:sz="4" w:space="0" w:color="auto"/>
              <w:bottom w:val="single" w:sz="4" w:space="0" w:color="auto"/>
              <w:right w:val="single" w:sz="4" w:space="0" w:color="auto"/>
            </w:tcBorders>
            <w:vAlign w:val="center"/>
          </w:tcPr>
          <w:p w:rsidR="00615901" w:rsidRPr="00F72602" w:rsidRDefault="00615901" w:rsidP="00615901">
            <w:pPr>
              <w:ind w:left="200" w:hangingChars="100" w:hanging="200"/>
              <w:rPr>
                <w:rFonts w:ascii="宋体" w:hAnsi="宋体"/>
                <w:szCs w:val="21"/>
              </w:rPr>
            </w:pPr>
            <w:r w:rsidRPr="00F72602">
              <w:rPr>
                <w:rFonts w:ascii="宋体" w:hAnsi="宋体" w:hint="eastAsia"/>
                <w:szCs w:val="21"/>
              </w:rPr>
              <w:t>3 课堂纪律</w:t>
            </w:r>
            <w:r>
              <w:rPr>
                <w:rFonts w:ascii="宋体" w:hAnsi="宋体" w:hint="eastAsia"/>
                <w:szCs w:val="21"/>
              </w:rPr>
              <w:t>(20分)</w:t>
            </w:r>
          </w:p>
        </w:tc>
        <w:tc>
          <w:tcPr>
            <w:tcW w:w="1362" w:type="dxa"/>
            <w:gridSpan w:val="2"/>
            <w:tcBorders>
              <w:top w:val="single" w:sz="4" w:space="0" w:color="auto"/>
              <w:left w:val="single" w:sz="4" w:space="0" w:color="auto"/>
              <w:bottom w:val="single" w:sz="4" w:space="0" w:color="auto"/>
              <w:right w:val="single" w:sz="4" w:space="0" w:color="auto"/>
            </w:tcBorders>
            <w:vAlign w:val="center"/>
          </w:tcPr>
          <w:p w:rsidR="00615901" w:rsidRPr="00F72602" w:rsidRDefault="00615901" w:rsidP="00615901">
            <w:pPr>
              <w:ind w:left="300" w:hangingChars="150" w:hanging="300"/>
              <w:rPr>
                <w:rFonts w:ascii="宋体" w:hAnsi="宋体"/>
                <w:szCs w:val="21"/>
              </w:rPr>
            </w:pPr>
            <w:r w:rsidRPr="00F72602">
              <w:rPr>
                <w:rFonts w:ascii="宋体" w:hAnsi="宋体" w:hint="eastAsia"/>
                <w:szCs w:val="21"/>
              </w:rPr>
              <w:t>4 课堂效果</w:t>
            </w:r>
            <w:r>
              <w:rPr>
                <w:rFonts w:ascii="宋体" w:hAnsi="宋体" w:hint="eastAsia"/>
                <w:szCs w:val="21"/>
              </w:rPr>
              <w:t>(20分)</w:t>
            </w:r>
          </w:p>
        </w:tc>
        <w:tc>
          <w:tcPr>
            <w:tcW w:w="431" w:type="dxa"/>
            <w:vMerge/>
            <w:tcBorders>
              <w:left w:val="single" w:sz="4" w:space="0" w:color="auto"/>
              <w:right w:val="single" w:sz="4" w:space="0" w:color="auto"/>
            </w:tcBorders>
            <w:vAlign w:val="center"/>
          </w:tcPr>
          <w:p w:rsidR="00615901" w:rsidRPr="00F72602" w:rsidRDefault="00615901" w:rsidP="00DC3EFB">
            <w:pPr>
              <w:widowControl/>
              <w:jc w:val="left"/>
              <w:rPr>
                <w:rFonts w:ascii="宋体" w:hAnsi="宋体"/>
                <w:szCs w:val="21"/>
              </w:rPr>
            </w:pPr>
          </w:p>
        </w:tc>
      </w:tr>
      <w:tr w:rsidR="00615901" w:rsidRPr="00F72602" w:rsidTr="00DC3EFB">
        <w:trPr>
          <w:trHeight w:val="583"/>
          <w:jc w:val="center"/>
        </w:trPr>
        <w:tc>
          <w:tcPr>
            <w:tcW w:w="486" w:type="dxa"/>
            <w:vMerge/>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widowControl/>
              <w:jc w:val="left"/>
              <w:rPr>
                <w:rFonts w:ascii="宋体" w:hAnsi="宋体"/>
                <w:szCs w:val="21"/>
              </w:rPr>
            </w:pPr>
          </w:p>
        </w:tc>
        <w:tc>
          <w:tcPr>
            <w:tcW w:w="774" w:type="dxa"/>
            <w:vMerge/>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widowControl/>
              <w:jc w:val="left"/>
              <w:rPr>
                <w:rFonts w:ascii="宋体" w:hAnsi="宋体"/>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Pr>
                <w:rFonts w:ascii="宋体" w:hAnsi="宋体" w:hint="eastAsia"/>
                <w:szCs w:val="21"/>
              </w:rPr>
              <w:t>1.1</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Pr>
                <w:rFonts w:ascii="宋体" w:hAnsi="宋体" w:hint="eastAsia"/>
                <w:szCs w:val="21"/>
              </w:rPr>
              <w:t>1.2</w:t>
            </w:r>
          </w:p>
        </w:tc>
        <w:tc>
          <w:tcPr>
            <w:tcW w:w="711"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Pr>
                <w:rFonts w:ascii="宋体" w:hAnsi="宋体" w:hint="eastAsia"/>
                <w:szCs w:val="21"/>
              </w:rPr>
              <w:t>1.3</w:t>
            </w:r>
          </w:p>
        </w:tc>
        <w:tc>
          <w:tcPr>
            <w:tcW w:w="650"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Pr>
                <w:rFonts w:ascii="宋体" w:hAnsi="宋体" w:hint="eastAsia"/>
                <w:szCs w:val="21"/>
              </w:rPr>
              <w:t>2.1</w:t>
            </w:r>
          </w:p>
        </w:tc>
        <w:tc>
          <w:tcPr>
            <w:tcW w:w="650"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Pr>
                <w:rFonts w:ascii="宋体" w:hAnsi="宋体" w:hint="eastAsia"/>
                <w:szCs w:val="21"/>
              </w:rPr>
              <w:t>2.2</w:t>
            </w:r>
          </w:p>
        </w:tc>
        <w:tc>
          <w:tcPr>
            <w:tcW w:w="675"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Pr>
                <w:rFonts w:ascii="宋体" w:hAnsi="宋体" w:cs="宋体" w:hint="eastAsia"/>
                <w:bCs/>
                <w:szCs w:val="21"/>
              </w:rPr>
              <w:t>2.3</w:t>
            </w:r>
          </w:p>
        </w:tc>
        <w:tc>
          <w:tcPr>
            <w:tcW w:w="636"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Pr>
                <w:rFonts w:ascii="宋体" w:hAnsi="宋体" w:cs="宋体" w:hint="eastAsia"/>
                <w:bCs/>
                <w:szCs w:val="21"/>
              </w:rPr>
              <w:t>2.4</w:t>
            </w:r>
          </w:p>
        </w:tc>
        <w:tc>
          <w:tcPr>
            <w:tcW w:w="686"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Pr>
                <w:rFonts w:ascii="宋体" w:hAnsi="宋体" w:cs="宋体" w:hint="eastAsia"/>
                <w:bCs/>
                <w:szCs w:val="21"/>
              </w:rPr>
              <w:t>3.1</w:t>
            </w:r>
          </w:p>
        </w:tc>
        <w:tc>
          <w:tcPr>
            <w:tcW w:w="615"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Pr>
                <w:rFonts w:ascii="宋体" w:hAnsi="宋体" w:cs="宋体" w:hint="eastAsia"/>
                <w:bCs/>
                <w:szCs w:val="21"/>
              </w:rPr>
              <w:t>3.2</w:t>
            </w:r>
          </w:p>
        </w:tc>
        <w:tc>
          <w:tcPr>
            <w:tcW w:w="681"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Pr>
                <w:rFonts w:ascii="宋体" w:hAnsi="宋体" w:cs="宋体" w:hint="eastAsia"/>
                <w:bCs/>
                <w:szCs w:val="21"/>
              </w:rPr>
              <w:t>4.1</w:t>
            </w:r>
          </w:p>
        </w:tc>
        <w:tc>
          <w:tcPr>
            <w:tcW w:w="681"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Pr>
                <w:rFonts w:ascii="宋体" w:hAnsi="宋体" w:cs="宋体" w:hint="eastAsia"/>
                <w:bCs/>
                <w:szCs w:val="21"/>
              </w:rPr>
              <w:t>4.2</w:t>
            </w:r>
          </w:p>
        </w:tc>
        <w:tc>
          <w:tcPr>
            <w:tcW w:w="431" w:type="dxa"/>
            <w:vMerge/>
            <w:tcBorders>
              <w:left w:val="single" w:sz="4" w:space="0" w:color="auto"/>
              <w:bottom w:val="single" w:sz="4" w:space="0" w:color="auto"/>
              <w:right w:val="single" w:sz="4" w:space="0" w:color="auto"/>
            </w:tcBorders>
            <w:vAlign w:val="center"/>
          </w:tcPr>
          <w:p w:rsidR="00615901" w:rsidRPr="00F72602" w:rsidRDefault="00615901" w:rsidP="00DC3EFB">
            <w:pPr>
              <w:widowControl/>
              <w:jc w:val="center"/>
              <w:rPr>
                <w:rFonts w:ascii="宋体" w:hAnsi="宋体"/>
                <w:szCs w:val="21"/>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90"/>
          <w:jc w:val="center"/>
        </w:trPr>
        <w:tc>
          <w:tcPr>
            <w:tcW w:w="1260"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Cs w:val="21"/>
              </w:rPr>
            </w:pPr>
            <w:r w:rsidRPr="00F72602">
              <w:rPr>
                <w:rFonts w:ascii="宋体" w:hAnsi="宋体" w:hint="eastAsia"/>
                <w:szCs w:val="21"/>
              </w:rPr>
              <w:t>班级</w:t>
            </w:r>
          </w:p>
          <w:p w:rsidR="00615901" w:rsidRPr="00F72602" w:rsidRDefault="00615901" w:rsidP="00DC3EFB">
            <w:pPr>
              <w:jc w:val="center"/>
              <w:rPr>
                <w:rFonts w:ascii="宋体" w:hAnsi="宋体"/>
                <w:szCs w:val="21"/>
              </w:rPr>
            </w:pPr>
            <w:r w:rsidRPr="00F72602">
              <w:rPr>
                <w:rFonts w:ascii="宋体" w:hAnsi="宋体" w:hint="eastAsia"/>
                <w:szCs w:val="21"/>
              </w:rPr>
              <w:t>平均分</w:t>
            </w:r>
          </w:p>
        </w:tc>
        <w:tc>
          <w:tcPr>
            <w:tcW w:w="71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7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5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3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1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8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3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bl>
    <w:p w:rsidR="00615901" w:rsidRDefault="00615901" w:rsidP="00DC3EFB">
      <w:pPr>
        <w:rPr>
          <w:rFonts w:ascii="宋体" w:cs="宋体"/>
          <w:b/>
          <w:bCs/>
          <w:color w:val="000000"/>
          <w:kern w:val="0"/>
          <w:sz w:val="22"/>
        </w:rPr>
      </w:pPr>
    </w:p>
    <w:p w:rsidR="00615901" w:rsidRDefault="00615901" w:rsidP="00DC3EFB">
      <w:pPr>
        <w:rPr>
          <w:rFonts w:ascii="宋体" w:cs="宋体"/>
          <w:b/>
          <w:bCs/>
          <w:kern w:val="0"/>
          <w:sz w:val="32"/>
          <w:szCs w:val="32"/>
        </w:rPr>
      </w:pPr>
      <w:r w:rsidRPr="00FA44B2">
        <w:rPr>
          <w:rFonts w:ascii="宋体" w:hAnsi="宋体" w:hint="eastAsia"/>
          <w:b/>
          <w:sz w:val="24"/>
        </w:rPr>
        <w:lastRenderedPageBreak/>
        <w:t>附表</w:t>
      </w:r>
      <w:r>
        <w:rPr>
          <w:rFonts w:ascii="宋体" w:hAnsi="宋体" w:hint="eastAsia"/>
          <w:b/>
          <w:sz w:val="24"/>
        </w:rPr>
        <w:t>3</w:t>
      </w:r>
    </w:p>
    <w:p w:rsidR="00615901" w:rsidRPr="00D207AC" w:rsidRDefault="00615901" w:rsidP="00DC3EFB">
      <w:pPr>
        <w:jc w:val="center"/>
        <w:rPr>
          <w:rFonts w:ascii="宋体" w:cs="宋体"/>
          <w:b/>
          <w:bCs/>
          <w:kern w:val="0"/>
          <w:sz w:val="30"/>
          <w:szCs w:val="30"/>
        </w:rPr>
      </w:pPr>
      <w:r w:rsidRPr="00D207AC">
        <w:rPr>
          <w:rFonts w:ascii="宋体" w:cs="宋体" w:hint="eastAsia"/>
          <w:b/>
          <w:bCs/>
          <w:kern w:val="0"/>
          <w:sz w:val="30"/>
          <w:szCs w:val="30"/>
        </w:rPr>
        <w:t>吉林医药学院教师评学成绩汇总表</w:t>
      </w:r>
    </w:p>
    <w:p w:rsidR="00615901" w:rsidRPr="00AB61B7" w:rsidRDefault="00615901" w:rsidP="00DC3EFB">
      <w:pPr>
        <w:autoSpaceDE w:val="0"/>
        <w:autoSpaceDN w:val="0"/>
        <w:adjustRightInd w:val="0"/>
        <w:jc w:val="center"/>
        <w:rPr>
          <w:sz w:val="24"/>
        </w:rPr>
      </w:pPr>
      <w:r w:rsidRPr="00AB61B7">
        <w:rPr>
          <w:rFonts w:ascii="宋体" w:cs="宋体" w:hint="eastAsia"/>
          <w:bCs/>
          <w:kern w:val="0"/>
          <w:sz w:val="24"/>
        </w:rPr>
        <w:t>（按教学单位填写）</w:t>
      </w:r>
    </w:p>
    <w:p w:rsidR="00615901" w:rsidRPr="00F72602" w:rsidRDefault="00615901" w:rsidP="00DC3EFB">
      <w:pPr>
        <w:rPr>
          <w:rFonts w:ascii="宋体" w:hAnsi="宋体"/>
          <w:sz w:val="24"/>
        </w:rPr>
      </w:pPr>
    </w:p>
    <w:p w:rsidR="00615901" w:rsidRPr="00F72602" w:rsidRDefault="00615901" w:rsidP="00DC3EFB">
      <w:pPr>
        <w:rPr>
          <w:rFonts w:ascii="宋体" w:hAnsi="宋体"/>
          <w:sz w:val="24"/>
        </w:rPr>
      </w:pPr>
      <w:r w:rsidRPr="00F72602">
        <w:rPr>
          <w:rFonts w:ascii="宋体" w:hAnsi="宋体" w:hint="eastAsia"/>
          <w:sz w:val="24"/>
        </w:rPr>
        <w:t>院</w:t>
      </w:r>
      <w:r>
        <w:rPr>
          <w:rFonts w:ascii="宋体" w:hAnsi="宋体" w:hint="eastAsia"/>
          <w:sz w:val="24"/>
        </w:rPr>
        <w:t>（</w:t>
      </w:r>
      <w:r w:rsidRPr="00F72602">
        <w:rPr>
          <w:rFonts w:ascii="宋体" w:hAnsi="宋体" w:hint="eastAsia"/>
          <w:sz w:val="24"/>
        </w:rPr>
        <w:t>系</w:t>
      </w:r>
      <w:r>
        <w:rPr>
          <w:rFonts w:ascii="宋体" w:hAnsi="宋体" w:hint="eastAsia"/>
          <w:sz w:val="24"/>
        </w:rPr>
        <w:t xml:space="preserve">） </w:t>
      </w:r>
      <w:r w:rsidRPr="00F72602">
        <w:rPr>
          <w:rFonts w:ascii="宋体" w:hAnsi="宋体" w:hint="eastAsia"/>
          <w:sz w:val="24"/>
        </w:rPr>
        <w:t>（公章）</w:t>
      </w:r>
      <w:r>
        <w:rPr>
          <w:rFonts w:ascii="宋体" w:hAnsi="宋体" w:hint="eastAsia"/>
          <w:sz w:val="24"/>
        </w:rPr>
        <w:t xml:space="preserve">          </w:t>
      </w:r>
      <w:r w:rsidRPr="00E324EB">
        <w:rPr>
          <w:rFonts w:ascii="宋体" w:hAnsi="宋体" w:hint="eastAsia"/>
          <w:sz w:val="24"/>
        </w:rPr>
        <w:t>参评班级数量：</w:t>
      </w:r>
      <w:r w:rsidRPr="00E324EB">
        <w:rPr>
          <w:rFonts w:ascii="宋体" w:hAnsi="宋体" w:hint="eastAsia"/>
          <w:sz w:val="24"/>
          <w:u w:val="single"/>
        </w:rPr>
        <w:t xml:space="preserve">    </w:t>
      </w:r>
      <w:r w:rsidRPr="00E324EB">
        <w:rPr>
          <w:rFonts w:ascii="宋体" w:hAnsi="宋体" w:hint="eastAsia"/>
          <w:sz w:val="24"/>
        </w:rPr>
        <w:t>个</w:t>
      </w:r>
      <w:r w:rsidRPr="00F72602">
        <w:rPr>
          <w:rFonts w:ascii="宋体" w:hAnsi="宋体" w:hint="eastAsia"/>
          <w:sz w:val="24"/>
        </w:rPr>
        <w:t>；</w:t>
      </w:r>
      <w:r>
        <w:rPr>
          <w:rFonts w:ascii="宋体" w:hAnsi="宋体" w:hint="eastAsia"/>
          <w:sz w:val="24"/>
        </w:rPr>
        <w:t xml:space="preserve">     </w:t>
      </w:r>
      <w:r w:rsidRPr="00F72602">
        <w:rPr>
          <w:rFonts w:ascii="宋体" w:hAnsi="宋体" w:hint="eastAsia"/>
          <w:sz w:val="24"/>
          <w:u w:val="single"/>
        </w:rPr>
        <w:t xml:space="preserve">     </w:t>
      </w:r>
      <w:r w:rsidRPr="00F72602">
        <w:rPr>
          <w:rFonts w:ascii="宋体" w:hAnsi="宋体" w:hint="eastAsia"/>
          <w:sz w:val="24"/>
        </w:rPr>
        <w:t>年</w:t>
      </w:r>
      <w:r>
        <w:rPr>
          <w:rFonts w:ascii="宋体" w:hAnsi="宋体" w:hint="eastAsia"/>
          <w:sz w:val="24"/>
        </w:rPr>
        <w:t>第</w:t>
      </w:r>
      <w:r w:rsidRPr="00F72602">
        <w:rPr>
          <w:rFonts w:ascii="宋体" w:hAnsi="宋体" w:hint="eastAsia"/>
          <w:sz w:val="24"/>
          <w:u w:val="single"/>
        </w:rPr>
        <w:t xml:space="preserve">      </w:t>
      </w:r>
      <w:r w:rsidRPr="00F72602">
        <w:rPr>
          <w:rFonts w:ascii="宋体" w:hAnsi="宋体" w:hint="eastAsia"/>
          <w:sz w:val="24"/>
        </w:rPr>
        <w:t>学  期</w:t>
      </w:r>
    </w:p>
    <w:tbl>
      <w:tblPr>
        <w:tblStyle w:val="aa"/>
        <w:tblW w:w="9071" w:type="dxa"/>
        <w:jc w:val="center"/>
        <w:tblInd w:w="1186" w:type="dxa"/>
        <w:tblLayout w:type="fixed"/>
        <w:tblLook w:val="01E0" w:firstRow="1" w:lastRow="1" w:firstColumn="1" w:lastColumn="1" w:noHBand="0" w:noVBand="0"/>
      </w:tblPr>
      <w:tblGrid>
        <w:gridCol w:w="433"/>
        <w:gridCol w:w="819"/>
        <w:gridCol w:w="671"/>
        <w:gridCol w:w="672"/>
        <w:gridCol w:w="674"/>
        <w:gridCol w:w="7"/>
        <w:gridCol w:w="666"/>
        <w:gridCol w:w="674"/>
        <w:gridCol w:w="673"/>
        <w:gridCol w:w="674"/>
        <w:gridCol w:w="673"/>
        <w:gridCol w:w="682"/>
        <w:gridCol w:w="673"/>
        <w:gridCol w:w="674"/>
        <w:gridCol w:w="406"/>
      </w:tblGrid>
      <w:tr w:rsidR="00615901" w:rsidRPr="00F72602" w:rsidTr="00DC3EFB">
        <w:trPr>
          <w:trHeight w:val="450"/>
          <w:jc w:val="center"/>
        </w:trPr>
        <w:tc>
          <w:tcPr>
            <w:tcW w:w="433" w:type="dxa"/>
            <w:vMerge w:val="restart"/>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序</w:t>
            </w:r>
          </w:p>
          <w:p w:rsidR="00615901" w:rsidRPr="00F72602" w:rsidRDefault="00615901" w:rsidP="00DC3EFB">
            <w:pPr>
              <w:jc w:val="center"/>
              <w:rPr>
                <w:rFonts w:ascii="宋体" w:hAnsi="宋体"/>
                <w:szCs w:val="21"/>
              </w:rPr>
            </w:pPr>
            <w:r w:rsidRPr="00F72602">
              <w:rPr>
                <w:rFonts w:ascii="宋体" w:hAnsi="宋体" w:hint="eastAsia"/>
                <w:szCs w:val="21"/>
              </w:rPr>
              <w:t>号</w:t>
            </w:r>
          </w:p>
        </w:tc>
        <w:tc>
          <w:tcPr>
            <w:tcW w:w="819" w:type="dxa"/>
            <w:vMerge w:val="restart"/>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班</w:t>
            </w:r>
            <w:r>
              <w:rPr>
                <w:rFonts w:ascii="宋体" w:hAnsi="宋体" w:hint="eastAsia"/>
                <w:szCs w:val="21"/>
              </w:rPr>
              <w:t xml:space="preserve">  </w:t>
            </w:r>
            <w:r w:rsidRPr="00F72602">
              <w:rPr>
                <w:rFonts w:ascii="宋体" w:hAnsi="宋体" w:hint="eastAsia"/>
                <w:szCs w:val="21"/>
              </w:rPr>
              <w:t>级</w:t>
            </w:r>
          </w:p>
        </w:tc>
        <w:tc>
          <w:tcPr>
            <w:tcW w:w="7413" w:type="dxa"/>
            <w:gridSpan w:val="12"/>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评  价  项  目  及  得  分</w:t>
            </w:r>
          </w:p>
        </w:tc>
        <w:tc>
          <w:tcPr>
            <w:tcW w:w="406" w:type="dxa"/>
            <w:vMerge w:val="restart"/>
            <w:tcBorders>
              <w:top w:val="single" w:sz="4" w:space="0" w:color="auto"/>
              <w:left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班级总平均分</w:t>
            </w:r>
          </w:p>
        </w:tc>
      </w:tr>
      <w:tr w:rsidR="00615901" w:rsidRPr="00F72602" w:rsidTr="00DC3EFB">
        <w:trPr>
          <w:trHeight w:val="507"/>
          <w:jc w:val="center"/>
        </w:trPr>
        <w:tc>
          <w:tcPr>
            <w:tcW w:w="433" w:type="dxa"/>
            <w:vMerge/>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widowControl/>
              <w:jc w:val="left"/>
              <w:rPr>
                <w:rFonts w:ascii="宋体" w:hAnsi="宋体"/>
                <w:szCs w:val="21"/>
              </w:rPr>
            </w:pPr>
          </w:p>
        </w:tc>
        <w:tc>
          <w:tcPr>
            <w:tcW w:w="819" w:type="dxa"/>
            <w:vMerge/>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widowControl/>
              <w:jc w:val="left"/>
              <w:rPr>
                <w:rFonts w:ascii="宋体" w:hAnsi="宋体"/>
                <w:szCs w:val="21"/>
              </w:rPr>
            </w:pPr>
          </w:p>
        </w:tc>
        <w:tc>
          <w:tcPr>
            <w:tcW w:w="2024" w:type="dxa"/>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Cs w:val="21"/>
              </w:rPr>
            </w:pPr>
            <w:r w:rsidRPr="00F72602">
              <w:rPr>
                <w:rFonts w:ascii="宋体" w:hAnsi="宋体" w:hint="eastAsia"/>
                <w:szCs w:val="21"/>
              </w:rPr>
              <w:t>1 学习态度</w:t>
            </w:r>
          </w:p>
          <w:p w:rsidR="00615901" w:rsidRPr="00F72602" w:rsidRDefault="00615901" w:rsidP="00DC3EFB">
            <w:pPr>
              <w:jc w:val="center"/>
              <w:rPr>
                <w:rFonts w:ascii="宋体" w:hAnsi="宋体"/>
                <w:szCs w:val="21"/>
              </w:rPr>
            </w:pPr>
            <w:r>
              <w:rPr>
                <w:rFonts w:ascii="宋体" w:hAnsi="宋体" w:hint="eastAsia"/>
                <w:szCs w:val="21"/>
              </w:rPr>
              <w:t>(25分)</w:t>
            </w:r>
          </w:p>
        </w:tc>
        <w:tc>
          <w:tcPr>
            <w:tcW w:w="2687" w:type="dxa"/>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Cs w:val="21"/>
              </w:rPr>
            </w:pPr>
            <w:r w:rsidRPr="00F72602">
              <w:rPr>
                <w:rFonts w:ascii="宋体" w:hAnsi="宋体" w:hint="eastAsia"/>
                <w:szCs w:val="21"/>
              </w:rPr>
              <w:t>2 课堂行为</w:t>
            </w:r>
          </w:p>
          <w:p w:rsidR="00615901" w:rsidRPr="00F72602" w:rsidRDefault="00615901" w:rsidP="00DC3EFB">
            <w:pPr>
              <w:jc w:val="center"/>
              <w:rPr>
                <w:rFonts w:ascii="宋体" w:hAnsi="宋体"/>
                <w:szCs w:val="21"/>
              </w:rPr>
            </w:pPr>
            <w:r>
              <w:rPr>
                <w:rFonts w:ascii="宋体" w:hAnsi="宋体" w:hint="eastAsia"/>
                <w:szCs w:val="21"/>
              </w:rPr>
              <w:t>(35分)</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Cs w:val="21"/>
              </w:rPr>
            </w:pPr>
            <w:r w:rsidRPr="00F72602">
              <w:rPr>
                <w:rFonts w:ascii="宋体" w:hAnsi="宋体" w:hint="eastAsia"/>
                <w:szCs w:val="21"/>
              </w:rPr>
              <w:t>3 课堂</w:t>
            </w:r>
            <w:r>
              <w:rPr>
                <w:rFonts w:ascii="宋体" w:hAnsi="宋体" w:hint="eastAsia"/>
                <w:szCs w:val="21"/>
              </w:rPr>
              <w:t>状况</w:t>
            </w:r>
          </w:p>
          <w:p w:rsidR="00615901" w:rsidRPr="00F72602" w:rsidRDefault="00615901" w:rsidP="00615901">
            <w:pPr>
              <w:ind w:firstLineChars="150" w:firstLine="300"/>
              <w:rPr>
                <w:rFonts w:ascii="宋体" w:hAnsi="宋体"/>
                <w:szCs w:val="21"/>
              </w:rPr>
            </w:pPr>
            <w:r>
              <w:rPr>
                <w:rFonts w:ascii="宋体" w:hAnsi="宋体" w:hint="eastAsia"/>
                <w:szCs w:val="21"/>
              </w:rPr>
              <w:t>(20分)</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Cs w:val="21"/>
              </w:rPr>
            </w:pPr>
            <w:r w:rsidRPr="00F72602">
              <w:rPr>
                <w:rFonts w:ascii="宋体" w:hAnsi="宋体" w:hint="eastAsia"/>
                <w:szCs w:val="21"/>
              </w:rPr>
              <w:t xml:space="preserve">4 </w:t>
            </w:r>
            <w:r>
              <w:rPr>
                <w:rFonts w:ascii="宋体" w:hAnsi="宋体" w:hint="eastAsia"/>
                <w:szCs w:val="21"/>
              </w:rPr>
              <w:t>学习</w:t>
            </w:r>
            <w:r w:rsidRPr="00F72602">
              <w:rPr>
                <w:rFonts w:ascii="宋体" w:hAnsi="宋体" w:hint="eastAsia"/>
                <w:szCs w:val="21"/>
              </w:rPr>
              <w:t>效果</w:t>
            </w:r>
          </w:p>
          <w:p w:rsidR="00615901" w:rsidRPr="00F72602" w:rsidRDefault="00615901" w:rsidP="00615901">
            <w:pPr>
              <w:ind w:firstLineChars="150" w:firstLine="300"/>
              <w:rPr>
                <w:rFonts w:ascii="宋体" w:hAnsi="宋体"/>
                <w:szCs w:val="21"/>
              </w:rPr>
            </w:pPr>
            <w:r>
              <w:rPr>
                <w:rFonts w:ascii="宋体" w:hAnsi="宋体" w:hint="eastAsia"/>
                <w:szCs w:val="21"/>
              </w:rPr>
              <w:t>(20分)</w:t>
            </w:r>
          </w:p>
        </w:tc>
        <w:tc>
          <w:tcPr>
            <w:tcW w:w="406" w:type="dxa"/>
            <w:vMerge/>
            <w:tcBorders>
              <w:left w:val="single" w:sz="4" w:space="0" w:color="auto"/>
              <w:right w:val="single" w:sz="4" w:space="0" w:color="auto"/>
            </w:tcBorders>
            <w:vAlign w:val="center"/>
          </w:tcPr>
          <w:p w:rsidR="00615901" w:rsidRPr="00F72602" w:rsidRDefault="00615901" w:rsidP="00DC3EFB">
            <w:pPr>
              <w:widowControl/>
              <w:jc w:val="left"/>
              <w:rPr>
                <w:rFonts w:ascii="宋体" w:hAnsi="宋体"/>
                <w:szCs w:val="21"/>
              </w:rPr>
            </w:pPr>
          </w:p>
        </w:tc>
      </w:tr>
      <w:tr w:rsidR="00615901" w:rsidRPr="00F72602" w:rsidTr="00DC3EFB">
        <w:trPr>
          <w:trHeight w:val="583"/>
          <w:jc w:val="center"/>
        </w:trPr>
        <w:tc>
          <w:tcPr>
            <w:tcW w:w="433" w:type="dxa"/>
            <w:vMerge/>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widowControl/>
              <w:jc w:val="left"/>
              <w:rPr>
                <w:rFonts w:ascii="宋体" w:hAnsi="宋体"/>
                <w:szCs w:val="21"/>
              </w:rPr>
            </w:pPr>
          </w:p>
        </w:tc>
        <w:tc>
          <w:tcPr>
            <w:tcW w:w="819" w:type="dxa"/>
            <w:vMerge/>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widowControl/>
              <w:jc w:val="left"/>
              <w:rPr>
                <w:rFonts w:ascii="宋体" w:hAnsi="宋体"/>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1.1</w:t>
            </w:r>
          </w:p>
        </w:tc>
        <w:tc>
          <w:tcPr>
            <w:tcW w:w="672"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1.2</w:t>
            </w:r>
          </w:p>
        </w:tc>
        <w:tc>
          <w:tcPr>
            <w:tcW w:w="674"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1.3</w:t>
            </w: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2.1</w:t>
            </w:r>
          </w:p>
        </w:tc>
        <w:tc>
          <w:tcPr>
            <w:tcW w:w="674"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jc w:val="center"/>
              <w:rPr>
                <w:rFonts w:ascii="宋体" w:hAnsi="宋体"/>
                <w:szCs w:val="21"/>
              </w:rPr>
            </w:pPr>
            <w:r w:rsidRPr="00F72602">
              <w:rPr>
                <w:rFonts w:ascii="宋体" w:hAnsi="宋体" w:hint="eastAsia"/>
                <w:szCs w:val="21"/>
              </w:rPr>
              <w:t>2.2</w:t>
            </w:r>
          </w:p>
        </w:tc>
        <w:tc>
          <w:tcPr>
            <w:tcW w:w="673" w:type="dxa"/>
            <w:tcBorders>
              <w:top w:val="single" w:sz="4" w:space="0" w:color="auto"/>
              <w:left w:val="single" w:sz="4" w:space="0" w:color="auto"/>
              <w:bottom w:val="single" w:sz="4" w:space="0" w:color="auto"/>
              <w:right w:val="single" w:sz="4" w:space="0" w:color="auto"/>
            </w:tcBorders>
            <w:vAlign w:val="center"/>
          </w:tcPr>
          <w:p w:rsidR="00615901" w:rsidRPr="00A43FE1" w:rsidRDefault="00615901" w:rsidP="00DC3EFB">
            <w:pPr>
              <w:jc w:val="center"/>
              <w:rPr>
                <w:rFonts w:ascii="宋体" w:hAnsi="宋体"/>
                <w:szCs w:val="21"/>
              </w:rPr>
            </w:pPr>
            <w:r w:rsidRPr="00A43FE1">
              <w:rPr>
                <w:rFonts w:ascii="宋体" w:hAnsi="宋体" w:hint="eastAsia"/>
                <w:szCs w:val="21"/>
              </w:rPr>
              <w:t>2.3</w:t>
            </w:r>
          </w:p>
        </w:tc>
        <w:tc>
          <w:tcPr>
            <w:tcW w:w="674"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sidRPr="00F72602">
              <w:rPr>
                <w:rFonts w:ascii="宋体" w:hAnsi="宋体" w:cs="宋体" w:hint="eastAsia"/>
                <w:bCs/>
                <w:szCs w:val="21"/>
              </w:rPr>
              <w:t>2.4</w:t>
            </w:r>
          </w:p>
        </w:tc>
        <w:tc>
          <w:tcPr>
            <w:tcW w:w="673"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sidRPr="00F72602">
              <w:rPr>
                <w:rFonts w:ascii="宋体" w:hAnsi="宋体" w:cs="宋体" w:hint="eastAsia"/>
                <w:bCs/>
                <w:szCs w:val="21"/>
              </w:rPr>
              <w:t>3.1</w:t>
            </w:r>
          </w:p>
        </w:tc>
        <w:tc>
          <w:tcPr>
            <w:tcW w:w="682"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sidRPr="00F72602">
              <w:rPr>
                <w:rFonts w:ascii="宋体" w:hAnsi="宋体" w:cs="宋体" w:hint="eastAsia"/>
                <w:bCs/>
                <w:szCs w:val="21"/>
              </w:rPr>
              <w:t>3.2</w:t>
            </w:r>
          </w:p>
        </w:tc>
        <w:tc>
          <w:tcPr>
            <w:tcW w:w="673"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sidRPr="00F72602">
              <w:rPr>
                <w:rFonts w:ascii="宋体" w:hAnsi="宋体" w:cs="宋体" w:hint="eastAsia"/>
                <w:bCs/>
                <w:szCs w:val="21"/>
              </w:rPr>
              <w:t>4.1</w:t>
            </w:r>
          </w:p>
        </w:tc>
        <w:tc>
          <w:tcPr>
            <w:tcW w:w="674" w:type="dxa"/>
            <w:tcBorders>
              <w:top w:val="single" w:sz="4" w:space="0" w:color="auto"/>
              <w:left w:val="single" w:sz="4" w:space="0" w:color="auto"/>
              <w:bottom w:val="single" w:sz="4" w:space="0" w:color="auto"/>
              <w:right w:val="single" w:sz="4" w:space="0" w:color="auto"/>
            </w:tcBorders>
            <w:vAlign w:val="center"/>
          </w:tcPr>
          <w:p w:rsidR="00615901" w:rsidRPr="00F72602" w:rsidRDefault="00615901" w:rsidP="00DC3EFB">
            <w:pPr>
              <w:autoSpaceDE w:val="0"/>
              <w:autoSpaceDN w:val="0"/>
              <w:adjustRightInd w:val="0"/>
              <w:jc w:val="center"/>
              <w:rPr>
                <w:rFonts w:ascii="宋体" w:hAnsi="宋体" w:cs="宋体"/>
                <w:bCs/>
                <w:szCs w:val="21"/>
              </w:rPr>
            </w:pPr>
            <w:r w:rsidRPr="00F72602">
              <w:rPr>
                <w:rFonts w:ascii="宋体" w:hAnsi="宋体" w:cs="宋体" w:hint="eastAsia"/>
                <w:bCs/>
                <w:szCs w:val="21"/>
              </w:rPr>
              <w:t>4.2</w:t>
            </w:r>
          </w:p>
        </w:tc>
        <w:tc>
          <w:tcPr>
            <w:tcW w:w="406" w:type="dxa"/>
            <w:vMerge/>
            <w:tcBorders>
              <w:left w:val="single" w:sz="4" w:space="0" w:color="auto"/>
              <w:bottom w:val="single" w:sz="4" w:space="0" w:color="auto"/>
              <w:right w:val="single" w:sz="4" w:space="0" w:color="auto"/>
            </w:tcBorders>
            <w:vAlign w:val="center"/>
          </w:tcPr>
          <w:p w:rsidR="00615901" w:rsidRPr="00F72602" w:rsidRDefault="00615901" w:rsidP="00DC3EFB">
            <w:pPr>
              <w:widowControl/>
              <w:jc w:val="center"/>
              <w:rPr>
                <w:rFonts w:ascii="宋体" w:hAnsi="宋体"/>
                <w:szCs w:val="21"/>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Pr="00DD002B" w:rsidRDefault="00615901" w:rsidP="00DC3EFB">
            <w:pPr>
              <w:jc w:val="center"/>
              <w:rPr>
                <w:rFonts w:ascii="宋体" w:hAnsi="宋体"/>
                <w:color w:val="FF0000"/>
                <w:szCs w:val="21"/>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00"/>
          <w:jc w:val="center"/>
        </w:trPr>
        <w:tc>
          <w:tcPr>
            <w:tcW w:w="43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r w:rsidR="00615901" w:rsidTr="00DC3EFB">
        <w:trPr>
          <w:trHeight w:val="690"/>
          <w:jc w:val="center"/>
        </w:trPr>
        <w:tc>
          <w:tcPr>
            <w:tcW w:w="1252"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Cs w:val="21"/>
              </w:rPr>
            </w:pPr>
            <w:r w:rsidRPr="00F72602">
              <w:rPr>
                <w:rFonts w:ascii="宋体" w:hAnsi="宋体" w:hint="eastAsia"/>
                <w:szCs w:val="21"/>
              </w:rPr>
              <w:t>院系各项及</w:t>
            </w:r>
          </w:p>
          <w:p w:rsidR="00615901" w:rsidRPr="00F72602" w:rsidRDefault="00615901" w:rsidP="00DC3EFB">
            <w:pPr>
              <w:jc w:val="center"/>
              <w:rPr>
                <w:rFonts w:ascii="宋体" w:hAnsi="宋体"/>
                <w:szCs w:val="21"/>
              </w:rPr>
            </w:pPr>
            <w:r w:rsidRPr="00F72602">
              <w:rPr>
                <w:rFonts w:ascii="宋体" w:hAnsi="宋体" w:hint="eastAsia"/>
                <w:szCs w:val="21"/>
              </w:rPr>
              <w:t>总平均分</w:t>
            </w:r>
          </w:p>
        </w:tc>
        <w:tc>
          <w:tcPr>
            <w:tcW w:w="671" w:type="dxa"/>
            <w:tcBorders>
              <w:top w:val="single" w:sz="4" w:space="0" w:color="auto"/>
              <w:left w:val="single" w:sz="4" w:space="0" w:color="auto"/>
              <w:bottom w:val="single" w:sz="4" w:space="0" w:color="auto"/>
              <w:right w:val="single" w:sz="4" w:space="0" w:color="auto"/>
            </w:tcBorders>
            <w:vAlign w:val="center"/>
          </w:tcPr>
          <w:p w:rsidR="00615901" w:rsidRPr="0096567B" w:rsidRDefault="00615901" w:rsidP="00DC3EFB">
            <w:pPr>
              <w:jc w:val="center"/>
              <w:rPr>
                <w:rFonts w:ascii="宋体" w:hAnsi="宋体"/>
                <w:color w:val="FF0000"/>
                <w:szCs w:val="21"/>
              </w:rPr>
            </w:pPr>
          </w:p>
        </w:tc>
        <w:tc>
          <w:tcPr>
            <w:tcW w:w="6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color w:val="FF0000"/>
                <w:szCs w:val="21"/>
              </w:rPr>
            </w:pPr>
          </w:p>
        </w:tc>
        <w:tc>
          <w:tcPr>
            <w:tcW w:w="68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67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c>
          <w:tcPr>
            <w:tcW w:w="40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autoSpaceDE w:val="0"/>
              <w:autoSpaceDN w:val="0"/>
              <w:adjustRightInd w:val="0"/>
              <w:jc w:val="center"/>
              <w:rPr>
                <w:rFonts w:ascii="宋体" w:cs="宋体"/>
                <w:b/>
                <w:bCs/>
                <w:color w:val="FF0000"/>
                <w:sz w:val="22"/>
                <w:szCs w:val="22"/>
              </w:rPr>
            </w:pPr>
          </w:p>
        </w:tc>
      </w:tr>
    </w:tbl>
    <w:p w:rsidR="00615901" w:rsidRPr="00DC3EFB" w:rsidRDefault="00615901" w:rsidP="00DC3EFB">
      <w:pPr>
        <w:pStyle w:val="1"/>
      </w:pPr>
      <w:bookmarkStart w:id="48" w:name="_Toc402850432"/>
      <w:bookmarkStart w:id="49" w:name="_Toc402851631"/>
      <w:r w:rsidRPr="00DC3EFB">
        <w:rPr>
          <w:rFonts w:hint="eastAsia"/>
        </w:rPr>
        <w:lastRenderedPageBreak/>
        <w:t>吉林医药学院教学事故认定及处理办法</w:t>
      </w:r>
      <w:bookmarkEnd w:id="48"/>
      <w:bookmarkEnd w:id="49"/>
    </w:p>
    <w:p w:rsidR="00615901" w:rsidRPr="004B0305" w:rsidRDefault="00615901" w:rsidP="00DC3EFB">
      <w:pPr>
        <w:snapToGrid w:val="0"/>
        <w:spacing w:afterLines="100" w:after="240" w:line="400" w:lineRule="atLeast"/>
        <w:jc w:val="center"/>
        <w:rPr>
          <w:rFonts w:ascii="楷体_GB2312" w:eastAsia="楷体_GB2312" w:hAnsi="宋体"/>
          <w:b/>
          <w:sz w:val="24"/>
        </w:rPr>
      </w:pPr>
      <w:r w:rsidRPr="004B0305">
        <w:rPr>
          <w:rFonts w:ascii="楷体_GB2312" w:eastAsia="楷体_GB2312" w:hAnsi="宋体" w:hint="eastAsia"/>
          <w:b/>
          <w:sz w:val="24"/>
        </w:rPr>
        <w:t>(吉医院教字[2005]48号)</w:t>
      </w:r>
    </w:p>
    <w:p w:rsidR="00615901" w:rsidRPr="000A7AB3" w:rsidRDefault="00615901" w:rsidP="00DC3EFB">
      <w:pPr>
        <w:pStyle w:val="a9"/>
        <w:spacing w:beforeLines="100" w:before="240" w:afterLines="50" w:after="120" w:line="400" w:lineRule="atLeast"/>
        <w:jc w:val="center"/>
        <w:rPr>
          <w:rFonts w:hAnsi="宋体"/>
          <w:b/>
          <w:sz w:val="24"/>
          <w:szCs w:val="24"/>
        </w:rPr>
      </w:pPr>
      <w:r w:rsidRPr="000A7AB3">
        <w:rPr>
          <w:rFonts w:hAnsi="宋体" w:hint="eastAsia"/>
          <w:b/>
          <w:sz w:val="24"/>
          <w:szCs w:val="24"/>
        </w:rPr>
        <w:t>第一章  总  则</w:t>
      </w:r>
    </w:p>
    <w:p w:rsidR="00615901" w:rsidRPr="000A7AB3" w:rsidRDefault="00615901" w:rsidP="00DC3EFB">
      <w:pPr>
        <w:pStyle w:val="a9"/>
        <w:tabs>
          <w:tab w:val="left" w:pos="6300"/>
        </w:tabs>
        <w:spacing w:line="400" w:lineRule="atLeast"/>
        <w:ind w:firstLineChars="200" w:firstLine="482"/>
        <w:rPr>
          <w:rFonts w:hAnsi="宋体"/>
          <w:sz w:val="24"/>
          <w:szCs w:val="24"/>
        </w:rPr>
      </w:pPr>
      <w:r w:rsidRPr="000A7AB3">
        <w:rPr>
          <w:rFonts w:hAnsi="宋体" w:hint="eastAsia"/>
          <w:b/>
          <w:sz w:val="24"/>
          <w:szCs w:val="24"/>
        </w:rPr>
        <w:t xml:space="preserve">第一条  </w:t>
      </w:r>
      <w:r w:rsidRPr="000A7AB3">
        <w:rPr>
          <w:rFonts w:hAnsi="宋体" w:hint="eastAsia"/>
          <w:sz w:val="24"/>
          <w:szCs w:val="24"/>
        </w:rPr>
        <w:t>为进一步规范教学和教学管理，严肃教学纪律，维护和稳定正常的教学秩序，营造良好的教学环境，防止和杜绝各类教学和教学管理工作中发生各种事故，制定本办法。</w:t>
      </w:r>
    </w:p>
    <w:p w:rsidR="00615901" w:rsidRPr="000A7AB3" w:rsidRDefault="00615901" w:rsidP="00DC3EFB">
      <w:pPr>
        <w:pStyle w:val="a9"/>
        <w:tabs>
          <w:tab w:val="left" w:pos="6300"/>
        </w:tabs>
        <w:spacing w:beforeLines="50" w:before="120" w:afterLines="50" w:after="120" w:line="400" w:lineRule="atLeast"/>
        <w:jc w:val="center"/>
        <w:rPr>
          <w:rFonts w:hAnsi="宋体"/>
          <w:b/>
          <w:sz w:val="24"/>
          <w:szCs w:val="24"/>
        </w:rPr>
      </w:pPr>
      <w:r w:rsidRPr="000A7AB3">
        <w:rPr>
          <w:rFonts w:hAnsi="宋体" w:hint="eastAsia"/>
          <w:b/>
          <w:sz w:val="24"/>
          <w:szCs w:val="24"/>
        </w:rPr>
        <w:t>第二章  教学事故的认定</w:t>
      </w:r>
    </w:p>
    <w:p w:rsidR="00615901" w:rsidRPr="000A7AB3" w:rsidRDefault="00615901" w:rsidP="00DC3EFB">
      <w:pPr>
        <w:pStyle w:val="a9"/>
        <w:tabs>
          <w:tab w:val="left" w:pos="6300"/>
        </w:tabs>
        <w:spacing w:line="400" w:lineRule="atLeast"/>
        <w:ind w:firstLineChars="200" w:firstLine="482"/>
        <w:rPr>
          <w:rFonts w:hAnsi="宋体"/>
          <w:sz w:val="24"/>
          <w:szCs w:val="24"/>
        </w:rPr>
      </w:pPr>
      <w:r w:rsidRPr="000A7AB3">
        <w:rPr>
          <w:rFonts w:hAnsi="宋体" w:hint="eastAsia"/>
          <w:b/>
          <w:sz w:val="24"/>
          <w:szCs w:val="24"/>
        </w:rPr>
        <w:t xml:space="preserve">第二条  </w:t>
      </w:r>
      <w:r w:rsidRPr="000A7AB3">
        <w:rPr>
          <w:rFonts w:hAnsi="宋体" w:cs="宋体" w:hint="eastAsia"/>
          <w:sz w:val="24"/>
          <w:szCs w:val="24"/>
        </w:rPr>
        <w:t>教学事故是指有关人员在教学和教学管理过程中违反或不执行有关教学管理规章制度等原因，对正常教学秩序和教学质量造成不良影响的事件。教学事故按</w:t>
      </w:r>
      <w:r w:rsidRPr="000A7AB3">
        <w:rPr>
          <w:rFonts w:hAnsi="宋体" w:hint="eastAsia"/>
          <w:sz w:val="24"/>
          <w:szCs w:val="24"/>
        </w:rPr>
        <w:t>情节轻重</w:t>
      </w:r>
      <w:r w:rsidRPr="000A7AB3">
        <w:rPr>
          <w:rFonts w:hAnsi="宋体" w:cs="宋体" w:hint="eastAsia"/>
          <w:sz w:val="24"/>
          <w:szCs w:val="24"/>
        </w:rPr>
        <w:t>分为</w:t>
      </w:r>
      <w:r w:rsidRPr="000A7AB3">
        <w:rPr>
          <w:rFonts w:hAnsi="宋体" w:hint="eastAsia"/>
          <w:sz w:val="24"/>
          <w:szCs w:val="24"/>
        </w:rPr>
        <w:t>三级：一级</w:t>
      </w:r>
      <w:r>
        <w:rPr>
          <w:rFonts w:hAnsi="宋体" w:hint="eastAsia"/>
          <w:sz w:val="24"/>
          <w:szCs w:val="24"/>
        </w:rPr>
        <w:t>(</w:t>
      </w:r>
      <w:r w:rsidRPr="000A7AB3">
        <w:rPr>
          <w:rFonts w:hAnsi="宋体" w:hint="eastAsia"/>
          <w:sz w:val="24"/>
          <w:szCs w:val="24"/>
        </w:rPr>
        <w:t>重大教学事故</w:t>
      </w:r>
      <w:r>
        <w:rPr>
          <w:rFonts w:hAnsi="宋体" w:hint="eastAsia"/>
          <w:sz w:val="24"/>
          <w:szCs w:val="24"/>
        </w:rPr>
        <w:t>)</w:t>
      </w:r>
      <w:r w:rsidRPr="000A7AB3">
        <w:rPr>
          <w:rFonts w:hAnsi="宋体" w:hint="eastAsia"/>
          <w:sz w:val="24"/>
          <w:szCs w:val="24"/>
        </w:rPr>
        <w:t>、二级</w:t>
      </w:r>
      <w:r>
        <w:rPr>
          <w:rFonts w:hAnsi="宋体" w:hint="eastAsia"/>
          <w:sz w:val="24"/>
          <w:szCs w:val="24"/>
        </w:rPr>
        <w:t>(</w:t>
      </w:r>
      <w:r w:rsidRPr="000A7AB3">
        <w:rPr>
          <w:rFonts w:hAnsi="宋体" w:hint="eastAsia"/>
          <w:sz w:val="24"/>
          <w:szCs w:val="24"/>
        </w:rPr>
        <w:t>较大教学事故</w:t>
      </w:r>
      <w:r>
        <w:rPr>
          <w:rFonts w:hAnsi="宋体" w:hint="eastAsia"/>
          <w:sz w:val="24"/>
          <w:szCs w:val="24"/>
        </w:rPr>
        <w:t>)</w:t>
      </w:r>
      <w:r w:rsidRPr="000A7AB3">
        <w:rPr>
          <w:rFonts w:hAnsi="宋体" w:hint="eastAsia"/>
          <w:sz w:val="24"/>
          <w:szCs w:val="24"/>
        </w:rPr>
        <w:t>、三级</w:t>
      </w:r>
      <w:r>
        <w:rPr>
          <w:rFonts w:hAnsi="宋体" w:hint="eastAsia"/>
          <w:sz w:val="24"/>
          <w:szCs w:val="24"/>
        </w:rPr>
        <w:t>(</w:t>
      </w:r>
      <w:r w:rsidRPr="000A7AB3">
        <w:rPr>
          <w:rFonts w:hAnsi="宋体" w:hint="eastAsia"/>
          <w:sz w:val="24"/>
          <w:szCs w:val="24"/>
        </w:rPr>
        <w:t>一般教学事故</w:t>
      </w:r>
      <w:r>
        <w:rPr>
          <w:rFonts w:hAnsi="宋体" w:hint="eastAsia"/>
          <w:sz w:val="24"/>
          <w:szCs w:val="24"/>
        </w:rPr>
        <w:t>)</w:t>
      </w:r>
      <w:r w:rsidRPr="000A7AB3">
        <w:rPr>
          <w:rFonts w:hAnsi="宋体" w:hint="eastAsia"/>
          <w:sz w:val="24"/>
          <w:szCs w:val="24"/>
        </w:rPr>
        <w:t>。</w:t>
      </w:r>
    </w:p>
    <w:p w:rsidR="00615901" w:rsidRPr="000A7AB3" w:rsidRDefault="00615901" w:rsidP="00DC3EFB">
      <w:pPr>
        <w:pStyle w:val="a9"/>
        <w:tabs>
          <w:tab w:val="left" w:pos="6300"/>
        </w:tabs>
        <w:spacing w:line="400" w:lineRule="atLeast"/>
        <w:ind w:firstLineChars="200" w:firstLine="482"/>
        <w:rPr>
          <w:rFonts w:hAnsi="宋体"/>
          <w:sz w:val="24"/>
          <w:szCs w:val="24"/>
        </w:rPr>
      </w:pPr>
      <w:r w:rsidRPr="000A7AB3">
        <w:rPr>
          <w:rFonts w:hAnsi="宋体" w:hint="eastAsia"/>
          <w:b/>
          <w:sz w:val="24"/>
          <w:szCs w:val="24"/>
        </w:rPr>
        <w:t>第三条</w:t>
      </w:r>
      <w:r w:rsidRPr="000A7AB3">
        <w:rPr>
          <w:rFonts w:hAnsi="宋体" w:hint="eastAsia"/>
          <w:sz w:val="24"/>
          <w:szCs w:val="24"/>
        </w:rPr>
        <w:t xml:space="preserve">  下列行为之一者为一级教学事故：</w:t>
      </w:r>
    </w:p>
    <w:p w:rsidR="00615901" w:rsidRPr="000A7AB3"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color w:val="000000"/>
          <w:sz w:val="24"/>
          <w:szCs w:val="24"/>
        </w:rPr>
        <w:t>1.</w:t>
      </w:r>
      <w:r w:rsidRPr="000A7AB3">
        <w:rPr>
          <w:rFonts w:hAnsi="宋体" w:hint="eastAsia"/>
          <w:color w:val="000000"/>
          <w:sz w:val="24"/>
          <w:szCs w:val="24"/>
        </w:rPr>
        <w:t>在教学过程中，公开向学生散布违反四项基</w:t>
      </w:r>
      <w:r>
        <w:rPr>
          <w:rFonts w:hAnsi="宋体" w:hint="eastAsia"/>
          <w:color w:val="000000"/>
          <w:sz w:val="24"/>
          <w:szCs w:val="24"/>
        </w:rPr>
        <w:t>本原则或违背党和国家的路线、方针、政策及有关法律、法规的言行者</w:t>
      </w:r>
      <w:r w:rsidRPr="007C2509">
        <w:rPr>
          <w:rFonts w:hAnsi="宋体" w:hint="eastAsia"/>
          <w:color w:val="000000"/>
          <w:sz w:val="24"/>
          <w:szCs w:val="24"/>
        </w:rPr>
        <w:t>；</w:t>
      </w:r>
    </w:p>
    <w:p w:rsidR="00615901" w:rsidRPr="000A7AB3"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color w:val="000000"/>
          <w:sz w:val="24"/>
          <w:szCs w:val="24"/>
        </w:rPr>
        <w:t>2.</w:t>
      </w:r>
      <w:r w:rsidRPr="000A7AB3">
        <w:rPr>
          <w:rFonts w:hAnsi="宋体" w:hint="eastAsia"/>
          <w:color w:val="000000"/>
          <w:sz w:val="24"/>
          <w:szCs w:val="24"/>
        </w:rPr>
        <w:t>对教学工作极端不负责任，在教学过程中</w:t>
      </w:r>
      <w:r>
        <w:rPr>
          <w:rFonts w:hAnsi="宋体" w:hint="eastAsia"/>
          <w:color w:val="000000"/>
          <w:sz w:val="24"/>
          <w:szCs w:val="24"/>
        </w:rPr>
        <w:t>造成人员伤残，达到国家五类残疾标准中任意一类的二级标准及以上者</w:t>
      </w:r>
      <w:r w:rsidRPr="007C2509">
        <w:rPr>
          <w:rFonts w:hAnsi="宋体" w:hint="eastAsia"/>
          <w:color w:val="000000"/>
          <w:sz w:val="24"/>
          <w:szCs w:val="24"/>
        </w:rPr>
        <w:t>；</w:t>
      </w:r>
    </w:p>
    <w:p w:rsidR="00615901" w:rsidRPr="000A7AB3"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color w:val="000000"/>
          <w:sz w:val="24"/>
          <w:szCs w:val="24"/>
        </w:rPr>
        <w:t>3.</w:t>
      </w:r>
      <w:r w:rsidRPr="000A7AB3">
        <w:rPr>
          <w:rFonts w:hAnsi="宋体" w:hint="eastAsia"/>
          <w:color w:val="000000"/>
          <w:sz w:val="24"/>
          <w:szCs w:val="24"/>
        </w:rPr>
        <w:t>由于教学组织管理不善，导致教学仪器设备及用具发生重大损失者</w:t>
      </w:r>
      <w:r>
        <w:rPr>
          <w:rFonts w:hAnsi="宋体" w:hint="eastAsia"/>
          <w:color w:val="000000"/>
          <w:sz w:val="24"/>
          <w:szCs w:val="24"/>
        </w:rPr>
        <w:t>(</w:t>
      </w:r>
      <w:r w:rsidRPr="000A7AB3">
        <w:rPr>
          <w:rFonts w:hAnsi="宋体" w:hint="eastAsia"/>
          <w:color w:val="000000"/>
          <w:sz w:val="24"/>
          <w:szCs w:val="24"/>
        </w:rPr>
        <w:t>仪器设备及用具价值在3000</w:t>
      </w:r>
      <w:r>
        <w:rPr>
          <w:rFonts w:hAnsi="宋体" w:hint="eastAsia"/>
          <w:color w:val="000000"/>
          <w:sz w:val="24"/>
          <w:szCs w:val="24"/>
        </w:rPr>
        <w:t>元以上)</w:t>
      </w:r>
      <w:r w:rsidRPr="007C2509">
        <w:rPr>
          <w:rFonts w:hAnsi="宋体" w:hint="eastAsia"/>
          <w:color w:val="000000"/>
          <w:sz w:val="24"/>
          <w:szCs w:val="24"/>
        </w:rPr>
        <w:t>；</w:t>
      </w:r>
    </w:p>
    <w:p w:rsidR="00615901" w:rsidRPr="000A7AB3" w:rsidRDefault="00615901" w:rsidP="00DC3EFB">
      <w:pPr>
        <w:pStyle w:val="a9"/>
        <w:tabs>
          <w:tab w:val="left" w:pos="6300"/>
        </w:tabs>
        <w:spacing w:line="400" w:lineRule="atLeast"/>
        <w:ind w:firstLineChars="200" w:firstLine="480"/>
        <w:rPr>
          <w:rFonts w:hAnsi="宋体"/>
          <w:color w:val="000000"/>
          <w:sz w:val="24"/>
          <w:szCs w:val="24"/>
        </w:rPr>
      </w:pPr>
      <w:r w:rsidRPr="000A7AB3">
        <w:rPr>
          <w:rFonts w:hAnsi="宋体" w:hint="eastAsia"/>
          <w:color w:val="000000"/>
          <w:sz w:val="24"/>
          <w:szCs w:val="24"/>
        </w:rPr>
        <w:t>4</w:t>
      </w:r>
      <w:r>
        <w:rPr>
          <w:rFonts w:hAnsi="宋体" w:hint="eastAsia"/>
          <w:color w:val="000000"/>
          <w:sz w:val="24"/>
          <w:szCs w:val="24"/>
        </w:rPr>
        <w:t>.</w:t>
      </w:r>
      <w:r w:rsidRPr="000A7AB3">
        <w:rPr>
          <w:rFonts w:hAnsi="宋体" w:hint="eastAsia"/>
          <w:color w:val="000000"/>
          <w:sz w:val="24"/>
          <w:szCs w:val="24"/>
        </w:rPr>
        <w:t>在命题、制卷、考</w:t>
      </w:r>
      <w:r>
        <w:rPr>
          <w:rFonts w:hAnsi="宋体" w:hint="eastAsia"/>
          <w:color w:val="000000"/>
          <w:sz w:val="24"/>
          <w:szCs w:val="24"/>
        </w:rPr>
        <w:t>前或组织考试过程中，教师、教学管理者及有关人员等泄露考试内容者</w:t>
      </w:r>
      <w:r w:rsidRPr="007C2509">
        <w:rPr>
          <w:rFonts w:hAnsi="宋体" w:hint="eastAsia"/>
          <w:color w:val="000000"/>
          <w:sz w:val="24"/>
          <w:szCs w:val="24"/>
        </w:rPr>
        <w:t>；</w:t>
      </w:r>
    </w:p>
    <w:p w:rsidR="00615901" w:rsidRPr="000A7AB3"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color w:val="000000"/>
          <w:sz w:val="24"/>
          <w:szCs w:val="24"/>
        </w:rPr>
        <w:t>5.</w:t>
      </w:r>
      <w:r w:rsidRPr="000A7AB3">
        <w:rPr>
          <w:rFonts w:hAnsi="宋体" w:hint="eastAsia"/>
          <w:color w:val="000000"/>
          <w:sz w:val="24"/>
          <w:szCs w:val="24"/>
        </w:rPr>
        <w:t>在国家、省</w:t>
      </w:r>
      <w:r>
        <w:rPr>
          <w:rFonts w:hAnsi="宋体" w:hint="eastAsia"/>
          <w:color w:val="000000"/>
          <w:sz w:val="24"/>
          <w:szCs w:val="24"/>
        </w:rPr>
        <w:t>(</w:t>
      </w:r>
      <w:r w:rsidRPr="000A7AB3">
        <w:rPr>
          <w:rFonts w:hAnsi="宋体" w:hint="eastAsia"/>
          <w:color w:val="000000"/>
          <w:sz w:val="24"/>
          <w:szCs w:val="24"/>
        </w:rPr>
        <w:t>市</w:t>
      </w:r>
      <w:r>
        <w:rPr>
          <w:rFonts w:hAnsi="宋体" w:hint="eastAsia"/>
          <w:color w:val="000000"/>
          <w:sz w:val="24"/>
          <w:szCs w:val="24"/>
        </w:rPr>
        <w:t>)</w:t>
      </w:r>
      <w:r w:rsidRPr="000A7AB3">
        <w:rPr>
          <w:rFonts w:hAnsi="宋体" w:hint="eastAsia"/>
          <w:color w:val="000000"/>
          <w:sz w:val="24"/>
          <w:szCs w:val="24"/>
        </w:rPr>
        <w:t>统一组织</w:t>
      </w:r>
      <w:r>
        <w:rPr>
          <w:rFonts w:hAnsi="宋体" w:hint="eastAsia"/>
          <w:color w:val="000000"/>
          <w:sz w:val="24"/>
          <w:szCs w:val="24"/>
        </w:rPr>
        <w:t>的各类考试中，监考人员极不负责任，出现试卷丢失，造成不良后果者</w:t>
      </w:r>
      <w:r w:rsidRPr="007C2509">
        <w:rPr>
          <w:rFonts w:hAnsi="宋体" w:hint="eastAsia"/>
          <w:color w:val="000000"/>
          <w:sz w:val="24"/>
          <w:szCs w:val="24"/>
        </w:rPr>
        <w:t>；</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0A7AB3">
        <w:rPr>
          <w:rFonts w:hAnsi="宋体" w:hint="eastAsia"/>
          <w:color w:val="000000"/>
          <w:sz w:val="24"/>
          <w:szCs w:val="24"/>
        </w:rPr>
        <w:t>6.</w:t>
      </w:r>
      <w:r w:rsidRPr="007C2509">
        <w:rPr>
          <w:rFonts w:hAnsi="宋体" w:hint="eastAsia"/>
          <w:color w:val="000000"/>
          <w:sz w:val="24"/>
          <w:szCs w:val="24"/>
        </w:rPr>
        <w:t>教师协同考生舞弊或考场出现大范围的雷同卷者；</w:t>
      </w:r>
    </w:p>
    <w:p w:rsidR="00615901" w:rsidRPr="000A7AB3"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color w:val="000000"/>
          <w:sz w:val="24"/>
          <w:szCs w:val="24"/>
        </w:rPr>
        <w:t>7.因资格审查不慎，造成错发学位证书或毕业证书的实施者</w:t>
      </w:r>
      <w:r w:rsidRPr="007C2509">
        <w:rPr>
          <w:rFonts w:hAnsi="宋体" w:hint="eastAsia"/>
          <w:color w:val="000000"/>
          <w:sz w:val="24"/>
          <w:szCs w:val="24"/>
        </w:rPr>
        <w:t>；</w:t>
      </w:r>
    </w:p>
    <w:p w:rsidR="00615901" w:rsidRPr="000A7AB3"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8.</w:t>
      </w:r>
      <w:r w:rsidRPr="000A7AB3">
        <w:rPr>
          <w:rFonts w:hAnsi="宋体" w:hint="eastAsia"/>
          <w:color w:val="000000"/>
          <w:sz w:val="24"/>
          <w:szCs w:val="24"/>
        </w:rPr>
        <w:t>故意</w:t>
      </w:r>
      <w:r w:rsidRPr="007C2509">
        <w:rPr>
          <w:rFonts w:hAnsi="宋体" w:hint="eastAsia"/>
          <w:color w:val="000000"/>
          <w:sz w:val="24"/>
          <w:szCs w:val="24"/>
        </w:rPr>
        <w:t>出</w:t>
      </w:r>
      <w:r w:rsidRPr="000A7AB3">
        <w:rPr>
          <w:rFonts w:hAnsi="宋体" w:hint="eastAsia"/>
          <w:color w:val="000000"/>
          <w:sz w:val="24"/>
          <w:szCs w:val="24"/>
        </w:rPr>
        <w:t>具与事实相悖的成</w:t>
      </w:r>
      <w:r>
        <w:rPr>
          <w:rFonts w:hAnsi="宋体" w:hint="eastAsia"/>
          <w:color w:val="000000"/>
          <w:sz w:val="24"/>
          <w:szCs w:val="24"/>
        </w:rPr>
        <w:t>绩、学历及学籍等证明者</w:t>
      </w:r>
      <w:r w:rsidRPr="007C2509">
        <w:rPr>
          <w:rFonts w:hAnsi="宋体" w:hint="eastAsia"/>
          <w:color w:val="000000"/>
          <w:sz w:val="24"/>
          <w:szCs w:val="24"/>
        </w:rPr>
        <w:t>；</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sz w:val="24"/>
          <w:szCs w:val="24"/>
        </w:rPr>
        <w:t>9.</w:t>
      </w:r>
      <w:r>
        <w:rPr>
          <w:rFonts w:hAnsi="宋体" w:cs="宋体" w:hint="eastAsia"/>
          <w:sz w:val="24"/>
          <w:szCs w:val="24"/>
        </w:rPr>
        <w:t>漏发或错发教学任务书，造成教学计划不能正</w:t>
      </w:r>
      <w:r w:rsidRPr="007C2509">
        <w:rPr>
          <w:rFonts w:hAnsi="宋体" w:hint="eastAsia"/>
          <w:color w:val="000000"/>
          <w:sz w:val="24"/>
          <w:szCs w:val="24"/>
        </w:rPr>
        <w:t>常实施者；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10.未经教务处批准擅自变动或不执行教学计划、教学大纲者；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11.教师无故误课；在国家、省(市)统一组织的各类考试中，主、监考无故缺席者；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12.学生教材、实验动物、实验药品无故未能按计划及时供应，导致学生一周内无法正常开课的直接责任人；</w:t>
      </w:r>
    </w:p>
    <w:p w:rsidR="00615901" w:rsidRPr="000A7AB3" w:rsidRDefault="00615901" w:rsidP="00DC3EFB">
      <w:pPr>
        <w:pStyle w:val="Default"/>
        <w:tabs>
          <w:tab w:val="left" w:pos="6300"/>
        </w:tabs>
        <w:spacing w:line="400" w:lineRule="atLeast"/>
        <w:ind w:firstLineChars="200" w:firstLine="480"/>
        <w:rPr>
          <w:rFonts w:ascii="宋体" w:eastAsia="宋体" w:hAnsi="宋体"/>
        </w:rPr>
      </w:pPr>
      <w:r w:rsidRPr="007C2509">
        <w:rPr>
          <w:rFonts w:ascii="宋体" w:eastAsia="宋体" w:hAnsi="宋体" w:cs="Courier New" w:hint="eastAsia"/>
          <w:kern w:val="2"/>
        </w:rPr>
        <w:t>13.其它违反教学管理规章制度，造成恶劣影响者。</w:t>
      </w:r>
    </w:p>
    <w:p w:rsidR="00615901" w:rsidRPr="000A7AB3" w:rsidRDefault="00615901" w:rsidP="00DC3EFB">
      <w:pPr>
        <w:pStyle w:val="a9"/>
        <w:tabs>
          <w:tab w:val="left" w:pos="6300"/>
        </w:tabs>
        <w:spacing w:line="400" w:lineRule="atLeast"/>
        <w:ind w:firstLineChars="200" w:firstLine="482"/>
        <w:rPr>
          <w:rFonts w:hAnsi="宋体"/>
          <w:sz w:val="24"/>
          <w:szCs w:val="24"/>
        </w:rPr>
      </w:pPr>
      <w:r w:rsidRPr="000A7AB3">
        <w:rPr>
          <w:rFonts w:hAnsi="宋体" w:hint="eastAsia"/>
          <w:b/>
          <w:sz w:val="24"/>
          <w:szCs w:val="24"/>
        </w:rPr>
        <w:t>第四条</w:t>
      </w:r>
      <w:r w:rsidRPr="000A7AB3">
        <w:rPr>
          <w:rFonts w:hAnsi="宋体" w:hint="eastAsia"/>
          <w:sz w:val="24"/>
          <w:szCs w:val="24"/>
        </w:rPr>
        <w:t xml:space="preserve">  下列行为之一者为二级教学事故：</w:t>
      </w:r>
    </w:p>
    <w:p w:rsidR="00615901" w:rsidRPr="000A7AB3"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color w:val="000000"/>
          <w:sz w:val="24"/>
          <w:szCs w:val="24"/>
        </w:rPr>
        <w:t>1.</w:t>
      </w:r>
      <w:r w:rsidRPr="000A7AB3">
        <w:rPr>
          <w:rFonts w:hAnsi="宋体" w:hint="eastAsia"/>
          <w:color w:val="000000"/>
          <w:sz w:val="24"/>
          <w:szCs w:val="24"/>
        </w:rPr>
        <w:t>教师上课、</w:t>
      </w:r>
      <w:r w:rsidRPr="000A7AB3">
        <w:rPr>
          <w:rFonts w:hAnsi="宋体" w:hint="eastAsia"/>
          <w:sz w:val="24"/>
          <w:szCs w:val="24"/>
        </w:rPr>
        <w:t>监考</w:t>
      </w:r>
      <w:r w:rsidRPr="000A7AB3">
        <w:rPr>
          <w:rFonts w:hAnsi="宋体" w:hint="eastAsia"/>
          <w:color w:val="000000"/>
          <w:sz w:val="24"/>
          <w:szCs w:val="24"/>
        </w:rPr>
        <w:t>迟到或提前下课10</w:t>
      </w:r>
      <w:r>
        <w:rPr>
          <w:rFonts w:hAnsi="宋体" w:hint="eastAsia"/>
          <w:color w:val="000000"/>
          <w:sz w:val="24"/>
          <w:szCs w:val="24"/>
        </w:rPr>
        <w:t>分钟以上者</w:t>
      </w:r>
      <w:r w:rsidRPr="007C2509">
        <w:rPr>
          <w:rFonts w:hAnsi="宋体" w:hint="eastAsia"/>
          <w:color w:val="000000"/>
          <w:sz w:val="24"/>
          <w:szCs w:val="24"/>
        </w:rPr>
        <w:t>；</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lastRenderedPageBreak/>
        <w:t>2.由于教学组织管理不善，导致教学仪器设备及用具发生损坏者(仪器设备及用具价值在1000元</w:t>
      </w:r>
      <w:r>
        <w:rPr>
          <w:rFonts w:hAnsi="宋体" w:hint="eastAsia"/>
          <w:color w:val="000000"/>
          <w:sz w:val="24"/>
          <w:szCs w:val="24"/>
        </w:rPr>
        <w:t>—</w:t>
      </w:r>
      <w:r w:rsidRPr="007C2509">
        <w:rPr>
          <w:rFonts w:hAnsi="宋体" w:hint="eastAsia"/>
          <w:color w:val="000000"/>
          <w:sz w:val="24"/>
          <w:szCs w:val="24"/>
        </w:rPr>
        <w:t>3000元之间)；</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3.对教学工作不负责任，在教学过程中造成人员伤残，达到国家评残标准者(低于任意一类的二级标准)；</w:t>
      </w:r>
    </w:p>
    <w:p w:rsidR="00615901" w:rsidRPr="007C2509" w:rsidRDefault="00615901" w:rsidP="00DC3EFB">
      <w:pPr>
        <w:pStyle w:val="a9"/>
        <w:tabs>
          <w:tab w:val="left" w:pos="6300"/>
        </w:tabs>
        <w:spacing w:line="400" w:lineRule="atLeast"/>
        <w:ind w:firstLineChars="150" w:firstLine="360"/>
        <w:rPr>
          <w:rFonts w:hAnsi="宋体"/>
          <w:color w:val="000000"/>
          <w:sz w:val="24"/>
          <w:szCs w:val="24"/>
        </w:rPr>
      </w:pPr>
      <w:r w:rsidRPr="007C2509">
        <w:rPr>
          <w:rFonts w:hAnsi="宋体" w:hint="eastAsia"/>
          <w:color w:val="000000"/>
          <w:sz w:val="24"/>
          <w:szCs w:val="24"/>
        </w:rPr>
        <w:t xml:space="preserve"> 4.未经教务处批准，擅自停课、调课、请人代课或更改考试时间者；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5.无正当理由，拒绝接受教学任务者；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6.考试前，给学生暗示或提示考试范围和题目，造成考试成绩不真实者；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color w:val="000000"/>
          <w:sz w:val="24"/>
          <w:szCs w:val="24"/>
        </w:rPr>
        <w:t>7.教师上课时使用手机等通讯工具者</w:t>
      </w:r>
      <w:r w:rsidRPr="007C2509">
        <w:rPr>
          <w:rFonts w:hAnsi="宋体" w:hint="eastAsia"/>
          <w:color w:val="000000"/>
          <w:sz w:val="24"/>
          <w:szCs w:val="24"/>
        </w:rPr>
        <w:t>；</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color w:val="000000"/>
          <w:sz w:val="24"/>
          <w:szCs w:val="24"/>
        </w:rPr>
        <w:t>8.</w:t>
      </w:r>
      <w:r w:rsidRPr="007C2509">
        <w:rPr>
          <w:rFonts w:hAnsi="宋体" w:hint="eastAsia"/>
          <w:color w:val="000000"/>
          <w:sz w:val="24"/>
          <w:szCs w:val="24"/>
        </w:rPr>
        <w:t>未经教务处批准，教师私自与其他教师商定自行合班上课或合组上实验(习)课者；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color w:val="000000"/>
          <w:sz w:val="24"/>
          <w:szCs w:val="24"/>
        </w:rPr>
        <w:t>9.</w:t>
      </w:r>
      <w:r w:rsidRPr="007C2509">
        <w:rPr>
          <w:rFonts w:hAnsi="宋体" w:hint="eastAsia"/>
          <w:color w:val="000000"/>
          <w:sz w:val="24"/>
          <w:szCs w:val="24"/>
        </w:rPr>
        <w:t>丢失待评试卷或试卷评分不认真，而造成3%</w:t>
      </w:r>
      <w:r>
        <w:rPr>
          <w:rFonts w:hAnsi="宋体" w:hint="eastAsia"/>
          <w:color w:val="000000"/>
          <w:sz w:val="24"/>
          <w:szCs w:val="24"/>
        </w:rPr>
        <w:t>—</w:t>
      </w:r>
      <w:r w:rsidRPr="007C2509">
        <w:rPr>
          <w:rFonts w:hAnsi="宋体" w:hint="eastAsia"/>
          <w:color w:val="000000"/>
          <w:sz w:val="24"/>
          <w:szCs w:val="24"/>
        </w:rPr>
        <w:t>5%试卷成绩误差在6</w:t>
      </w:r>
      <w:r>
        <w:rPr>
          <w:rFonts w:hAnsi="宋体" w:hint="eastAsia"/>
          <w:color w:val="000000"/>
          <w:sz w:val="24"/>
          <w:szCs w:val="24"/>
        </w:rPr>
        <w:t>—</w:t>
      </w:r>
      <w:r w:rsidRPr="007C2509">
        <w:rPr>
          <w:rFonts w:hAnsi="宋体" w:hint="eastAsia"/>
          <w:color w:val="000000"/>
          <w:sz w:val="24"/>
          <w:szCs w:val="24"/>
        </w:rPr>
        <w:t>10分者；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10.经批准应维修的教学设施，无故超过维修最后期限一周而影响教学的直接责任者；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Pr>
          <w:rFonts w:hAnsi="宋体" w:hint="eastAsia"/>
          <w:sz w:val="24"/>
          <w:szCs w:val="24"/>
        </w:rPr>
        <w:t>11.</w:t>
      </w:r>
      <w:r w:rsidRPr="000A7AB3">
        <w:rPr>
          <w:rFonts w:hAnsi="宋体" w:hint="eastAsia"/>
          <w:sz w:val="24"/>
          <w:szCs w:val="24"/>
        </w:rPr>
        <w:t>教师无故不参加集体备课，备课不认真、授课无教案，导致教学内容出现</w:t>
      </w:r>
      <w:r>
        <w:rPr>
          <w:rFonts w:hAnsi="宋体" w:hint="eastAsia"/>
          <w:sz w:val="24"/>
          <w:szCs w:val="24"/>
        </w:rPr>
        <w:t>原则性错误或严重脱离教学大纲、教学秩序混乱或造成其它不良</w:t>
      </w:r>
      <w:r w:rsidRPr="007C2509">
        <w:rPr>
          <w:rFonts w:hAnsi="宋体" w:hint="eastAsia"/>
          <w:color w:val="000000"/>
          <w:sz w:val="24"/>
          <w:szCs w:val="24"/>
        </w:rPr>
        <w:t>影响者；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12.各类课程的实验、实(见)习无故不按教学计划、教学大纲规定进行，擅自改变实验、实(见)习进度或内容；在实验、实(见)习中要求不严、责任心差、不严格按操作程序出现失误或事故而造成不良影响者；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13.对学生违反考试纪律行为视而不见，进行庇护、说情者；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14.其它违反教学管理规章制度，造成重大影响者。</w:t>
      </w:r>
    </w:p>
    <w:p w:rsidR="00615901" w:rsidRPr="000A7AB3" w:rsidRDefault="00615901" w:rsidP="00DC3EFB">
      <w:pPr>
        <w:pStyle w:val="a9"/>
        <w:tabs>
          <w:tab w:val="left" w:pos="6300"/>
        </w:tabs>
        <w:spacing w:line="400" w:lineRule="atLeast"/>
        <w:ind w:firstLineChars="200" w:firstLine="482"/>
        <w:rPr>
          <w:rFonts w:hAnsi="宋体"/>
          <w:sz w:val="24"/>
          <w:szCs w:val="24"/>
        </w:rPr>
      </w:pPr>
      <w:r w:rsidRPr="000A7AB3">
        <w:rPr>
          <w:rFonts w:hAnsi="宋体" w:hint="eastAsia"/>
          <w:b/>
          <w:sz w:val="24"/>
          <w:szCs w:val="24"/>
        </w:rPr>
        <w:t>第五条</w:t>
      </w:r>
      <w:r w:rsidRPr="000A7AB3">
        <w:rPr>
          <w:rFonts w:hAnsi="宋体" w:hint="eastAsia"/>
          <w:sz w:val="24"/>
          <w:szCs w:val="24"/>
        </w:rPr>
        <w:t xml:space="preserve">  下列行为之一为三级教学事故：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0A7AB3">
        <w:rPr>
          <w:rFonts w:hAnsi="宋体" w:hint="eastAsia"/>
          <w:sz w:val="24"/>
          <w:szCs w:val="24"/>
        </w:rPr>
        <w:t>1</w:t>
      </w:r>
      <w:r>
        <w:rPr>
          <w:rFonts w:hAnsi="宋体" w:hint="eastAsia"/>
          <w:sz w:val="24"/>
          <w:szCs w:val="24"/>
        </w:rPr>
        <w:t>.</w:t>
      </w:r>
      <w:r w:rsidRPr="000A7AB3">
        <w:rPr>
          <w:rFonts w:hAnsi="宋体" w:hint="eastAsia"/>
          <w:sz w:val="24"/>
          <w:szCs w:val="24"/>
        </w:rPr>
        <w:t>教师上课、监考迟到或提前下课5</w:t>
      </w:r>
      <w:r>
        <w:rPr>
          <w:rFonts w:hAnsi="宋体" w:hint="eastAsia"/>
          <w:sz w:val="24"/>
          <w:szCs w:val="24"/>
        </w:rPr>
        <w:t>—</w:t>
      </w:r>
      <w:r w:rsidRPr="000A7AB3">
        <w:rPr>
          <w:rFonts w:hAnsi="宋体" w:hint="eastAsia"/>
          <w:sz w:val="24"/>
          <w:szCs w:val="24"/>
        </w:rPr>
        <w:t>10</w:t>
      </w:r>
      <w:r>
        <w:rPr>
          <w:rFonts w:hAnsi="宋体" w:hint="eastAsia"/>
          <w:sz w:val="24"/>
          <w:szCs w:val="24"/>
        </w:rPr>
        <w:t>分钟</w:t>
      </w:r>
      <w:r w:rsidRPr="007C2509">
        <w:rPr>
          <w:rFonts w:hAnsi="宋体" w:hint="eastAsia"/>
          <w:color w:val="000000"/>
          <w:sz w:val="24"/>
          <w:szCs w:val="24"/>
        </w:rPr>
        <w:t>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2.为提前结束课堂讲授，而没有完成既定课堂教学任务或任意减略教学内容，造成不良影响者；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3.教室、实验室等教学设施、设备因管理人员迟到、早退或管理不善而影响教学者；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4.对教学工作不负责任，在教学过程中造成人身伤害，不够评残标准，但造成不良影响者；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5.在指导实验、实(见)习、课程设计等各项实践教学活动中，因准备不足或责任心不强而影响实践教学活动正常进行者；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6.实验、实(见)习中对学生放任不管或无故贻误学生实习，造成不良影响者；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7.承担命题任务，没有按规定时间送交试题而影响考试者；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8.命题或试卷制作粗糙，有严重错误，影响学生正常考试者；</w:t>
      </w:r>
    </w:p>
    <w:p w:rsidR="00615901" w:rsidRPr="007C2509" w:rsidRDefault="00615901" w:rsidP="00DC3EFB">
      <w:pPr>
        <w:pStyle w:val="a9"/>
        <w:tabs>
          <w:tab w:val="left" w:pos="6300"/>
        </w:tabs>
        <w:spacing w:line="400" w:lineRule="atLeast"/>
        <w:ind w:firstLineChars="200" w:firstLine="480"/>
        <w:rPr>
          <w:rFonts w:hAnsi="宋体"/>
          <w:color w:val="000000"/>
          <w:sz w:val="24"/>
          <w:szCs w:val="24"/>
        </w:rPr>
      </w:pPr>
      <w:r w:rsidRPr="007C2509">
        <w:rPr>
          <w:rFonts w:hAnsi="宋体" w:hint="eastAsia"/>
          <w:color w:val="000000"/>
          <w:sz w:val="24"/>
          <w:szCs w:val="24"/>
        </w:rPr>
        <w:t>9.擅自请人代替监考或监考人员不负责任，造成考场秩序混乱者；</w:t>
      </w:r>
    </w:p>
    <w:p w:rsidR="00615901" w:rsidRPr="00D02443" w:rsidRDefault="00615901" w:rsidP="00DC3EFB">
      <w:pPr>
        <w:pStyle w:val="a9"/>
        <w:tabs>
          <w:tab w:val="left" w:pos="6300"/>
        </w:tabs>
        <w:spacing w:line="400" w:lineRule="atLeast"/>
        <w:ind w:firstLineChars="200" w:firstLine="480"/>
        <w:rPr>
          <w:rFonts w:hAnsi="宋体"/>
          <w:color w:val="000000"/>
          <w:sz w:val="24"/>
          <w:szCs w:val="24"/>
        </w:rPr>
      </w:pPr>
      <w:r w:rsidRPr="000A7AB3">
        <w:rPr>
          <w:rFonts w:hAnsi="宋体" w:hint="eastAsia"/>
          <w:sz w:val="24"/>
          <w:szCs w:val="24"/>
        </w:rPr>
        <w:t>10</w:t>
      </w:r>
      <w:r>
        <w:rPr>
          <w:rFonts w:hAnsi="宋体" w:hint="eastAsia"/>
          <w:sz w:val="24"/>
          <w:szCs w:val="24"/>
        </w:rPr>
        <w:t>.有关人员玩忽职守，未按要求做好考试准备工作，影响</w:t>
      </w:r>
      <w:r w:rsidRPr="00D02443">
        <w:rPr>
          <w:rFonts w:hAnsi="宋体" w:hint="eastAsia"/>
          <w:color w:val="000000"/>
          <w:sz w:val="24"/>
          <w:szCs w:val="24"/>
        </w:rPr>
        <w:t>正常考试者；</w:t>
      </w:r>
    </w:p>
    <w:p w:rsidR="00615901" w:rsidRPr="00D02443" w:rsidRDefault="00615901" w:rsidP="00DC3EFB">
      <w:pPr>
        <w:pStyle w:val="a9"/>
        <w:tabs>
          <w:tab w:val="left" w:pos="6300"/>
        </w:tabs>
        <w:spacing w:line="400" w:lineRule="atLeast"/>
        <w:ind w:firstLineChars="200" w:firstLine="480"/>
        <w:rPr>
          <w:rFonts w:hAnsi="宋体"/>
          <w:color w:val="000000"/>
          <w:sz w:val="24"/>
          <w:szCs w:val="24"/>
        </w:rPr>
      </w:pPr>
      <w:r w:rsidRPr="00D02443">
        <w:rPr>
          <w:rFonts w:hAnsi="宋体" w:hint="eastAsia"/>
          <w:color w:val="000000"/>
          <w:sz w:val="24"/>
          <w:szCs w:val="24"/>
        </w:rPr>
        <w:t>11.教师、教学管理人员不按规定时间及要求填写学生成绩单；上报成绩时漏报、错报而影响学生学籍管理者；</w:t>
      </w:r>
    </w:p>
    <w:p w:rsidR="00615901" w:rsidRPr="00D02443" w:rsidRDefault="00615901" w:rsidP="00DC3EFB">
      <w:pPr>
        <w:pStyle w:val="a9"/>
        <w:tabs>
          <w:tab w:val="left" w:pos="6300"/>
        </w:tabs>
        <w:spacing w:line="400" w:lineRule="atLeast"/>
        <w:ind w:firstLineChars="200" w:firstLine="480"/>
        <w:rPr>
          <w:rFonts w:hAnsi="宋体"/>
          <w:color w:val="000000"/>
          <w:sz w:val="24"/>
          <w:szCs w:val="24"/>
        </w:rPr>
      </w:pPr>
      <w:r w:rsidRPr="00D02443">
        <w:rPr>
          <w:rFonts w:hAnsi="宋体" w:hint="eastAsia"/>
          <w:color w:val="000000"/>
          <w:sz w:val="24"/>
          <w:szCs w:val="24"/>
        </w:rPr>
        <w:lastRenderedPageBreak/>
        <w:t>12.对上课期间迟到、早退或有其它违纪行为的学生不批评教育；实验、实(见)习课不清点应到人数，对缺课学生不询问原因，不向教研室报告者；</w:t>
      </w:r>
    </w:p>
    <w:p w:rsidR="00615901" w:rsidRPr="00D02443" w:rsidRDefault="00615901" w:rsidP="00DC3EFB">
      <w:pPr>
        <w:pStyle w:val="a9"/>
        <w:tabs>
          <w:tab w:val="left" w:pos="6300"/>
        </w:tabs>
        <w:spacing w:line="400" w:lineRule="atLeast"/>
        <w:ind w:firstLineChars="200" w:firstLine="480"/>
        <w:rPr>
          <w:rFonts w:hAnsi="宋体"/>
          <w:color w:val="000000"/>
          <w:sz w:val="24"/>
          <w:szCs w:val="24"/>
        </w:rPr>
      </w:pPr>
      <w:r w:rsidRPr="00D02443">
        <w:rPr>
          <w:rFonts w:hAnsi="宋体" w:hint="eastAsia"/>
          <w:color w:val="000000"/>
          <w:sz w:val="24"/>
          <w:szCs w:val="24"/>
        </w:rPr>
        <w:t>13.其它违反教学管理规章制度，造成一定不良影响者。</w:t>
      </w:r>
    </w:p>
    <w:p w:rsidR="00615901" w:rsidRPr="000A7AB3" w:rsidRDefault="00615901" w:rsidP="00DC3EFB">
      <w:pPr>
        <w:pStyle w:val="a9"/>
        <w:tabs>
          <w:tab w:val="left" w:pos="6300"/>
        </w:tabs>
        <w:spacing w:line="400" w:lineRule="atLeast"/>
        <w:ind w:firstLineChars="200" w:firstLine="480"/>
        <w:rPr>
          <w:rFonts w:hAnsi="宋体"/>
          <w:sz w:val="24"/>
          <w:szCs w:val="24"/>
        </w:rPr>
      </w:pPr>
      <w:r w:rsidRPr="000A7AB3">
        <w:rPr>
          <w:rFonts w:hAnsi="宋体" w:hint="eastAsia"/>
          <w:sz w:val="24"/>
          <w:szCs w:val="24"/>
        </w:rPr>
        <w:t>上述未列出的教学事故，可根据具体情况参照上述行为给予相应的认定。</w:t>
      </w:r>
    </w:p>
    <w:p w:rsidR="00615901" w:rsidRPr="000A7AB3" w:rsidRDefault="00615901" w:rsidP="00DC3EFB">
      <w:pPr>
        <w:pStyle w:val="a9"/>
        <w:tabs>
          <w:tab w:val="left" w:pos="6300"/>
        </w:tabs>
        <w:spacing w:beforeLines="50" w:before="120" w:afterLines="50" w:after="120" w:line="400" w:lineRule="atLeast"/>
        <w:ind w:firstLineChars="200" w:firstLine="482"/>
        <w:jc w:val="center"/>
        <w:rPr>
          <w:rFonts w:hAnsi="宋体"/>
          <w:b/>
          <w:sz w:val="24"/>
          <w:szCs w:val="24"/>
        </w:rPr>
      </w:pPr>
      <w:r w:rsidRPr="000A7AB3">
        <w:rPr>
          <w:rFonts w:hAnsi="宋体" w:hint="eastAsia"/>
          <w:b/>
          <w:sz w:val="24"/>
          <w:szCs w:val="24"/>
        </w:rPr>
        <w:t>第三章  教学事故的处理</w:t>
      </w:r>
    </w:p>
    <w:p w:rsidR="00615901" w:rsidRPr="000A7AB3" w:rsidRDefault="00615901" w:rsidP="00DC3EFB">
      <w:pPr>
        <w:pStyle w:val="a9"/>
        <w:tabs>
          <w:tab w:val="left" w:pos="6300"/>
        </w:tabs>
        <w:spacing w:line="400" w:lineRule="atLeast"/>
        <w:ind w:firstLineChars="196" w:firstLine="472"/>
        <w:rPr>
          <w:rFonts w:hAnsi="宋体"/>
          <w:sz w:val="24"/>
          <w:szCs w:val="24"/>
        </w:rPr>
      </w:pPr>
      <w:r w:rsidRPr="000A7AB3">
        <w:rPr>
          <w:rFonts w:hAnsi="宋体" w:hint="eastAsia"/>
          <w:b/>
          <w:sz w:val="24"/>
          <w:szCs w:val="24"/>
        </w:rPr>
        <w:t>第六条</w:t>
      </w:r>
      <w:r w:rsidRPr="000A7AB3">
        <w:rPr>
          <w:rFonts w:hAnsi="宋体" w:hint="eastAsia"/>
          <w:sz w:val="24"/>
          <w:szCs w:val="24"/>
        </w:rPr>
        <w:t xml:space="preserve">  对一级教学事故的处理：</w:t>
      </w:r>
    </w:p>
    <w:p w:rsidR="00615901" w:rsidRPr="00D02443" w:rsidRDefault="00615901" w:rsidP="00DC3EFB">
      <w:pPr>
        <w:pStyle w:val="a9"/>
        <w:tabs>
          <w:tab w:val="left" w:pos="6300"/>
        </w:tabs>
        <w:spacing w:line="400" w:lineRule="atLeast"/>
        <w:ind w:firstLineChars="196" w:firstLine="470"/>
        <w:rPr>
          <w:rFonts w:hAnsi="宋体"/>
          <w:color w:val="000000"/>
          <w:sz w:val="24"/>
          <w:szCs w:val="24"/>
        </w:rPr>
      </w:pPr>
      <w:r w:rsidRPr="000A7AB3">
        <w:rPr>
          <w:rFonts w:hAnsi="宋体" w:hint="eastAsia"/>
          <w:color w:val="000000"/>
          <w:sz w:val="24"/>
          <w:szCs w:val="24"/>
        </w:rPr>
        <w:t>1</w:t>
      </w:r>
      <w:r>
        <w:rPr>
          <w:rFonts w:hAnsi="宋体" w:hint="eastAsia"/>
          <w:color w:val="000000"/>
          <w:sz w:val="24"/>
          <w:szCs w:val="24"/>
        </w:rPr>
        <w:t>.</w:t>
      </w:r>
      <w:r>
        <w:rPr>
          <w:rFonts w:hAnsi="宋体" w:hint="eastAsia"/>
          <w:sz w:val="24"/>
          <w:szCs w:val="24"/>
        </w:rPr>
        <w:t>当事人写出深刻的书面</w:t>
      </w:r>
      <w:r w:rsidRPr="00D02443">
        <w:rPr>
          <w:rFonts w:hAnsi="宋体" w:hint="eastAsia"/>
          <w:color w:val="000000"/>
          <w:sz w:val="24"/>
          <w:szCs w:val="24"/>
        </w:rPr>
        <w:t>检查；</w:t>
      </w:r>
    </w:p>
    <w:p w:rsidR="00615901" w:rsidRPr="00D02443" w:rsidRDefault="00615901" w:rsidP="00DC3EFB">
      <w:pPr>
        <w:pStyle w:val="a9"/>
        <w:tabs>
          <w:tab w:val="left" w:pos="6300"/>
        </w:tabs>
        <w:spacing w:line="400" w:lineRule="atLeast"/>
        <w:ind w:firstLineChars="196" w:firstLine="470"/>
        <w:rPr>
          <w:rFonts w:hAnsi="宋体"/>
          <w:color w:val="000000"/>
          <w:sz w:val="24"/>
          <w:szCs w:val="24"/>
        </w:rPr>
      </w:pPr>
      <w:r w:rsidRPr="00D02443">
        <w:rPr>
          <w:rFonts w:hAnsi="宋体" w:hint="eastAsia"/>
          <w:color w:val="000000"/>
          <w:sz w:val="24"/>
          <w:szCs w:val="24"/>
        </w:rPr>
        <w:t>2</w:t>
      </w:r>
      <w:r>
        <w:rPr>
          <w:rFonts w:hAnsi="宋体" w:hint="eastAsia"/>
          <w:color w:val="000000"/>
          <w:sz w:val="24"/>
          <w:szCs w:val="24"/>
        </w:rPr>
        <w:t>.</w:t>
      </w:r>
      <w:r w:rsidRPr="00D02443">
        <w:rPr>
          <w:rFonts w:hAnsi="宋体" w:hint="eastAsia"/>
          <w:color w:val="000000"/>
          <w:sz w:val="24"/>
          <w:szCs w:val="24"/>
        </w:rPr>
        <w:t>取消当事人当年参加学院任何评优、评先进资格。对情节严重的，取消当年职称晋升资格；</w:t>
      </w:r>
    </w:p>
    <w:p w:rsidR="00615901" w:rsidRPr="00D02443" w:rsidRDefault="00615901" w:rsidP="00DC3EFB">
      <w:pPr>
        <w:pStyle w:val="a9"/>
        <w:tabs>
          <w:tab w:val="left" w:pos="6300"/>
        </w:tabs>
        <w:spacing w:line="400" w:lineRule="atLeast"/>
        <w:ind w:firstLineChars="196" w:firstLine="470"/>
        <w:rPr>
          <w:rFonts w:hAnsi="宋体"/>
          <w:color w:val="000000"/>
          <w:sz w:val="24"/>
          <w:szCs w:val="24"/>
        </w:rPr>
      </w:pPr>
      <w:r w:rsidRPr="00D02443">
        <w:rPr>
          <w:rFonts w:hAnsi="宋体" w:hint="eastAsia"/>
          <w:color w:val="000000"/>
          <w:sz w:val="24"/>
          <w:szCs w:val="24"/>
        </w:rPr>
        <w:t>3</w:t>
      </w:r>
      <w:r>
        <w:rPr>
          <w:rFonts w:hAnsi="宋体" w:hint="eastAsia"/>
          <w:color w:val="000000"/>
          <w:sz w:val="24"/>
          <w:szCs w:val="24"/>
        </w:rPr>
        <w:t>.</w:t>
      </w:r>
      <w:r w:rsidRPr="000A7AB3">
        <w:rPr>
          <w:rFonts w:hAnsi="宋体" w:hint="eastAsia"/>
          <w:color w:val="000000"/>
          <w:sz w:val="24"/>
          <w:szCs w:val="24"/>
        </w:rPr>
        <w:t>当事人</w:t>
      </w:r>
      <w:r w:rsidRPr="00D02443">
        <w:rPr>
          <w:rFonts w:hAnsi="宋体" w:hint="eastAsia"/>
          <w:color w:val="000000"/>
          <w:sz w:val="24"/>
          <w:szCs w:val="24"/>
        </w:rPr>
        <w:t>本年度的业绩考核视为基本称职或不称职；</w:t>
      </w:r>
    </w:p>
    <w:p w:rsidR="00615901" w:rsidRPr="00277460" w:rsidRDefault="00615901" w:rsidP="00DC3EFB">
      <w:pPr>
        <w:pStyle w:val="a9"/>
        <w:tabs>
          <w:tab w:val="left" w:pos="6300"/>
        </w:tabs>
        <w:spacing w:line="400" w:lineRule="atLeast"/>
        <w:ind w:firstLineChars="196" w:firstLine="470"/>
        <w:rPr>
          <w:rFonts w:hAnsi="宋体"/>
          <w:sz w:val="24"/>
          <w:szCs w:val="24"/>
        </w:rPr>
      </w:pPr>
      <w:r w:rsidRPr="00277460">
        <w:rPr>
          <w:rFonts w:hAnsi="宋体" w:hint="eastAsia"/>
          <w:sz w:val="24"/>
          <w:szCs w:val="24"/>
        </w:rPr>
        <w:t>4.扣发当事人半年岗位津贴，给予当事人所在单位(部门)及当事人全院通报批评。</w:t>
      </w:r>
    </w:p>
    <w:p w:rsidR="00615901" w:rsidRPr="00277460" w:rsidRDefault="00615901" w:rsidP="00DC3EFB">
      <w:pPr>
        <w:pStyle w:val="a9"/>
        <w:tabs>
          <w:tab w:val="left" w:pos="6300"/>
        </w:tabs>
        <w:spacing w:line="400" w:lineRule="atLeast"/>
        <w:ind w:firstLineChars="196" w:firstLine="472"/>
        <w:rPr>
          <w:rFonts w:hAnsi="宋体"/>
          <w:sz w:val="24"/>
          <w:szCs w:val="24"/>
        </w:rPr>
      </w:pPr>
      <w:r w:rsidRPr="00277460">
        <w:rPr>
          <w:rFonts w:hAnsi="宋体" w:hint="eastAsia"/>
          <w:b/>
          <w:sz w:val="24"/>
          <w:szCs w:val="24"/>
        </w:rPr>
        <w:t>第七条</w:t>
      </w:r>
      <w:r w:rsidRPr="00277460">
        <w:rPr>
          <w:rFonts w:hAnsi="宋体" w:hint="eastAsia"/>
          <w:sz w:val="24"/>
          <w:szCs w:val="24"/>
        </w:rPr>
        <w:t xml:space="preserve">  对二级教学事故的处理：</w:t>
      </w:r>
    </w:p>
    <w:p w:rsidR="00615901" w:rsidRPr="00277460" w:rsidRDefault="00615901" w:rsidP="00DC3EFB">
      <w:pPr>
        <w:pStyle w:val="a9"/>
        <w:tabs>
          <w:tab w:val="left" w:pos="6300"/>
        </w:tabs>
        <w:spacing w:line="400" w:lineRule="atLeast"/>
        <w:ind w:firstLineChars="196" w:firstLine="470"/>
        <w:rPr>
          <w:rFonts w:hAnsi="宋体"/>
          <w:sz w:val="24"/>
          <w:szCs w:val="24"/>
        </w:rPr>
      </w:pPr>
      <w:r w:rsidRPr="00277460">
        <w:rPr>
          <w:rFonts w:hAnsi="宋体" w:hint="eastAsia"/>
          <w:sz w:val="24"/>
          <w:szCs w:val="24"/>
        </w:rPr>
        <w:t>1.当事人写出深刻的书面检查；</w:t>
      </w:r>
    </w:p>
    <w:p w:rsidR="00615901" w:rsidRPr="00277460" w:rsidRDefault="00615901" w:rsidP="00DC3EFB">
      <w:pPr>
        <w:pStyle w:val="a9"/>
        <w:tabs>
          <w:tab w:val="left" w:pos="6300"/>
        </w:tabs>
        <w:spacing w:line="400" w:lineRule="atLeast"/>
        <w:ind w:firstLineChars="196" w:firstLine="470"/>
        <w:rPr>
          <w:rFonts w:hAnsi="宋体"/>
          <w:sz w:val="24"/>
          <w:szCs w:val="24"/>
        </w:rPr>
      </w:pPr>
      <w:r w:rsidRPr="00277460">
        <w:rPr>
          <w:rFonts w:hAnsi="宋体" w:hint="eastAsia"/>
          <w:sz w:val="24"/>
          <w:szCs w:val="24"/>
        </w:rPr>
        <w:t>2.取消当事人当年参加学院任何评优、评先进资格；</w:t>
      </w:r>
    </w:p>
    <w:p w:rsidR="00615901" w:rsidRPr="00277460" w:rsidRDefault="00615901" w:rsidP="00DC3EFB">
      <w:pPr>
        <w:pStyle w:val="a9"/>
        <w:tabs>
          <w:tab w:val="left" w:pos="6300"/>
        </w:tabs>
        <w:spacing w:line="400" w:lineRule="atLeast"/>
        <w:ind w:firstLineChars="196" w:firstLine="470"/>
        <w:rPr>
          <w:rFonts w:hAnsi="宋体"/>
          <w:sz w:val="24"/>
          <w:szCs w:val="24"/>
        </w:rPr>
      </w:pPr>
      <w:r w:rsidRPr="00277460">
        <w:rPr>
          <w:rFonts w:hAnsi="宋体" w:hint="eastAsia"/>
          <w:sz w:val="24"/>
          <w:szCs w:val="24"/>
        </w:rPr>
        <w:t>3.当事人本年度的业绩考核不得被评为优秀；</w:t>
      </w:r>
    </w:p>
    <w:p w:rsidR="00615901" w:rsidRPr="00277460" w:rsidRDefault="00615901" w:rsidP="00DC3EFB">
      <w:pPr>
        <w:pStyle w:val="a9"/>
        <w:tabs>
          <w:tab w:val="left" w:pos="6300"/>
        </w:tabs>
        <w:spacing w:line="400" w:lineRule="atLeast"/>
        <w:ind w:firstLineChars="196" w:firstLine="470"/>
        <w:rPr>
          <w:rFonts w:hAnsi="宋体"/>
          <w:sz w:val="24"/>
          <w:szCs w:val="24"/>
        </w:rPr>
      </w:pPr>
      <w:r w:rsidRPr="00277460">
        <w:rPr>
          <w:rFonts w:hAnsi="宋体" w:hint="eastAsia"/>
          <w:sz w:val="24"/>
          <w:szCs w:val="24"/>
        </w:rPr>
        <w:t>4.扣发当事人三个月岗位津贴，给予全院通报批评。</w:t>
      </w:r>
    </w:p>
    <w:p w:rsidR="00615901" w:rsidRPr="00277460" w:rsidRDefault="00615901" w:rsidP="00DC3EFB">
      <w:pPr>
        <w:pStyle w:val="a9"/>
        <w:tabs>
          <w:tab w:val="left" w:pos="6300"/>
        </w:tabs>
        <w:spacing w:line="400" w:lineRule="atLeast"/>
        <w:ind w:firstLineChars="196" w:firstLine="472"/>
        <w:rPr>
          <w:rFonts w:hAnsi="宋体"/>
          <w:sz w:val="24"/>
          <w:szCs w:val="24"/>
        </w:rPr>
      </w:pPr>
      <w:r w:rsidRPr="00277460">
        <w:rPr>
          <w:rFonts w:hAnsi="宋体" w:hint="eastAsia"/>
          <w:b/>
          <w:sz w:val="24"/>
          <w:szCs w:val="24"/>
        </w:rPr>
        <w:t>第八条</w:t>
      </w:r>
      <w:r w:rsidRPr="00277460">
        <w:rPr>
          <w:rFonts w:hAnsi="宋体" w:hint="eastAsia"/>
          <w:sz w:val="24"/>
          <w:szCs w:val="24"/>
        </w:rPr>
        <w:t xml:space="preserve">  对三级教学事故的处理：</w:t>
      </w:r>
    </w:p>
    <w:p w:rsidR="00615901" w:rsidRPr="00277460" w:rsidRDefault="00615901" w:rsidP="00DC3EFB">
      <w:pPr>
        <w:pStyle w:val="a9"/>
        <w:tabs>
          <w:tab w:val="left" w:pos="6300"/>
        </w:tabs>
        <w:spacing w:line="400" w:lineRule="atLeast"/>
        <w:ind w:firstLineChars="196" w:firstLine="470"/>
        <w:rPr>
          <w:rFonts w:hAnsi="宋体"/>
          <w:sz w:val="24"/>
          <w:szCs w:val="24"/>
        </w:rPr>
      </w:pPr>
      <w:r w:rsidRPr="00277460">
        <w:rPr>
          <w:rFonts w:hAnsi="宋体" w:hint="eastAsia"/>
          <w:sz w:val="24"/>
          <w:szCs w:val="24"/>
        </w:rPr>
        <w:t>1.当事人写出深刻的书面检查；</w:t>
      </w:r>
    </w:p>
    <w:p w:rsidR="00615901" w:rsidRPr="00D02443" w:rsidRDefault="00615901" w:rsidP="00DC3EFB">
      <w:pPr>
        <w:pStyle w:val="a9"/>
        <w:tabs>
          <w:tab w:val="left" w:pos="6300"/>
        </w:tabs>
        <w:spacing w:line="400" w:lineRule="atLeast"/>
        <w:ind w:firstLineChars="196" w:firstLine="470"/>
        <w:rPr>
          <w:rFonts w:hAnsi="宋体"/>
          <w:color w:val="000000"/>
          <w:sz w:val="24"/>
          <w:szCs w:val="24"/>
        </w:rPr>
      </w:pPr>
      <w:r w:rsidRPr="00277460">
        <w:rPr>
          <w:rFonts w:hAnsi="宋体" w:hint="eastAsia"/>
          <w:sz w:val="24"/>
          <w:szCs w:val="24"/>
        </w:rPr>
        <w:t>2</w:t>
      </w:r>
      <w:r>
        <w:rPr>
          <w:rFonts w:hAnsi="宋体" w:hint="eastAsia"/>
          <w:color w:val="000000"/>
          <w:sz w:val="24"/>
          <w:szCs w:val="24"/>
        </w:rPr>
        <w:t>.</w:t>
      </w:r>
      <w:r w:rsidRPr="00D02443">
        <w:rPr>
          <w:rFonts w:hAnsi="宋体" w:hint="eastAsia"/>
          <w:color w:val="000000"/>
          <w:sz w:val="24"/>
          <w:szCs w:val="24"/>
        </w:rPr>
        <w:t>扣发当事人一个月岗位津贴；</w:t>
      </w:r>
    </w:p>
    <w:p w:rsidR="00615901" w:rsidRPr="000A7AB3" w:rsidRDefault="00615901" w:rsidP="00DC3EFB">
      <w:pPr>
        <w:pStyle w:val="a9"/>
        <w:tabs>
          <w:tab w:val="left" w:pos="6300"/>
        </w:tabs>
        <w:spacing w:line="400" w:lineRule="atLeast"/>
        <w:ind w:firstLineChars="196" w:firstLine="470"/>
        <w:rPr>
          <w:rFonts w:hAnsi="宋体"/>
          <w:sz w:val="24"/>
          <w:szCs w:val="24"/>
        </w:rPr>
      </w:pPr>
      <w:r w:rsidRPr="00D02443">
        <w:rPr>
          <w:rFonts w:hAnsi="宋体" w:hint="eastAsia"/>
          <w:color w:val="000000"/>
          <w:sz w:val="24"/>
          <w:szCs w:val="24"/>
        </w:rPr>
        <w:t>3.给予当事人全院通报批评；</w:t>
      </w:r>
    </w:p>
    <w:p w:rsidR="00615901" w:rsidRPr="000A7AB3" w:rsidRDefault="00615901" w:rsidP="00DC3EFB">
      <w:pPr>
        <w:pStyle w:val="a9"/>
        <w:tabs>
          <w:tab w:val="left" w:pos="6300"/>
        </w:tabs>
        <w:spacing w:line="400" w:lineRule="atLeast"/>
        <w:ind w:firstLineChars="196" w:firstLine="472"/>
        <w:rPr>
          <w:rFonts w:hAnsi="宋体"/>
          <w:sz w:val="24"/>
          <w:szCs w:val="24"/>
        </w:rPr>
      </w:pPr>
      <w:r w:rsidRPr="000A7AB3">
        <w:rPr>
          <w:rFonts w:hAnsi="宋体" w:hint="eastAsia"/>
          <w:b/>
          <w:sz w:val="24"/>
          <w:szCs w:val="24"/>
        </w:rPr>
        <w:t xml:space="preserve">第九条  </w:t>
      </w:r>
      <w:r w:rsidRPr="000A7AB3">
        <w:rPr>
          <w:rFonts w:hAnsi="宋体" w:hint="eastAsia"/>
          <w:sz w:val="24"/>
          <w:szCs w:val="24"/>
        </w:rPr>
        <w:t>若一人一学期多次发生教学事故，将根据事故等级累加予以处理，情节严重的直至给予行政处分。</w:t>
      </w:r>
      <w:r w:rsidRPr="000A7AB3">
        <w:rPr>
          <w:rFonts w:hAnsi="宋体" w:cs="宋体" w:hint="eastAsia"/>
          <w:sz w:val="24"/>
          <w:szCs w:val="24"/>
        </w:rPr>
        <w:t>一学期内累计两次及两次以上发生教学事故者，给予必要的纪律处分，年终考核等级为不合格，下年不予聘任。</w:t>
      </w:r>
      <w:r w:rsidRPr="000A7AB3">
        <w:rPr>
          <w:rFonts w:hAnsi="宋体" w:cs="宋体" w:hint="eastAsia"/>
          <w:sz w:val="24"/>
          <w:szCs w:val="24"/>
        </w:rPr>
        <w:br/>
        <w:t xml:space="preserve">    </w:t>
      </w:r>
      <w:r w:rsidRPr="000A7AB3">
        <w:rPr>
          <w:rFonts w:hAnsi="宋体" w:hint="eastAsia"/>
          <w:b/>
          <w:sz w:val="24"/>
          <w:szCs w:val="24"/>
        </w:rPr>
        <w:t>第十条</w:t>
      </w:r>
      <w:r w:rsidRPr="000A7AB3">
        <w:rPr>
          <w:rFonts w:hAnsi="宋体" w:hint="eastAsia"/>
          <w:sz w:val="24"/>
          <w:szCs w:val="24"/>
        </w:rPr>
        <w:t xml:space="preserve">  教学事故发生后，发现人或发现部门未能及时报告，属知情不报同样列为事故责任人；当事人瞒报或故意不报，加重一级处理。</w:t>
      </w:r>
    </w:p>
    <w:p w:rsidR="00615901" w:rsidRPr="000A7AB3" w:rsidRDefault="00615901" w:rsidP="00DC3EFB">
      <w:pPr>
        <w:pStyle w:val="Default"/>
        <w:tabs>
          <w:tab w:val="left" w:pos="6300"/>
        </w:tabs>
        <w:spacing w:line="400" w:lineRule="atLeast"/>
        <w:ind w:firstLineChars="200" w:firstLine="482"/>
        <w:jc w:val="both"/>
        <w:rPr>
          <w:rFonts w:ascii="宋体" w:eastAsia="宋体" w:hAnsi="宋体" w:cs="宋体"/>
        </w:rPr>
      </w:pPr>
      <w:r w:rsidRPr="000A7AB3">
        <w:rPr>
          <w:rFonts w:ascii="宋体" w:eastAsia="宋体" w:hAnsi="宋体" w:cs="宋体" w:hint="eastAsia"/>
          <w:b/>
        </w:rPr>
        <w:t>第十一条</w:t>
      </w:r>
      <w:r w:rsidRPr="000A7AB3">
        <w:rPr>
          <w:rFonts w:ascii="宋体" w:eastAsia="宋体" w:hAnsi="宋体" w:cs="宋体" w:hint="eastAsia"/>
        </w:rPr>
        <w:t xml:space="preserve">  对于坚持错误，态度恶劣或屡教不改者，视情节，加重处理，直至调离岗位。</w:t>
      </w:r>
    </w:p>
    <w:p w:rsidR="00615901" w:rsidRPr="00DA2362" w:rsidRDefault="00615901" w:rsidP="00DC3EFB">
      <w:pPr>
        <w:pStyle w:val="Default"/>
        <w:tabs>
          <w:tab w:val="left" w:pos="6300"/>
        </w:tabs>
        <w:spacing w:beforeLines="50" w:before="120" w:afterLines="50" w:after="120" w:line="400" w:lineRule="atLeast"/>
        <w:jc w:val="center"/>
        <w:rPr>
          <w:rFonts w:ascii="宋体" w:eastAsia="宋体" w:hAnsi="宋体" w:cs="Courier New"/>
          <w:b/>
          <w:color w:val="auto"/>
          <w:kern w:val="2"/>
        </w:rPr>
      </w:pPr>
      <w:r w:rsidRPr="00DA2362">
        <w:rPr>
          <w:rFonts w:ascii="宋体" w:eastAsia="宋体" w:hAnsi="宋体" w:cs="Courier New" w:hint="eastAsia"/>
          <w:b/>
          <w:color w:val="auto"/>
          <w:kern w:val="2"/>
        </w:rPr>
        <w:t>第四章　教学事故处理程序及权限</w:t>
      </w:r>
    </w:p>
    <w:p w:rsidR="00615901" w:rsidRPr="000A7AB3" w:rsidRDefault="00615901" w:rsidP="00DC3EFB">
      <w:pPr>
        <w:pStyle w:val="a9"/>
        <w:tabs>
          <w:tab w:val="left" w:pos="6300"/>
        </w:tabs>
        <w:spacing w:line="400" w:lineRule="atLeast"/>
        <w:ind w:firstLineChars="200" w:firstLine="482"/>
        <w:rPr>
          <w:rFonts w:hAnsi="宋体"/>
          <w:sz w:val="24"/>
          <w:szCs w:val="24"/>
        </w:rPr>
      </w:pPr>
      <w:r w:rsidRPr="000A7AB3">
        <w:rPr>
          <w:rFonts w:hAnsi="宋体" w:hint="eastAsia"/>
          <w:b/>
          <w:sz w:val="24"/>
          <w:szCs w:val="24"/>
        </w:rPr>
        <w:t>第十二条</w:t>
      </w:r>
      <w:r w:rsidRPr="000A7AB3">
        <w:rPr>
          <w:rFonts w:hAnsi="宋体" w:hint="eastAsia"/>
          <w:sz w:val="24"/>
          <w:szCs w:val="24"/>
        </w:rPr>
        <w:t xml:space="preserve">  各级教学事故处理，先由教研室</w:t>
      </w:r>
      <w:r>
        <w:rPr>
          <w:rFonts w:hAnsi="宋体" w:hint="eastAsia"/>
          <w:sz w:val="24"/>
          <w:szCs w:val="24"/>
        </w:rPr>
        <w:t>(</w:t>
      </w:r>
      <w:r w:rsidRPr="000A7AB3">
        <w:rPr>
          <w:rFonts w:hAnsi="宋体" w:hint="eastAsia"/>
          <w:sz w:val="24"/>
          <w:szCs w:val="24"/>
        </w:rPr>
        <w:t>科室</w:t>
      </w:r>
      <w:r>
        <w:rPr>
          <w:rFonts w:hAnsi="宋体" w:hint="eastAsia"/>
          <w:sz w:val="24"/>
          <w:szCs w:val="24"/>
        </w:rPr>
        <w:t>)</w:t>
      </w:r>
      <w:r w:rsidRPr="000A7AB3">
        <w:rPr>
          <w:rFonts w:hAnsi="宋体" w:hint="eastAsia"/>
          <w:sz w:val="24"/>
          <w:szCs w:val="24"/>
        </w:rPr>
        <w:t>写出事故经过，连同本人书面检查，上报所在部、系；部、系按本办法条款提出处理意见，上报教务处；教务处根据上报材料分析及相关的调查结果，核准或更正事故的原因、事故等级及事故责任人等，经主管院领导认定实施。</w:t>
      </w:r>
    </w:p>
    <w:p w:rsidR="00615901" w:rsidRPr="000A7AB3" w:rsidRDefault="00615901" w:rsidP="00DC3EFB">
      <w:pPr>
        <w:pStyle w:val="a9"/>
        <w:tabs>
          <w:tab w:val="left" w:pos="6300"/>
        </w:tabs>
        <w:spacing w:line="400" w:lineRule="atLeast"/>
        <w:ind w:firstLineChars="200" w:firstLine="482"/>
        <w:rPr>
          <w:rFonts w:hAnsi="宋体"/>
          <w:sz w:val="24"/>
          <w:szCs w:val="24"/>
        </w:rPr>
      </w:pPr>
      <w:r w:rsidRPr="000A7AB3">
        <w:rPr>
          <w:rFonts w:hAnsi="宋体" w:hint="eastAsia"/>
          <w:b/>
          <w:sz w:val="24"/>
          <w:szCs w:val="24"/>
        </w:rPr>
        <w:t xml:space="preserve">第十三条  </w:t>
      </w:r>
      <w:r w:rsidRPr="000A7AB3">
        <w:rPr>
          <w:rFonts w:hAnsi="宋体" w:hint="eastAsia"/>
          <w:sz w:val="24"/>
          <w:szCs w:val="24"/>
        </w:rPr>
        <w:t>二、三级教学事故由教务处认定；一级教学事故由教务处审查，主管院</w:t>
      </w:r>
      <w:r w:rsidRPr="000A7AB3">
        <w:rPr>
          <w:rFonts w:hAnsi="宋体" w:hint="eastAsia"/>
          <w:sz w:val="24"/>
          <w:szCs w:val="24"/>
        </w:rPr>
        <w:lastRenderedPageBreak/>
        <w:t>领导认定，必要时可申请召开院长办公会核定教学事故等级。教学事故等级认定后，由教务处通知有关单位，将教学事故记载到教学档案，同时通报各单位。</w:t>
      </w:r>
    </w:p>
    <w:p w:rsidR="00615901" w:rsidRPr="000A7AB3" w:rsidRDefault="00615901" w:rsidP="00DC3EFB">
      <w:pPr>
        <w:pStyle w:val="Default"/>
        <w:tabs>
          <w:tab w:val="left" w:pos="6300"/>
        </w:tabs>
        <w:spacing w:line="400" w:lineRule="atLeast"/>
        <w:ind w:firstLineChars="200" w:firstLine="482"/>
        <w:rPr>
          <w:rFonts w:ascii="宋体" w:eastAsia="宋体" w:hAnsi="宋体"/>
        </w:rPr>
      </w:pPr>
      <w:r w:rsidRPr="000A7AB3">
        <w:rPr>
          <w:rFonts w:ascii="宋体" w:eastAsia="宋体" w:hAnsi="宋体" w:hint="eastAsia"/>
          <w:b/>
        </w:rPr>
        <w:t xml:space="preserve">第十四条  </w:t>
      </w:r>
      <w:r w:rsidRPr="000A7AB3">
        <w:rPr>
          <w:rFonts w:ascii="宋体" w:eastAsia="宋体" w:hAnsi="宋体" w:cs="宋体" w:hint="eastAsia"/>
        </w:rPr>
        <w:t>教学事故发生后，各有关单位要指定专人调查核实，填写《吉林医药学院教学事故认定表》，报教务处审核</w:t>
      </w:r>
      <w:r w:rsidRPr="000A7AB3">
        <w:rPr>
          <w:rFonts w:ascii="宋体" w:eastAsia="宋体" w:hAnsi="宋体" w:hint="eastAsia"/>
        </w:rPr>
        <w:t>。</w:t>
      </w:r>
    </w:p>
    <w:p w:rsidR="00615901" w:rsidRPr="000A7AB3" w:rsidRDefault="00615901" w:rsidP="00DC3EFB">
      <w:pPr>
        <w:pStyle w:val="Default"/>
        <w:tabs>
          <w:tab w:val="left" w:pos="6300"/>
        </w:tabs>
        <w:spacing w:beforeLines="50" w:before="120" w:afterLines="50" w:after="120" w:line="400" w:lineRule="atLeast"/>
        <w:jc w:val="center"/>
        <w:rPr>
          <w:rFonts w:ascii="宋体" w:eastAsia="宋体" w:hAnsi="宋体"/>
          <w:b/>
        </w:rPr>
      </w:pPr>
      <w:r w:rsidRPr="000A7AB3">
        <w:rPr>
          <w:rFonts w:ascii="宋体" w:eastAsia="宋体" w:hAnsi="宋体" w:hint="eastAsia"/>
          <w:b/>
        </w:rPr>
        <w:t>第五章  附  则</w:t>
      </w:r>
    </w:p>
    <w:p w:rsidR="00615901" w:rsidRPr="000A7AB3" w:rsidRDefault="00615901" w:rsidP="00DC3EFB">
      <w:pPr>
        <w:pStyle w:val="a9"/>
        <w:tabs>
          <w:tab w:val="left" w:pos="6300"/>
        </w:tabs>
        <w:spacing w:line="400" w:lineRule="atLeast"/>
        <w:ind w:firstLineChars="200" w:firstLine="482"/>
        <w:rPr>
          <w:rFonts w:hAnsi="宋体"/>
          <w:sz w:val="24"/>
          <w:szCs w:val="24"/>
        </w:rPr>
      </w:pPr>
      <w:r w:rsidRPr="000A7AB3">
        <w:rPr>
          <w:rFonts w:hAnsi="宋体" w:hint="eastAsia"/>
          <w:b/>
          <w:sz w:val="24"/>
          <w:szCs w:val="24"/>
        </w:rPr>
        <w:t xml:space="preserve">第十五条  </w:t>
      </w:r>
      <w:r w:rsidRPr="000A7AB3">
        <w:rPr>
          <w:rFonts w:hAnsi="宋体" w:hint="eastAsia"/>
          <w:sz w:val="24"/>
          <w:szCs w:val="24"/>
        </w:rPr>
        <w:t>本办法所述教师上课迟到、旷课等，如遇不可抗拒原因</w:t>
      </w:r>
      <w:r>
        <w:rPr>
          <w:rFonts w:hAnsi="宋体" w:hint="eastAsia"/>
          <w:sz w:val="24"/>
          <w:szCs w:val="24"/>
        </w:rPr>
        <w:t>(</w:t>
      </w:r>
      <w:r w:rsidRPr="000A7AB3">
        <w:rPr>
          <w:rFonts w:hAnsi="宋体" w:hint="eastAsia"/>
          <w:sz w:val="24"/>
          <w:szCs w:val="24"/>
        </w:rPr>
        <w:t>如交通意外、突发疾病或其他特殊原因</w:t>
      </w:r>
      <w:r>
        <w:rPr>
          <w:rFonts w:hAnsi="宋体" w:hint="eastAsia"/>
          <w:sz w:val="24"/>
          <w:szCs w:val="24"/>
        </w:rPr>
        <w:t>)</w:t>
      </w:r>
      <w:r w:rsidRPr="000A7AB3">
        <w:rPr>
          <w:rFonts w:hAnsi="宋体" w:hint="eastAsia"/>
          <w:sz w:val="24"/>
          <w:szCs w:val="24"/>
        </w:rPr>
        <w:t>所致，可酌情从轻处理或免于处分。</w:t>
      </w:r>
    </w:p>
    <w:p w:rsidR="00615901" w:rsidRPr="000A7AB3" w:rsidRDefault="00615901" w:rsidP="00DC3EFB">
      <w:pPr>
        <w:pStyle w:val="a9"/>
        <w:tabs>
          <w:tab w:val="left" w:pos="6300"/>
        </w:tabs>
        <w:spacing w:line="400" w:lineRule="atLeast"/>
        <w:ind w:firstLineChars="200" w:firstLine="482"/>
        <w:rPr>
          <w:rFonts w:hAnsi="宋体"/>
          <w:sz w:val="24"/>
          <w:szCs w:val="24"/>
        </w:rPr>
      </w:pPr>
      <w:r w:rsidRPr="000A7AB3">
        <w:rPr>
          <w:rFonts w:hAnsi="宋体" w:hint="eastAsia"/>
          <w:b/>
          <w:sz w:val="24"/>
          <w:szCs w:val="24"/>
        </w:rPr>
        <w:t xml:space="preserve">第十六条  </w:t>
      </w:r>
      <w:r w:rsidRPr="000A7AB3">
        <w:rPr>
          <w:rFonts w:hAnsi="宋体" w:hint="eastAsia"/>
          <w:sz w:val="24"/>
          <w:szCs w:val="24"/>
        </w:rPr>
        <w:t>本办法适用于学院所有学生的教学活动。</w:t>
      </w:r>
    </w:p>
    <w:p w:rsidR="00615901" w:rsidRDefault="00615901" w:rsidP="00DC3EFB">
      <w:pPr>
        <w:pStyle w:val="a9"/>
        <w:tabs>
          <w:tab w:val="left" w:pos="6300"/>
        </w:tabs>
        <w:spacing w:line="400" w:lineRule="atLeast"/>
        <w:ind w:firstLineChars="200" w:firstLine="482"/>
        <w:rPr>
          <w:rFonts w:hAnsi="宋体"/>
          <w:sz w:val="24"/>
          <w:szCs w:val="24"/>
        </w:rPr>
      </w:pPr>
      <w:r w:rsidRPr="000A7AB3">
        <w:rPr>
          <w:rFonts w:hAnsi="宋体" w:hint="eastAsia"/>
          <w:b/>
          <w:sz w:val="24"/>
          <w:szCs w:val="24"/>
        </w:rPr>
        <w:t xml:space="preserve">第十七条  </w:t>
      </w:r>
      <w:r w:rsidRPr="000A7AB3">
        <w:rPr>
          <w:rFonts w:hAnsi="宋体" w:hint="eastAsia"/>
          <w:sz w:val="24"/>
          <w:szCs w:val="24"/>
        </w:rPr>
        <w:t>本办法自公布之日起执行，解释权归教务处。</w:t>
      </w:r>
    </w:p>
    <w:p w:rsidR="00615901" w:rsidRDefault="00615901" w:rsidP="00DC3EFB">
      <w:pPr>
        <w:pStyle w:val="a9"/>
        <w:spacing w:line="400" w:lineRule="atLeast"/>
        <w:ind w:firstLineChars="196" w:firstLine="472"/>
        <w:rPr>
          <w:rFonts w:hAnsi="宋体" w:cs="宋体"/>
          <w:b/>
        </w:rPr>
      </w:pPr>
      <w:r w:rsidRPr="00040BB7">
        <w:rPr>
          <w:rFonts w:hAnsi="宋体" w:hint="eastAsia"/>
          <w:b/>
          <w:sz w:val="24"/>
          <w:szCs w:val="24"/>
        </w:rPr>
        <w:t>附件</w:t>
      </w:r>
      <w:r w:rsidRPr="00040BB7">
        <w:rPr>
          <w:rFonts w:hAnsi="宋体" w:hint="eastAsia"/>
          <w:sz w:val="24"/>
          <w:szCs w:val="24"/>
        </w:rPr>
        <w:t>：</w:t>
      </w:r>
      <w:r w:rsidRPr="00040BB7">
        <w:rPr>
          <w:rFonts w:hAnsi="宋体" w:cs="宋体" w:hint="eastAsia"/>
          <w:sz w:val="24"/>
          <w:szCs w:val="24"/>
        </w:rPr>
        <w:t>教学事故认定表</w:t>
      </w:r>
    </w:p>
    <w:p w:rsidR="00615901" w:rsidRDefault="00615901" w:rsidP="00DC3EFB">
      <w:pPr>
        <w:pStyle w:val="Default"/>
        <w:spacing w:beforeLines="100" w:before="240"/>
        <w:jc w:val="right"/>
        <w:rPr>
          <w:rFonts w:ascii="楷体_GB2312" w:eastAsia="楷体_GB2312" w:hAnsi="宋体"/>
          <w:b/>
          <w:color w:val="auto"/>
        </w:rPr>
      </w:pPr>
      <w:r w:rsidRPr="000A7AB3">
        <w:rPr>
          <w:rFonts w:hint="eastAsia"/>
        </w:rPr>
        <w:t xml:space="preserve">                                                    </w:t>
      </w:r>
      <w:r w:rsidRPr="00821BAB">
        <w:rPr>
          <w:rFonts w:ascii="楷体_GB2312" w:eastAsia="楷体_GB2312" w:hint="eastAsia"/>
          <w:b/>
        </w:rPr>
        <w:t xml:space="preserve"> </w:t>
      </w:r>
      <w:r w:rsidRPr="00821BAB">
        <w:rPr>
          <w:rFonts w:ascii="楷体_GB2312" w:eastAsia="楷体_GB2312" w:hAnsi="宋体" w:hint="eastAsia"/>
          <w:b/>
          <w:color w:val="auto"/>
        </w:rPr>
        <w:t>(</w:t>
      </w:r>
      <w:smartTag w:uri="urn:schemas-microsoft-com:office:smarttags" w:element="chsdate">
        <w:smartTagPr>
          <w:attr w:name="Year" w:val="2005"/>
          <w:attr w:name="Month" w:val="10"/>
          <w:attr w:name="Day" w:val="26"/>
          <w:attr w:name="IsLunarDate" w:val="False"/>
          <w:attr w:name="IsROCDate" w:val="False"/>
        </w:smartTagPr>
        <w:r w:rsidRPr="00821BAB">
          <w:rPr>
            <w:rFonts w:ascii="楷体_GB2312" w:eastAsia="楷体_GB2312" w:hAnsi="宋体" w:hint="eastAsia"/>
            <w:b/>
            <w:color w:val="auto"/>
          </w:rPr>
          <w:t>2005年10月26日</w:t>
        </w:r>
      </w:smartTag>
      <w:r w:rsidRPr="00821BAB">
        <w:rPr>
          <w:rFonts w:ascii="楷体_GB2312" w:eastAsia="楷体_GB2312" w:hAnsi="宋体" w:hint="eastAsia"/>
          <w:b/>
          <w:color w:val="auto"/>
        </w:rPr>
        <w:t>印发)</w:t>
      </w: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Default="00615901" w:rsidP="00DC3EFB">
      <w:pPr>
        <w:pStyle w:val="Default"/>
        <w:spacing w:beforeLines="100" w:before="240"/>
        <w:jc w:val="right"/>
        <w:rPr>
          <w:rFonts w:ascii="楷体_GB2312" w:eastAsia="楷体_GB2312" w:hAnsi="宋体"/>
          <w:b/>
          <w:color w:val="auto"/>
        </w:rPr>
      </w:pPr>
    </w:p>
    <w:p w:rsidR="00615901" w:rsidRPr="00821BAB" w:rsidRDefault="00615901" w:rsidP="00DC3EFB">
      <w:pPr>
        <w:pStyle w:val="Default"/>
        <w:spacing w:beforeLines="100" w:before="240"/>
        <w:jc w:val="right"/>
        <w:rPr>
          <w:rFonts w:ascii="楷体_GB2312" w:eastAsia="楷体_GB2312" w:hAnsi="宋体"/>
          <w:b/>
          <w:color w:val="auto"/>
        </w:rPr>
        <w:sectPr w:rsidR="00615901" w:rsidRPr="00821BAB" w:rsidSect="00DC3EFB">
          <w:headerReference w:type="even" r:id="rId22"/>
          <w:headerReference w:type="default" r:id="rId23"/>
          <w:footerReference w:type="even" r:id="rId24"/>
          <w:footerReference w:type="default" r:id="rId25"/>
          <w:pgSz w:w="11907" w:h="16840" w:code="9"/>
          <w:pgMar w:top="1418" w:right="1418" w:bottom="1418" w:left="1418" w:header="851" w:footer="992" w:gutter="0"/>
          <w:pgNumType w:fmt="numberInDash" w:start="301"/>
          <w:cols w:space="425"/>
          <w:docGrid w:linePitch="312"/>
        </w:sectPr>
      </w:pPr>
    </w:p>
    <w:p w:rsidR="00615901" w:rsidRDefault="00615901" w:rsidP="00DC3EFB">
      <w:pPr>
        <w:pStyle w:val="a9"/>
        <w:spacing w:line="400" w:lineRule="atLeast"/>
        <w:rPr>
          <w:rFonts w:hAnsi="宋体" w:cs="宋体"/>
          <w:b/>
        </w:rPr>
      </w:pPr>
      <w:r w:rsidRPr="00040BB7">
        <w:rPr>
          <w:rFonts w:hAnsi="宋体" w:hint="eastAsia"/>
          <w:b/>
          <w:sz w:val="24"/>
          <w:szCs w:val="24"/>
        </w:rPr>
        <w:lastRenderedPageBreak/>
        <w:t>附件</w:t>
      </w:r>
      <w:r w:rsidRPr="00040BB7">
        <w:rPr>
          <w:rFonts w:hAnsi="宋体" w:hint="eastAsia"/>
          <w:sz w:val="24"/>
          <w:szCs w:val="24"/>
        </w:rPr>
        <w:t>：</w:t>
      </w:r>
    </w:p>
    <w:p w:rsidR="00615901" w:rsidRPr="00040BB7" w:rsidRDefault="00615901" w:rsidP="00DC3EFB">
      <w:pPr>
        <w:pStyle w:val="a9"/>
        <w:spacing w:line="400" w:lineRule="atLeast"/>
        <w:jc w:val="center"/>
        <w:rPr>
          <w:rFonts w:hAnsi="宋体" w:cs="宋体"/>
          <w:b/>
          <w:sz w:val="30"/>
          <w:szCs w:val="30"/>
        </w:rPr>
      </w:pPr>
      <w:r w:rsidRPr="00040BB7">
        <w:rPr>
          <w:rFonts w:hAnsi="宋体" w:cs="宋体" w:hint="eastAsia"/>
          <w:b/>
          <w:sz w:val="30"/>
          <w:szCs w:val="30"/>
        </w:rPr>
        <w:t>教学事故认定表</w:t>
      </w:r>
    </w:p>
    <w:p w:rsidR="00615901" w:rsidRDefault="00615901" w:rsidP="00DC3EFB">
      <w:pPr>
        <w:pStyle w:val="Default"/>
        <w:spacing w:line="400" w:lineRule="atLeast"/>
        <w:jc w:val="right"/>
        <w:rPr>
          <w:rFonts w:ascii="宋体" w:eastAsia="宋体" w:hAnsi="宋体"/>
          <w:sz w:val="21"/>
          <w:szCs w:val="21"/>
        </w:rPr>
      </w:pPr>
    </w:p>
    <w:p w:rsidR="00615901" w:rsidRDefault="00615901" w:rsidP="00DC3EFB">
      <w:pPr>
        <w:pStyle w:val="Default"/>
        <w:spacing w:line="400" w:lineRule="atLeast"/>
        <w:ind w:right="420"/>
        <w:jc w:val="right"/>
        <w:rPr>
          <w:rFonts w:ascii="宋体" w:eastAsia="宋体" w:hAnsi="宋体"/>
        </w:rPr>
      </w:pPr>
      <w:r>
        <w:rPr>
          <w:rFonts w:ascii="宋体" w:eastAsia="宋体" w:hAnsi="宋体" w:hint="eastAsia"/>
          <w:sz w:val="21"/>
          <w:szCs w:val="21"/>
        </w:rPr>
        <w:t xml:space="preserve">                                                   </w:t>
      </w:r>
      <w:r>
        <w:rPr>
          <w:rFonts w:ascii="宋体" w:eastAsia="宋体" w:hAnsi="宋体" w:hint="eastAsia"/>
        </w:rPr>
        <w:t>填表日期：　　年　　月　　日</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052"/>
        <w:gridCol w:w="1070"/>
        <w:gridCol w:w="906"/>
        <w:gridCol w:w="410"/>
        <w:gridCol w:w="1083"/>
        <w:gridCol w:w="2542"/>
      </w:tblGrid>
      <w:tr w:rsidR="00615901" w:rsidTr="00DC3EFB">
        <w:trPr>
          <w:trHeight w:val="608"/>
        </w:trPr>
        <w:tc>
          <w:tcPr>
            <w:tcW w:w="1008" w:type="dxa"/>
            <w:vAlign w:val="center"/>
          </w:tcPr>
          <w:p w:rsidR="00615901" w:rsidRDefault="00615901" w:rsidP="00DC3EFB">
            <w:pPr>
              <w:pStyle w:val="a9"/>
              <w:spacing w:line="400" w:lineRule="atLeast"/>
              <w:jc w:val="center"/>
              <w:rPr>
                <w:rFonts w:hAnsi="宋体" w:cs="宋体"/>
              </w:rPr>
            </w:pPr>
            <w:r>
              <w:rPr>
                <w:rFonts w:hAnsi="宋体" w:cs="宋体" w:hint="eastAsia"/>
              </w:rPr>
              <w:t>姓 名</w:t>
            </w:r>
          </w:p>
        </w:tc>
        <w:tc>
          <w:tcPr>
            <w:tcW w:w="2052" w:type="dxa"/>
            <w:vAlign w:val="center"/>
          </w:tcPr>
          <w:p w:rsidR="00615901" w:rsidRDefault="00615901" w:rsidP="00DC3EFB">
            <w:pPr>
              <w:pStyle w:val="a9"/>
              <w:spacing w:line="400" w:lineRule="atLeast"/>
              <w:jc w:val="center"/>
              <w:rPr>
                <w:rFonts w:hAnsi="宋体" w:cs="宋体"/>
              </w:rPr>
            </w:pPr>
          </w:p>
        </w:tc>
        <w:tc>
          <w:tcPr>
            <w:tcW w:w="1070" w:type="dxa"/>
            <w:vAlign w:val="center"/>
          </w:tcPr>
          <w:p w:rsidR="00615901" w:rsidRDefault="00615901" w:rsidP="00DC3EFB">
            <w:pPr>
              <w:pStyle w:val="a9"/>
              <w:spacing w:line="400" w:lineRule="atLeast"/>
              <w:jc w:val="center"/>
              <w:rPr>
                <w:rFonts w:hAnsi="宋体" w:cs="宋体"/>
              </w:rPr>
            </w:pPr>
            <w:r>
              <w:rPr>
                <w:rFonts w:hAnsi="宋体" w:cs="宋体" w:hint="eastAsia"/>
              </w:rPr>
              <w:t>性  别</w:t>
            </w:r>
          </w:p>
        </w:tc>
        <w:tc>
          <w:tcPr>
            <w:tcW w:w="1316" w:type="dxa"/>
            <w:gridSpan w:val="2"/>
            <w:vAlign w:val="center"/>
          </w:tcPr>
          <w:p w:rsidR="00615901" w:rsidRDefault="00615901" w:rsidP="00DC3EFB">
            <w:pPr>
              <w:pStyle w:val="a9"/>
              <w:spacing w:line="400" w:lineRule="atLeast"/>
              <w:jc w:val="center"/>
              <w:rPr>
                <w:rFonts w:hAnsi="宋体" w:cs="宋体"/>
              </w:rPr>
            </w:pPr>
          </w:p>
        </w:tc>
        <w:tc>
          <w:tcPr>
            <w:tcW w:w="1083" w:type="dxa"/>
            <w:vAlign w:val="center"/>
          </w:tcPr>
          <w:p w:rsidR="00615901" w:rsidRDefault="00615901" w:rsidP="00DC3EFB">
            <w:pPr>
              <w:pStyle w:val="a9"/>
              <w:spacing w:line="400" w:lineRule="atLeast"/>
              <w:jc w:val="center"/>
              <w:rPr>
                <w:rFonts w:hAnsi="宋体" w:cs="宋体"/>
              </w:rPr>
            </w:pPr>
            <w:r>
              <w:rPr>
                <w:rFonts w:hAnsi="宋体" w:cs="宋体" w:hint="eastAsia"/>
              </w:rPr>
              <w:t>单  位</w:t>
            </w:r>
          </w:p>
        </w:tc>
        <w:tc>
          <w:tcPr>
            <w:tcW w:w="2542" w:type="dxa"/>
            <w:vAlign w:val="center"/>
          </w:tcPr>
          <w:p w:rsidR="00615901" w:rsidRDefault="00615901" w:rsidP="00DC3EFB">
            <w:pPr>
              <w:pStyle w:val="a9"/>
              <w:spacing w:line="400" w:lineRule="atLeast"/>
              <w:jc w:val="center"/>
              <w:rPr>
                <w:rFonts w:hAnsi="宋体" w:cs="宋体"/>
              </w:rPr>
            </w:pPr>
          </w:p>
        </w:tc>
      </w:tr>
      <w:tr w:rsidR="00615901" w:rsidTr="00DC3EFB">
        <w:trPr>
          <w:trHeight w:val="3773"/>
        </w:trPr>
        <w:tc>
          <w:tcPr>
            <w:tcW w:w="1008" w:type="dxa"/>
            <w:vAlign w:val="center"/>
          </w:tcPr>
          <w:p w:rsidR="00615901" w:rsidRDefault="00615901" w:rsidP="00DC3EFB">
            <w:pPr>
              <w:pStyle w:val="a9"/>
              <w:spacing w:line="400" w:lineRule="atLeast"/>
              <w:jc w:val="center"/>
              <w:rPr>
                <w:rFonts w:hAnsi="宋体" w:cs="宋体"/>
              </w:rPr>
            </w:pPr>
            <w:r>
              <w:rPr>
                <w:rFonts w:hAnsi="宋体" w:cs="宋体" w:hint="eastAsia"/>
              </w:rPr>
              <w:t>事故详</w:t>
            </w:r>
          </w:p>
          <w:p w:rsidR="00615901" w:rsidRDefault="00615901" w:rsidP="00DC3EFB">
            <w:pPr>
              <w:pStyle w:val="a9"/>
              <w:spacing w:line="400" w:lineRule="atLeast"/>
              <w:jc w:val="center"/>
              <w:rPr>
                <w:rFonts w:hAnsi="宋体" w:cs="宋体"/>
              </w:rPr>
            </w:pPr>
            <w:r>
              <w:rPr>
                <w:rFonts w:hAnsi="宋体" w:cs="宋体" w:hint="eastAsia"/>
              </w:rPr>
              <w:t>细经过</w:t>
            </w:r>
          </w:p>
        </w:tc>
        <w:tc>
          <w:tcPr>
            <w:tcW w:w="8063" w:type="dxa"/>
            <w:gridSpan w:val="6"/>
            <w:vAlign w:val="bottom"/>
          </w:tcPr>
          <w:p w:rsidR="00615901" w:rsidRDefault="00615901" w:rsidP="00DC3EFB">
            <w:pPr>
              <w:pStyle w:val="a9"/>
              <w:spacing w:line="400" w:lineRule="atLeast"/>
              <w:jc w:val="right"/>
              <w:rPr>
                <w:rFonts w:hAnsi="宋体" w:cs="宋体"/>
              </w:rPr>
            </w:pPr>
          </w:p>
          <w:p w:rsidR="00615901" w:rsidRDefault="00615901" w:rsidP="00DC3EFB">
            <w:pPr>
              <w:pStyle w:val="a9"/>
              <w:spacing w:line="400" w:lineRule="atLeast"/>
              <w:ind w:leftChars="1334" w:left="2906" w:right="560" w:hangingChars="50" w:hanging="105"/>
              <w:jc w:val="right"/>
              <w:rPr>
                <w:rFonts w:hAnsi="宋体" w:cs="宋体"/>
              </w:rPr>
            </w:pPr>
          </w:p>
          <w:p w:rsidR="00615901" w:rsidRDefault="00615901" w:rsidP="00DC3EFB">
            <w:pPr>
              <w:pStyle w:val="Default"/>
              <w:spacing w:line="400" w:lineRule="atLeast"/>
              <w:jc w:val="right"/>
              <w:rPr>
                <w:rFonts w:ascii="宋体" w:eastAsia="宋体" w:hAnsi="宋体"/>
              </w:rPr>
            </w:pPr>
          </w:p>
          <w:p w:rsidR="00615901" w:rsidRDefault="00615901" w:rsidP="00DC3EFB">
            <w:pPr>
              <w:pStyle w:val="a9"/>
              <w:spacing w:line="400" w:lineRule="atLeast"/>
              <w:ind w:leftChars="1334" w:left="2906" w:right="560" w:hangingChars="50" w:hanging="105"/>
              <w:jc w:val="right"/>
              <w:rPr>
                <w:rFonts w:hAnsi="宋体" w:cs="宋体"/>
              </w:rPr>
            </w:pPr>
          </w:p>
          <w:p w:rsidR="00615901" w:rsidRDefault="00615901" w:rsidP="00DC3EFB">
            <w:pPr>
              <w:pStyle w:val="Default"/>
              <w:spacing w:line="400" w:lineRule="atLeast"/>
              <w:rPr>
                <w:rFonts w:ascii="宋体" w:eastAsia="宋体" w:hAnsi="宋体"/>
              </w:rPr>
            </w:pPr>
          </w:p>
          <w:p w:rsidR="00615901" w:rsidRDefault="00615901" w:rsidP="00DC3EFB">
            <w:pPr>
              <w:pStyle w:val="Default"/>
              <w:spacing w:line="400" w:lineRule="atLeast"/>
              <w:rPr>
                <w:rFonts w:ascii="宋体" w:eastAsia="宋体" w:hAnsi="宋体"/>
              </w:rPr>
            </w:pPr>
          </w:p>
          <w:p w:rsidR="00615901" w:rsidRDefault="00615901" w:rsidP="00DC3EFB">
            <w:pPr>
              <w:pStyle w:val="a9"/>
              <w:spacing w:line="400" w:lineRule="atLeast"/>
              <w:ind w:leftChars="1334" w:left="2906" w:right="1123" w:hangingChars="50" w:hanging="105"/>
              <w:jc w:val="center"/>
              <w:rPr>
                <w:rFonts w:hAnsi="宋体" w:cs="宋体"/>
              </w:rPr>
            </w:pPr>
            <w:r>
              <w:rPr>
                <w:rFonts w:hAnsi="宋体" w:cs="宋体" w:hint="eastAsia"/>
              </w:rPr>
              <w:t xml:space="preserve"> 当事人签名：</w:t>
            </w:r>
            <w:r>
              <w:rPr>
                <w:rFonts w:hAnsi="宋体" w:cs="宋体" w:hint="eastAsia"/>
              </w:rPr>
              <w:br/>
              <w:t>年  月  日</w:t>
            </w:r>
          </w:p>
        </w:tc>
      </w:tr>
      <w:tr w:rsidR="00615901" w:rsidTr="00DC3EFB">
        <w:trPr>
          <w:cantSplit/>
          <w:trHeight w:val="560"/>
        </w:trPr>
        <w:tc>
          <w:tcPr>
            <w:tcW w:w="1008" w:type="dxa"/>
            <w:vMerge w:val="restart"/>
            <w:vAlign w:val="center"/>
          </w:tcPr>
          <w:p w:rsidR="00615901" w:rsidRDefault="00615901" w:rsidP="00DC3EFB">
            <w:pPr>
              <w:pStyle w:val="a9"/>
              <w:spacing w:line="400" w:lineRule="atLeast"/>
              <w:jc w:val="center"/>
              <w:rPr>
                <w:rFonts w:hAnsi="宋体" w:cs="宋体"/>
              </w:rPr>
            </w:pPr>
            <w:r>
              <w:rPr>
                <w:rFonts w:hAnsi="宋体" w:cs="宋体" w:hint="eastAsia"/>
              </w:rPr>
              <w:t>部、系</w:t>
            </w:r>
          </w:p>
          <w:p w:rsidR="00615901" w:rsidRDefault="00615901" w:rsidP="00DC3EFB">
            <w:pPr>
              <w:pStyle w:val="a9"/>
              <w:spacing w:line="400" w:lineRule="atLeast"/>
              <w:jc w:val="center"/>
              <w:rPr>
                <w:rFonts w:hAnsi="宋体" w:cs="宋体"/>
              </w:rPr>
            </w:pPr>
            <w:r>
              <w:rPr>
                <w:rFonts w:hAnsi="宋体" w:cs="宋体" w:hint="eastAsia"/>
              </w:rPr>
              <w:t>意  见</w:t>
            </w:r>
          </w:p>
        </w:tc>
        <w:tc>
          <w:tcPr>
            <w:tcW w:w="4028" w:type="dxa"/>
            <w:gridSpan w:val="3"/>
            <w:vAlign w:val="center"/>
          </w:tcPr>
          <w:p w:rsidR="00615901" w:rsidRDefault="00615901" w:rsidP="00DC3EFB">
            <w:pPr>
              <w:pStyle w:val="a9"/>
              <w:spacing w:line="400" w:lineRule="atLeast"/>
              <w:jc w:val="center"/>
              <w:rPr>
                <w:rFonts w:hAnsi="宋体" w:cs="宋体"/>
              </w:rPr>
            </w:pPr>
            <w:r>
              <w:rPr>
                <w:rFonts w:hAnsi="宋体" w:cs="宋体" w:hint="eastAsia"/>
              </w:rPr>
              <w:t>教学事故认定级别</w:t>
            </w:r>
          </w:p>
        </w:tc>
        <w:tc>
          <w:tcPr>
            <w:tcW w:w="4035" w:type="dxa"/>
            <w:gridSpan w:val="3"/>
          </w:tcPr>
          <w:p w:rsidR="00615901" w:rsidRDefault="00615901" w:rsidP="00DC3EFB">
            <w:pPr>
              <w:pStyle w:val="a9"/>
              <w:spacing w:line="400" w:lineRule="atLeast"/>
              <w:ind w:right="560"/>
              <w:rPr>
                <w:rFonts w:hAnsi="宋体" w:cs="宋体"/>
              </w:rPr>
            </w:pPr>
          </w:p>
        </w:tc>
      </w:tr>
      <w:tr w:rsidR="00615901" w:rsidTr="00DC3EFB">
        <w:trPr>
          <w:cantSplit/>
          <w:trHeight w:val="2541"/>
        </w:trPr>
        <w:tc>
          <w:tcPr>
            <w:tcW w:w="1008" w:type="dxa"/>
            <w:vMerge/>
            <w:vAlign w:val="center"/>
          </w:tcPr>
          <w:p w:rsidR="00615901" w:rsidRDefault="00615901" w:rsidP="00DC3EFB">
            <w:pPr>
              <w:pStyle w:val="a9"/>
              <w:spacing w:line="400" w:lineRule="atLeast"/>
              <w:jc w:val="center"/>
              <w:rPr>
                <w:rFonts w:hAnsi="宋体" w:cs="宋体"/>
              </w:rPr>
            </w:pPr>
          </w:p>
        </w:tc>
        <w:tc>
          <w:tcPr>
            <w:tcW w:w="8063" w:type="dxa"/>
            <w:gridSpan w:val="6"/>
            <w:vAlign w:val="bottom"/>
          </w:tcPr>
          <w:p w:rsidR="00615901" w:rsidRDefault="00615901" w:rsidP="00DC3EFB">
            <w:pPr>
              <w:pStyle w:val="a9"/>
              <w:spacing w:line="400" w:lineRule="atLeast"/>
              <w:ind w:right="1260" w:firstLineChars="800" w:firstLine="1680"/>
              <w:jc w:val="center"/>
              <w:rPr>
                <w:rFonts w:hAnsi="宋体" w:cs="宋体"/>
              </w:rPr>
            </w:pPr>
            <w:r>
              <w:rPr>
                <w:rFonts w:hAnsi="宋体" w:cs="宋体" w:hint="eastAsia"/>
              </w:rPr>
              <w:t xml:space="preserve">         部、系领导签名：</w:t>
            </w:r>
            <w:r>
              <w:rPr>
                <w:rFonts w:hAnsi="宋体" w:cs="宋体" w:hint="eastAsia"/>
              </w:rPr>
              <w:br/>
              <w:t xml:space="preserve">                             年  月  日</w:t>
            </w:r>
          </w:p>
        </w:tc>
      </w:tr>
      <w:tr w:rsidR="00615901" w:rsidTr="00DC3EFB">
        <w:trPr>
          <w:trHeight w:val="1852"/>
        </w:trPr>
        <w:tc>
          <w:tcPr>
            <w:tcW w:w="1008" w:type="dxa"/>
            <w:vAlign w:val="center"/>
          </w:tcPr>
          <w:p w:rsidR="00615901" w:rsidRDefault="00615901" w:rsidP="00DC3EFB">
            <w:pPr>
              <w:pStyle w:val="a9"/>
              <w:spacing w:line="400" w:lineRule="atLeast"/>
              <w:jc w:val="center"/>
              <w:rPr>
                <w:rFonts w:hAnsi="宋体" w:cs="宋体"/>
              </w:rPr>
            </w:pPr>
            <w:r>
              <w:rPr>
                <w:rFonts w:hAnsi="宋体" w:cs="宋体" w:hint="eastAsia"/>
              </w:rPr>
              <w:t>教务处</w:t>
            </w:r>
          </w:p>
          <w:p w:rsidR="00615901" w:rsidRDefault="00615901" w:rsidP="00DC3EFB">
            <w:pPr>
              <w:pStyle w:val="a9"/>
              <w:spacing w:line="400" w:lineRule="atLeast"/>
              <w:jc w:val="center"/>
              <w:rPr>
                <w:rFonts w:hAnsi="宋体" w:cs="宋体"/>
              </w:rPr>
            </w:pPr>
            <w:r>
              <w:rPr>
                <w:rFonts w:hAnsi="宋体" w:cs="宋体" w:hint="eastAsia"/>
              </w:rPr>
              <w:t>意  见</w:t>
            </w:r>
          </w:p>
        </w:tc>
        <w:tc>
          <w:tcPr>
            <w:tcW w:w="8063" w:type="dxa"/>
            <w:gridSpan w:val="6"/>
            <w:vAlign w:val="bottom"/>
          </w:tcPr>
          <w:p w:rsidR="00615901" w:rsidRDefault="00615901" w:rsidP="00DC3EFB">
            <w:pPr>
              <w:pStyle w:val="a9"/>
              <w:spacing w:line="400" w:lineRule="atLeast"/>
              <w:ind w:right="560"/>
              <w:jc w:val="right"/>
              <w:rPr>
                <w:rFonts w:hAnsi="宋体" w:cs="宋体"/>
              </w:rPr>
            </w:pPr>
            <w:r>
              <w:rPr>
                <w:rFonts w:hAnsi="宋体" w:cs="宋体" w:hint="eastAsia"/>
              </w:rPr>
              <w:t xml:space="preserve">     </w:t>
            </w:r>
          </w:p>
          <w:p w:rsidR="00615901" w:rsidRDefault="00615901" w:rsidP="00DC3EFB">
            <w:pPr>
              <w:pStyle w:val="a9"/>
              <w:spacing w:line="400" w:lineRule="atLeast"/>
              <w:ind w:right="1123"/>
              <w:jc w:val="center"/>
              <w:rPr>
                <w:rFonts w:hAnsi="宋体" w:cs="宋体"/>
              </w:rPr>
            </w:pPr>
            <w:r>
              <w:rPr>
                <w:rFonts w:hAnsi="宋体" w:cs="宋体" w:hint="eastAsia"/>
              </w:rPr>
              <w:t xml:space="preserve">                              处长签名：</w:t>
            </w:r>
            <w:r>
              <w:rPr>
                <w:rFonts w:hAnsi="宋体" w:cs="宋体" w:hint="eastAsia"/>
              </w:rPr>
              <w:br/>
              <w:t xml:space="preserve">                            年  月  日</w:t>
            </w:r>
          </w:p>
        </w:tc>
      </w:tr>
      <w:tr w:rsidR="00615901" w:rsidTr="00DC3EFB">
        <w:trPr>
          <w:trHeight w:val="2018"/>
        </w:trPr>
        <w:tc>
          <w:tcPr>
            <w:tcW w:w="1008" w:type="dxa"/>
            <w:vAlign w:val="center"/>
          </w:tcPr>
          <w:p w:rsidR="00615901" w:rsidRDefault="00615901" w:rsidP="00DC3EFB">
            <w:pPr>
              <w:pStyle w:val="a9"/>
              <w:spacing w:line="400" w:lineRule="atLeast"/>
              <w:jc w:val="center"/>
              <w:rPr>
                <w:rFonts w:hAnsi="宋体" w:cs="宋体"/>
              </w:rPr>
            </w:pPr>
            <w:r>
              <w:rPr>
                <w:rFonts w:hAnsi="宋体" w:cs="宋体" w:hint="eastAsia"/>
              </w:rPr>
              <w:t>学  院</w:t>
            </w:r>
          </w:p>
          <w:p w:rsidR="00615901" w:rsidRDefault="00615901" w:rsidP="00DC3EFB">
            <w:pPr>
              <w:pStyle w:val="a9"/>
              <w:spacing w:line="400" w:lineRule="atLeast"/>
              <w:jc w:val="center"/>
              <w:rPr>
                <w:rFonts w:hAnsi="宋体" w:cs="宋体"/>
              </w:rPr>
            </w:pPr>
            <w:r>
              <w:rPr>
                <w:rFonts w:hAnsi="宋体" w:cs="宋体" w:hint="eastAsia"/>
              </w:rPr>
              <w:t>意  见</w:t>
            </w:r>
          </w:p>
        </w:tc>
        <w:tc>
          <w:tcPr>
            <w:tcW w:w="8063" w:type="dxa"/>
            <w:gridSpan w:val="6"/>
            <w:vAlign w:val="bottom"/>
          </w:tcPr>
          <w:p w:rsidR="00615901" w:rsidRDefault="00615901" w:rsidP="00DC3EFB">
            <w:pPr>
              <w:pStyle w:val="a9"/>
              <w:spacing w:line="400" w:lineRule="atLeast"/>
              <w:ind w:right="560" w:firstLineChars="900" w:firstLine="1890"/>
              <w:jc w:val="right"/>
              <w:rPr>
                <w:rFonts w:hAnsi="宋体" w:cs="宋体"/>
              </w:rPr>
            </w:pPr>
          </w:p>
          <w:p w:rsidR="00615901" w:rsidRDefault="00615901" w:rsidP="00DC3EFB">
            <w:pPr>
              <w:pStyle w:val="a9"/>
              <w:spacing w:line="400" w:lineRule="atLeast"/>
              <w:ind w:right="1120" w:firstLineChars="1900" w:firstLine="3990"/>
              <w:rPr>
                <w:rFonts w:hAnsi="宋体" w:cs="宋体"/>
              </w:rPr>
            </w:pPr>
            <w:r>
              <w:rPr>
                <w:rFonts w:hAnsi="宋体" w:cs="宋体" w:hint="eastAsia"/>
              </w:rPr>
              <w:t>学院领导签名：</w:t>
            </w:r>
          </w:p>
          <w:p w:rsidR="00615901" w:rsidRDefault="00615901" w:rsidP="00DC3EFB">
            <w:pPr>
              <w:pStyle w:val="a9"/>
              <w:spacing w:line="400" w:lineRule="atLeast"/>
              <w:ind w:right="1120" w:firstLineChars="2050" w:firstLine="4305"/>
              <w:rPr>
                <w:rFonts w:hAnsi="宋体" w:cs="宋体"/>
              </w:rPr>
            </w:pPr>
            <w:r>
              <w:rPr>
                <w:rFonts w:hAnsi="宋体" w:cs="宋体" w:hint="eastAsia"/>
              </w:rPr>
              <w:t>年  月  日</w:t>
            </w:r>
          </w:p>
        </w:tc>
      </w:tr>
    </w:tbl>
    <w:p w:rsidR="00615901" w:rsidRDefault="00615901" w:rsidP="00DC3EFB">
      <w:pPr>
        <w:pStyle w:val="a9"/>
        <w:spacing w:line="400" w:lineRule="atLeast"/>
        <w:ind w:left="1050" w:hangingChars="500" w:hanging="1050"/>
        <w:rPr>
          <w:rFonts w:hAnsi="宋体"/>
        </w:rPr>
      </w:pPr>
      <w:r>
        <w:rPr>
          <w:rFonts w:hAnsi="宋体" w:hint="eastAsia"/>
        </w:rPr>
        <w:t>注：1.本表填写一式三份，由教务处、人事处、事故当事人所在单位各备案一份。</w:t>
      </w:r>
    </w:p>
    <w:p w:rsidR="00615901" w:rsidRPr="00EB470A" w:rsidRDefault="00615901" w:rsidP="00615901">
      <w:pPr>
        <w:pStyle w:val="a9"/>
        <w:spacing w:line="400" w:lineRule="atLeast"/>
        <w:ind w:firstLineChars="200" w:firstLine="420"/>
        <w:rPr>
          <w:sz w:val="24"/>
          <w:szCs w:val="24"/>
        </w:rPr>
      </w:pPr>
      <w:r>
        <w:rPr>
          <w:rFonts w:hint="eastAsia"/>
        </w:rPr>
        <w:t xml:space="preserve">2.事故详细经过栏由当事人填写，如不够可另附页。 </w:t>
      </w:r>
    </w:p>
    <w:p w:rsidR="00615901" w:rsidRPr="00DC3EFB" w:rsidRDefault="00615901" w:rsidP="00DC3EFB">
      <w:pPr>
        <w:pStyle w:val="1"/>
      </w:pPr>
      <w:bookmarkStart w:id="50" w:name="_Toc402850433"/>
      <w:bookmarkStart w:id="51" w:name="_Toc402851632"/>
      <w:r w:rsidRPr="00DC3EFB">
        <w:rPr>
          <w:rFonts w:hint="eastAsia"/>
        </w:rPr>
        <w:lastRenderedPageBreak/>
        <w:t>吉林医药学院专业设置管理办法</w:t>
      </w:r>
      <w:r w:rsidRPr="00DC3EFB">
        <w:rPr>
          <w:rFonts w:hint="eastAsia"/>
        </w:rPr>
        <w:t>(</w:t>
      </w:r>
      <w:r w:rsidRPr="00DC3EFB">
        <w:rPr>
          <w:rFonts w:hint="eastAsia"/>
        </w:rPr>
        <w:t>试行</w:t>
      </w:r>
      <w:r w:rsidRPr="00DC3EFB">
        <w:rPr>
          <w:rFonts w:hint="eastAsia"/>
        </w:rPr>
        <w:t>)</w:t>
      </w:r>
      <w:bookmarkEnd w:id="50"/>
      <w:bookmarkEnd w:id="51"/>
    </w:p>
    <w:p w:rsidR="00615901" w:rsidRPr="00331FE8" w:rsidRDefault="00615901" w:rsidP="00DC3EFB">
      <w:pPr>
        <w:spacing w:afterLines="100" w:after="240" w:line="400" w:lineRule="exact"/>
        <w:jc w:val="center"/>
        <w:rPr>
          <w:rFonts w:ascii="楷体_GB2312" w:eastAsia="楷体_GB2312" w:hAnsi="宋体"/>
          <w:sz w:val="24"/>
        </w:rPr>
      </w:pPr>
      <w:r w:rsidRPr="00331FE8">
        <w:rPr>
          <w:rFonts w:ascii="楷体_GB2312" w:eastAsia="楷体_GB2312" w:hAnsi="宋体" w:hint="eastAsia"/>
          <w:b/>
          <w:sz w:val="24"/>
        </w:rPr>
        <w:t>(吉医院教字[2012]9号)</w:t>
      </w:r>
    </w:p>
    <w:p w:rsidR="00615901" w:rsidRPr="00F941F4" w:rsidRDefault="00615901" w:rsidP="00DC3EFB">
      <w:pPr>
        <w:spacing w:afterLines="50" w:after="120" w:line="400" w:lineRule="exact"/>
        <w:jc w:val="center"/>
        <w:rPr>
          <w:rFonts w:ascii="宋体" w:hAnsi="宋体"/>
          <w:b/>
          <w:sz w:val="24"/>
        </w:rPr>
      </w:pPr>
      <w:r w:rsidRPr="00F941F4">
        <w:rPr>
          <w:rFonts w:ascii="宋体" w:hAnsi="宋体" w:hint="eastAsia"/>
          <w:b/>
          <w:sz w:val="24"/>
        </w:rPr>
        <w:t>第一章  总  则</w:t>
      </w:r>
    </w:p>
    <w:p w:rsidR="00615901" w:rsidRPr="00F941F4" w:rsidRDefault="00615901" w:rsidP="00DC3EFB">
      <w:pPr>
        <w:spacing w:line="400" w:lineRule="exact"/>
        <w:ind w:firstLineChars="200" w:firstLine="482"/>
        <w:rPr>
          <w:rFonts w:ascii="宋体" w:hAnsi="宋体"/>
          <w:sz w:val="24"/>
        </w:rPr>
      </w:pPr>
      <w:r w:rsidRPr="00F941F4">
        <w:rPr>
          <w:rFonts w:ascii="宋体" w:hAnsi="宋体" w:hint="eastAsia"/>
          <w:b/>
          <w:sz w:val="24"/>
        </w:rPr>
        <w:t>第一条</w:t>
      </w:r>
      <w:r w:rsidRPr="00F941F4">
        <w:rPr>
          <w:rFonts w:ascii="宋体" w:hAnsi="宋体" w:hint="eastAsia"/>
          <w:sz w:val="24"/>
        </w:rPr>
        <w:t xml:space="preserve">  为加强专业设置管理，优化专业结构，提高教育质量和办学效益，根据教育部《普通高等学校本科专业设置管理规定》、《吉林省高等学校专业设置管理办法》，制定本办法。</w:t>
      </w:r>
    </w:p>
    <w:p w:rsidR="00615901" w:rsidRPr="00F941F4" w:rsidRDefault="00615901" w:rsidP="00DC3EFB">
      <w:pPr>
        <w:spacing w:line="400" w:lineRule="exact"/>
        <w:ind w:firstLineChars="200" w:firstLine="482"/>
        <w:rPr>
          <w:rFonts w:ascii="宋体" w:hAnsi="宋体"/>
          <w:sz w:val="24"/>
        </w:rPr>
      </w:pPr>
      <w:r w:rsidRPr="00F941F4">
        <w:rPr>
          <w:rFonts w:ascii="宋体" w:hAnsi="宋体" w:hint="eastAsia"/>
          <w:b/>
          <w:sz w:val="24"/>
        </w:rPr>
        <w:t xml:space="preserve">第二条  </w:t>
      </w:r>
      <w:r w:rsidRPr="00F941F4">
        <w:rPr>
          <w:rFonts w:ascii="宋体" w:hAnsi="宋体" w:hint="eastAsia"/>
          <w:sz w:val="24"/>
        </w:rPr>
        <w:t>本管理办法所指专业包括全日制本、专科专业、专业方向、第二学士学位专业和成人本、专科专业。</w:t>
      </w:r>
    </w:p>
    <w:p w:rsidR="00615901" w:rsidRPr="00F941F4" w:rsidRDefault="00615901" w:rsidP="00DC3EFB">
      <w:pPr>
        <w:spacing w:line="400" w:lineRule="exact"/>
        <w:ind w:firstLineChars="200" w:firstLine="482"/>
        <w:rPr>
          <w:rFonts w:ascii="宋体" w:hAnsi="宋体"/>
          <w:sz w:val="24"/>
        </w:rPr>
      </w:pPr>
      <w:r w:rsidRPr="00F941F4">
        <w:rPr>
          <w:rFonts w:ascii="宋体" w:hAnsi="宋体" w:hint="eastAsia"/>
          <w:b/>
          <w:sz w:val="24"/>
        </w:rPr>
        <w:t xml:space="preserve">第三条  </w:t>
      </w:r>
      <w:r w:rsidRPr="00F941F4">
        <w:rPr>
          <w:rFonts w:ascii="宋体" w:hAnsi="宋体" w:hint="eastAsia"/>
          <w:sz w:val="24"/>
        </w:rPr>
        <w:t>设置、调整专业必须符合教育部颁布的普通高等学校本科、专科专业目录及有关要求，符合经济建设、科技进步和卫生事业发展的需要，遵循教育规律，具有稳定的人才需求。</w:t>
      </w:r>
    </w:p>
    <w:p w:rsidR="00615901" w:rsidRPr="00F941F4" w:rsidRDefault="00615901" w:rsidP="00DC3EFB">
      <w:pPr>
        <w:spacing w:line="400" w:lineRule="exact"/>
        <w:ind w:firstLineChars="200" w:firstLine="482"/>
        <w:rPr>
          <w:rFonts w:ascii="宋体" w:hAnsi="宋体"/>
          <w:sz w:val="24"/>
        </w:rPr>
      </w:pPr>
      <w:r w:rsidRPr="00F941F4">
        <w:rPr>
          <w:rFonts w:ascii="宋体" w:hAnsi="宋体" w:hint="eastAsia"/>
          <w:b/>
          <w:sz w:val="24"/>
        </w:rPr>
        <w:t xml:space="preserve">第四条  </w:t>
      </w:r>
      <w:r w:rsidRPr="00F941F4">
        <w:rPr>
          <w:rFonts w:ascii="宋体" w:hAnsi="宋体" w:hint="eastAsia"/>
          <w:sz w:val="24"/>
        </w:rPr>
        <w:t>设置、调整专业必须适应学院发展，有利于优化专业结构和布局调整，有利于提高教育质量和办学效益。</w:t>
      </w:r>
    </w:p>
    <w:p w:rsidR="00615901" w:rsidRPr="00F941F4" w:rsidRDefault="00615901" w:rsidP="00DC3EFB">
      <w:pPr>
        <w:spacing w:line="400" w:lineRule="exact"/>
        <w:ind w:firstLineChars="200" w:firstLine="482"/>
        <w:rPr>
          <w:rFonts w:ascii="宋体" w:hAnsi="宋体"/>
          <w:b/>
          <w:sz w:val="24"/>
        </w:rPr>
      </w:pPr>
      <w:r w:rsidRPr="00F941F4">
        <w:rPr>
          <w:rFonts w:ascii="宋体" w:hAnsi="宋体" w:hint="eastAsia"/>
          <w:b/>
          <w:sz w:val="24"/>
        </w:rPr>
        <w:t>第五条</w:t>
      </w:r>
      <w:r w:rsidRPr="00F941F4">
        <w:rPr>
          <w:rFonts w:ascii="宋体" w:hAnsi="宋体" w:hint="eastAsia"/>
          <w:sz w:val="24"/>
        </w:rPr>
        <w:t xml:space="preserve">  设置、调整专业必须正确处理办学资源与社会需求、招生规模与培养质量、局部利益与整体发展、近期目标与长远规划的关系。</w:t>
      </w:r>
    </w:p>
    <w:p w:rsidR="00615901" w:rsidRDefault="00615901" w:rsidP="00DC3EFB">
      <w:pPr>
        <w:spacing w:line="400" w:lineRule="exact"/>
        <w:ind w:firstLineChars="200" w:firstLine="482"/>
        <w:rPr>
          <w:rFonts w:ascii="宋体" w:hAnsi="宋体"/>
          <w:sz w:val="24"/>
        </w:rPr>
      </w:pPr>
      <w:r w:rsidRPr="00F941F4">
        <w:rPr>
          <w:rFonts w:ascii="宋体" w:hAnsi="宋体" w:hint="eastAsia"/>
          <w:b/>
          <w:sz w:val="24"/>
        </w:rPr>
        <w:t xml:space="preserve">第六条  </w:t>
      </w:r>
      <w:r w:rsidRPr="00F941F4">
        <w:rPr>
          <w:rFonts w:ascii="宋体" w:hAnsi="宋体" w:hint="eastAsia"/>
          <w:sz w:val="24"/>
        </w:rPr>
        <w:t>设置、调整专业优先考虑地方经济建设急需的，重点发展的，能体现学院办学特色，发挥办学优势的专业。</w:t>
      </w:r>
    </w:p>
    <w:p w:rsidR="00615901" w:rsidRPr="00F941F4" w:rsidRDefault="00615901" w:rsidP="00DC3EFB">
      <w:pPr>
        <w:spacing w:beforeLines="50" w:before="120" w:afterLines="50" w:after="120" w:line="400" w:lineRule="exact"/>
        <w:jc w:val="center"/>
        <w:rPr>
          <w:rFonts w:ascii="宋体" w:hAnsi="宋体"/>
          <w:b/>
          <w:sz w:val="24"/>
        </w:rPr>
      </w:pPr>
      <w:r w:rsidRPr="00F941F4">
        <w:rPr>
          <w:rFonts w:ascii="宋体" w:hAnsi="宋体" w:hint="eastAsia"/>
          <w:b/>
          <w:sz w:val="24"/>
        </w:rPr>
        <w:t>第二章  设置条件</w:t>
      </w:r>
    </w:p>
    <w:p w:rsidR="00615901" w:rsidRPr="00F941F4" w:rsidRDefault="00615901" w:rsidP="00DC3EFB">
      <w:pPr>
        <w:spacing w:line="400" w:lineRule="exact"/>
        <w:ind w:firstLineChars="196" w:firstLine="472"/>
        <w:rPr>
          <w:rFonts w:ascii="宋体" w:hAnsi="宋体"/>
          <w:sz w:val="24"/>
        </w:rPr>
      </w:pPr>
      <w:r w:rsidRPr="00F941F4">
        <w:rPr>
          <w:rFonts w:ascii="宋体" w:hAnsi="宋体" w:hint="eastAsia"/>
          <w:b/>
          <w:sz w:val="24"/>
        </w:rPr>
        <w:t xml:space="preserve">第七条  </w:t>
      </w:r>
      <w:r w:rsidRPr="00F941F4">
        <w:rPr>
          <w:rFonts w:ascii="宋体" w:hAnsi="宋体" w:hint="eastAsia"/>
          <w:sz w:val="24"/>
        </w:rPr>
        <w:t>设置、调整专业必须具备下列基本要求：</w:t>
      </w:r>
    </w:p>
    <w:p w:rsidR="00615901" w:rsidRPr="00F941F4" w:rsidRDefault="00615901" w:rsidP="00DC3EFB">
      <w:pPr>
        <w:spacing w:line="400" w:lineRule="exact"/>
        <w:ind w:firstLineChars="200" w:firstLine="480"/>
        <w:rPr>
          <w:rFonts w:ascii="宋体" w:hAnsi="宋体"/>
          <w:sz w:val="24"/>
        </w:rPr>
      </w:pPr>
      <w:r w:rsidRPr="00F941F4">
        <w:rPr>
          <w:rFonts w:ascii="宋体" w:hAnsi="宋体" w:hint="eastAsia"/>
          <w:sz w:val="24"/>
        </w:rPr>
        <w:t>1</w:t>
      </w:r>
      <w:r>
        <w:rPr>
          <w:rFonts w:ascii="宋体" w:hAnsi="宋体" w:hint="eastAsia"/>
          <w:sz w:val="24"/>
        </w:rPr>
        <w:t>.</w:t>
      </w:r>
      <w:r w:rsidRPr="00F941F4">
        <w:rPr>
          <w:rFonts w:ascii="宋体" w:hAnsi="宋体" w:hint="eastAsia"/>
          <w:sz w:val="24"/>
        </w:rPr>
        <w:t>人才需求论证报告科学、充分，原则上年招生规模不低于60人</w:t>
      </w:r>
      <w:r>
        <w:rPr>
          <w:rFonts w:ascii="宋体" w:hAnsi="宋体" w:hint="eastAsia"/>
          <w:sz w:val="24"/>
        </w:rPr>
        <w:t>；</w:t>
      </w:r>
    </w:p>
    <w:p w:rsidR="00615901" w:rsidRPr="00F941F4" w:rsidRDefault="00615901" w:rsidP="00DC3EFB">
      <w:pPr>
        <w:spacing w:line="400" w:lineRule="exact"/>
        <w:ind w:firstLineChars="200" w:firstLine="480"/>
        <w:rPr>
          <w:rFonts w:ascii="宋体" w:hAnsi="宋体"/>
          <w:sz w:val="24"/>
        </w:rPr>
      </w:pPr>
      <w:r w:rsidRPr="00F941F4">
        <w:rPr>
          <w:rFonts w:ascii="宋体" w:hAnsi="宋体" w:hint="eastAsia"/>
          <w:sz w:val="24"/>
        </w:rPr>
        <w:t>2</w:t>
      </w:r>
      <w:r>
        <w:rPr>
          <w:rFonts w:ascii="宋体" w:hAnsi="宋体" w:hint="eastAsia"/>
          <w:sz w:val="24"/>
        </w:rPr>
        <w:t>.</w:t>
      </w:r>
      <w:r w:rsidRPr="00F941F4">
        <w:rPr>
          <w:rFonts w:ascii="宋体" w:hAnsi="宋体" w:hint="eastAsia"/>
          <w:sz w:val="24"/>
        </w:rPr>
        <w:t>有与学院发展规划相适应的专业建设规划，有符合学院人才培养目标的培养方案和其它必需的教学文件</w:t>
      </w:r>
      <w:r>
        <w:rPr>
          <w:rFonts w:ascii="宋体" w:hAnsi="宋体" w:hint="eastAsia"/>
          <w:sz w:val="24"/>
        </w:rPr>
        <w:t>；</w:t>
      </w:r>
    </w:p>
    <w:p w:rsidR="00615901" w:rsidRPr="00F941F4" w:rsidRDefault="00615901" w:rsidP="00DC3EFB">
      <w:pPr>
        <w:spacing w:line="400" w:lineRule="exact"/>
        <w:ind w:firstLineChars="200" w:firstLine="480"/>
        <w:rPr>
          <w:rFonts w:ascii="宋体" w:hAnsi="宋体"/>
          <w:sz w:val="24"/>
        </w:rPr>
      </w:pPr>
      <w:r w:rsidRPr="00F941F4">
        <w:rPr>
          <w:rFonts w:ascii="宋体" w:hAnsi="宋体" w:hint="eastAsia"/>
          <w:sz w:val="24"/>
        </w:rPr>
        <w:t>3</w:t>
      </w:r>
      <w:r>
        <w:rPr>
          <w:rFonts w:ascii="宋体" w:hAnsi="宋体" w:hint="eastAsia"/>
          <w:sz w:val="24"/>
        </w:rPr>
        <w:t>.</w:t>
      </w:r>
      <w:r w:rsidRPr="00F941F4">
        <w:rPr>
          <w:rFonts w:ascii="宋体" w:hAnsi="宋体" w:hint="eastAsia"/>
          <w:sz w:val="24"/>
        </w:rPr>
        <w:t>有能够完成专业培养方案所必需的专业课教师队伍，基础课教师、实验技术人员及教学辅助人员有保证，有能够达到有关教学评估基本要求的可行性措施，一般应有已设相关学科专业为依托</w:t>
      </w:r>
      <w:r>
        <w:rPr>
          <w:rFonts w:ascii="宋体" w:hAnsi="宋体" w:hint="eastAsia"/>
          <w:sz w:val="24"/>
        </w:rPr>
        <w:t>；</w:t>
      </w:r>
    </w:p>
    <w:p w:rsidR="00615901" w:rsidRPr="00F941F4" w:rsidRDefault="00615901" w:rsidP="00DC3EFB">
      <w:pPr>
        <w:spacing w:line="400" w:lineRule="exact"/>
        <w:ind w:firstLineChars="200" w:firstLine="480"/>
        <w:rPr>
          <w:rFonts w:ascii="宋体" w:hAnsi="宋体"/>
          <w:sz w:val="24"/>
        </w:rPr>
      </w:pPr>
      <w:r w:rsidRPr="00F941F4">
        <w:rPr>
          <w:rFonts w:ascii="宋体" w:hAnsi="宋体" w:hint="eastAsia"/>
          <w:sz w:val="24"/>
        </w:rPr>
        <w:t>4</w:t>
      </w:r>
      <w:r>
        <w:rPr>
          <w:rFonts w:ascii="宋体" w:hAnsi="宋体" w:hint="eastAsia"/>
          <w:sz w:val="24"/>
        </w:rPr>
        <w:t>.</w:t>
      </w:r>
      <w:r w:rsidRPr="00F941F4">
        <w:rPr>
          <w:rFonts w:ascii="宋体" w:hAnsi="宋体" w:hint="eastAsia"/>
          <w:sz w:val="24"/>
        </w:rPr>
        <w:t>具备开办专业必需的办学条件，包括实验室及仪器设备、图书资料、实习场所等。</w:t>
      </w:r>
    </w:p>
    <w:p w:rsidR="00615901" w:rsidRDefault="00615901" w:rsidP="00DC3EFB">
      <w:pPr>
        <w:spacing w:line="400" w:lineRule="exact"/>
        <w:ind w:firstLineChars="196" w:firstLine="472"/>
        <w:rPr>
          <w:rFonts w:ascii="宋体" w:hAnsi="宋体"/>
          <w:sz w:val="24"/>
        </w:rPr>
      </w:pPr>
      <w:r w:rsidRPr="00F941F4">
        <w:rPr>
          <w:rFonts w:ascii="宋体" w:hAnsi="宋体" w:hint="eastAsia"/>
          <w:b/>
          <w:sz w:val="24"/>
        </w:rPr>
        <w:t>第八条</w:t>
      </w:r>
      <w:r w:rsidRPr="00F941F4">
        <w:rPr>
          <w:rFonts w:ascii="宋体" w:hAnsi="宋体" w:hint="eastAsia"/>
          <w:sz w:val="24"/>
        </w:rPr>
        <w:t xml:space="preserve">  依据省教育厅核定学院“十二五”期间设置本科专业总数，学院年度增设专业数一般不超过3个，原则上不再增设全日制专科专业。</w:t>
      </w:r>
    </w:p>
    <w:p w:rsidR="00615901" w:rsidRPr="00F941F4" w:rsidRDefault="00615901" w:rsidP="00DC3EFB">
      <w:pPr>
        <w:spacing w:beforeLines="50" w:before="120" w:afterLines="50" w:after="120" w:line="400" w:lineRule="exact"/>
        <w:jc w:val="center"/>
        <w:rPr>
          <w:rFonts w:ascii="宋体" w:hAnsi="宋体"/>
          <w:b/>
          <w:sz w:val="24"/>
        </w:rPr>
      </w:pPr>
      <w:r w:rsidRPr="00F941F4">
        <w:rPr>
          <w:rFonts w:ascii="宋体" w:hAnsi="宋体" w:hint="eastAsia"/>
          <w:b/>
          <w:sz w:val="24"/>
        </w:rPr>
        <w:t>第三章  设置权限</w:t>
      </w:r>
    </w:p>
    <w:p w:rsidR="00615901" w:rsidRPr="00F941F4" w:rsidRDefault="00615901" w:rsidP="00DC3EFB">
      <w:pPr>
        <w:spacing w:line="400" w:lineRule="exact"/>
        <w:ind w:firstLineChars="192" w:firstLine="463"/>
        <w:rPr>
          <w:rFonts w:ascii="宋体" w:hAnsi="宋体"/>
          <w:sz w:val="24"/>
        </w:rPr>
      </w:pPr>
      <w:r w:rsidRPr="00F941F4">
        <w:rPr>
          <w:rFonts w:ascii="宋体" w:hAnsi="宋体" w:hint="eastAsia"/>
          <w:b/>
          <w:sz w:val="24"/>
        </w:rPr>
        <w:t>第九条</w:t>
      </w:r>
      <w:r w:rsidRPr="00F941F4">
        <w:rPr>
          <w:rFonts w:ascii="宋体" w:hAnsi="宋体" w:hint="eastAsia"/>
          <w:sz w:val="24"/>
        </w:rPr>
        <w:t xml:space="preserve">  设置、调整专业方向和自主审定专业门类内专业，学院审定后，需报省教育厅备案。</w:t>
      </w:r>
    </w:p>
    <w:p w:rsidR="00615901" w:rsidRPr="00F941F4" w:rsidRDefault="00615901" w:rsidP="00DC3EFB">
      <w:pPr>
        <w:spacing w:line="400" w:lineRule="exact"/>
        <w:ind w:firstLineChars="192" w:firstLine="463"/>
        <w:rPr>
          <w:rFonts w:ascii="宋体" w:hAnsi="宋体"/>
          <w:sz w:val="24"/>
        </w:rPr>
      </w:pPr>
      <w:r w:rsidRPr="00F941F4">
        <w:rPr>
          <w:rFonts w:ascii="宋体" w:hAnsi="宋体" w:hint="eastAsia"/>
          <w:b/>
          <w:sz w:val="24"/>
        </w:rPr>
        <w:lastRenderedPageBreak/>
        <w:t xml:space="preserve">第十条  </w:t>
      </w:r>
      <w:r w:rsidRPr="00F941F4">
        <w:rPr>
          <w:rFonts w:ascii="宋体" w:hAnsi="宋体" w:hint="eastAsia"/>
          <w:sz w:val="24"/>
        </w:rPr>
        <w:t>设置、调整吉林省控制布点专业，学院审定后，需省教育厅审批，报教育部备案。</w:t>
      </w:r>
    </w:p>
    <w:p w:rsidR="00615901" w:rsidRPr="00F941F4" w:rsidRDefault="00615901" w:rsidP="00DC3EFB">
      <w:pPr>
        <w:spacing w:line="400" w:lineRule="exact"/>
        <w:ind w:firstLineChars="196" w:firstLine="472"/>
        <w:rPr>
          <w:rFonts w:ascii="宋体" w:hAnsi="宋体"/>
          <w:sz w:val="24"/>
        </w:rPr>
      </w:pPr>
      <w:r w:rsidRPr="00F941F4">
        <w:rPr>
          <w:rFonts w:ascii="宋体" w:hAnsi="宋体" w:hint="eastAsia"/>
          <w:b/>
          <w:sz w:val="24"/>
        </w:rPr>
        <w:t>第十一条</w:t>
      </w:r>
      <w:r w:rsidRPr="00F941F4">
        <w:rPr>
          <w:rFonts w:ascii="宋体" w:hAnsi="宋体" w:hint="eastAsia"/>
          <w:sz w:val="24"/>
        </w:rPr>
        <w:t xml:space="preserve">  设置、调整国家控制布点专业和目录外专业，学院审定后，需省教育厅核准，报教育部审批。</w:t>
      </w:r>
    </w:p>
    <w:p w:rsidR="00615901" w:rsidRPr="00F941F4" w:rsidRDefault="00615901" w:rsidP="00DC3EFB">
      <w:pPr>
        <w:spacing w:beforeLines="50" w:before="120" w:afterLines="50" w:after="120" w:line="400" w:lineRule="exact"/>
        <w:jc w:val="center"/>
        <w:rPr>
          <w:rFonts w:ascii="宋体" w:hAnsi="宋体"/>
          <w:b/>
          <w:sz w:val="24"/>
        </w:rPr>
      </w:pPr>
      <w:r w:rsidRPr="00F941F4">
        <w:rPr>
          <w:rFonts w:ascii="宋体" w:hAnsi="宋体" w:hint="eastAsia"/>
          <w:b/>
          <w:sz w:val="24"/>
        </w:rPr>
        <w:t>第四章  设置程序</w:t>
      </w:r>
    </w:p>
    <w:p w:rsidR="00615901" w:rsidRPr="00F941F4" w:rsidRDefault="00615901" w:rsidP="00DC3EFB">
      <w:pPr>
        <w:spacing w:line="400" w:lineRule="exact"/>
        <w:ind w:firstLineChars="196" w:firstLine="472"/>
        <w:rPr>
          <w:rFonts w:ascii="宋体" w:hAnsi="宋体"/>
          <w:b/>
          <w:sz w:val="24"/>
        </w:rPr>
      </w:pPr>
      <w:r w:rsidRPr="00F941F4">
        <w:rPr>
          <w:rFonts w:ascii="宋体" w:hAnsi="宋体" w:hint="eastAsia"/>
          <w:b/>
          <w:sz w:val="24"/>
        </w:rPr>
        <w:t xml:space="preserve">第十二条  </w:t>
      </w:r>
      <w:r w:rsidRPr="00F941F4">
        <w:rPr>
          <w:rFonts w:ascii="宋体" w:hAnsi="宋体" w:hint="eastAsia"/>
          <w:sz w:val="24"/>
        </w:rPr>
        <w:t>设置、调整专业每年集中进行一次。</w:t>
      </w:r>
    </w:p>
    <w:p w:rsidR="00615901" w:rsidRPr="00F941F4" w:rsidRDefault="00615901" w:rsidP="00DC3EFB">
      <w:pPr>
        <w:spacing w:line="400" w:lineRule="exact"/>
        <w:ind w:firstLineChars="196" w:firstLine="472"/>
        <w:rPr>
          <w:rFonts w:ascii="宋体" w:hAnsi="宋体"/>
          <w:sz w:val="24"/>
        </w:rPr>
      </w:pPr>
      <w:r w:rsidRPr="00F941F4">
        <w:rPr>
          <w:rFonts w:ascii="宋体" w:hAnsi="宋体" w:hint="eastAsia"/>
          <w:b/>
          <w:sz w:val="24"/>
        </w:rPr>
        <w:t xml:space="preserve">第十三条  </w:t>
      </w:r>
      <w:r w:rsidRPr="00F941F4">
        <w:rPr>
          <w:rFonts w:ascii="宋体" w:hAnsi="宋体" w:hint="eastAsia"/>
          <w:sz w:val="24"/>
        </w:rPr>
        <w:t>设置和调整专业按照如下程序进行：</w:t>
      </w:r>
    </w:p>
    <w:p w:rsidR="00615901" w:rsidRPr="00F941F4" w:rsidRDefault="00615901" w:rsidP="00DC3EFB">
      <w:pPr>
        <w:spacing w:line="400" w:lineRule="exact"/>
        <w:ind w:firstLineChars="196" w:firstLine="470"/>
        <w:rPr>
          <w:rFonts w:ascii="宋体" w:hAnsi="宋体"/>
          <w:sz w:val="24"/>
        </w:rPr>
      </w:pPr>
      <w:r w:rsidRPr="00B608E0">
        <w:rPr>
          <w:rFonts w:ascii="宋体" w:hAnsi="宋体" w:hint="eastAsia"/>
          <w:sz w:val="24"/>
        </w:rPr>
        <w:t>1.</w:t>
      </w:r>
      <w:r w:rsidRPr="00F941F4">
        <w:rPr>
          <w:rFonts w:ascii="宋体" w:hAnsi="宋体" w:hint="eastAsia"/>
          <w:sz w:val="24"/>
        </w:rPr>
        <w:t>拟设置、调整专业的院、系在每年5月31日前，向学院提交以下书面材料：</w:t>
      </w:r>
    </w:p>
    <w:p w:rsidR="00615901" w:rsidRPr="00F941F4" w:rsidRDefault="00615901" w:rsidP="00DC3EFB">
      <w:pPr>
        <w:pStyle w:val="a9"/>
        <w:spacing w:line="400" w:lineRule="exact"/>
        <w:ind w:firstLineChars="200" w:firstLine="480"/>
        <w:rPr>
          <w:rFonts w:hAnsi="宋体" w:cs="Times New Roman"/>
          <w:sz w:val="24"/>
          <w:szCs w:val="24"/>
        </w:rPr>
      </w:pPr>
      <w:r>
        <w:rPr>
          <w:rFonts w:hAnsi="宋体" w:cs="Times New Roman" w:hint="eastAsia"/>
          <w:sz w:val="24"/>
          <w:szCs w:val="24"/>
        </w:rPr>
        <w:t>(</w:t>
      </w:r>
      <w:r w:rsidRPr="00F941F4">
        <w:rPr>
          <w:rFonts w:hAnsi="宋体" w:cs="Times New Roman" w:hint="eastAsia"/>
          <w:sz w:val="24"/>
          <w:szCs w:val="24"/>
        </w:rPr>
        <w:t>1</w:t>
      </w:r>
      <w:r>
        <w:rPr>
          <w:rFonts w:hAnsi="宋体" w:cs="Times New Roman" w:hint="eastAsia"/>
          <w:sz w:val="24"/>
          <w:szCs w:val="24"/>
        </w:rPr>
        <w:t>)</w:t>
      </w:r>
      <w:r w:rsidRPr="00F941F4">
        <w:rPr>
          <w:rFonts w:hAnsi="宋体" w:cs="Times New Roman"/>
          <w:sz w:val="24"/>
          <w:szCs w:val="24"/>
        </w:rPr>
        <w:t>申请报告，简要说明</w:t>
      </w:r>
      <w:r w:rsidRPr="00F941F4">
        <w:rPr>
          <w:rFonts w:hAnsi="宋体" w:cs="Times New Roman" w:hint="eastAsia"/>
          <w:sz w:val="24"/>
          <w:szCs w:val="24"/>
        </w:rPr>
        <w:t>设置、调整</w:t>
      </w:r>
      <w:r w:rsidRPr="00F941F4">
        <w:rPr>
          <w:rFonts w:hAnsi="宋体" w:cs="Times New Roman"/>
          <w:sz w:val="24"/>
          <w:szCs w:val="24"/>
        </w:rPr>
        <w:t>专业的必要性和可行性</w:t>
      </w:r>
      <w:r>
        <w:rPr>
          <w:rFonts w:hAnsi="宋体" w:cs="Times New Roman" w:hint="eastAsia"/>
          <w:sz w:val="24"/>
          <w:szCs w:val="24"/>
        </w:rPr>
        <w:t>；</w:t>
      </w:r>
    </w:p>
    <w:p w:rsidR="00615901" w:rsidRPr="00F941F4" w:rsidRDefault="00615901" w:rsidP="00DC3EFB">
      <w:pPr>
        <w:pStyle w:val="a9"/>
        <w:spacing w:line="400" w:lineRule="exact"/>
        <w:ind w:firstLineChars="200" w:firstLine="480"/>
        <w:rPr>
          <w:rFonts w:hAnsi="宋体" w:cs="Times New Roman"/>
          <w:sz w:val="24"/>
          <w:szCs w:val="24"/>
        </w:rPr>
      </w:pPr>
      <w:r>
        <w:rPr>
          <w:rFonts w:hAnsi="宋体" w:cs="Times New Roman" w:hint="eastAsia"/>
          <w:sz w:val="24"/>
          <w:szCs w:val="24"/>
        </w:rPr>
        <w:t>(</w:t>
      </w:r>
      <w:r w:rsidRPr="00F941F4">
        <w:rPr>
          <w:rFonts w:hAnsi="宋体" w:cs="Times New Roman" w:hint="eastAsia"/>
          <w:sz w:val="24"/>
          <w:szCs w:val="24"/>
        </w:rPr>
        <w:t>2</w:t>
      </w:r>
      <w:r>
        <w:rPr>
          <w:rFonts w:hAnsi="宋体" w:cs="Times New Roman" w:hint="eastAsia"/>
          <w:sz w:val="24"/>
          <w:szCs w:val="24"/>
        </w:rPr>
        <w:t>)</w:t>
      </w:r>
      <w:r w:rsidRPr="00F941F4">
        <w:rPr>
          <w:rFonts w:hAnsi="宋体" w:cs="Times New Roman" w:hint="eastAsia"/>
          <w:sz w:val="24"/>
          <w:szCs w:val="24"/>
        </w:rPr>
        <w:t>申请专业设置审定表</w:t>
      </w:r>
      <w:r>
        <w:rPr>
          <w:rFonts w:hAnsi="宋体" w:cs="Times New Roman" w:hint="eastAsia"/>
          <w:sz w:val="24"/>
          <w:szCs w:val="24"/>
        </w:rPr>
        <w:t>(</w:t>
      </w:r>
      <w:r w:rsidRPr="00F941F4">
        <w:rPr>
          <w:rFonts w:hAnsi="宋体" w:cs="Times New Roman" w:hint="eastAsia"/>
          <w:sz w:val="24"/>
          <w:szCs w:val="24"/>
        </w:rPr>
        <w:t>按照教育部统一制定的格式填写，见</w:t>
      </w:r>
      <w:r w:rsidRPr="00F941F4">
        <w:rPr>
          <w:rFonts w:hAnsi="宋体" w:cs="Times New Roman"/>
          <w:sz w:val="24"/>
          <w:szCs w:val="24"/>
        </w:rPr>
        <w:t>附</w:t>
      </w:r>
      <w:r w:rsidRPr="00F941F4">
        <w:rPr>
          <w:rFonts w:hAnsi="宋体" w:cs="Times New Roman" w:hint="eastAsia"/>
          <w:sz w:val="24"/>
          <w:szCs w:val="24"/>
        </w:rPr>
        <w:t>件</w:t>
      </w:r>
      <w:r>
        <w:rPr>
          <w:rFonts w:hAnsi="宋体" w:cs="Times New Roman"/>
          <w:sz w:val="24"/>
          <w:szCs w:val="24"/>
        </w:rPr>
        <w:t>)</w:t>
      </w:r>
      <w:r>
        <w:rPr>
          <w:rFonts w:hAnsi="宋体" w:cs="Times New Roman" w:hint="eastAsia"/>
          <w:sz w:val="24"/>
          <w:szCs w:val="24"/>
        </w:rPr>
        <w:t>；</w:t>
      </w:r>
    </w:p>
    <w:p w:rsidR="00615901" w:rsidRPr="00F941F4" w:rsidRDefault="00615901" w:rsidP="00DC3EFB">
      <w:pPr>
        <w:pStyle w:val="a9"/>
        <w:spacing w:line="400" w:lineRule="exact"/>
        <w:ind w:firstLineChars="200" w:firstLine="480"/>
        <w:rPr>
          <w:rFonts w:hAnsi="宋体" w:cs="Times New Roman"/>
          <w:sz w:val="24"/>
          <w:szCs w:val="24"/>
        </w:rPr>
      </w:pPr>
      <w:r>
        <w:rPr>
          <w:rFonts w:hAnsi="宋体" w:cs="Times New Roman" w:hint="eastAsia"/>
          <w:sz w:val="24"/>
          <w:szCs w:val="24"/>
        </w:rPr>
        <w:t>(</w:t>
      </w:r>
      <w:r w:rsidRPr="00F941F4">
        <w:rPr>
          <w:rFonts w:hAnsi="宋体" w:cs="Times New Roman" w:hint="eastAsia"/>
          <w:sz w:val="24"/>
          <w:szCs w:val="24"/>
        </w:rPr>
        <w:t>3</w:t>
      </w:r>
      <w:r>
        <w:rPr>
          <w:rFonts w:hAnsi="宋体" w:cs="Times New Roman" w:hint="eastAsia"/>
          <w:sz w:val="24"/>
          <w:szCs w:val="24"/>
        </w:rPr>
        <w:t>)</w:t>
      </w:r>
      <w:r w:rsidRPr="00F941F4">
        <w:rPr>
          <w:rFonts w:hAnsi="宋体" w:cs="Times New Roman" w:hint="eastAsia"/>
          <w:sz w:val="24"/>
          <w:szCs w:val="24"/>
        </w:rPr>
        <w:t>设置、调整</w:t>
      </w:r>
      <w:r w:rsidRPr="00F941F4">
        <w:rPr>
          <w:rFonts w:hAnsi="宋体" w:cs="Times New Roman"/>
          <w:sz w:val="24"/>
          <w:szCs w:val="24"/>
        </w:rPr>
        <w:t>专业的人才需求分析及有关</w:t>
      </w:r>
      <w:r w:rsidRPr="00F941F4">
        <w:rPr>
          <w:rFonts w:hAnsi="宋体" w:cs="Times New Roman" w:hint="eastAsia"/>
          <w:sz w:val="24"/>
          <w:szCs w:val="24"/>
        </w:rPr>
        <w:t>的</w:t>
      </w:r>
      <w:r w:rsidRPr="00F941F4">
        <w:rPr>
          <w:rFonts w:hAnsi="宋体" w:cs="Times New Roman"/>
          <w:sz w:val="24"/>
          <w:szCs w:val="24"/>
        </w:rPr>
        <w:t>调查材料</w:t>
      </w:r>
      <w:r>
        <w:rPr>
          <w:rFonts w:hAnsi="宋体" w:cs="Times New Roman" w:hint="eastAsia"/>
          <w:sz w:val="24"/>
          <w:szCs w:val="24"/>
        </w:rPr>
        <w:t>；</w:t>
      </w:r>
    </w:p>
    <w:p w:rsidR="00615901" w:rsidRPr="00F941F4" w:rsidRDefault="00615901" w:rsidP="00DC3EFB">
      <w:pPr>
        <w:pStyle w:val="a9"/>
        <w:spacing w:line="400" w:lineRule="exact"/>
        <w:ind w:firstLineChars="200" w:firstLine="480"/>
        <w:rPr>
          <w:rFonts w:hAnsi="宋体" w:cs="Times New Roman"/>
          <w:sz w:val="24"/>
          <w:szCs w:val="24"/>
        </w:rPr>
      </w:pPr>
      <w:r>
        <w:rPr>
          <w:rFonts w:hAnsi="宋体" w:cs="Times New Roman" w:hint="eastAsia"/>
          <w:sz w:val="24"/>
          <w:szCs w:val="24"/>
        </w:rPr>
        <w:t>(</w:t>
      </w:r>
      <w:r w:rsidRPr="00F941F4">
        <w:rPr>
          <w:rFonts w:hAnsi="宋体" w:cs="Times New Roman" w:hint="eastAsia"/>
          <w:sz w:val="24"/>
          <w:szCs w:val="24"/>
        </w:rPr>
        <w:t>4</w:t>
      </w:r>
      <w:r>
        <w:rPr>
          <w:rFonts w:hAnsi="宋体" w:cs="Times New Roman" w:hint="eastAsia"/>
          <w:sz w:val="24"/>
          <w:szCs w:val="24"/>
        </w:rPr>
        <w:t>)</w:t>
      </w:r>
      <w:r w:rsidRPr="00F941F4">
        <w:rPr>
          <w:rFonts w:hAnsi="宋体" w:cs="Times New Roman"/>
          <w:sz w:val="24"/>
          <w:szCs w:val="24"/>
        </w:rPr>
        <w:t>拟</w:t>
      </w:r>
      <w:r w:rsidRPr="00F941F4">
        <w:rPr>
          <w:rFonts w:hAnsi="宋体" w:cs="Times New Roman" w:hint="eastAsia"/>
          <w:sz w:val="24"/>
          <w:szCs w:val="24"/>
        </w:rPr>
        <w:t>设置</w:t>
      </w:r>
      <w:r w:rsidRPr="00F941F4">
        <w:rPr>
          <w:rFonts w:hAnsi="宋体" w:cs="Times New Roman"/>
          <w:sz w:val="24"/>
          <w:szCs w:val="24"/>
        </w:rPr>
        <w:t>专业的</w:t>
      </w:r>
      <w:r w:rsidRPr="00F941F4">
        <w:rPr>
          <w:rFonts w:hAnsi="宋体" w:cs="Times New Roman" w:hint="eastAsia"/>
          <w:sz w:val="24"/>
          <w:szCs w:val="24"/>
        </w:rPr>
        <w:t>培养方案</w:t>
      </w:r>
      <w:r w:rsidRPr="00F941F4">
        <w:rPr>
          <w:rFonts w:hAnsi="宋体" w:cs="Times New Roman"/>
          <w:sz w:val="24"/>
          <w:szCs w:val="24"/>
        </w:rPr>
        <w:t>，</w:t>
      </w:r>
      <w:r w:rsidRPr="00F941F4">
        <w:rPr>
          <w:rFonts w:hAnsi="宋体" w:cs="Times New Roman" w:hint="eastAsia"/>
          <w:sz w:val="24"/>
          <w:szCs w:val="24"/>
        </w:rPr>
        <w:t>按照学院《关于制定本科专业人才培养方案的原则意见》拟定</w:t>
      </w:r>
      <w:r>
        <w:rPr>
          <w:rFonts w:hAnsi="宋体" w:cs="Times New Roman" w:hint="eastAsia"/>
          <w:sz w:val="24"/>
          <w:szCs w:val="24"/>
        </w:rPr>
        <w:t>；</w:t>
      </w:r>
    </w:p>
    <w:p w:rsidR="00615901" w:rsidRPr="00F941F4" w:rsidRDefault="00615901" w:rsidP="00DC3EFB">
      <w:pPr>
        <w:pStyle w:val="a9"/>
        <w:spacing w:line="400" w:lineRule="exact"/>
        <w:ind w:firstLineChars="200" w:firstLine="480"/>
        <w:rPr>
          <w:rFonts w:hAnsi="宋体" w:cs="Times New Roman"/>
          <w:sz w:val="24"/>
          <w:szCs w:val="24"/>
        </w:rPr>
      </w:pPr>
      <w:r>
        <w:rPr>
          <w:rFonts w:hAnsi="宋体" w:cs="Times New Roman" w:hint="eastAsia"/>
          <w:sz w:val="24"/>
          <w:szCs w:val="24"/>
        </w:rPr>
        <w:t>(</w:t>
      </w:r>
      <w:r w:rsidRPr="00F941F4">
        <w:rPr>
          <w:rFonts w:hAnsi="宋体" w:cs="Times New Roman" w:hint="eastAsia"/>
          <w:sz w:val="24"/>
          <w:szCs w:val="24"/>
        </w:rPr>
        <w:t>5</w:t>
      </w:r>
      <w:r>
        <w:rPr>
          <w:rFonts w:hAnsi="宋体" w:cs="Times New Roman" w:hint="eastAsia"/>
          <w:sz w:val="24"/>
          <w:szCs w:val="24"/>
        </w:rPr>
        <w:t>)</w:t>
      </w:r>
      <w:r w:rsidRPr="00F941F4">
        <w:rPr>
          <w:rFonts w:hAnsi="宋体" w:cs="Times New Roman" w:hint="eastAsia"/>
          <w:sz w:val="24"/>
          <w:szCs w:val="24"/>
        </w:rPr>
        <w:t>拟设置专业的专业基础课、专业课教师基本情</w:t>
      </w:r>
      <w:r>
        <w:rPr>
          <w:rFonts w:hAnsi="宋体" w:cs="Times New Roman" w:hint="eastAsia"/>
          <w:sz w:val="24"/>
          <w:szCs w:val="24"/>
        </w:rPr>
        <w:t>况，含任课教师姓名、年龄、职称、最后学历、学位及拟承担课程名称；</w:t>
      </w:r>
    </w:p>
    <w:p w:rsidR="00615901" w:rsidRPr="00F941F4" w:rsidRDefault="00615901" w:rsidP="00DC3EFB">
      <w:pPr>
        <w:pStyle w:val="a9"/>
        <w:spacing w:line="400" w:lineRule="exact"/>
        <w:ind w:firstLineChars="200" w:firstLine="480"/>
        <w:rPr>
          <w:rFonts w:hAnsi="宋体" w:cs="Times New Roman"/>
          <w:sz w:val="24"/>
          <w:szCs w:val="24"/>
        </w:rPr>
      </w:pPr>
      <w:r>
        <w:rPr>
          <w:rFonts w:hAnsi="宋体" w:cs="Times New Roman" w:hint="eastAsia"/>
          <w:sz w:val="24"/>
          <w:szCs w:val="24"/>
        </w:rPr>
        <w:t>(</w:t>
      </w:r>
      <w:r w:rsidRPr="00F941F4">
        <w:rPr>
          <w:rFonts w:hAnsi="宋体" w:cs="Times New Roman" w:hint="eastAsia"/>
          <w:sz w:val="24"/>
          <w:szCs w:val="24"/>
        </w:rPr>
        <w:t>6</w:t>
      </w:r>
      <w:r>
        <w:rPr>
          <w:rFonts w:hAnsi="宋体" w:cs="Times New Roman" w:hint="eastAsia"/>
          <w:sz w:val="24"/>
          <w:szCs w:val="24"/>
        </w:rPr>
        <w:t>)</w:t>
      </w:r>
      <w:r w:rsidRPr="00F941F4">
        <w:rPr>
          <w:rFonts w:hAnsi="宋体" w:cs="Times New Roman" w:hint="eastAsia"/>
          <w:sz w:val="24"/>
          <w:szCs w:val="24"/>
        </w:rPr>
        <w:t>拟设置专业的办学条件，包括实验室及仪器设备、图书资料、实习场所等。</w:t>
      </w:r>
    </w:p>
    <w:p w:rsidR="00615901" w:rsidRPr="00F941F4" w:rsidRDefault="00615901" w:rsidP="00DC3EFB">
      <w:pPr>
        <w:spacing w:line="400" w:lineRule="exact"/>
        <w:ind w:firstLineChars="200" w:firstLine="480"/>
        <w:jc w:val="left"/>
        <w:rPr>
          <w:rFonts w:ascii="宋体" w:hAnsi="宋体"/>
          <w:sz w:val="24"/>
        </w:rPr>
      </w:pPr>
      <w:r w:rsidRPr="00F941F4">
        <w:rPr>
          <w:rFonts w:ascii="宋体" w:hAnsi="宋体" w:hint="eastAsia"/>
          <w:sz w:val="24"/>
        </w:rPr>
        <w:t>2</w:t>
      </w:r>
      <w:r>
        <w:rPr>
          <w:rFonts w:ascii="宋体" w:hAnsi="宋体" w:hint="eastAsia"/>
          <w:sz w:val="24"/>
        </w:rPr>
        <w:t>.</w:t>
      </w:r>
      <w:smartTag w:uri="urn:schemas-microsoft-com:office:smarttags" w:element="chsdate">
        <w:smartTagPr>
          <w:attr w:name="Year" w:val="2012"/>
          <w:attr w:name="Month" w:val="6"/>
          <w:attr w:name="Day" w:val="15"/>
          <w:attr w:name="IsLunarDate" w:val="False"/>
          <w:attr w:name="IsROCDate" w:val="False"/>
        </w:smartTagPr>
        <w:r w:rsidRPr="00F941F4">
          <w:rPr>
            <w:rFonts w:ascii="宋体" w:hAnsi="宋体" w:hint="eastAsia"/>
            <w:sz w:val="24"/>
          </w:rPr>
          <w:t>6月15日</w:t>
        </w:r>
      </w:smartTag>
      <w:r w:rsidRPr="00F941F4">
        <w:rPr>
          <w:rFonts w:ascii="宋体" w:hAnsi="宋体" w:hint="eastAsia"/>
          <w:sz w:val="24"/>
        </w:rPr>
        <w:t>前，教务处对院、系的申请给予答复。</w:t>
      </w:r>
    </w:p>
    <w:p w:rsidR="00615901" w:rsidRPr="00F941F4" w:rsidRDefault="00615901" w:rsidP="00DC3EFB">
      <w:pPr>
        <w:spacing w:line="400" w:lineRule="exact"/>
        <w:ind w:firstLineChars="200" w:firstLine="480"/>
        <w:jc w:val="left"/>
        <w:rPr>
          <w:rFonts w:ascii="宋体" w:hAnsi="宋体"/>
          <w:sz w:val="24"/>
        </w:rPr>
      </w:pPr>
      <w:r w:rsidRPr="00F941F4">
        <w:rPr>
          <w:rFonts w:ascii="宋体" w:hAnsi="宋体" w:hint="eastAsia"/>
          <w:sz w:val="24"/>
        </w:rPr>
        <w:t>3</w:t>
      </w:r>
      <w:r>
        <w:rPr>
          <w:rFonts w:ascii="宋体" w:hAnsi="宋体" w:hint="eastAsia"/>
          <w:sz w:val="24"/>
        </w:rPr>
        <w:t>.</w:t>
      </w:r>
      <w:smartTag w:uri="urn:schemas-microsoft-com:office:smarttags" w:element="chsdate">
        <w:smartTagPr>
          <w:attr w:name="Year" w:val="2012"/>
          <w:attr w:name="Month" w:val="6"/>
          <w:attr w:name="Day" w:val="30"/>
          <w:attr w:name="IsLunarDate" w:val="False"/>
          <w:attr w:name="IsROCDate" w:val="False"/>
        </w:smartTagPr>
        <w:r w:rsidRPr="00F941F4">
          <w:rPr>
            <w:rFonts w:ascii="宋体" w:hAnsi="宋体" w:hint="eastAsia"/>
            <w:sz w:val="24"/>
          </w:rPr>
          <w:t>6月30日</w:t>
        </w:r>
      </w:smartTag>
      <w:r w:rsidRPr="00F941F4">
        <w:rPr>
          <w:rFonts w:ascii="宋体" w:hAnsi="宋体" w:hint="eastAsia"/>
          <w:sz w:val="24"/>
        </w:rPr>
        <w:t>前，学院教学指导委员会审议。</w:t>
      </w:r>
    </w:p>
    <w:p w:rsidR="00615901" w:rsidRPr="00F941F4" w:rsidRDefault="00615901" w:rsidP="00DC3EFB">
      <w:pPr>
        <w:spacing w:line="400" w:lineRule="exact"/>
        <w:ind w:firstLineChars="200" w:firstLine="480"/>
        <w:jc w:val="left"/>
        <w:rPr>
          <w:rFonts w:ascii="宋体" w:hAnsi="宋体"/>
          <w:sz w:val="24"/>
        </w:rPr>
      </w:pPr>
      <w:r w:rsidRPr="00F941F4">
        <w:rPr>
          <w:rFonts w:ascii="宋体" w:hAnsi="宋体" w:hint="eastAsia"/>
          <w:sz w:val="24"/>
        </w:rPr>
        <w:t>4</w:t>
      </w:r>
      <w:r>
        <w:rPr>
          <w:rFonts w:ascii="宋体" w:hAnsi="宋体" w:hint="eastAsia"/>
          <w:sz w:val="24"/>
        </w:rPr>
        <w:t>.</w:t>
      </w:r>
      <w:r w:rsidRPr="00F941F4">
        <w:rPr>
          <w:rFonts w:ascii="宋体" w:hAnsi="宋体" w:hint="eastAsia"/>
          <w:sz w:val="24"/>
        </w:rPr>
        <w:t>教学指导委员会审议通过后，教务处按照教育部和省教育厅要求按时上报材料。</w:t>
      </w:r>
    </w:p>
    <w:p w:rsidR="00615901" w:rsidRPr="00F941F4" w:rsidRDefault="00615901" w:rsidP="00DC3EFB">
      <w:pPr>
        <w:pStyle w:val="a5"/>
        <w:spacing w:before="0" w:beforeAutospacing="0" w:after="0" w:afterAutospacing="0" w:line="400" w:lineRule="exact"/>
        <w:ind w:firstLineChars="200" w:firstLine="482"/>
        <w:jc w:val="both"/>
      </w:pPr>
      <w:r w:rsidRPr="00F941F4">
        <w:rPr>
          <w:rFonts w:hint="eastAsia"/>
          <w:b/>
        </w:rPr>
        <w:t>第十四条</w:t>
      </w:r>
      <w:r w:rsidRPr="00F941F4">
        <w:rPr>
          <w:rFonts w:hint="eastAsia"/>
        </w:rPr>
        <w:t xml:space="preserve">  教育部或省教育厅批准或备案后，设置专业可在第二年招生。设置新专业院、系每年向学院上报专业建设质量年度报告。新设置专业首届学生进入毕业学年时，省教育厅将组织实施专业评估与学位授权评估。评估结论作为新设置专业继续招生、暂停招生或停止招生，毕业生能否授予相应学位的依据。</w:t>
      </w:r>
    </w:p>
    <w:p w:rsidR="00615901" w:rsidRPr="00F941F4" w:rsidRDefault="00615901" w:rsidP="00DC3EFB">
      <w:pPr>
        <w:spacing w:beforeLines="50" w:before="120" w:afterLines="50" w:after="120" w:line="400" w:lineRule="exact"/>
        <w:jc w:val="center"/>
        <w:rPr>
          <w:rFonts w:ascii="宋体" w:hAnsi="宋体"/>
          <w:b/>
          <w:sz w:val="24"/>
        </w:rPr>
      </w:pPr>
      <w:r w:rsidRPr="00F941F4">
        <w:rPr>
          <w:rFonts w:ascii="宋体" w:hAnsi="宋体" w:hint="eastAsia"/>
          <w:b/>
          <w:sz w:val="24"/>
        </w:rPr>
        <w:t>第五章  《专业目录》外专业的论证</w:t>
      </w:r>
    </w:p>
    <w:p w:rsidR="00615901" w:rsidRPr="00F941F4" w:rsidRDefault="00615901" w:rsidP="00DC3EFB">
      <w:pPr>
        <w:spacing w:line="400" w:lineRule="exact"/>
        <w:ind w:firstLineChars="192" w:firstLine="463"/>
        <w:rPr>
          <w:rFonts w:ascii="宋体" w:hAnsi="宋体"/>
          <w:sz w:val="24"/>
        </w:rPr>
      </w:pPr>
      <w:r w:rsidRPr="00F941F4">
        <w:rPr>
          <w:rFonts w:ascii="宋体" w:hAnsi="宋体" w:hint="eastAsia"/>
          <w:b/>
          <w:sz w:val="24"/>
        </w:rPr>
        <w:t>第十五条</w:t>
      </w:r>
      <w:r w:rsidRPr="00F941F4">
        <w:rPr>
          <w:rFonts w:ascii="宋体" w:hAnsi="宋体" w:hint="eastAsia"/>
          <w:sz w:val="24"/>
        </w:rPr>
        <w:t xml:space="preserve">  增设《专业目录》外新专业需组织专家论证，论证由拟设置专业院、系邀请教育、科技、人事部门及有关单位专家</w:t>
      </w:r>
      <w:r>
        <w:rPr>
          <w:rFonts w:ascii="宋体" w:hAnsi="宋体" w:hint="eastAsia"/>
          <w:sz w:val="24"/>
        </w:rPr>
        <w:t>(</w:t>
      </w:r>
      <w:r w:rsidRPr="00F941F4">
        <w:rPr>
          <w:rFonts w:ascii="宋体" w:hAnsi="宋体" w:hint="eastAsia"/>
          <w:sz w:val="24"/>
        </w:rPr>
        <w:t>均为校外，并有一定数量的外省专家</w:t>
      </w:r>
      <w:r>
        <w:rPr>
          <w:rFonts w:ascii="宋体" w:hAnsi="宋体" w:hint="eastAsia"/>
          <w:sz w:val="24"/>
        </w:rPr>
        <w:t>)</w:t>
      </w:r>
      <w:r w:rsidRPr="00F941F4">
        <w:rPr>
          <w:rFonts w:ascii="宋体" w:hAnsi="宋体" w:hint="eastAsia"/>
          <w:sz w:val="24"/>
        </w:rPr>
        <w:t>组成论证小组进行。论证小组一般不少于7人。论证小组人员名单须在论证前报学院核准。</w:t>
      </w:r>
    </w:p>
    <w:p w:rsidR="00615901" w:rsidRPr="00F941F4" w:rsidRDefault="00615901" w:rsidP="00DC3EFB">
      <w:pPr>
        <w:spacing w:line="400" w:lineRule="exact"/>
        <w:ind w:firstLineChars="192" w:firstLine="463"/>
        <w:rPr>
          <w:rFonts w:ascii="宋体" w:hAnsi="宋体"/>
          <w:sz w:val="24"/>
        </w:rPr>
      </w:pPr>
      <w:r w:rsidRPr="00F941F4">
        <w:rPr>
          <w:rFonts w:ascii="宋体" w:hAnsi="宋体" w:hint="eastAsia"/>
          <w:b/>
          <w:sz w:val="24"/>
        </w:rPr>
        <w:t xml:space="preserve">第十六条  </w:t>
      </w:r>
      <w:r w:rsidRPr="00F941F4">
        <w:rPr>
          <w:rFonts w:ascii="宋体" w:hAnsi="宋体" w:hint="eastAsia"/>
          <w:sz w:val="24"/>
        </w:rPr>
        <w:t>对《专业目录》外新专业的论证应着重论证设置该专业的必要性和可行性，主要包括：</w:t>
      </w:r>
    </w:p>
    <w:p w:rsidR="00615901" w:rsidRPr="00F941F4" w:rsidRDefault="00615901" w:rsidP="00DC3EFB">
      <w:pPr>
        <w:spacing w:line="400" w:lineRule="exact"/>
        <w:ind w:firstLineChars="192" w:firstLine="461"/>
        <w:rPr>
          <w:rFonts w:ascii="宋体" w:hAnsi="宋体"/>
          <w:sz w:val="24"/>
        </w:rPr>
      </w:pPr>
      <w:r w:rsidRPr="00F941F4">
        <w:rPr>
          <w:rFonts w:ascii="宋体" w:hAnsi="宋体" w:hint="eastAsia"/>
          <w:sz w:val="24"/>
        </w:rPr>
        <w:t>1</w:t>
      </w:r>
      <w:r>
        <w:rPr>
          <w:rFonts w:ascii="宋体" w:hAnsi="宋体" w:hint="eastAsia"/>
          <w:sz w:val="24"/>
        </w:rPr>
        <w:t>.对拟设专业名称的科学性、规范性分析；</w:t>
      </w:r>
    </w:p>
    <w:p w:rsidR="00615901" w:rsidRPr="00F941F4" w:rsidRDefault="00615901" w:rsidP="00DC3EFB">
      <w:pPr>
        <w:spacing w:line="400" w:lineRule="exact"/>
        <w:ind w:firstLineChars="200" w:firstLine="480"/>
        <w:rPr>
          <w:rFonts w:ascii="宋体" w:hAnsi="宋体"/>
          <w:sz w:val="24"/>
        </w:rPr>
      </w:pPr>
      <w:r w:rsidRPr="00F941F4">
        <w:rPr>
          <w:rFonts w:ascii="宋体" w:hAnsi="宋体" w:hint="eastAsia"/>
          <w:sz w:val="24"/>
        </w:rPr>
        <w:t>2</w:t>
      </w:r>
      <w:r>
        <w:rPr>
          <w:rFonts w:ascii="宋体" w:hAnsi="宋体" w:hint="eastAsia"/>
          <w:sz w:val="24"/>
        </w:rPr>
        <w:t>.拟设专业与国内外相关或相近专业的比较分析；</w:t>
      </w:r>
    </w:p>
    <w:p w:rsidR="00615901" w:rsidRPr="00F941F4" w:rsidRDefault="00615901" w:rsidP="00DC3EFB">
      <w:pPr>
        <w:spacing w:line="400" w:lineRule="exact"/>
        <w:ind w:firstLineChars="192" w:firstLine="461"/>
        <w:rPr>
          <w:rFonts w:ascii="宋体" w:hAnsi="宋体"/>
          <w:sz w:val="24"/>
        </w:rPr>
      </w:pPr>
      <w:r w:rsidRPr="00F941F4">
        <w:rPr>
          <w:rFonts w:ascii="宋体" w:hAnsi="宋体" w:hint="eastAsia"/>
          <w:sz w:val="24"/>
        </w:rPr>
        <w:t>3</w:t>
      </w:r>
      <w:r>
        <w:rPr>
          <w:rFonts w:ascii="宋体" w:hAnsi="宋体" w:hint="eastAsia"/>
          <w:sz w:val="24"/>
        </w:rPr>
        <w:t>.经济、社会发展需要及人才需求的分析；</w:t>
      </w:r>
    </w:p>
    <w:p w:rsidR="00615901" w:rsidRPr="00F941F4" w:rsidRDefault="00615901" w:rsidP="00DC3EFB">
      <w:pPr>
        <w:spacing w:line="400" w:lineRule="exact"/>
        <w:ind w:firstLineChars="192" w:firstLine="461"/>
        <w:rPr>
          <w:rFonts w:ascii="宋体" w:hAnsi="宋体"/>
          <w:sz w:val="24"/>
        </w:rPr>
      </w:pPr>
      <w:r w:rsidRPr="00F941F4">
        <w:rPr>
          <w:rFonts w:ascii="宋体" w:hAnsi="宋体" w:hint="eastAsia"/>
          <w:sz w:val="24"/>
        </w:rPr>
        <w:lastRenderedPageBreak/>
        <w:t>4</w:t>
      </w:r>
      <w:r>
        <w:rPr>
          <w:rFonts w:ascii="宋体" w:hAnsi="宋体" w:hint="eastAsia"/>
          <w:sz w:val="24"/>
        </w:rPr>
        <w:t>.</w:t>
      </w:r>
      <w:r w:rsidRPr="00F941F4">
        <w:rPr>
          <w:rFonts w:ascii="宋体" w:hAnsi="宋体" w:hint="eastAsia"/>
          <w:sz w:val="24"/>
        </w:rPr>
        <w:t>拟设专业的培养目标、业务范围(主要指知识、能力、素质结构)</w:t>
      </w:r>
      <w:r>
        <w:rPr>
          <w:rFonts w:ascii="宋体" w:hAnsi="宋体" w:hint="eastAsia"/>
          <w:sz w:val="24"/>
        </w:rPr>
        <w:t>、主干学科、主要课程、授予学位；</w:t>
      </w:r>
    </w:p>
    <w:p w:rsidR="00615901" w:rsidRPr="00F941F4" w:rsidRDefault="00615901" w:rsidP="00DC3EFB">
      <w:pPr>
        <w:spacing w:line="400" w:lineRule="exact"/>
        <w:ind w:firstLineChars="192" w:firstLine="461"/>
        <w:rPr>
          <w:rFonts w:ascii="宋体" w:hAnsi="宋体"/>
          <w:sz w:val="24"/>
        </w:rPr>
      </w:pPr>
      <w:r w:rsidRPr="00F941F4">
        <w:rPr>
          <w:rFonts w:ascii="宋体" w:hAnsi="宋体" w:hint="eastAsia"/>
          <w:sz w:val="24"/>
        </w:rPr>
        <w:t>5</w:t>
      </w:r>
      <w:r>
        <w:rPr>
          <w:rFonts w:ascii="宋体" w:hAnsi="宋体" w:hint="eastAsia"/>
          <w:sz w:val="24"/>
        </w:rPr>
        <w:t>.拟设专业的人才培养方案；</w:t>
      </w:r>
    </w:p>
    <w:p w:rsidR="00615901" w:rsidRPr="00F941F4" w:rsidRDefault="00615901" w:rsidP="00DC3EFB">
      <w:pPr>
        <w:spacing w:line="400" w:lineRule="exact"/>
        <w:ind w:firstLineChars="192" w:firstLine="461"/>
        <w:rPr>
          <w:rFonts w:ascii="宋体" w:hAnsi="宋体"/>
          <w:sz w:val="24"/>
        </w:rPr>
      </w:pPr>
      <w:r w:rsidRPr="00F941F4">
        <w:rPr>
          <w:rFonts w:ascii="宋体" w:hAnsi="宋体" w:hint="eastAsia"/>
          <w:sz w:val="24"/>
        </w:rPr>
        <w:t>6</w:t>
      </w:r>
      <w:r>
        <w:rPr>
          <w:rFonts w:ascii="宋体" w:hAnsi="宋体" w:hint="eastAsia"/>
          <w:sz w:val="24"/>
        </w:rPr>
        <w:t>.拟设专业的基本办学条件；</w:t>
      </w:r>
    </w:p>
    <w:p w:rsidR="00615901" w:rsidRPr="00F941F4" w:rsidRDefault="00615901" w:rsidP="00DC3EFB">
      <w:pPr>
        <w:spacing w:line="400" w:lineRule="exact"/>
        <w:ind w:firstLineChars="192" w:firstLine="461"/>
        <w:rPr>
          <w:rFonts w:ascii="宋体" w:hAnsi="宋体"/>
          <w:sz w:val="24"/>
        </w:rPr>
      </w:pPr>
      <w:r w:rsidRPr="00F941F4">
        <w:rPr>
          <w:rFonts w:ascii="宋体" w:hAnsi="宋体" w:hint="eastAsia"/>
          <w:sz w:val="24"/>
        </w:rPr>
        <w:t>7</w:t>
      </w:r>
      <w:r>
        <w:rPr>
          <w:rFonts w:ascii="宋体" w:hAnsi="宋体" w:hint="eastAsia"/>
          <w:sz w:val="24"/>
        </w:rPr>
        <w:t>.</w:t>
      </w:r>
      <w:r w:rsidRPr="00F941F4">
        <w:rPr>
          <w:rFonts w:ascii="宋体" w:hAnsi="宋体" w:hint="eastAsia"/>
          <w:sz w:val="24"/>
        </w:rPr>
        <w:t>其它需要说明的问题和情况。</w:t>
      </w:r>
    </w:p>
    <w:p w:rsidR="00615901" w:rsidRPr="00F941F4" w:rsidRDefault="00615901" w:rsidP="00DC3EFB">
      <w:pPr>
        <w:spacing w:line="400" w:lineRule="exact"/>
        <w:ind w:firstLineChars="200" w:firstLine="480"/>
        <w:jc w:val="left"/>
        <w:rPr>
          <w:rFonts w:ascii="宋体" w:hAnsi="宋体"/>
          <w:sz w:val="24"/>
        </w:rPr>
      </w:pPr>
      <w:r w:rsidRPr="00F941F4">
        <w:rPr>
          <w:rFonts w:ascii="宋体" w:hAnsi="宋体" w:hint="eastAsia"/>
          <w:sz w:val="24"/>
        </w:rPr>
        <w:t>论证后，由论证小组完成论证报告和专业介绍的书面材料，拟设置专业院、系向学院提交全部论证材料。经学院教学指导委员会审批通过后，按有关规定和程序报批。</w:t>
      </w:r>
    </w:p>
    <w:p w:rsidR="00615901" w:rsidRPr="00F941F4" w:rsidRDefault="00615901" w:rsidP="00DC3EFB">
      <w:pPr>
        <w:spacing w:beforeLines="50" w:before="120" w:afterLines="50" w:after="120" w:line="400" w:lineRule="exact"/>
        <w:jc w:val="center"/>
        <w:rPr>
          <w:rFonts w:ascii="宋体" w:hAnsi="宋体"/>
          <w:b/>
          <w:sz w:val="24"/>
        </w:rPr>
      </w:pPr>
      <w:r w:rsidRPr="00F941F4">
        <w:rPr>
          <w:rFonts w:ascii="宋体" w:hAnsi="宋体" w:hint="eastAsia"/>
          <w:b/>
          <w:sz w:val="24"/>
        </w:rPr>
        <w:t>第六章  附</w:t>
      </w:r>
      <w:r>
        <w:rPr>
          <w:rFonts w:ascii="宋体" w:hAnsi="宋体" w:hint="eastAsia"/>
          <w:b/>
          <w:sz w:val="24"/>
        </w:rPr>
        <w:t xml:space="preserve">  </w:t>
      </w:r>
      <w:r w:rsidRPr="00F941F4">
        <w:rPr>
          <w:rFonts w:ascii="宋体" w:hAnsi="宋体" w:hint="eastAsia"/>
          <w:b/>
          <w:sz w:val="24"/>
        </w:rPr>
        <w:t>则</w:t>
      </w:r>
    </w:p>
    <w:p w:rsidR="00615901" w:rsidRPr="00F941F4" w:rsidRDefault="00615901" w:rsidP="00DC3EFB">
      <w:pPr>
        <w:spacing w:line="400" w:lineRule="exact"/>
        <w:rPr>
          <w:rFonts w:ascii="宋体" w:hAnsi="宋体"/>
          <w:sz w:val="24"/>
        </w:rPr>
      </w:pPr>
      <w:r w:rsidRPr="00F941F4">
        <w:rPr>
          <w:rFonts w:ascii="宋体" w:hAnsi="宋体" w:hint="eastAsia"/>
          <w:b/>
          <w:sz w:val="24"/>
        </w:rPr>
        <w:t xml:space="preserve">    第十七条  </w:t>
      </w:r>
      <w:r w:rsidRPr="00F941F4">
        <w:rPr>
          <w:rFonts w:ascii="宋体" w:hAnsi="宋体" w:hint="eastAsia"/>
          <w:sz w:val="24"/>
        </w:rPr>
        <w:t>本管理办法自发布之日起施行，解释权归教务处。</w:t>
      </w:r>
    </w:p>
    <w:p w:rsidR="00615901" w:rsidRPr="00F941F4" w:rsidRDefault="00615901" w:rsidP="00DC3EFB">
      <w:pPr>
        <w:spacing w:line="400" w:lineRule="exact"/>
        <w:rPr>
          <w:rFonts w:ascii="宋体" w:hAnsi="宋体"/>
          <w:b/>
          <w:sz w:val="24"/>
        </w:rPr>
      </w:pPr>
      <w:r w:rsidRPr="00F941F4">
        <w:rPr>
          <w:rFonts w:ascii="宋体" w:hAnsi="宋体" w:hint="eastAsia"/>
          <w:sz w:val="24"/>
        </w:rPr>
        <w:t xml:space="preserve">    附件：《高等学校增设专业申请表》</w:t>
      </w:r>
    </w:p>
    <w:p w:rsidR="00615901" w:rsidRPr="00F01780" w:rsidRDefault="00615901" w:rsidP="00DC3EFB">
      <w:pPr>
        <w:adjustRightInd w:val="0"/>
        <w:snapToGrid w:val="0"/>
        <w:spacing w:beforeLines="100" w:before="240" w:line="400" w:lineRule="exact"/>
        <w:jc w:val="right"/>
        <w:rPr>
          <w:rFonts w:ascii="楷体_GB2312" w:eastAsia="楷体_GB2312" w:hAnsi="宋体"/>
          <w:b/>
          <w:sz w:val="24"/>
        </w:rPr>
      </w:pPr>
      <w:r w:rsidRPr="00F01780">
        <w:rPr>
          <w:rFonts w:ascii="楷体_GB2312" w:eastAsia="楷体_GB2312" w:hAnsi="宋体" w:hint="eastAsia"/>
          <w:b/>
          <w:sz w:val="24"/>
        </w:rPr>
        <w:t>(</w:t>
      </w:r>
      <w:smartTag w:uri="urn:schemas-microsoft-com:office:smarttags" w:element="chsdate">
        <w:smartTagPr>
          <w:attr w:name="Year" w:val="2012"/>
          <w:attr w:name="Month" w:val="3"/>
          <w:attr w:name="Day" w:val="22"/>
          <w:attr w:name="IsLunarDate" w:val="False"/>
          <w:attr w:name="IsROCDate" w:val="False"/>
        </w:smartTagPr>
        <w:r w:rsidRPr="00F01780">
          <w:rPr>
            <w:rFonts w:ascii="楷体_GB2312" w:eastAsia="楷体_GB2312" w:hAnsi="宋体" w:hint="eastAsia"/>
            <w:b/>
            <w:sz w:val="24"/>
          </w:rPr>
          <w:t>2012年3月22日</w:t>
        </w:r>
      </w:smartTag>
      <w:r w:rsidRPr="00F01780">
        <w:rPr>
          <w:rFonts w:ascii="楷体_GB2312" w:eastAsia="楷体_GB2312" w:hAnsi="宋体" w:hint="eastAsia"/>
          <w:b/>
          <w:sz w:val="24"/>
        </w:rPr>
        <w:t>印发)</w:t>
      </w:r>
    </w:p>
    <w:p w:rsidR="00615901" w:rsidRDefault="00615901" w:rsidP="00DC3EFB">
      <w:pPr>
        <w:adjustRightInd w:val="0"/>
        <w:snapToGrid w:val="0"/>
        <w:spacing w:line="400" w:lineRule="exact"/>
        <w:jc w:val="right"/>
        <w:rPr>
          <w:rFonts w:ascii="宋体" w:hAnsi="宋体"/>
          <w:sz w:val="24"/>
        </w:rPr>
      </w:pPr>
    </w:p>
    <w:p w:rsidR="00615901" w:rsidRDefault="00615901" w:rsidP="00DC3EFB">
      <w:pPr>
        <w:spacing w:line="440" w:lineRule="exact"/>
        <w:rPr>
          <w:rFonts w:ascii="仿宋_GB2312" w:eastAsia="仿宋_GB2312"/>
          <w:b/>
          <w:sz w:val="32"/>
          <w:szCs w:val="32"/>
        </w:rPr>
      </w:pPr>
      <w:r>
        <w:rPr>
          <w:rFonts w:ascii="仿宋_GB2312" w:eastAsia="仿宋_GB2312"/>
          <w:b/>
          <w:sz w:val="32"/>
          <w:szCs w:val="32"/>
        </w:rPr>
        <w:br w:type="page"/>
      </w:r>
      <w:r>
        <w:rPr>
          <w:rFonts w:ascii="仿宋_GB2312" w:eastAsia="仿宋_GB2312" w:hint="eastAsia"/>
          <w:b/>
          <w:sz w:val="32"/>
          <w:szCs w:val="32"/>
        </w:rPr>
        <w:lastRenderedPageBreak/>
        <w:t>附件：</w:t>
      </w:r>
    </w:p>
    <w:p w:rsidR="00615901" w:rsidRDefault="00615901" w:rsidP="00DC3EFB">
      <w:pPr>
        <w:ind w:leftChars="-171" w:left="-359" w:firstLineChars="101" w:firstLine="690"/>
        <w:jc w:val="center"/>
        <w:rPr>
          <w:rFonts w:eastAsia="隶书"/>
          <w:b/>
          <w:bCs/>
          <w:spacing w:val="-20"/>
          <w:sz w:val="72"/>
        </w:rPr>
      </w:pPr>
    </w:p>
    <w:p w:rsidR="00615901" w:rsidRDefault="00615901" w:rsidP="00DC3EFB">
      <w:pPr>
        <w:ind w:leftChars="-171" w:left="-359" w:firstLineChars="101" w:firstLine="284"/>
        <w:jc w:val="center"/>
        <w:rPr>
          <w:rFonts w:eastAsia="隶书"/>
          <w:b/>
          <w:bCs/>
          <w:spacing w:val="-20"/>
          <w:sz w:val="32"/>
        </w:rPr>
      </w:pPr>
    </w:p>
    <w:p w:rsidR="00615901" w:rsidRDefault="00615901" w:rsidP="00DC3EFB">
      <w:pPr>
        <w:ind w:leftChars="-171" w:left="-359" w:firstLineChars="101" w:firstLine="487"/>
        <w:jc w:val="center"/>
        <w:rPr>
          <w:b/>
          <w:bCs/>
          <w:sz w:val="52"/>
          <w:szCs w:val="52"/>
        </w:rPr>
      </w:pPr>
      <w:r>
        <w:rPr>
          <w:rFonts w:hint="eastAsia"/>
          <w:b/>
          <w:bCs/>
          <w:spacing w:val="-20"/>
          <w:sz w:val="52"/>
          <w:szCs w:val="52"/>
        </w:rPr>
        <w:t>高等学校增设专业</w:t>
      </w:r>
      <w:r>
        <w:rPr>
          <w:rFonts w:ascii="Arial" w:hAnsi="Arial" w:hint="eastAsia"/>
          <w:b/>
          <w:bCs/>
          <w:kern w:val="10"/>
          <w:sz w:val="52"/>
          <w:szCs w:val="52"/>
        </w:rPr>
        <w:t>申请表</w:t>
      </w:r>
    </w:p>
    <w:p w:rsidR="00615901" w:rsidRDefault="00615901" w:rsidP="00DC3EFB"/>
    <w:p w:rsidR="00615901" w:rsidRDefault="00615901" w:rsidP="00DC3EFB"/>
    <w:p w:rsidR="00615901" w:rsidRDefault="00615901" w:rsidP="00DC3EFB"/>
    <w:p w:rsidR="00615901" w:rsidRDefault="00615901" w:rsidP="00DC3EFB"/>
    <w:p w:rsidR="00615901" w:rsidRDefault="00615901" w:rsidP="00DC3EFB">
      <w:pPr>
        <w:ind w:firstLineChars="400" w:firstLine="1440"/>
      </w:pPr>
      <w:r>
        <w:rPr>
          <w:rFonts w:ascii="Arial" w:eastAsia="楷体_GB2312" w:hAnsi="Arial" w:hint="eastAsia"/>
          <w:sz w:val="36"/>
        </w:rPr>
        <w:t>学校名称</w:t>
      </w:r>
      <w:r>
        <w:rPr>
          <w:rFonts w:ascii="Arial" w:eastAsia="楷体_GB2312" w:hAnsi="Arial" w:hint="eastAsia"/>
          <w:sz w:val="36"/>
        </w:rPr>
        <w:t>(</w:t>
      </w:r>
      <w:r>
        <w:rPr>
          <w:rFonts w:ascii="Arial" w:eastAsia="楷体_GB2312" w:hAnsi="Arial" w:hint="eastAsia"/>
          <w:sz w:val="36"/>
        </w:rPr>
        <w:t>盖章</w:t>
      </w:r>
      <w:r>
        <w:rPr>
          <w:rFonts w:ascii="Arial" w:eastAsia="楷体_GB2312" w:hAnsi="Arial" w:hint="eastAsia"/>
          <w:sz w:val="36"/>
        </w:rPr>
        <w:t xml:space="preserve">) </w:t>
      </w:r>
      <w:r>
        <w:rPr>
          <w:rFonts w:ascii="Arial" w:eastAsia="楷体_GB2312" w:hAnsi="Arial" w:hint="eastAsia"/>
          <w:sz w:val="36"/>
        </w:rPr>
        <w:t>：</w:t>
      </w:r>
      <w:r>
        <w:rPr>
          <w:rFonts w:ascii="Arial" w:eastAsia="楷体_GB2312" w:hAnsi="Arial" w:hint="eastAsia"/>
          <w:sz w:val="36"/>
        </w:rPr>
        <w:t xml:space="preserve"> </w:t>
      </w:r>
    </w:p>
    <w:p w:rsidR="00615901" w:rsidRDefault="00615901" w:rsidP="00DC3EFB">
      <w:pPr>
        <w:spacing w:line="720" w:lineRule="exact"/>
        <w:ind w:firstLineChars="400" w:firstLine="1440"/>
        <w:rPr>
          <w:rFonts w:ascii="Arial" w:eastAsia="楷体_GB2312" w:hAnsi="Arial"/>
          <w:sz w:val="36"/>
        </w:rPr>
      </w:pPr>
      <w:r>
        <w:rPr>
          <w:rFonts w:ascii="Arial" w:eastAsia="楷体_GB2312" w:hAnsi="Arial" w:hint="eastAsia"/>
          <w:sz w:val="36"/>
        </w:rPr>
        <w:t>学校主管部门：</w:t>
      </w:r>
    </w:p>
    <w:p w:rsidR="00615901" w:rsidRDefault="00615901" w:rsidP="00DC3EFB">
      <w:pPr>
        <w:spacing w:line="720" w:lineRule="exact"/>
        <w:ind w:firstLineChars="400" w:firstLine="1440"/>
        <w:rPr>
          <w:rFonts w:ascii="Arial" w:eastAsia="楷体_GB2312" w:hAnsi="Arial"/>
          <w:sz w:val="36"/>
        </w:rPr>
      </w:pPr>
      <w:r>
        <w:rPr>
          <w:rFonts w:ascii="Arial" w:eastAsia="楷体_GB2312" w:hAnsi="Arial" w:hint="eastAsia"/>
          <w:sz w:val="36"/>
        </w:rPr>
        <w:t>增设专业类别：</w:t>
      </w:r>
      <w:r>
        <w:rPr>
          <w:rFonts w:ascii="Arial" w:eastAsia="楷体_GB2312" w:hAnsi="Arial" w:hint="eastAsia"/>
          <w:sz w:val="36"/>
        </w:rPr>
        <w:t xml:space="preserve"> </w:t>
      </w:r>
    </w:p>
    <w:p w:rsidR="00615901" w:rsidRDefault="00615901" w:rsidP="00DC3EFB">
      <w:pPr>
        <w:spacing w:line="720" w:lineRule="exact"/>
        <w:ind w:firstLineChars="400" w:firstLine="1440"/>
        <w:rPr>
          <w:rFonts w:ascii="Arial" w:eastAsia="楷体_GB2312" w:hAnsi="Arial"/>
          <w:sz w:val="36"/>
          <w:u w:val="thick"/>
        </w:rPr>
      </w:pPr>
      <w:r>
        <w:rPr>
          <w:rFonts w:ascii="Arial" w:eastAsia="楷体_GB2312" w:hAnsi="Arial" w:hint="eastAsia"/>
          <w:sz w:val="36"/>
        </w:rPr>
        <w:t>专业名称：</w:t>
      </w:r>
    </w:p>
    <w:p w:rsidR="00615901" w:rsidRDefault="00615901" w:rsidP="00DC3EFB">
      <w:pPr>
        <w:spacing w:line="720" w:lineRule="exact"/>
        <w:ind w:firstLineChars="400" w:firstLine="1440"/>
        <w:rPr>
          <w:rFonts w:ascii="Arial" w:eastAsia="楷体_GB2312" w:hAnsi="Arial"/>
          <w:sz w:val="36"/>
        </w:rPr>
      </w:pPr>
      <w:r>
        <w:rPr>
          <w:rFonts w:ascii="Arial" w:eastAsia="楷体_GB2312" w:hAnsi="Arial" w:hint="eastAsia"/>
          <w:sz w:val="36"/>
        </w:rPr>
        <w:t>专业代码：</w:t>
      </w:r>
    </w:p>
    <w:p w:rsidR="00615901" w:rsidRDefault="00615901" w:rsidP="00DC3EFB">
      <w:pPr>
        <w:spacing w:line="720" w:lineRule="exact"/>
        <w:ind w:firstLineChars="371" w:firstLine="1439"/>
        <w:rPr>
          <w:rFonts w:ascii="Arial" w:eastAsia="楷体_GB2312" w:hAnsi="Arial"/>
          <w:spacing w:val="14"/>
          <w:sz w:val="36"/>
        </w:rPr>
      </w:pPr>
      <w:r>
        <w:rPr>
          <w:rFonts w:ascii="Arial" w:eastAsia="楷体_GB2312" w:hAnsi="Arial" w:hint="eastAsia"/>
          <w:spacing w:val="14"/>
          <w:sz w:val="36"/>
        </w:rPr>
        <w:t>所属学科门类及专业类：</w:t>
      </w:r>
    </w:p>
    <w:p w:rsidR="00615901" w:rsidRDefault="00615901" w:rsidP="00DC3EFB">
      <w:pPr>
        <w:spacing w:line="720" w:lineRule="exact"/>
        <w:ind w:firstLineChars="371" w:firstLine="1439"/>
        <w:rPr>
          <w:rFonts w:ascii="Arial" w:eastAsia="楷体_GB2312" w:hAnsi="Arial"/>
          <w:spacing w:val="14"/>
          <w:sz w:val="36"/>
        </w:rPr>
      </w:pPr>
      <w:r>
        <w:rPr>
          <w:rFonts w:ascii="Arial" w:eastAsia="楷体_GB2312" w:hAnsi="Arial" w:hint="eastAsia"/>
          <w:spacing w:val="14"/>
          <w:sz w:val="36"/>
        </w:rPr>
        <w:t>学位授予门类：</w:t>
      </w:r>
    </w:p>
    <w:p w:rsidR="00615901" w:rsidRDefault="00615901" w:rsidP="00DC3EFB">
      <w:pPr>
        <w:spacing w:line="720" w:lineRule="exact"/>
        <w:ind w:firstLineChars="371" w:firstLine="1439"/>
        <w:rPr>
          <w:rFonts w:ascii="Arial" w:eastAsia="楷体_GB2312" w:hAnsi="Arial"/>
          <w:spacing w:val="14"/>
          <w:sz w:val="36"/>
        </w:rPr>
      </w:pPr>
      <w:r>
        <w:rPr>
          <w:rFonts w:ascii="Arial" w:eastAsia="楷体_GB2312" w:hAnsi="Arial" w:hint="eastAsia"/>
          <w:spacing w:val="14"/>
          <w:sz w:val="36"/>
        </w:rPr>
        <w:t>修业年限：</w:t>
      </w:r>
    </w:p>
    <w:p w:rsidR="00615901" w:rsidRDefault="00615901" w:rsidP="00DC3EFB">
      <w:pPr>
        <w:spacing w:line="720" w:lineRule="exact"/>
        <w:ind w:firstLineChars="371" w:firstLine="1439"/>
        <w:rPr>
          <w:rFonts w:ascii="Arial" w:eastAsia="楷体_GB2312" w:hAnsi="Arial"/>
          <w:sz w:val="36"/>
        </w:rPr>
      </w:pPr>
      <w:r>
        <w:rPr>
          <w:rFonts w:ascii="Arial" w:eastAsia="楷体_GB2312" w:hAnsi="Arial" w:hint="eastAsia"/>
          <w:spacing w:val="14"/>
          <w:sz w:val="36"/>
        </w:rPr>
        <w:t>申请时间：</w:t>
      </w:r>
      <w:r>
        <w:rPr>
          <w:rFonts w:ascii="Arial" w:eastAsia="楷体_GB2312" w:hAnsi="Arial"/>
          <w:spacing w:val="14"/>
          <w:sz w:val="36"/>
        </w:rPr>
        <w:t xml:space="preserve"> </w:t>
      </w:r>
      <w:r>
        <w:rPr>
          <w:rFonts w:ascii="Arial" w:eastAsia="楷体_GB2312" w:hAnsi="Arial"/>
          <w:sz w:val="36"/>
        </w:rPr>
        <w:t xml:space="preserve">          </w:t>
      </w:r>
    </w:p>
    <w:p w:rsidR="00615901" w:rsidRDefault="00615901" w:rsidP="00DC3EFB">
      <w:pPr>
        <w:spacing w:line="720" w:lineRule="exact"/>
        <w:ind w:firstLineChars="400" w:firstLine="1440"/>
        <w:rPr>
          <w:rFonts w:ascii="Arial" w:eastAsia="楷体_GB2312" w:hAnsi="Arial"/>
          <w:sz w:val="36"/>
        </w:rPr>
      </w:pPr>
      <w:r>
        <w:rPr>
          <w:rFonts w:ascii="Arial" w:eastAsia="楷体_GB2312" w:hAnsi="Arial" w:hint="eastAsia"/>
          <w:sz w:val="36"/>
        </w:rPr>
        <w:t>专业负责人：</w:t>
      </w:r>
    </w:p>
    <w:p w:rsidR="00615901" w:rsidRDefault="00615901" w:rsidP="00DC3EFB">
      <w:pPr>
        <w:spacing w:line="720" w:lineRule="exact"/>
        <w:ind w:firstLineChars="400" w:firstLine="1440"/>
        <w:rPr>
          <w:rFonts w:ascii="Arial" w:eastAsia="楷体_GB2312" w:hAnsi="Arial"/>
          <w:sz w:val="36"/>
        </w:rPr>
      </w:pPr>
      <w:r>
        <w:rPr>
          <w:rFonts w:ascii="Arial" w:eastAsia="楷体_GB2312" w:hAnsi="Arial" w:hint="eastAsia"/>
          <w:sz w:val="36"/>
        </w:rPr>
        <w:t>联系电话</w:t>
      </w:r>
      <w:r>
        <w:rPr>
          <w:rFonts w:ascii="Arial" w:eastAsia="楷体_GB2312" w:hAnsi="Arial" w:hint="eastAsia"/>
          <w:sz w:val="36"/>
        </w:rPr>
        <w:t xml:space="preserve"> </w:t>
      </w:r>
      <w:r>
        <w:rPr>
          <w:rFonts w:ascii="Arial" w:eastAsia="楷体_GB2312" w:hAnsi="Arial" w:hint="eastAsia"/>
          <w:sz w:val="36"/>
        </w:rPr>
        <w:t>：</w:t>
      </w:r>
      <w:r>
        <w:rPr>
          <w:rFonts w:ascii="Arial" w:eastAsia="楷体_GB2312" w:hAnsi="Arial"/>
          <w:sz w:val="36"/>
        </w:rPr>
        <w:t xml:space="preserve"> </w:t>
      </w:r>
      <w:r>
        <w:rPr>
          <w:rFonts w:ascii="Arial" w:eastAsia="楷体_GB2312" w:hAnsi="Arial" w:hint="eastAsia"/>
          <w:sz w:val="36"/>
        </w:rPr>
        <w:t xml:space="preserve"> </w:t>
      </w:r>
      <w:r>
        <w:rPr>
          <w:rFonts w:ascii="Arial" w:eastAsia="楷体_GB2312" w:hAnsi="Arial"/>
          <w:sz w:val="36"/>
        </w:rPr>
        <w:t xml:space="preserve">                    </w:t>
      </w:r>
    </w:p>
    <w:p w:rsidR="00615901" w:rsidRDefault="00615901" w:rsidP="00DC3EFB">
      <w:pPr>
        <w:spacing w:line="720" w:lineRule="exact"/>
        <w:ind w:firstLineChars="400" w:firstLine="1760"/>
        <w:rPr>
          <w:rFonts w:ascii="Arial" w:eastAsia="楷体_GB2312" w:hAnsi="Arial"/>
          <w:sz w:val="44"/>
        </w:rPr>
      </w:pPr>
    </w:p>
    <w:p w:rsidR="00615901" w:rsidRDefault="00615901" w:rsidP="00DC3EFB"/>
    <w:p w:rsidR="00615901" w:rsidRDefault="00615901" w:rsidP="00DC3EFB">
      <w:pPr>
        <w:jc w:val="center"/>
        <w:rPr>
          <w:rFonts w:ascii="Arial" w:eastAsia="楷体_GB2312" w:hAnsi="Arial"/>
          <w:sz w:val="36"/>
        </w:rPr>
      </w:pPr>
      <w:r>
        <w:rPr>
          <w:rFonts w:ascii="Arial" w:eastAsia="楷体_GB2312" w:hAnsi="Arial" w:hint="eastAsia"/>
          <w:sz w:val="36"/>
        </w:rPr>
        <w:t>教育部制</w:t>
      </w:r>
    </w:p>
    <w:p w:rsidR="00615901" w:rsidRDefault="00615901" w:rsidP="00DC3EFB">
      <w:pPr>
        <w:jc w:val="center"/>
        <w:rPr>
          <w:rFonts w:ascii="仿宋_GB2312" w:eastAsia="仿宋_GB2312"/>
          <w:b/>
          <w:bCs/>
          <w:sz w:val="36"/>
          <w:szCs w:val="36"/>
        </w:rPr>
      </w:pPr>
      <w:r>
        <w:rPr>
          <w:rFonts w:ascii="Arial" w:eastAsia="楷体_GB2312" w:hAnsi="Arial"/>
          <w:sz w:val="36"/>
        </w:rPr>
        <w:br w:type="page"/>
      </w:r>
      <w:r>
        <w:rPr>
          <w:rFonts w:ascii="仿宋_GB2312" w:eastAsia="仿宋_GB2312" w:hint="eastAsia"/>
          <w:b/>
          <w:bCs/>
          <w:sz w:val="36"/>
          <w:szCs w:val="36"/>
        </w:rPr>
        <w:lastRenderedPageBreak/>
        <w:t>目    录</w:t>
      </w:r>
    </w:p>
    <w:p w:rsidR="00615901" w:rsidRDefault="00615901" w:rsidP="00DC3EFB">
      <w:pPr>
        <w:spacing w:line="560" w:lineRule="exact"/>
        <w:rPr>
          <w:rFonts w:ascii="仿宋_GB2312" w:eastAsia="仿宋_GB2312"/>
          <w:sz w:val="32"/>
        </w:rPr>
      </w:pP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1.高等学校增设专业申请表</w:t>
      </w: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2.学校基本情况表</w:t>
      </w: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3.申请增设专业的理由和基础</w:t>
      </w: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4.申请增设专业人才培养方案</w:t>
      </w: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5.专业主要带头人简介</w:t>
      </w: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6.教师基本情况表</w:t>
      </w: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7.主要课程开设情况一览表</w:t>
      </w: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8.办学条件情况表</w:t>
      </w: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9.学校近三年新增专业及本年度拟增设专业情况表</w:t>
      </w: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⒑申请增设目录外专业的论证报告</w:t>
      </w:r>
    </w:p>
    <w:p w:rsidR="00615901" w:rsidRDefault="00615901" w:rsidP="00DC3EFB">
      <w:pPr>
        <w:spacing w:line="560" w:lineRule="exact"/>
        <w:ind w:firstLineChars="200" w:firstLine="640"/>
        <w:rPr>
          <w:rFonts w:ascii="仿宋_GB2312" w:eastAsia="仿宋_GB2312"/>
          <w:sz w:val="32"/>
        </w:rPr>
      </w:pPr>
      <w:r>
        <w:rPr>
          <w:rFonts w:ascii="仿宋_GB2312" w:eastAsia="仿宋_GB2312" w:hint="eastAsia"/>
          <w:sz w:val="32"/>
        </w:rPr>
        <w:t>⒒医学类、中医学类、公安类专业相关部门意见</w:t>
      </w:r>
    </w:p>
    <w:p w:rsidR="00615901" w:rsidRPr="00397EE0" w:rsidRDefault="00615901" w:rsidP="00DC3EFB">
      <w:pPr>
        <w:spacing w:line="560" w:lineRule="exact"/>
        <w:ind w:firstLineChars="200" w:firstLine="640"/>
        <w:jc w:val="center"/>
        <w:rPr>
          <w:rFonts w:ascii="仿宋_GB2312" w:eastAsia="仿宋_GB2312" w:hAnsi="Arial"/>
          <w:b/>
          <w:bCs/>
          <w:spacing w:val="100"/>
          <w:sz w:val="36"/>
          <w:szCs w:val="36"/>
        </w:rPr>
      </w:pPr>
      <w:r>
        <w:rPr>
          <w:rFonts w:ascii="仿宋_GB2312" w:eastAsia="仿宋_GB2312"/>
          <w:sz w:val="32"/>
        </w:rPr>
        <w:br w:type="page"/>
      </w:r>
      <w:r w:rsidRPr="00397EE0">
        <w:rPr>
          <w:rFonts w:ascii="仿宋_GB2312" w:eastAsia="仿宋_GB2312" w:hAnsi="Arial" w:hint="eastAsia"/>
          <w:b/>
          <w:bCs/>
          <w:spacing w:val="100"/>
          <w:sz w:val="36"/>
          <w:szCs w:val="36"/>
        </w:rPr>
        <w:lastRenderedPageBreak/>
        <w:t>填表说明</w:t>
      </w:r>
    </w:p>
    <w:p w:rsidR="00615901" w:rsidRDefault="00615901" w:rsidP="00DC3EFB">
      <w:pPr>
        <w:jc w:val="center"/>
        <w:rPr>
          <w:rFonts w:ascii="仿宋_GB2312" w:eastAsia="仿宋_GB2312" w:hAnsi="Arial"/>
          <w:spacing w:val="100"/>
          <w:sz w:val="32"/>
          <w:szCs w:val="32"/>
        </w:rPr>
      </w:pPr>
    </w:p>
    <w:p w:rsidR="00615901" w:rsidRDefault="00615901" w:rsidP="00DC3EFB">
      <w:pPr>
        <w:ind w:left="480" w:hangingChars="150" w:hanging="480"/>
        <w:jc w:val="left"/>
        <w:rPr>
          <w:rFonts w:ascii="仿宋_GB2312" w:eastAsia="仿宋_GB2312" w:hAnsi="宋体"/>
          <w:sz w:val="32"/>
          <w:szCs w:val="32"/>
        </w:rPr>
      </w:pPr>
      <w:r>
        <w:rPr>
          <w:rFonts w:ascii="仿宋_GB2312" w:eastAsia="仿宋_GB2312" w:hAnsi="宋体" w:hint="eastAsia"/>
          <w:sz w:val="32"/>
          <w:szCs w:val="32"/>
        </w:rPr>
        <w:t>1.申请表限用A4纸张</w:t>
      </w:r>
      <w:r w:rsidRPr="00A13AE8">
        <w:rPr>
          <w:rFonts w:ascii="仿宋_GB2312" w:eastAsia="仿宋_GB2312" w:hAnsi="宋体" w:hint="eastAsia"/>
          <w:b/>
          <w:sz w:val="32"/>
          <w:szCs w:val="32"/>
        </w:rPr>
        <w:t>双面打印</w:t>
      </w:r>
      <w:r>
        <w:rPr>
          <w:rFonts w:ascii="仿宋_GB2312" w:eastAsia="仿宋_GB2312" w:hAnsi="宋体" w:hint="eastAsia"/>
          <w:sz w:val="32"/>
          <w:szCs w:val="32"/>
        </w:rPr>
        <w:t>填报并</w:t>
      </w:r>
      <w:r w:rsidRPr="00A13AE8">
        <w:rPr>
          <w:rFonts w:ascii="仿宋_GB2312" w:eastAsia="仿宋_GB2312" w:hAnsi="宋体" w:hint="eastAsia"/>
          <w:b/>
          <w:sz w:val="32"/>
          <w:szCs w:val="32"/>
        </w:rPr>
        <w:t>装订成册</w:t>
      </w:r>
      <w:r>
        <w:rPr>
          <w:rFonts w:ascii="仿宋_GB2312" w:eastAsia="仿宋_GB2312" w:hAnsi="宋体" w:hint="eastAsia"/>
          <w:sz w:val="32"/>
          <w:szCs w:val="32"/>
        </w:rPr>
        <w:t>(各专业应分别装订成册，所报材料一式三份)。</w:t>
      </w:r>
    </w:p>
    <w:p w:rsidR="00615901" w:rsidRDefault="00615901" w:rsidP="00DC3EFB">
      <w:pPr>
        <w:ind w:left="480" w:hangingChars="150" w:hanging="480"/>
        <w:jc w:val="left"/>
        <w:rPr>
          <w:rFonts w:ascii="仿宋_GB2312" w:eastAsia="仿宋_GB2312" w:hAnsi="宋体"/>
          <w:sz w:val="32"/>
          <w:szCs w:val="32"/>
        </w:rPr>
      </w:pPr>
      <w:r>
        <w:rPr>
          <w:rFonts w:ascii="仿宋_GB2312" w:eastAsia="仿宋_GB2312" w:hAnsi="宋体" w:hint="eastAsia"/>
          <w:sz w:val="32"/>
          <w:szCs w:val="32"/>
        </w:rPr>
        <w:t>2.若为新的目录外专业(无专业代码者)，请参照《普通高等学校本科专业目录(1998年颁布)》，按专业的学科属性填写建议代码。</w:t>
      </w:r>
    </w:p>
    <w:p w:rsidR="00615901" w:rsidRDefault="00615901" w:rsidP="00DC3EFB">
      <w:pPr>
        <w:ind w:left="480" w:hangingChars="150" w:hanging="480"/>
        <w:jc w:val="left"/>
        <w:rPr>
          <w:rFonts w:ascii="仿宋_GB2312" w:eastAsia="仿宋_GB2312" w:hAnsi="宋体"/>
          <w:sz w:val="32"/>
          <w:szCs w:val="32"/>
        </w:rPr>
      </w:pPr>
      <w:r>
        <w:rPr>
          <w:rFonts w:ascii="仿宋_GB2312" w:eastAsia="仿宋_GB2312" w:hAnsi="宋体" w:hint="eastAsia"/>
          <w:sz w:val="32"/>
          <w:szCs w:val="32"/>
        </w:rPr>
        <w:t>3.在学校办学基本类型、已有专业学科门类项目栏中，根据学校实际情况在对应的方框中画√。</w:t>
      </w:r>
    </w:p>
    <w:p w:rsidR="00615901" w:rsidRDefault="00615901" w:rsidP="00DC3EFB">
      <w:pPr>
        <w:ind w:left="480" w:hangingChars="150" w:hanging="480"/>
        <w:jc w:val="left"/>
        <w:rPr>
          <w:rFonts w:ascii="仿宋_GB2312" w:eastAsia="仿宋_GB2312" w:hAnsi="宋体"/>
          <w:sz w:val="32"/>
          <w:szCs w:val="32"/>
        </w:rPr>
      </w:pPr>
      <w:r>
        <w:rPr>
          <w:rFonts w:ascii="仿宋_GB2312" w:eastAsia="仿宋_GB2312" w:hAnsi="宋体" w:hint="eastAsia"/>
          <w:sz w:val="32"/>
          <w:szCs w:val="32"/>
        </w:rPr>
        <w:t>4. 所有表格均可另加页。</w:t>
      </w:r>
    </w:p>
    <w:p w:rsidR="00615901" w:rsidRDefault="00615901" w:rsidP="00DC3EFB">
      <w:pPr>
        <w:ind w:left="480" w:hangingChars="150" w:hanging="480"/>
        <w:jc w:val="left"/>
        <w:rPr>
          <w:rFonts w:ascii="仿宋_GB2312" w:eastAsia="仿宋_GB2312" w:hAnsi="宋体"/>
          <w:sz w:val="32"/>
          <w:szCs w:val="32"/>
        </w:rPr>
      </w:pPr>
      <w:r>
        <w:rPr>
          <w:rFonts w:ascii="仿宋_GB2312" w:eastAsia="仿宋_GB2312" w:hAnsi="宋体" w:hint="eastAsia"/>
          <w:sz w:val="32"/>
          <w:szCs w:val="32"/>
        </w:rPr>
        <w:t>5.本表内容应真实、准确。</w:t>
      </w:r>
    </w:p>
    <w:p w:rsidR="00615901" w:rsidRPr="00936BE4" w:rsidRDefault="00615901" w:rsidP="00DC3EFB">
      <w:pPr>
        <w:jc w:val="center"/>
        <w:rPr>
          <w:rFonts w:ascii="仿宋_GB2312" w:eastAsia="仿宋_GB2312" w:hAnsi="宋体"/>
          <w:b/>
          <w:bCs/>
          <w:sz w:val="32"/>
        </w:rPr>
      </w:pPr>
      <w:r>
        <w:rPr>
          <w:rFonts w:ascii="仿宋_GB2312" w:eastAsia="仿宋_GB2312" w:hAnsi="宋体"/>
          <w:sz w:val="32"/>
          <w:szCs w:val="32"/>
        </w:rPr>
        <w:br w:type="page"/>
      </w:r>
      <w:r w:rsidRPr="00936BE4">
        <w:rPr>
          <w:rFonts w:ascii="仿宋_GB2312" w:eastAsia="仿宋_GB2312" w:hAnsi="宋体" w:hint="eastAsia"/>
          <w:b/>
          <w:bCs/>
          <w:sz w:val="32"/>
        </w:rPr>
        <w:lastRenderedPageBreak/>
        <w:t>1.高等学校增设专业申请表</w:t>
      </w:r>
    </w:p>
    <w:tbl>
      <w:tblPr>
        <w:tblW w:w="4889" w:type="pct"/>
        <w:jc w:val="center"/>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8"/>
        <w:gridCol w:w="2407"/>
        <w:gridCol w:w="2009"/>
        <w:gridCol w:w="2637"/>
      </w:tblGrid>
      <w:tr w:rsidR="00615901" w:rsidTr="00DC3EFB">
        <w:trPr>
          <w:cantSplit/>
          <w:trHeight w:val="932"/>
          <w:jc w:val="center"/>
        </w:trPr>
        <w:tc>
          <w:tcPr>
            <w:tcW w:w="1116" w:type="pct"/>
            <w:vAlign w:val="center"/>
          </w:tcPr>
          <w:p w:rsidR="00615901" w:rsidRDefault="00615901" w:rsidP="00DC3EFB">
            <w:pPr>
              <w:jc w:val="center"/>
              <w:rPr>
                <w:sz w:val="24"/>
              </w:rPr>
            </w:pPr>
            <w:r>
              <w:rPr>
                <w:rFonts w:hint="eastAsia"/>
                <w:sz w:val="24"/>
              </w:rPr>
              <w:t>专业代码</w:t>
            </w:r>
          </w:p>
        </w:tc>
        <w:tc>
          <w:tcPr>
            <w:tcW w:w="1325" w:type="pct"/>
            <w:vAlign w:val="center"/>
          </w:tcPr>
          <w:p w:rsidR="00615901" w:rsidRDefault="00615901" w:rsidP="00DC3EFB">
            <w:pPr>
              <w:jc w:val="center"/>
              <w:rPr>
                <w:sz w:val="24"/>
              </w:rPr>
            </w:pPr>
          </w:p>
        </w:tc>
        <w:tc>
          <w:tcPr>
            <w:tcW w:w="1106" w:type="pct"/>
            <w:vAlign w:val="center"/>
          </w:tcPr>
          <w:p w:rsidR="00615901" w:rsidRDefault="00615901" w:rsidP="00DC3EFB">
            <w:pPr>
              <w:jc w:val="center"/>
              <w:rPr>
                <w:sz w:val="24"/>
              </w:rPr>
            </w:pPr>
            <w:r>
              <w:rPr>
                <w:rFonts w:hint="eastAsia"/>
                <w:sz w:val="24"/>
              </w:rPr>
              <w:t>专业名称</w:t>
            </w:r>
          </w:p>
        </w:tc>
        <w:tc>
          <w:tcPr>
            <w:tcW w:w="1452" w:type="pct"/>
            <w:vAlign w:val="center"/>
          </w:tcPr>
          <w:p w:rsidR="00615901" w:rsidRDefault="00615901" w:rsidP="00DC3EFB">
            <w:pPr>
              <w:jc w:val="center"/>
              <w:rPr>
                <w:sz w:val="24"/>
              </w:rPr>
            </w:pPr>
          </w:p>
        </w:tc>
      </w:tr>
      <w:tr w:rsidR="00615901" w:rsidTr="00DC3EFB">
        <w:trPr>
          <w:cantSplit/>
          <w:trHeight w:val="1070"/>
          <w:jc w:val="center"/>
        </w:trPr>
        <w:tc>
          <w:tcPr>
            <w:tcW w:w="1116" w:type="pct"/>
            <w:vAlign w:val="center"/>
          </w:tcPr>
          <w:p w:rsidR="00615901" w:rsidRPr="002B35C3" w:rsidRDefault="00615901" w:rsidP="00DC3EFB">
            <w:pPr>
              <w:jc w:val="center"/>
              <w:rPr>
                <w:sz w:val="24"/>
              </w:rPr>
            </w:pPr>
            <w:r w:rsidRPr="002B35C3">
              <w:rPr>
                <w:rFonts w:hint="eastAsia"/>
                <w:sz w:val="24"/>
              </w:rPr>
              <w:t>专业类别</w:t>
            </w:r>
          </w:p>
        </w:tc>
        <w:tc>
          <w:tcPr>
            <w:tcW w:w="1325" w:type="pct"/>
            <w:vAlign w:val="center"/>
          </w:tcPr>
          <w:p w:rsidR="00615901" w:rsidRDefault="00615901" w:rsidP="00DC3EFB">
            <w:pPr>
              <w:jc w:val="center"/>
              <w:rPr>
                <w:sz w:val="24"/>
              </w:rPr>
            </w:pPr>
          </w:p>
        </w:tc>
        <w:tc>
          <w:tcPr>
            <w:tcW w:w="1106" w:type="pct"/>
            <w:vAlign w:val="center"/>
          </w:tcPr>
          <w:p w:rsidR="00615901" w:rsidRDefault="00615901" w:rsidP="00DC3EFB">
            <w:pPr>
              <w:jc w:val="center"/>
              <w:rPr>
                <w:sz w:val="24"/>
              </w:rPr>
            </w:pPr>
            <w:r>
              <w:rPr>
                <w:rFonts w:hint="eastAsia"/>
                <w:sz w:val="24"/>
              </w:rPr>
              <w:t>专业层次</w:t>
            </w:r>
          </w:p>
        </w:tc>
        <w:tc>
          <w:tcPr>
            <w:tcW w:w="1452" w:type="pct"/>
            <w:vAlign w:val="center"/>
          </w:tcPr>
          <w:p w:rsidR="00615901" w:rsidRDefault="00615901" w:rsidP="00DC3EFB">
            <w:pPr>
              <w:jc w:val="center"/>
              <w:rPr>
                <w:sz w:val="24"/>
              </w:rPr>
            </w:pPr>
          </w:p>
        </w:tc>
      </w:tr>
      <w:tr w:rsidR="00615901" w:rsidTr="00DC3EFB">
        <w:trPr>
          <w:cantSplit/>
          <w:trHeight w:val="928"/>
          <w:jc w:val="center"/>
        </w:trPr>
        <w:tc>
          <w:tcPr>
            <w:tcW w:w="1116" w:type="pct"/>
            <w:vAlign w:val="center"/>
          </w:tcPr>
          <w:p w:rsidR="00615901" w:rsidRDefault="00615901" w:rsidP="00DC3EFB">
            <w:pPr>
              <w:jc w:val="center"/>
              <w:rPr>
                <w:sz w:val="24"/>
              </w:rPr>
            </w:pPr>
            <w:r>
              <w:rPr>
                <w:rFonts w:hint="eastAsia"/>
                <w:sz w:val="24"/>
              </w:rPr>
              <w:t>修业年限</w:t>
            </w:r>
          </w:p>
        </w:tc>
        <w:tc>
          <w:tcPr>
            <w:tcW w:w="1325" w:type="pct"/>
            <w:vAlign w:val="center"/>
          </w:tcPr>
          <w:p w:rsidR="00615901" w:rsidRDefault="00615901" w:rsidP="00DC3EFB">
            <w:pPr>
              <w:jc w:val="center"/>
              <w:rPr>
                <w:sz w:val="24"/>
              </w:rPr>
            </w:pPr>
          </w:p>
        </w:tc>
        <w:tc>
          <w:tcPr>
            <w:tcW w:w="1106" w:type="pct"/>
            <w:vAlign w:val="center"/>
          </w:tcPr>
          <w:p w:rsidR="00615901" w:rsidRDefault="00615901" w:rsidP="00DC3EFB">
            <w:pPr>
              <w:jc w:val="center"/>
              <w:rPr>
                <w:sz w:val="24"/>
              </w:rPr>
            </w:pPr>
            <w:r>
              <w:rPr>
                <w:rFonts w:hint="eastAsia"/>
                <w:sz w:val="24"/>
              </w:rPr>
              <w:t>学位授予门类</w:t>
            </w:r>
          </w:p>
        </w:tc>
        <w:tc>
          <w:tcPr>
            <w:tcW w:w="1452" w:type="pct"/>
            <w:vAlign w:val="center"/>
          </w:tcPr>
          <w:p w:rsidR="00615901" w:rsidRDefault="00615901" w:rsidP="00DC3EFB">
            <w:pPr>
              <w:jc w:val="center"/>
              <w:rPr>
                <w:sz w:val="24"/>
              </w:rPr>
            </w:pPr>
          </w:p>
        </w:tc>
      </w:tr>
      <w:tr w:rsidR="00615901" w:rsidTr="00DC3EFB">
        <w:trPr>
          <w:cantSplit/>
          <w:jc w:val="center"/>
        </w:trPr>
        <w:tc>
          <w:tcPr>
            <w:tcW w:w="1116" w:type="pct"/>
            <w:vAlign w:val="center"/>
          </w:tcPr>
          <w:p w:rsidR="00615901" w:rsidRDefault="00615901" w:rsidP="00DC3EFB">
            <w:pPr>
              <w:jc w:val="center"/>
              <w:rPr>
                <w:color w:val="000000"/>
                <w:sz w:val="24"/>
              </w:rPr>
            </w:pPr>
            <w:r>
              <w:rPr>
                <w:rFonts w:hint="eastAsia"/>
                <w:color w:val="000000"/>
                <w:sz w:val="24"/>
              </w:rPr>
              <w:t>学校举办</w:t>
            </w:r>
          </w:p>
          <w:p w:rsidR="00615901" w:rsidRDefault="00615901" w:rsidP="00DC3EFB">
            <w:pPr>
              <w:jc w:val="center"/>
              <w:rPr>
                <w:color w:val="000000"/>
                <w:sz w:val="24"/>
              </w:rPr>
            </w:pPr>
            <w:r>
              <w:rPr>
                <w:rFonts w:hint="eastAsia"/>
                <w:color w:val="000000"/>
                <w:sz w:val="24"/>
              </w:rPr>
              <w:t>本科或高职高专</w:t>
            </w:r>
          </w:p>
          <w:p w:rsidR="00615901" w:rsidRDefault="00615901" w:rsidP="00DC3EFB">
            <w:pPr>
              <w:jc w:val="center"/>
              <w:rPr>
                <w:color w:val="000000"/>
                <w:sz w:val="24"/>
              </w:rPr>
            </w:pPr>
            <w:r>
              <w:rPr>
                <w:rFonts w:hint="eastAsia"/>
                <w:color w:val="000000"/>
                <w:sz w:val="24"/>
              </w:rPr>
              <w:t>教育的年份</w:t>
            </w:r>
          </w:p>
        </w:tc>
        <w:tc>
          <w:tcPr>
            <w:tcW w:w="1325" w:type="pct"/>
            <w:vAlign w:val="center"/>
          </w:tcPr>
          <w:p w:rsidR="00615901" w:rsidRDefault="00615901" w:rsidP="00DC3EFB">
            <w:pPr>
              <w:jc w:val="center"/>
              <w:rPr>
                <w:color w:val="000000"/>
                <w:sz w:val="24"/>
              </w:rPr>
            </w:pPr>
          </w:p>
        </w:tc>
        <w:tc>
          <w:tcPr>
            <w:tcW w:w="1106" w:type="pct"/>
            <w:vAlign w:val="center"/>
          </w:tcPr>
          <w:p w:rsidR="00615901" w:rsidRDefault="00615901" w:rsidP="00DC3EFB">
            <w:pPr>
              <w:jc w:val="center"/>
              <w:rPr>
                <w:color w:val="000000"/>
                <w:sz w:val="24"/>
              </w:rPr>
            </w:pPr>
            <w:r>
              <w:rPr>
                <w:rFonts w:hint="eastAsia"/>
                <w:color w:val="000000"/>
                <w:sz w:val="24"/>
              </w:rPr>
              <w:t>学校现有</w:t>
            </w:r>
          </w:p>
          <w:p w:rsidR="00615901" w:rsidRDefault="00615901" w:rsidP="00DC3EFB">
            <w:pPr>
              <w:jc w:val="center"/>
              <w:rPr>
                <w:color w:val="000000"/>
                <w:sz w:val="24"/>
              </w:rPr>
            </w:pPr>
            <w:r>
              <w:rPr>
                <w:rFonts w:hint="eastAsia"/>
                <w:color w:val="000000"/>
                <w:sz w:val="24"/>
              </w:rPr>
              <w:t>本科或高职高专</w:t>
            </w:r>
          </w:p>
          <w:p w:rsidR="00615901" w:rsidRDefault="00615901" w:rsidP="00DC3EFB">
            <w:pPr>
              <w:jc w:val="center"/>
              <w:rPr>
                <w:color w:val="000000"/>
                <w:sz w:val="24"/>
              </w:rPr>
            </w:pPr>
            <w:r>
              <w:rPr>
                <w:rFonts w:hint="eastAsia"/>
                <w:color w:val="000000"/>
                <w:sz w:val="24"/>
              </w:rPr>
              <w:t>专业个数</w:t>
            </w:r>
          </w:p>
        </w:tc>
        <w:tc>
          <w:tcPr>
            <w:tcW w:w="1452" w:type="pct"/>
            <w:vAlign w:val="center"/>
          </w:tcPr>
          <w:p w:rsidR="00615901" w:rsidRDefault="00615901" w:rsidP="00DC3EFB">
            <w:pPr>
              <w:jc w:val="center"/>
              <w:rPr>
                <w:sz w:val="24"/>
              </w:rPr>
            </w:pPr>
          </w:p>
        </w:tc>
      </w:tr>
      <w:tr w:rsidR="00615901" w:rsidTr="00DC3EFB">
        <w:trPr>
          <w:cantSplit/>
          <w:jc w:val="center"/>
        </w:trPr>
        <w:tc>
          <w:tcPr>
            <w:tcW w:w="1116" w:type="pct"/>
            <w:vAlign w:val="center"/>
          </w:tcPr>
          <w:p w:rsidR="00615901" w:rsidRDefault="00615901" w:rsidP="00DC3EFB">
            <w:pPr>
              <w:jc w:val="center"/>
              <w:rPr>
                <w:sz w:val="24"/>
              </w:rPr>
            </w:pPr>
            <w:r>
              <w:rPr>
                <w:rFonts w:hint="eastAsia"/>
                <w:sz w:val="24"/>
              </w:rPr>
              <w:t>学校招生面向</w:t>
            </w:r>
          </w:p>
        </w:tc>
        <w:tc>
          <w:tcPr>
            <w:tcW w:w="1325" w:type="pct"/>
            <w:vAlign w:val="center"/>
          </w:tcPr>
          <w:p w:rsidR="00615901" w:rsidRDefault="00615901" w:rsidP="00DC3EFB">
            <w:pPr>
              <w:jc w:val="center"/>
              <w:rPr>
                <w:sz w:val="24"/>
              </w:rPr>
            </w:pPr>
          </w:p>
        </w:tc>
        <w:tc>
          <w:tcPr>
            <w:tcW w:w="1106" w:type="pct"/>
            <w:vAlign w:val="center"/>
          </w:tcPr>
          <w:p w:rsidR="00615901" w:rsidRDefault="00615901" w:rsidP="00DC3EFB">
            <w:pPr>
              <w:jc w:val="center"/>
              <w:rPr>
                <w:sz w:val="24"/>
              </w:rPr>
            </w:pPr>
            <w:r>
              <w:rPr>
                <w:rFonts w:hint="eastAsia"/>
                <w:sz w:val="24"/>
              </w:rPr>
              <w:t>学校已设的相近本、专科专业及开设年份</w:t>
            </w:r>
          </w:p>
        </w:tc>
        <w:tc>
          <w:tcPr>
            <w:tcW w:w="1452" w:type="pct"/>
            <w:vAlign w:val="center"/>
          </w:tcPr>
          <w:p w:rsidR="00615901" w:rsidRDefault="00615901" w:rsidP="00DC3EFB">
            <w:pPr>
              <w:jc w:val="center"/>
              <w:rPr>
                <w:sz w:val="24"/>
              </w:rPr>
            </w:pPr>
          </w:p>
        </w:tc>
      </w:tr>
      <w:tr w:rsidR="00615901" w:rsidTr="00DC3EFB">
        <w:trPr>
          <w:cantSplit/>
          <w:trHeight w:val="1050"/>
          <w:jc w:val="center"/>
        </w:trPr>
        <w:tc>
          <w:tcPr>
            <w:tcW w:w="1116" w:type="pct"/>
            <w:vAlign w:val="center"/>
          </w:tcPr>
          <w:p w:rsidR="00615901" w:rsidRDefault="00615901" w:rsidP="00DC3EFB">
            <w:pPr>
              <w:jc w:val="center"/>
              <w:rPr>
                <w:sz w:val="24"/>
              </w:rPr>
            </w:pPr>
            <w:r>
              <w:rPr>
                <w:rFonts w:hint="eastAsia"/>
                <w:sz w:val="24"/>
              </w:rPr>
              <w:t>拟首次招生时间</w:t>
            </w:r>
          </w:p>
          <w:p w:rsidR="00615901" w:rsidRDefault="00615901" w:rsidP="00DC3EFB">
            <w:pPr>
              <w:jc w:val="center"/>
              <w:rPr>
                <w:sz w:val="24"/>
              </w:rPr>
            </w:pPr>
            <w:r>
              <w:rPr>
                <w:rFonts w:hint="eastAsia"/>
                <w:sz w:val="24"/>
              </w:rPr>
              <w:t>及招生数</w:t>
            </w:r>
          </w:p>
        </w:tc>
        <w:tc>
          <w:tcPr>
            <w:tcW w:w="1325" w:type="pct"/>
            <w:vAlign w:val="center"/>
          </w:tcPr>
          <w:p w:rsidR="00615901" w:rsidRDefault="00615901" w:rsidP="00DC3EFB">
            <w:pPr>
              <w:jc w:val="center"/>
              <w:rPr>
                <w:sz w:val="24"/>
              </w:rPr>
            </w:pPr>
          </w:p>
        </w:tc>
        <w:tc>
          <w:tcPr>
            <w:tcW w:w="1106" w:type="pct"/>
            <w:vAlign w:val="center"/>
          </w:tcPr>
          <w:p w:rsidR="00615901" w:rsidRDefault="00615901" w:rsidP="00DC3EFB">
            <w:pPr>
              <w:jc w:val="center"/>
              <w:rPr>
                <w:sz w:val="24"/>
              </w:rPr>
            </w:pPr>
            <w:r>
              <w:rPr>
                <w:rFonts w:hint="eastAsia"/>
                <w:sz w:val="24"/>
              </w:rPr>
              <w:t>五年内计划</w:t>
            </w:r>
          </w:p>
          <w:p w:rsidR="00615901" w:rsidRDefault="00615901" w:rsidP="00DC3EFB">
            <w:pPr>
              <w:jc w:val="center"/>
              <w:rPr>
                <w:sz w:val="24"/>
              </w:rPr>
            </w:pPr>
            <w:r>
              <w:rPr>
                <w:rFonts w:hint="eastAsia"/>
                <w:sz w:val="24"/>
              </w:rPr>
              <w:t>发展规模</w:t>
            </w:r>
          </w:p>
        </w:tc>
        <w:tc>
          <w:tcPr>
            <w:tcW w:w="1452" w:type="pct"/>
            <w:vAlign w:val="center"/>
          </w:tcPr>
          <w:p w:rsidR="00615901" w:rsidRDefault="00615901" w:rsidP="00DC3EFB">
            <w:pPr>
              <w:jc w:val="center"/>
              <w:rPr>
                <w:sz w:val="24"/>
              </w:rPr>
            </w:pPr>
          </w:p>
        </w:tc>
      </w:tr>
      <w:tr w:rsidR="00615901" w:rsidTr="00DC3EFB">
        <w:trPr>
          <w:cantSplit/>
          <w:trHeight w:val="891"/>
          <w:jc w:val="center"/>
        </w:trPr>
        <w:tc>
          <w:tcPr>
            <w:tcW w:w="1116" w:type="pct"/>
            <w:vAlign w:val="center"/>
          </w:tcPr>
          <w:p w:rsidR="00615901" w:rsidRDefault="00615901" w:rsidP="00DC3EFB">
            <w:pPr>
              <w:jc w:val="center"/>
              <w:rPr>
                <w:sz w:val="24"/>
              </w:rPr>
            </w:pPr>
            <w:r>
              <w:rPr>
                <w:rFonts w:hint="eastAsia"/>
                <w:sz w:val="24"/>
              </w:rPr>
              <w:t>师范专业标识</w:t>
            </w:r>
          </w:p>
          <w:p w:rsidR="00615901" w:rsidRDefault="00615901" w:rsidP="00DC3EFB">
            <w:pPr>
              <w:jc w:val="center"/>
              <w:rPr>
                <w:sz w:val="24"/>
              </w:rPr>
            </w:pPr>
            <w:r>
              <w:rPr>
                <w:rFonts w:hint="eastAsia"/>
                <w:sz w:val="24"/>
              </w:rPr>
              <w:t>(</w:t>
            </w:r>
            <w:r>
              <w:rPr>
                <w:rFonts w:hint="eastAsia"/>
                <w:sz w:val="24"/>
              </w:rPr>
              <w:t>师范</w:t>
            </w:r>
            <w:r>
              <w:rPr>
                <w:rFonts w:hint="eastAsia"/>
                <w:sz w:val="24"/>
              </w:rPr>
              <w:t>S</w:t>
            </w:r>
            <w:r>
              <w:rPr>
                <w:rFonts w:hint="eastAsia"/>
                <w:sz w:val="24"/>
              </w:rPr>
              <w:t>、兼有</w:t>
            </w:r>
            <w:r>
              <w:rPr>
                <w:rFonts w:hint="eastAsia"/>
                <w:sz w:val="24"/>
              </w:rPr>
              <w:t>J)</w:t>
            </w:r>
          </w:p>
        </w:tc>
        <w:tc>
          <w:tcPr>
            <w:tcW w:w="1325" w:type="pct"/>
            <w:vAlign w:val="center"/>
          </w:tcPr>
          <w:p w:rsidR="00615901" w:rsidRDefault="00615901" w:rsidP="00DC3EFB">
            <w:pPr>
              <w:jc w:val="center"/>
              <w:rPr>
                <w:sz w:val="24"/>
              </w:rPr>
            </w:pPr>
          </w:p>
        </w:tc>
        <w:tc>
          <w:tcPr>
            <w:tcW w:w="1106" w:type="pct"/>
            <w:vAlign w:val="center"/>
          </w:tcPr>
          <w:p w:rsidR="00615901" w:rsidRDefault="00615901" w:rsidP="00DC3EFB">
            <w:pPr>
              <w:jc w:val="center"/>
              <w:rPr>
                <w:sz w:val="24"/>
              </w:rPr>
            </w:pPr>
            <w:r>
              <w:rPr>
                <w:rFonts w:hint="eastAsia"/>
                <w:sz w:val="24"/>
              </w:rPr>
              <w:t>所在院系名称</w:t>
            </w:r>
          </w:p>
        </w:tc>
        <w:tc>
          <w:tcPr>
            <w:tcW w:w="1452" w:type="pct"/>
            <w:vAlign w:val="center"/>
          </w:tcPr>
          <w:p w:rsidR="00615901" w:rsidRDefault="00615901" w:rsidP="00DC3EFB">
            <w:pPr>
              <w:rPr>
                <w:color w:val="FF0000"/>
                <w:sz w:val="22"/>
              </w:rPr>
            </w:pPr>
          </w:p>
        </w:tc>
      </w:tr>
      <w:tr w:rsidR="00615901" w:rsidTr="00DC3EFB">
        <w:trPr>
          <w:cantSplit/>
          <w:trHeight w:val="2987"/>
          <w:jc w:val="center"/>
        </w:trPr>
        <w:tc>
          <w:tcPr>
            <w:tcW w:w="1116" w:type="pct"/>
            <w:vAlign w:val="center"/>
          </w:tcPr>
          <w:p w:rsidR="00615901" w:rsidRDefault="00615901" w:rsidP="00DC3EFB">
            <w:pPr>
              <w:jc w:val="center"/>
              <w:rPr>
                <w:sz w:val="24"/>
              </w:rPr>
            </w:pPr>
            <w:r>
              <w:rPr>
                <w:rFonts w:hint="eastAsia"/>
                <w:sz w:val="24"/>
              </w:rPr>
              <w:t>校学术委员会</w:t>
            </w:r>
          </w:p>
          <w:p w:rsidR="00615901" w:rsidRDefault="00615901" w:rsidP="00DC3EFB">
            <w:pPr>
              <w:jc w:val="center"/>
              <w:rPr>
                <w:sz w:val="24"/>
              </w:rPr>
            </w:pPr>
            <w:r>
              <w:rPr>
                <w:rFonts w:hint="eastAsia"/>
                <w:sz w:val="24"/>
              </w:rPr>
              <w:t>意见</w:t>
            </w:r>
          </w:p>
        </w:tc>
        <w:tc>
          <w:tcPr>
            <w:tcW w:w="1325" w:type="pct"/>
            <w:vAlign w:val="center"/>
          </w:tcPr>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ind w:firstLineChars="300" w:firstLine="720"/>
              <w:rPr>
                <w:sz w:val="24"/>
              </w:rPr>
            </w:pPr>
            <w:r>
              <w:rPr>
                <w:rFonts w:hint="eastAsia"/>
                <w:sz w:val="24"/>
              </w:rPr>
              <w:t>(</w:t>
            </w:r>
            <w:r>
              <w:rPr>
                <w:rFonts w:hint="eastAsia"/>
                <w:sz w:val="24"/>
              </w:rPr>
              <w:t>主任签字</w:t>
            </w:r>
            <w:r>
              <w:rPr>
                <w:rFonts w:hint="eastAsia"/>
                <w:sz w:val="24"/>
              </w:rPr>
              <w:t>)</w:t>
            </w:r>
          </w:p>
          <w:p w:rsidR="00615901" w:rsidRDefault="00615901" w:rsidP="00DC3EFB">
            <w:pPr>
              <w:rPr>
                <w:sz w:val="24"/>
              </w:rPr>
            </w:pPr>
          </w:p>
          <w:p w:rsidR="00615901" w:rsidRDefault="00615901" w:rsidP="00DC3EFB">
            <w:pPr>
              <w:jc w:val="cente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c>
          <w:tcPr>
            <w:tcW w:w="1106" w:type="pct"/>
            <w:vAlign w:val="center"/>
          </w:tcPr>
          <w:p w:rsidR="00615901" w:rsidRDefault="00615901" w:rsidP="00DC3EFB">
            <w:pPr>
              <w:jc w:val="center"/>
              <w:rPr>
                <w:sz w:val="24"/>
              </w:rPr>
            </w:pPr>
            <w:r>
              <w:rPr>
                <w:rFonts w:hint="eastAsia"/>
                <w:sz w:val="24"/>
              </w:rPr>
              <w:t>学校审批</w:t>
            </w:r>
          </w:p>
          <w:p w:rsidR="00615901" w:rsidRDefault="00615901" w:rsidP="00DC3EFB">
            <w:pPr>
              <w:jc w:val="center"/>
              <w:rPr>
                <w:sz w:val="24"/>
              </w:rPr>
            </w:pPr>
            <w:r>
              <w:rPr>
                <w:rFonts w:hint="eastAsia"/>
                <w:sz w:val="24"/>
              </w:rPr>
              <w:t>意见</w:t>
            </w:r>
          </w:p>
        </w:tc>
        <w:tc>
          <w:tcPr>
            <w:tcW w:w="1452" w:type="pct"/>
            <w:vAlign w:val="center"/>
          </w:tcPr>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ind w:firstLineChars="600" w:firstLine="1440"/>
              <w:rPr>
                <w:sz w:val="24"/>
              </w:rPr>
            </w:pPr>
            <w:r>
              <w:rPr>
                <w:rFonts w:hint="eastAsia"/>
                <w:sz w:val="24"/>
              </w:rPr>
              <w:t>(</w:t>
            </w:r>
            <w:r>
              <w:rPr>
                <w:rFonts w:hint="eastAsia"/>
                <w:sz w:val="24"/>
              </w:rPr>
              <w:t>盖章</w:t>
            </w:r>
            <w:r>
              <w:rPr>
                <w:rFonts w:hint="eastAsia"/>
                <w:sz w:val="24"/>
              </w:rPr>
              <w:t>)</w:t>
            </w:r>
          </w:p>
          <w:p w:rsidR="00615901" w:rsidRDefault="00615901" w:rsidP="00DC3EFB">
            <w:pPr>
              <w:rPr>
                <w:sz w:val="24"/>
              </w:rPr>
            </w:pPr>
          </w:p>
          <w:p w:rsidR="00615901" w:rsidRDefault="00615901" w:rsidP="00DC3EFB">
            <w:pPr>
              <w:jc w:val="cente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615901" w:rsidTr="00DC3EFB">
        <w:trPr>
          <w:cantSplit/>
          <w:trHeight w:val="3106"/>
          <w:jc w:val="center"/>
        </w:trPr>
        <w:tc>
          <w:tcPr>
            <w:tcW w:w="1116" w:type="pct"/>
            <w:vAlign w:val="center"/>
          </w:tcPr>
          <w:p w:rsidR="00615901" w:rsidRDefault="00615901" w:rsidP="00DC3EFB">
            <w:pPr>
              <w:jc w:val="center"/>
              <w:rPr>
                <w:sz w:val="24"/>
              </w:rPr>
            </w:pPr>
            <w:r>
              <w:rPr>
                <w:rFonts w:hint="eastAsia"/>
                <w:sz w:val="24"/>
              </w:rPr>
              <w:t>吉林省教育厅专业设置评议委员会意见</w:t>
            </w:r>
          </w:p>
        </w:tc>
        <w:tc>
          <w:tcPr>
            <w:tcW w:w="1325" w:type="pct"/>
            <w:vAlign w:val="center"/>
          </w:tcPr>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ind w:firstLineChars="300" w:firstLine="720"/>
              <w:rPr>
                <w:sz w:val="24"/>
              </w:rPr>
            </w:pPr>
            <w:r>
              <w:rPr>
                <w:rFonts w:hint="eastAsia"/>
                <w:sz w:val="24"/>
              </w:rPr>
              <w:t>(</w:t>
            </w:r>
            <w:r>
              <w:rPr>
                <w:rFonts w:hint="eastAsia"/>
                <w:sz w:val="24"/>
              </w:rPr>
              <w:t>主任签字</w:t>
            </w:r>
            <w:r>
              <w:rPr>
                <w:rFonts w:hint="eastAsia"/>
                <w:sz w:val="24"/>
              </w:rPr>
              <w:t>)</w:t>
            </w:r>
          </w:p>
          <w:p w:rsidR="00615901" w:rsidRDefault="00615901" w:rsidP="00DC3EFB">
            <w:pPr>
              <w:rPr>
                <w:sz w:val="24"/>
              </w:rPr>
            </w:pPr>
          </w:p>
          <w:p w:rsidR="00615901" w:rsidRDefault="00615901" w:rsidP="00DC3EFB">
            <w:pPr>
              <w:jc w:val="cente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c>
          <w:tcPr>
            <w:tcW w:w="1106" w:type="pct"/>
            <w:vAlign w:val="center"/>
          </w:tcPr>
          <w:p w:rsidR="00615901" w:rsidRDefault="00615901" w:rsidP="00DC3EFB">
            <w:pPr>
              <w:jc w:val="center"/>
              <w:rPr>
                <w:sz w:val="24"/>
              </w:rPr>
            </w:pPr>
            <w:r>
              <w:rPr>
                <w:rFonts w:hint="eastAsia"/>
                <w:sz w:val="24"/>
              </w:rPr>
              <w:t>吉林省教育厅</w:t>
            </w:r>
          </w:p>
          <w:p w:rsidR="00615901" w:rsidRDefault="00615901" w:rsidP="00DC3EFB">
            <w:pPr>
              <w:jc w:val="center"/>
              <w:rPr>
                <w:sz w:val="24"/>
              </w:rPr>
            </w:pPr>
            <w:r>
              <w:rPr>
                <w:rFonts w:hint="eastAsia"/>
                <w:sz w:val="24"/>
              </w:rPr>
              <w:t>审核意见</w:t>
            </w:r>
          </w:p>
        </w:tc>
        <w:tc>
          <w:tcPr>
            <w:tcW w:w="1452" w:type="pct"/>
            <w:vAlign w:val="center"/>
          </w:tcPr>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rPr>
                <w:sz w:val="24"/>
              </w:rPr>
            </w:pPr>
          </w:p>
          <w:p w:rsidR="00615901" w:rsidRDefault="00615901" w:rsidP="00DC3EFB">
            <w:pPr>
              <w:ind w:firstLineChars="600" w:firstLine="1440"/>
              <w:rPr>
                <w:sz w:val="24"/>
              </w:rPr>
            </w:pPr>
            <w:r>
              <w:rPr>
                <w:rFonts w:hint="eastAsia"/>
                <w:sz w:val="24"/>
              </w:rPr>
              <w:t>(</w:t>
            </w:r>
            <w:r>
              <w:rPr>
                <w:rFonts w:hint="eastAsia"/>
                <w:sz w:val="24"/>
              </w:rPr>
              <w:t>盖章</w:t>
            </w:r>
            <w:r>
              <w:rPr>
                <w:rFonts w:hint="eastAsia"/>
                <w:sz w:val="24"/>
              </w:rPr>
              <w:t>)</w:t>
            </w:r>
          </w:p>
          <w:p w:rsidR="00615901" w:rsidRDefault="00615901" w:rsidP="00DC3EFB">
            <w:pPr>
              <w:rPr>
                <w:sz w:val="24"/>
              </w:rPr>
            </w:pPr>
          </w:p>
          <w:p w:rsidR="00615901" w:rsidRDefault="00615901" w:rsidP="00DC3EFB">
            <w:pPr>
              <w:jc w:val="cente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615901" w:rsidRDefault="00615901" w:rsidP="00DC3EFB">
      <w:pPr>
        <w:ind w:firstLineChars="100" w:firstLine="241"/>
        <w:rPr>
          <w:rFonts w:ascii="仿宋_GB2312" w:eastAsia="仿宋_GB2312"/>
          <w:b/>
          <w:sz w:val="24"/>
        </w:rPr>
      </w:pPr>
      <w:r>
        <w:rPr>
          <w:rFonts w:ascii="仿宋_GB2312" w:eastAsia="仿宋_GB2312" w:hint="eastAsia"/>
          <w:b/>
          <w:sz w:val="24"/>
        </w:rPr>
        <w:t>注：专业代码按教育部公布的填写，新的目录外专业请填写建议代码。</w:t>
      </w:r>
    </w:p>
    <w:p w:rsidR="00615901" w:rsidRPr="0055132A" w:rsidRDefault="00615901" w:rsidP="00DC3EFB">
      <w:pPr>
        <w:jc w:val="center"/>
        <w:rPr>
          <w:rFonts w:ascii="仿宋_GB2312" w:eastAsia="仿宋_GB2312" w:hAnsi="宋体"/>
          <w:b/>
          <w:bCs/>
          <w:sz w:val="32"/>
        </w:rPr>
      </w:pPr>
      <w:r>
        <w:rPr>
          <w:rFonts w:ascii="宋体" w:hAnsi="宋体"/>
          <w:b/>
          <w:sz w:val="32"/>
          <w:szCs w:val="32"/>
        </w:rPr>
        <w:br w:type="page"/>
      </w:r>
      <w:r w:rsidRPr="0055132A">
        <w:rPr>
          <w:rFonts w:ascii="仿宋_GB2312" w:eastAsia="仿宋_GB2312" w:hAnsi="宋体" w:hint="eastAsia"/>
          <w:b/>
          <w:bCs/>
          <w:sz w:val="32"/>
        </w:rPr>
        <w:lastRenderedPageBreak/>
        <w:t>⒉学校基本情况表</w:t>
      </w:r>
    </w:p>
    <w:tbl>
      <w:tblPr>
        <w:tblW w:w="9080" w:type="dxa"/>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630"/>
        <w:gridCol w:w="1260"/>
        <w:gridCol w:w="2677"/>
        <w:gridCol w:w="1615"/>
      </w:tblGrid>
      <w:tr w:rsidR="00615901" w:rsidTr="00DC3EFB">
        <w:trPr>
          <w:jc w:val="center"/>
        </w:trPr>
        <w:tc>
          <w:tcPr>
            <w:tcW w:w="1898" w:type="dxa"/>
            <w:vAlign w:val="center"/>
          </w:tcPr>
          <w:p w:rsidR="00615901" w:rsidRDefault="00615901" w:rsidP="00DC3EFB">
            <w:pPr>
              <w:spacing w:line="360" w:lineRule="auto"/>
              <w:jc w:val="center"/>
              <w:rPr>
                <w:rFonts w:ascii="黑体" w:eastAsia="黑体" w:hAnsi="黑体"/>
                <w:sz w:val="24"/>
              </w:rPr>
            </w:pPr>
            <w:r>
              <w:rPr>
                <w:rFonts w:ascii="宋体" w:hAnsi="宋体" w:hint="eastAsia"/>
                <w:sz w:val="24"/>
              </w:rPr>
              <w:t>学校名称</w:t>
            </w:r>
          </w:p>
        </w:tc>
        <w:tc>
          <w:tcPr>
            <w:tcW w:w="1630" w:type="dxa"/>
          </w:tcPr>
          <w:p w:rsidR="00615901" w:rsidRDefault="00615901" w:rsidP="00DC3EFB">
            <w:pPr>
              <w:spacing w:line="360" w:lineRule="auto"/>
              <w:rPr>
                <w:rFonts w:ascii="黑体" w:eastAsia="黑体" w:hAnsi="黑体"/>
                <w:sz w:val="24"/>
              </w:rPr>
            </w:pPr>
          </w:p>
        </w:tc>
        <w:tc>
          <w:tcPr>
            <w:tcW w:w="1260" w:type="dxa"/>
            <w:vAlign w:val="center"/>
          </w:tcPr>
          <w:p w:rsidR="00615901" w:rsidRDefault="00615901" w:rsidP="00DC3EFB">
            <w:pPr>
              <w:spacing w:line="360" w:lineRule="auto"/>
              <w:jc w:val="center"/>
              <w:rPr>
                <w:rFonts w:ascii="黑体" w:eastAsia="黑体" w:hAnsi="黑体"/>
                <w:sz w:val="24"/>
              </w:rPr>
            </w:pPr>
            <w:r>
              <w:rPr>
                <w:rFonts w:ascii="宋体" w:hAnsi="宋体" w:hint="eastAsia"/>
                <w:sz w:val="24"/>
              </w:rPr>
              <w:t>学校地址</w:t>
            </w:r>
          </w:p>
        </w:tc>
        <w:tc>
          <w:tcPr>
            <w:tcW w:w="4292" w:type="dxa"/>
            <w:gridSpan w:val="2"/>
          </w:tcPr>
          <w:p w:rsidR="00615901" w:rsidRDefault="00615901" w:rsidP="00DC3EFB">
            <w:pPr>
              <w:spacing w:line="360" w:lineRule="auto"/>
              <w:rPr>
                <w:rFonts w:ascii="黑体" w:eastAsia="黑体" w:hAnsi="黑体"/>
                <w:sz w:val="24"/>
              </w:rPr>
            </w:pPr>
          </w:p>
        </w:tc>
      </w:tr>
      <w:tr w:rsidR="00615901" w:rsidTr="00DC3EFB">
        <w:trPr>
          <w:jc w:val="center"/>
        </w:trPr>
        <w:tc>
          <w:tcPr>
            <w:tcW w:w="1898" w:type="dxa"/>
            <w:vAlign w:val="center"/>
          </w:tcPr>
          <w:p w:rsidR="00615901" w:rsidRDefault="00615901" w:rsidP="00DC3EFB">
            <w:pPr>
              <w:spacing w:line="360" w:lineRule="auto"/>
              <w:jc w:val="center"/>
              <w:rPr>
                <w:rFonts w:ascii="黑体" w:eastAsia="黑体" w:hAnsi="黑体"/>
                <w:sz w:val="24"/>
              </w:rPr>
            </w:pPr>
            <w:r>
              <w:rPr>
                <w:rFonts w:ascii="宋体" w:hAnsi="宋体" w:hint="eastAsia"/>
                <w:sz w:val="24"/>
              </w:rPr>
              <w:t>邮政编码</w:t>
            </w:r>
          </w:p>
        </w:tc>
        <w:tc>
          <w:tcPr>
            <w:tcW w:w="1630" w:type="dxa"/>
          </w:tcPr>
          <w:p w:rsidR="00615901" w:rsidRDefault="00615901" w:rsidP="00DC3EFB">
            <w:pPr>
              <w:spacing w:line="360" w:lineRule="auto"/>
              <w:rPr>
                <w:rFonts w:ascii="黑体" w:eastAsia="黑体" w:hAnsi="黑体"/>
                <w:sz w:val="24"/>
              </w:rPr>
            </w:pPr>
          </w:p>
        </w:tc>
        <w:tc>
          <w:tcPr>
            <w:tcW w:w="1260" w:type="dxa"/>
            <w:vAlign w:val="center"/>
          </w:tcPr>
          <w:p w:rsidR="00615901" w:rsidRDefault="00615901" w:rsidP="00DC3EFB">
            <w:pPr>
              <w:spacing w:line="360" w:lineRule="auto"/>
              <w:jc w:val="center"/>
              <w:rPr>
                <w:rFonts w:ascii="黑体" w:eastAsia="黑体" w:hAnsi="黑体"/>
                <w:sz w:val="24"/>
              </w:rPr>
            </w:pPr>
            <w:r>
              <w:rPr>
                <w:rFonts w:ascii="宋体" w:hAnsi="宋体" w:hint="eastAsia"/>
                <w:sz w:val="24"/>
              </w:rPr>
              <w:t>校园网址</w:t>
            </w:r>
          </w:p>
        </w:tc>
        <w:tc>
          <w:tcPr>
            <w:tcW w:w="4292" w:type="dxa"/>
            <w:gridSpan w:val="2"/>
          </w:tcPr>
          <w:p w:rsidR="00615901" w:rsidRDefault="00615901" w:rsidP="00DC3EFB">
            <w:pPr>
              <w:spacing w:line="360" w:lineRule="auto"/>
              <w:rPr>
                <w:rFonts w:ascii="黑体" w:eastAsia="黑体" w:hAnsi="黑体"/>
                <w:sz w:val="24"/>
              </w:rPr>
            </w:pPr>
          </w:p>
        </w:tc>
      </w:tr>
      <w:tr w:rsidR="00615901" w:rsidTr="00DC3EFB">
        <w:trPr>
          <w:cantSplit/>
          <w:jc w:val="center"/>
        </w:trPr>
        <w:tc>
          <w:tcPr>
            <w:tcW w:w="1898" w:type="dxa"/>
            <w:vMerge w:val="restar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学校办学</w:t>
            </w:r>
          </w:p>
          <w:p w:rsidR="00615901" w:rsidRDefault="00615901" w:rsidP="00DC3EFB">
            <w:pPr>
              <w:spacing w:line="360" w:lineRule="auto"/>
              <w:jc w:val="center"/>
              <w:rPr>
                <w:rFonts w:ascii="黑体" w:eastAsia="黑体" w:hAnsi="黑体"/>
                <w:sz w:val="24"/>
              </w:rPr>
            </w:pPr>
            <w:r>
              <w:rPr>
                <w:rFonts w:ascii="宋体" w:hAnsi="宋体" w:hint="eastAsia"/>
                <w:sz w:val="24"/>
              </w:rPr>
              <w:t>基本类型</w:t>
            </w:r>
          </w:p>
        </w:tc>
        <w:tc>
          <w:tcPr>
            <w:tcW w:w="7182" w:type="dxa"/>
            <w:gridSpan w:val="4"/>
          </w:tcPr>
          <w:p w:rsidR="00615901" w:rsidRDefault="00615901" w:rsidP="00DC3EFB">
            <w:pPr>
              <w:spacing w:line="360" w:lineRule="auto"/>
              <w:rPr>
                <w:rFonts w:ascii="黑体" w:eastAsia="黑体" w:hAnsi="黑体"/>
                <w:sz w:val="24"/>
              </w:rPr>
            </w:pPr>
            <w:r>
              <w:rPr>
                <w:rFonts w:ascii="宋体" w:hAnsi="宋体" w:hint="eastAsia"/>
                <w:sz w:val="24"/>
              </w:rPr>
              <w:t>□部委院校  □地方院校  □公办  □民办  □中外合作办学机构</w:t>
            </w:r>
          </w:p>
        </w:tc>
      </w:tr>
      <w:tr w:rsidR="00615901" w:rsidTr="00DC3EFB">
        <w:trPr>
          <w:cantSplit/>
          <w:jc w:val="center"/>
        </w:trPr>
        <w:tc>
          <w:tcPr>
            <w:tcW w:w="1898" w:type="dxa"/>
            <w:vMerge/>
          </w:tcPr>
          <w:p w:rsidR="00615901" w:rsidRDefault="00615901" w:rsidP="00DC3EFB">
            <w:pPr>
              <w:spacing w:line="360" w:lineRule="auto"/>
              <w:rPr>
                <w:rFonts w:ascii="黑体" w:eastAsia="黑体" w:hAnsi="黑体"/>
                <w:sz w:val="24"/>
              </w:rPr>
            </w:pPr>
          </w:p>
        </w:tc>
        <w:tc>
          <w:tcPr>
            <w:tcW w:w="7182" w:type="dxa"/>
            <w:gridSpan w:val="4"/>
          </w:tcPr>
          <w:p w:rsidR="00615901" w:rsidRDefault="00615901" w:rsidP="00DC3EFB">
            <w:pPr>
              <w:spacing w:line="360" w:lineRule="auto"/>
              <w:rPr>
                <w:rFonts w:ascii="黑体" w:eastAsia="黑体" w:hAnsi="黑体"/>
                <w:sz w:val="24"/>
              </w:rPr>
            </w:pPr>
            <w:r>
              <w:rPr>
                <w:rFonts w:ascii="宋体" w:hAnsi="宋体" w:hint="eastAsia"/>
                <w:sz w:val="24"/>
              </w:rPr>
              <w:t>□大学    □学院   □独立学院   □高职高专院校</w:t>
            </w:r>
          </w:p>
        </w:tc>
      </w:tr>
      <w:tr w:rsidR="00615901" w:rsidTr="00DC3EFB">
        <w:trPr>
          <w:jc w:val="center"/>
        </w:trPr>
        <w:tc>
          <w:tcPr>
            <w:tcW w:w="1898" w:type="dxa"/>
          </w:tcPr>
          <w:p w:rsidR="00615901" w:rsidRDefault="00615901" w:rsidP="00DC3EFB">
            <w:pPr>
              <w:spacing w:line="360" w:lineRule="auto"/>
              <w:rPr>
                <w:rFonts w:ascii="黑体" w:eastAsia="黑体" w:hAnsi="黑体"/>
                <w:sz w:val="24"/>
              </w:rPr>
            </w:pPr>
            <w:r>
              <w:rPr>
                <w:rFonts w:ascii="宋体" w:hAnsi="宋体" w:hint="eastAsia"/>
                <w:sz w:val="24"/>
              </w:rPr>
              <w:t>在校本科生总数</w:t>
            </w:r>
          </w:p>
        </w:tc>
        <w:tc>
          <w:tcPr>
            <w:tcW w:w="7182" w:type="dxa"/>
            <w:gridSpan w:val="4"/>
          </w:tcPr>
          <w:p w:rsidR="00615901" w:rsidRDefault="00615901" w:rsidP="00DC3EFB">
            <w:pPr>
              <w:spacing w:line="360" w:lineRule="auto"/>
              <w:rPr>
                <w:rFonts w:ascii="黑体" w:eastAsia="黑体" w:hAnsi="黑体"/>
                <w:sz w:val="24"/>
              </w:rPr>
            </w:pPr>
          </w:p>
        </w:tc>
      </w:tr>
      <w:tr w:rsidR="00615901" w:rsidTr="00DC3EFB">
        <w:trPr>
          <w:trHeight w:val="940"/>
          <w:jc w:val="center"/>
        </w:trPr>
        <w:tc>
          <w:tcPr>
            <w:tcW w:w="1898" w:type="dxa"/>
            <w:vAlign w:val="center"/>
          </w:tcPr>
          <w:p w:rsidR="00615901" w:rsidRDefault="00615901" w:rsidP="00DC3EFB">
            <w:pPr>
              <w:spacing w:line="320" w:lineRule="exact"/>
              <w:jc w:val="center"/>
              <w:rPr>
                <w:rFonts w:ascii="宋体" w:hAnsi="宋体"/>
                <w:sz w:val="24"/>
              </w:rPr>
            </w:pPr>
            <w:r>
              <w:rPr>
                <w:rFonts w:ascii="宋体" w:hAnsi="宋体" w:hint="eastAsia"/>
                <w:sz w:val="24"/>
              </w:rPr>
              <w:t>已有专业</w:t>
            </w:r>
          </w:p>
          <w:p w:rsidR="00615901" w:rsidRDefault="00615901" w:rsidP="00DC3EFB">
            <w:pPr>
              <w:spacing w:line="320" w:lineRule="exact"/>
              <w:jc w:val="center"/>
              <w:rPr>
                <w:rFonts w:ascii="黑体" w:eastAsia="黑体" w:hAnsi="黑体"/>
                <w:sz w:val="24"/>
              </w:rPr>
            </w:pPr>
            <w:r>
              <w:rPr>
                <w:rFonts w:ascii="宋体" w:hAnsi="宋体" w:hint="eastAsia"/>
                <w:sz w:val="24"/>
              </w:rPr>
              <w:t>学科门类</w:t>
            </w:r>
          </w:p>
        </w:tc>
        <w:tc>
          <w:tcPr>
            <w:tcW w:w="7182" w:type="dxa"/>
            <w:gridSpan w:val="4"/>
            <w:vAlign w:val="center"/>
          </w:tcPr>
          <w:p w:rsidR="00615901" w:rsidRDefault="00615901" w:rsidP="00DC3EFB">
            <w:pPr>
              <w:rPr>
                <w:rFonts w:ascii="宋体" w:hAnsi="宋体"/>
                <w:sz w:val="24"/>
              </w:rPr>
            </w:pPr>
            <w:r>
              <w:rPr>
                <w:rFonts w:ascii="宋体" w:hAnsi="宋体" w:hint="eastAsia"/>
                <w:sz w:val="24"/>
              </w:rPr>
              <w:t>□哲学   □经济学   □法学   □教育学   □文学    □历史学</w:t>
            </w:r>
          </w:p>
          <w:p w:rsidR="00615901" w:rsidRDefault="00615901" w:rsidP="00DC3EFB">
            <w:pPr>
              <w:spacing w:line="360" w:lineRule="auto"/>
              <w:rPr>
                <w:rFonts w:ascii="黑体" w:eastAsia="黑体" w:hAnsi="黑体"/>
                <w:sz w:val="24"/>
              </w:rPr>
            </w:pPr>
            <w:r>
              <w:rPr>
                <w:rFonts w:ascii="宋体" w:hAnsi="宋体" w:hint="eastAsia"/>
                <w:sz w:val="24"/>
              </w:rPr>
              <w:t>□理学   □工学     □农学   □医学     □管理学</w:t>
            </w:r>
          </w:p>
        </w:tc>
      </w:tr>
      <w:tr w:rsidR="00615901" w:rsidTr="00DC3EFB">
        <w:trPr>
          <w:trHeight w:val="858"/>
          <w:jc w:val="center"/>
        </w:trPr>
        <w:tc>
          <w:tcPr>
            <w:tcW w:w="1898" w:type="dxa"/>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专任教师</w:t>
            </w:r>
          </w:p>
          <w:p w:rsidR="00615901" w:rsidRDefault="00615901" w:rsidP="00DC3EFB">
            <w:pPr>
              <w:spacing w:line="360" w:lineRule="auto"/>
              <w:jc w:val="center"/>
              <w:rPr>
                <w:rFonts w:ascii="黑体" w:eastAsia="黑体" w:hAnsi="黑体"/>
                <w:sz w:val="24"/>
              </w:rPr>
            </w:pPr>
            <w:r>
              <w:rPr>
                <w:rFonts w:ascii="宋体" w:hAnsi="宋体" w:hint="eastAsia"/>
                <w:sz w:val="24"/>
              </w:rPr>
              <w:t>总数(人)</w:t>
            </w:r>
          </w:p>
        </w:tc>
        <w:tc>
          <w:tcPr>
            <w:tcW w:w="2890" w:type="dxa"/>
            <w:gridSpan w:val="2"/>
            <w:vAlign w:val="center"/>
          </w:tcPr>
          <w:p w:rsidR="00615901" w:rsidRDefault="00615901" w:rsidP="00DC3EFB">
            <w:pPr>
              <w:spacing w:line="320" w:lineRule="exact"/>
              <w:jc w:val="center"/>
              <w:rPr>
                <w:rFonts w:ascii="黑体" w:eastAsia="黑体" w:hAnsi="黑体"/>
                <w:sz w:val="24"/>
              </w:rPr>
            </w:pPr>
          </w:p>
        </w:tc>
        <w:tc>
          <w:tcPr>
            <w:tcW w:w="2677" w:type="dxa"/>
            <w:vAlign w:val="center"/>
          </w:tcPr>
          <w:p w:rsidR="00615901" w:rsidRDefault="00615901" w:rsidP="00DC3EFB">
            <w:pPr>
              <w:spacing w:line="320" w:lineRule="exact"/>
              <w:jc w:val="center"/>
              <w:rPr>
                <w:rFonts w:ascii="黑体" w:eastAsia="黑体" w:hAnsi="黑体"/>
                <w:sz w:val="24"/>
              </w:rPr>
            </w:pPr>
            <w:r>
              <w:rPr>
                <w:rFonts w:hint="eastAsia"/>
                <w:sz w:val="24"/>
              </w:rPr>
              <w:t>专任教</w:t>
            </w:r>
            <w:smartTag w:uri="urn:schemas-microsoft-com:office:smarttags" w:element="PersonName">
              <w:smartTagPr>
                <w:attr w:name="ProductID" w:val="师中副"/>
              </w:smartTagPr>
              <w:r>
                <w:rPr>
                  <w:rFonts w:hint="eastAsia"/>
                  <w:sz w:val="24"/>
                </w:rPr>
                <w:t>师中副</w:t>
              </w:r>
            </w:smartTag>
            <w:r>
              <w:rPr>
                <w:rFonts w:hint="eastAsia"/>
                <w:sz w:val="24"/>
              </w:rPr>
              <w:t>教授及以上职称教师所占比例</w:t>
            </w:r>
          </w:p>
        </w:tc>
        <w:tc>
          <w:tcPr>
            <w:tcW w:w="1615" w:type="dxa"/>
          </w:tcPr>
          <w:p w:rsidR="00615901" w:rsidRDefault="00615901" w:rsidP="00DC3EFB">
            <w:pPr>
              <w:spacing w:line="360" w:lineRule="auto"/>
              <w:rPr>
                <w:rFonts w:ascii="黑体" w:eastAsia="黑体" w:hAnsi="黑体"/>
                <w:sz w:val="24"/>
              </w:rPr>
            </w:pPr>
          </w:p>
        </w:tc>
      </w:tr>
      <w:tr w:rsidR="00615901" w:rsidTr="00DC3EFB">
        <w:trPr>
          <w:trHeight w:val="9008"/>
          <w:jc w:val="center"/>
        </w:trPr>
        <w:tc>
          <w:tcPr>
            <w:tcW w:w="1898" w:type="dxa"/>
            <w:vAlign w:val="center"/>
          </w:tcPr>
          <w:p w:rsidR="00615901" w:rsidRDefault="00615901" w:rsidP="00DC3EFB">
            <w:pPr>
              <w:spacing w:line="360" w:lineRule="auto"/>
              <w:jc w:val="center"/>
              <w:rPr>
                <w:rFonts w:ascii="宋体" w:hAnsi="宋体"/>
                <w:sz w:val="24"/>
              </w:rPr>
            </w:pPr>
            <w:r>
              <w:rPr>
                <w:rFonts w:ascii="宋体" w:hAnsi="宋体" w:hint="eastAsia"/>
                <w:sz w:val="24"/>
              </w:rPr>
              <w:t>学校简介和</w:t>
            </w:r>
          </w:p>
          <w:p w:rsidR="00615901" w:rsidRDefault="00615901" w:rsidP="00DC3EFB">
            <w:pPr>
              <w:spacing w:line="360" w:lineRule="auto"/>
              <w:jc w:val="center"/>
              <w:rPr>
                <w:rFonts w:ascii="宋体" w:hAnsi="宋体"/>
                <w:sz w:val="24"/>
              </w:rPr>
            </w:pPr>
            <w:r>
              <w:rPr>
                <w:rFonts w:ascii="宋体" w:hAnsi="宋体" w:hint="eastAsia"/>
                <w:sz w:val="24"/>
              </w:rPr>
              <w:t>历史沿革</w:t>
            </w:r>
          </w:p>
          <w:p w:rsidR="00615901" w:rsidRDefault="00615901" w:rsidP="00DC3EFB">
            <w:pPr>
              <w:spacing w:line="360" w:lineRule="auto"/>
              <w:jc w:val="center"/>
              <w:rPr>
                <w:rFonts w:ascii="黑体" w:eastAsia="黑体" w:hAnsi="黑体"/>
                <w:sz w:val="24"/>
              </w:rPr>
            </w:pPr>
            <w:r>
              <w:rPr>
                <w:rFonts w:ascii="宋体" w:hAnsi="宋体" w:hint="eastAsia"/>
                <w:sz w:val="24"/>
              </w:rPr>
              <w:t>(300字以内)</w:t>
            </w:r>
          </w:p>
        </w:tc>
        <w:tc>
          <w:tcPr>
            <w:tcW w:w="7182" w:type="dxa"/>
            <w:gridSpan w:val="4"/>
          </w:tcPr>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p w:rsidR="00615901" w:rsidRDefault="00615901" w:rsidP="00DC3EFB">
            <w:pPr>
              <w:spacing w:line="360" w:lineRule="auto"/>
              <w:rPr>
                <w:rFonts w:ascii="黑体" w:eastAsia="黑体" w:hAnsi="黑体"/>
                <w:sz w:val="24"/>
              </w:rPr>
            </w:pPr>
          </w:p>
        </w:tc>
      </w:tr>
    </w:tbl>
    <w:p w:rsidR="00615901" w:rsidRPr="00AD137F" w:rsidRDefault="00615901" w:rsidP="00DC3EFB">
      <w:pPr>
        <w:jc w:val="center"/>
        <w:rPr>
          <w:rFonts w:ascii="仿宋_GB2312" w:eastAsia="仿宋_GB2312" w:hAnsi="宋体"/>
          <w:b/>
          <w:bCs/>
          <w:sz w:val="32"/>
        </w:rPr>
      </w:pPr>
      <w:r>
        <w:rPr>
          <w:rFonts w:ascii="黑体" w:eastAsia="黑体" w:hAnsi="黑体"/>
          <w:sz w:val="24"/>
        </w:rPr>
        <w:br w:type="page"/>
      </w:r>
      <w:r w:rsidRPr="00AD137F">
        <w:rPr>
          <w:rFonts w:ascii="仿宋_GB2312" w:eastAsia="仿宋_GB2312" w:hAnsi="宋体" w:hint="eastAsia"/>
          <w:b/>
          <w:bCs/>
          <w:sz w:val="32"/>
        </w:rPr>
        <w:lastRenderedPageBreak/>
        <w:t>3.申请增设专业的理由和基础</w:t>
      </w:r>
    </w:p>
    <w:tbl>
      <w:tblPr>
        <w:tblW w:w="9080" w:type="dxa"/>
        <w:jc w:val="center"/>
        <w:tblInd w:w="-33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80"/>
      </w:tblGrid>
      <w:tr w:rsidR="00615901" w:rsidTr="00DC3EFB">
        <w:trPr>
          <w:trHeight w:val="12918"/>
          <w:jc w:val="center"/>
        </w:trPr>
        <w:tc>
          <w:tcPr>
            <w:tcW w:w="9080" w:type="dxa"/>
          </w:tcPr>
          <w:p w:rsidR="00615901" w:rsidRPr="00E35EF9" w:rsidRDefault="00615901" w:rsidP="00DC3EFB">
            <w:pPr>
              <w:spacing w:line="360" w:lineRule="auto"/>
              <w:rPr>
                <w:rFonts w:ascii="宋体" w:hAnsi="宋体"/>
                <w:sz w:val="24"/>
              </w:rPr>
            </w:pPr>
            <w:r>
              <w:rPr>
                <w:rFonts w:ascii="宋体" w:hAnsi="宋体" w:hint="eastAsia"/>
                <w:sz w:val="24"/>
              </w:rPr>
              <w:t>(</w:t>
            </w:r>
            <w:r w:rsidRPr="00E35EF9">
              <w:rPr>
                <w:rFonts w:ascii="宋体" w:hAnsi="宋体" w:hint="eastAsia"/>
                <w:sz w:val="24"/>
              </w:rPr>
              <w:t>应包括申请增设专业的主要理由、专业筹建情况、学校专业发展规划及人才需求预测情况的方面的内容</w:t>
            </w:r>
            <w:r>
              <w:rPr>
                <w:rFonts w:ascii="宋体" w:hAnsi="宋体" w:hint="eastAsia"/>
                <w:sz w:val="24"/>
              </w:rPr>
              <w:t>)</w:t>
            </w: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Default="00615901" w:rsidP="00DC3EFB">
            <w:pPr>
              <w:spacing w:line="360" w:lineRule="auto"/>
              <w:rPr>
                <w:rFonts w:ascii="宋体" w:hAnsi="宋体"/>
                <w:sz w:val="24"/>
              </w:rPr>
            </w:pPr>
          </w:p>
          <w:p w:rsidR="00615901" w:rsidRDefault="00615901" w:rsidP="00DC3EFB">
            <w:pPr>
              <w:spacing w:line="360" w:lineRule="auto"/>
              <w:rPr>
                <w:rFonts w:ascii="宋体" w:hAnsi="宋体"/>
                <w:sz w:val="24"/>
              </w:rPr>
            </w:pPr>
          </w:p>
          <w:p w:rsidR="00615901" w:rsidRDefault="00615901" w:rsidP="00DC3EFB">
            <w:pPr>
              <w:spacing w:line="360" w:lineRule="auto"/>
              <w:rPr>
                <w:rFonts w:ascii="宋体" w:hAnsi="宋体"/>
                <w:sz w:val="24"/>
              </w:rPr>
            </w:pPr>
          </w:p>
          <w:p w:rsidR="00615901" w:rsidRDefault="00615901" w:rsidP="00DC3EFB">
            <w:pPr>
              <w:spacing w:line="360" w:lineRule="auto"/>
              <w:rPr>
                <w:rFonts w:ascii="宋体" w:hAnsi="宋体"/>
                <w:sz w:val="24"/>
              </w:rPr>
            </w:pPr>
          </w:p>
          <w:p w:rsidR="00615901" w:rsidRDefault="00615901" w:rsidP="00DC3EFB">
            <w:pPr>
              <w:spacing w:line="360" w:lineRule="auto"/>
              <w:rPr>
                <w:rFonts w:ascii="宋体" w:hAnsi="宋体"/>
                <w:sz w:val="24"/>
              </w:rPr>
            </w:pPr>
          </w:p>
          <w:p w:rsidR="00615901" w:rsidRPr="00E35EF9" w:rsidRDefault="00615901" w:rsidP="00DC3EFB">
            <w:pPr>
              <w:spacing w:line="360" w:lineRule="auto"/>
              <w:rPr>
                <w:rFonts w:ascii="宋体" w:hAnsi="宋体"/>
                <w:sz w:val="24"/>
              </w:rPr>
            </w:pPr>
          </w:p>
          <w:p w:rsidR="00615901" w:rsidRDefault="00615901" w:rsidP="00DC3EFB">
            <w:pPr>
              <w:spacing w:line="360" w:lineRule="auto"/>
              <w:rPr>
                <w:rFonts w:ascii="黑体" w:eastAsia="黑体" w:hAnsi="黑体"/>
                <w:sz w:val="24"/>
              </w:rPr>
            </w:pPr>
            <w:r w:rsidRPr="00E35EF9">
              <w:rPr>
                <w:rFonts w:ascii="宋体" w:hAnsi="宋体" w:hint="eastAsia"/>
                <w:sz w:val="24"/>
              </w:rPr>
              <w:t xml:space="preserve">                                                    </w:t>
            </w:r>
          </w:p>
        </w:tc>
      </w:tr>
    </w:tbl>
    <w:p w:rsidR="00615901" w:rsidRDefault="00615901" w:rsidP="00DC3EFB">
      <w:pPr>
        <w:spacing w:line="360" w:lineRule="auto"/>
        <w:ind w:firstLineChars="200" w:firstLine="482"/>
        <w:rPr>
          <w:rFonts w:ascii="仿宋_GB2312" w:eastAsia="仿宋_GB2312" w:hAnsi="黑体"/>
          <w:b/>
          <w:sz w:val="24"/>
        </w:rPr>
      </w:pPr>
      <w:r>
        <w:rPr>
          <w:rFonts w:ascii="仿宋_GB2312" w:eastAsia="仿宋_GB2312" w:hAnsi="黑体" w:hint="eastAsia"/>
          <w:b/>
          <w:sz w:val="24"/>
        </w:rPr>
        <w:t>注：申请目录外专业只填写表10,可不再填写此表。</w:t>
      </w:r>
    </w:p>
    <w:p w:rsidR="00615901" w:rsidRDefault="00615901" w:rsidP="00DC3EFB">
      <w:pPr>
        <w:jc w:val="center"/>
        <w:rPr>
          <w:rFonts w:ascii="宋体" w:hAnsi="Arial"/>
          <w:b/>
          <w:bCs/>
          <w:spacing w:val="20"/>
          <w:sz w:val="44"/>
        </w:rPr>
      </w:pPr>
      <w:r w:rsidRPr="00AD137F">
        <w:rPr>
          <w:rFonts w:ascii="仿宋_GB2312" w:eastAsia="仿宋_GB2312" w:hAnsi="宋体" w:hint="eastAsia"/>
          <w:b/>
          <w:bCs/>
          <w:sz w:val="32"/>
        </w:rPr>
        <w:lastRenderedPageBreak/>
        <w:t>4.申请增设专业人才培养方案</w:t>
      </w:r>
    </w:p>
    <w:tbl>
      <w:tblPr>
        <w:tblW w:w="9081" w:type="dxa"/>
        <w:jc w:val="center"/>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1"/>
      </w:tblGrid>
      <w:tr w:rsidR="00615901" w:rsidTr="00DC3EFB">
        <w:trPr>
          <w:trHeight w:val="13191"/>
          <w:jc w:val="center"/>
        </w:trPr>
        <w:tc>
          <w:tcPr>
            <w:tcW w:w="9081" w:type="dxa"/>
          </w:tcPr>
          <w:p w:rsidR="00615901" w:rsidRPr="00E35EF9" w:rsidRDefault="00615901" w:rsidP="00DC3EFB">
            <w:pPr>
              <w:spacing w:line="0" w:lineRule="atLeast"/>
              <w:rPr>
                <w:rFonts w:ascii="宋体" w:hAnsi="宋体"/>
                <w:sz w:val="24"/>
              </w:rPr>
            </w:pPr>
            <w:r w:rsidRPr="00E35EF9">
              <w:rPr>
                <w:rFonts w:ascii="宋体" w:hAnsi="宋体" w:hint="eastAsia"/>
                <w:sz w:val="24"/>
              </w:rPr>
              <w:t>注：应包括培养目标、基本要求</w:t>
            </w:r>
            <w:r>
              <w:rPr>
                <w:rFonts w:ascii="宋体" w:hAnsi="宋体" w:hint="eastAsia"/>
                <w:sz w:val="24"/>
              </w:rPr>
              <w:t>(</w:t>
            </w:r>
            <w:r w:rsidRPr="00E35EF9">
              <w:rPr>
                <w:rFonts w:ascii="宋体" w:hAnsi="宋体" w:hint="eastAsia"/>
                <w:sz w:val="24"/>
              </w:rPr>
              <w:t>素质要求、能力要求、知识结构要求</w:t>
            </w:r>
            <w:r>
              <w:rPr>
                <w:rFonts w:ascii="宋体" w:hAnsi="宋体" w:hint="eastAsia"/>
                <w:sz w:val="24"/>
              </w:rPr>
              <w:t>)</w:t>
            </w:r>
            <w:r w:rsidRPr="00E35EF9">
              <w:rPr>
                <w:rFonts w:ascii="宋体" w:hAnsi="宋体" w:hint="eastAsia"/>
                <w:sz w:val="24"/>
              </w:rPr>
              <w:t>、修业年限、授予学位、主干学科、主要课程、主要实践性教学环节和主要专业实验、</w:t>
            </w:r>
            <w:r w:rsidRPr="00E35EF9">
              <w:rPr>
                <w:rFonts w:ascii="宋体" w:hAnsi="宋体" w:hint="eastAsia"/>
                <w:bCs/>
                <w:sz w:val="24"/>
              </w:rPr>
              <w:t>教学计划等内容</w:t>
            </w: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Pr="00E35EF9" w:rsidRDefault="00615901" w:rsidP="00DC3EFB">
            <w:pPr>
              <w:spacing w:line="0" w:lineRule="atLeast"/>
              <w:rPr>
                <w:rFonts w:ascii="Arial" w:hAnsi="Arial"/>
                <w:sz w:val="24"/>
              </w:rPr>
            </w:pPr>
          </w:p>
          <w:p w:rsidR="00615901" w:rsidRDefault="00615901" w:rsidP="00DC3EFB">
            <w:pPr>
              <w:spacing w:line="0" w:lineRule="atLeast"/>
              <w:rPr>
                <w:rFonts w:ascii="Arial" w:hAnsi="Arial"/>
                <w:sz w:val="32"/>
              </w:rPr>
            </w:pPr>
          </w:p>
          <w:p w:rsidR="00615901" w:rsidRDefault="00615901" w:rsidP="00DC3EFB">
            <w:pPr>
              <w:spacing w:line="0" w:lineRule="atLeast"/>
              <w:rPr>
                <w:rFonts w:ascii="Arial" w:hAnsi="Arial"/>
                <w:sz w:val="32"/>
              </w:rPr>
            </w:pPr>
          </w:p>
          <w:p w:rsidR="00615901" w:rsidRDefault="00615901" w:rsidP="00DC3EFB">
            <w:pPr>
              <w:spacing w:line="0" w:lineRule="atLeast"/>
              <w:rPr>
                <w:rFonts w:ascii="Arial" w:hAnsi="Arial"/>
                <w:sz w:val="32"/>
              </w:rPr>
            </w:pPr>
          </w:p>
          <w:p w:rsidR="00615901" w:rsidRDefault="00615901" w:rsidP="00DC3EFB">
            <w:pPr>
              <w:spacing w:line="0" w:lineRule="atLeast"/>
              <w:rPr>
                <w:rFonts w:ascii="Arial" w:hAnsi="Arial"/>
                <w:sz w:val="32"/>
              </w:rPr>
            </w:pPr>
          </w:p>
          <w:p w:rsidR="00615901" w:rsidRDefault="00615901" w:rsidP="00DC3EFB">
            <w:pPr>
              <w:spacing w:line="0" w:lineRule="atLeast"/>
              <w:rPr>
                <w:rFonts w:ascii="Arial" w:hAnsi="Arial"/>
                <w:sz w:val="32"/>
              </w:rPr>
            </w:pPr>
          </w:p>
          <w:p w:rsidR="00615901" w:rsidRDefault="00615901" w:rsidP="00DC3EFB">
            <w:pPr>
              <w:spacing w:line="0" w:lineRule="atLeast"/>
              <w:rPr>
                <w:rFonts w:ascii="Arial" w:hAnsi="Arial"/>
                <w:sz w:val="32"/>
              </w:rPr>
            </w:pPr>
          </w:p>
          <w:p w:rsidR="00615901" w:rsidRDefault="00615901" w:rsidP="00DC3EFB">
            <w:pPr>
              <w:spacing w:line="0" w:lineRule="atLeast"/>
              <w:rPr>
                <w:rFonts w:ascii="Arial" w:hAnsi="Arial"/>
                <w:sz w:val="32"/>
              </w:rPr>
            </w:pPr>
          </w:p>
          <w:p w:rsidR="00615901" w:rsidRDefault="00615901" w:rsidP="00DC3EFB">
            <w:pPr>
              <w:spacing w:line="0" w:lineRule="atLeast"/>
              <w:rPr>
                <w:rFonts w:ascii="Arial" w:hAnsi="Arial"/>
                <w:sz w:val="32"/>
              </w:rPr>
            </w:pPr>
          </w:p>
          <w:p w:rsidR="00615901" w:rsidRDefault="00615901" w:rsidP="00DC3EFB">
            <w:pPr>
              <w:spacing w:line="0" w:lineRule="atLeast"/>
              <w:rPr>
                <w:rFonts w:ascii="Arial" w:hAnsi="Arial"/>
                <w:sz w:val="32"/>
              </w:rPr>
            </w:pPr>
          </w:p>
        </w:tc>
      </w:tr>
    </w:tbl>
    <w:p w:rsidR="00615901" w:rsidRPr="00AD137F" w:rsidRDefault="00615901" w:rsidP="00DC3EFB">
      <w:pPr>
        <w:jc w:val="center"/>
        <w:rPr>
          <w:rFonts w:ascii="仿宋_GB2312" w:eastAsia="仿宋_GB2312" w:hAnsi="宋体"/>
          <w:b/>
          <w:bCs/>
          <w:sz w:val="32"/>
        </w:rPr>
      </w:pPr>
      <w:r>
        <w:rPr>
          <w:rFonts w:ascii="黑体" w:eastAsia="黑体" w:hAnsi="黑体"/>
          <w:sz w:val="24"/>
        </w:rPr>
        <w:br w:type="page"/>
      </w:r>
      <w:r w:rsidRPr="00AD137F">
        <w:rPr>
          <w:rFonts w:ascii="仿宋_GB2312" w:eastAsia="仿宋_GB2312" w:hAnsi="宋体" w:hint="eastAsia"/>
          <w:b/>
          <w:bCs/>
          <w:sz w:val="32"/>
        </w:rPr>
        <w:lastRenderedPageBreak/>
        <w:t>5.专业主要带头人简介</w:t>
      </w:r>
    </w:p>
    <w:tbl>
      <w:tblPr>
        <w:tblW w:w="4889" w:type="pct"/>
        <w:jc w:val="center"/>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1"/>
        <w:gridCol w:w="483"/>
        <w:gridCol w:w="567"/>
        <w:gridCol w:w="498"/>
        <w:gridCol w:w="1306"/>
        <w:gridCol w:w="376"/>
        <w:gridCol w:w="478"/>
        <w:gridCol w:w="712"/>
        <w:gridCol w:w="779"/>
        <w:gridCol w:w="294"/>
        <w:gridCol w:w="414"/>
        <w:gridCol w:w="450"/>
        <w:gridCol w:w="367"/>
        <w:gridCol w:w="436"/>
        <w:gridCol w:w="489"/>
        <w:gridCol w:w="761"/>
      </w:tblGrid>
      <w:tr w:rsidR="00615901" w:rsidTr="00DC3EFB">
        <w:trPr>
          <w:cantSplit/>
          <w:trHeight w:val="435"/>
          <w:jc w:val="center"/>
        </w:trPr>
        <w:tc>
          <w:tcPr>
            <w:tcW w:w="370" w:type="pct"/>
            <w:vMerge w:val="restart"/>
            <w:vAlign w:val="center"/>
          </w:tcPr>
          <w:p w:rsidR="00615901" w:rsidRDefault="00615901" w:rsidP="00DC3EFB">
            <w:pPr>
              <w:jc w:val="center"/>
              <w:rPr>
                <w:rFonts w:ascii="宋体" w:hAnsi="宋体"/>
                <w:sz w:val="24"/>
              </w:rPr>
            </w:pPr>
            <w:r>
              <w:rPr>
                <w:rFonts w:ascii="宋体" w:hAnsi="宋体" w:hint="eastAsia"/>
                <w:sz w:val="24"/>
              </w:rPr>
              <w:t>姓名</w:t>
            </w:r>
          </w:p>
        </w:tc>
        <w:tc>
          <w:tcPr>
            <w:tcW w:w="852" w:type="pct"/>
            <w:gridSpan w:val="3"/>
            <w:vMerge w:val="restart"/>
            <w:vAlign w:val="center"/>
          </w:tcPr>
          <w:p w:rsidR="00615901" w:rsidRDefault="00615901" w:rsidP="00DC3EFB">
            <w:pPr>
              <w:jc w:val="center"/>
              <w:rPr>
                <w:rFonts w:ascii="宋体" w:hAnsi="宋体"/>
                <w:sz w:val="24"/>
              </w:rPr>
            </w:pPr>
          </w:p>
        </w:tc>
        <w:tc>
          <w:tcPr>
            <w:tcW w:w="719" w:type="pct"/>
            <w:vAlign w:val="center"/>
          </w:tcPr>
          <w:p w:rsidR="00615901" w:rsidRDefault="00615901" w:rsidP="00DC3EFB">
            <w:pPr>
              <w:jc w:val="center"/>
              <w:rPr>
                <w:rFonts w:ascii="宋体" w:hAnsi="宋体"/>
                <w:sz w:val="24"/>
              </w:rPr>
            </w:pPr>
            <w:r>
              <w:rPr>
                <w:rFonts w:ascii="宋体" w:hAnsi="宋体" w:hint="eastAsia"/>
                <w:sz w:val="24"/>
              </w:rPr>
              <w:t>性别</w:t>
            </w:r>
          </w:p>
        </w:tc>
        <w:tc>
          <w:tcPr>
            <w:tcW w:w="470" w:type="pct"/>
            <w:gridSpan w:val="2"/>
            <w:vAlign w:val="center"/>
          </w:tcPr>
          <w:p w:rsidR="00615901" w:rsidRDefault="00615901" w:rsidP="00DC3EFB">
            <w:pPr>
              <w:jc w:val="center"/>
              <w:rPr>
                <w:rFonts w:ascii="宋体" w:hAnsi="宋体"/>
                <w:sz w:val="24"/>
              </w:rPr>
            </w:pPr>
          </w:p>
        </w:tc>
        <w:tc>
          <w:tcPr>
            <w:tcW w:w="983" w:type="pct"/>
            <w:gridSpan w:val="3"/>
            <w:vAlign w:val="center"/>
          </w:tcPr>
          <w:p w:rsidR="00615901" w:rsidRDefault="00615901" w:rsidP="00DC3EFB">
            <w:pPr>
              <w:jc w:val="center"/>
              <w:rPr>
                <w:rFonts w:ascii="宋体" w:hAnsi="宋体"/>
                <w:sz w:val="24"/>
              </w:rPr>
            </w:pPr>
            <w:r>
              <w:rPr>
                <w:rFonts w:ascii="宋体" w:hAnsi="宋体" w:hint="eastAsia"/>
                <w:sz w:val="24"/>
              </w:rPr>
              <w:t>专业技术职务</w:t>
            </w:r>
          </w:p>
        </w:tc>
        <w:tc>
          <w:tcPr>
            <w:tcW w:w="476" w:type="pct"/>
            <w:gridSpan w:val="2"/>
            <w:vAlign w:val="center"/>
          </w:tcPr>
          <w:p w:rsidR="00615901" w:rsidRDefault="00615901" w:rsidP="00DC3EFB">
            <w:pPr>
              <w:jc w:val="center"/>
              <w:rPr>
                <w:rFonts w:ascii="宋体" w:hAnsi="宋体"/>
                <w:sz w:val="24"/>
              </w:rPr>
            </w:pPr>
          </w:p>
        </w:tc>
        <w:tc>
          <w:tcPr>
            <w:tcW w:w="711" w:type="pct"/>
            <w:gridSpan w:val="3"/>
            <w:vAlign w:val="center"/>
          </w:tcPr>
          <w:p w:rsidR="00615901" w:rsidRDefault="00615901" w:rsidP="00DC3EFB">
            <w:pPr>
              <w:jc w:val="center"/>
              <w:rPr>
                <w:rFonts w:ascii="宋体" w:hAnsi="宋体"/>
                <w:sz w:val="24"/>
              </w:rPr>
            </w:pPr>
            <w:r>
              <w:rPr>
                <w:rFonts w:ascii="宋体" w:hAnsi="宋体" w:hint="eastAsia"/>
                <w:sz w:val="24"/>
              </w:rPr>
              <w:t>第一学历</w:t>
            </w:r>
          </w:p>
        </w:tc>
        <w:tc>
          <w:tcPr>
            <w:tcW w:w="418" w:type="pct"/>
            <w:vAlign w:val="center"/>
          </w:tcPr>
          <w:p w:rsidR="00615901" w:rsidRDefault="00615901" w:rsidP="00DC3EFB">
            <w:pPr>
              <w:jc w:val="center"/>
              <w:rPr>
                <w:rFonts w:ascii="宋体" w:hAnsi="宋体"/>
                <w:sz w:val="24"/>
              </w:rPr>
            </w:pPr>
          </w:p>
        </w:tc>
      </w:tr>
      <w:tr w:rsidR="00615901" w:rsidTr="00DC3EFB">
        <w:trPr>
          <w:cantSplit/>
          <w:trHeight w:val="435"/>
          <w:jc w:val="center"/>
        </w:trPr>
        <w:tc>
          <w:tcPr>
            <w:tcW w:w="370" w:type="pct"/>
            <w:vMerge/>
            <w:vAlign w:val="center"/>
          </w:tcPr>
          <w:p w:rsidR="00615901" w:rsidRDefault="00615901" w:rsidP="00DC3EFB">
            <w:pPr>
              <w:jc w:val="center"/>
              <w:rPr>
                <w:rFonts w:ascii="宋体" w:hAnsi="宋体"/>
                <w:sz w:val="24"/>
              </w:rPr>
            </w:pPr>
          </w:p>
        </w:tc>
        <w:tc>
          <w:tcPr>
            <w:tcW w:w="852" w:type="pct"/>
            <w:gridSpan w:val="3"/>
            <w:vMerge/>
            <w:vAlign w:val="center"/>
          </w:tcPr>
          <w:p w:rsidR="00615901" w:rsidRDefault="00615901" w:rsidP="00DC3EFB">
            <w:pPr>
              <w:jc w:val="center"/>
              <w:rPr>
                <w:rFonts w:ascii="宋体" w:hAnsi="宋体"/>
                <w:sz w:val="24"/>
              </w:rPr>
            </w:pPr>
          </w:p>
        </w:tc>
        <w:tc>
          <w:tcPr>
            <w:tcW w:w="719" w:type="pct"/>
            <w:vAlign w:val="center"/>
          </w:tcPr>
          <w:p w:rsidR="00615901" w:rsidRDefault="00615901" w:rsidP="00DC3EFB">
            <w:pPr>
              <w:rPr>
                <w:rFonts w:ascii="宋体" w:hAnsi="宋体"/>
                <w:sz w:val="24"/>
              </w:rPr>
            </w:pPr>
            <w:r>
              <w:rPr>
                <w:rFonts w:ascii="宋体" w:hAnsi="宋体" w:hint="eastAsia"/>
                <w:sz w:val="24"/>
              </w:rPr>
              <w:t>出生年月</w:t>
            </w:r>
          </w:p>
        </w:tc>
        <w:tc>
          <w:tcPr>
            <w:tcW w:w="470" w:type="pct"/>
            <w:gridSpan w:val="2"/>
            <w:vAlign w:val="center"/>
          </w:tcPr>
          <w:p w:rsidR="00615901" w:rsidRDefault="00615901" w:rsidP="00DC3EFB">
            <w:pPr>
              <w:jc w:val="center"/>
              <w:rPr>
                <w:rFonts w:ascii="宋体" w:hAnsi="宋体"/>
                <w:sz w:val="24"/>
              </w:rPr>
            </w:pPr>
          </w:p>
        </w:tc>
        <w:tc>
          <w:tcPr>
            <w:tcW w:w="983" w:type="pct"/>
            <w:gridSpan w:val="3"/>
            <w:vAlign w:val="center"/>
          </w:tcPr>
          <w:p w:rsidR="00615901" w:rsidRDefault="00615901" w:rsidP="00DC3EFB">
            <w:pPr>
              <w:jc w:val="center"/>
              <w:rPr>
                <w:rFonts w:ascii="宋体" w:hAnsi="宋体"/>
                <w:sz w:val="24"/>
              </w:rPr>
            </w:pPr>
            <w:r>
              <w:rPr>
                <w:rFonts w:ascii="宋体" w:hAnsi="宋体" w:hint="eastAsia"/>
                <w:sz w:val="24"/>
              </w:rPr>
              <w:t>行政职务</w:t>
            </w:r>
          </w:p>
        </w:tc>
        <w:tc>
          <w:tcPr>
            <w:tcW w:w="476" w:type="pct"/>
            <w:gridSpan w:val="2"/>
            <w:vAlign w:val="center"/>
          </w:tcPr>
          <w:p w:rsidR="00615901" w:rsidRDefault="00615901" w:rsidP="00DC3EFB">
            <w:pPr>
              <w:jc w:val="center"/>
              <w:rPr>
                <w:rFonts w:ascii="宋体" w:hAnsi="宋体"/>
                <w:sz w:val="24"/>
              </w:rPr>
            </w:pPr>
          </w:p>
        </w:tc>
        <w:tc>
          <w:tcPr>
            <w:tcW w:w="711" w:type="pct"/>
            <w:gridSpan w:val="3"/>
            <w:vAlign w:val="center"/>
          </w:tcPr>
          <w:p w:rsidR="00615901" w:rsidRDefault="00615901" w:rsidP="00DC3EFB">
            <w:pPr>
              <w:jc w:val="center"/>
              <w:rPr>
                <w:rFonts w:ascii="宋体" w:hAnsi="宋体"/>
                <w:sz w:val="24"/>
              </w:rPr>
            </w:pPr>
            <w:r>
              <w:rPr>
                <w:rFonts w:ascii="宋体" w:hAnsi="宋体" w:hint="eastAsia"/>
                <w:sz w:val="24"/>
              </w:rPr>
              <w:t>最后学历</w:t>
            </w:r>
          </w:p>
        </w:tc>
        <w:tc>
          <w:tcPr>
            <w:tcW w:w="418" w:type="pct"/>
            <w:vAlign w:val="center"/>
          </w:tcPr>
          <w:p w:rsidR="00615901" w:rsidRDefault="00615901" w:rsidP="00DC3EFB">
            <w:pPr>
              <w:jc w:val="center"/>
              <w:rPr>
                <w:rFonts w:ascii="宋体" w:hAnsi="宋体"/>
                <w:sz w:val="24"/>
              </w:rPr>
            </w:pPr>
          </w:p>
        </w:tc>
      </w:tr>
      <w:tr w:rsidR="00615901" w:rsidTr="00DC3EFB">
        <w:trPr>
          <w:trHeight w:val="810"/>
          <w:jc w:val="center"/>
        </w:trPr>
        <w:tc>
          <w:tcPr>
            <w:tcW w:w="1222" w:type="pct"/>
            <w:gridSpan w:val="4"/>
            <w:vAlign w:val="center"/>
          </w:tcPr>
          <w:p w:rsidR="00615901" w:rsidRDefault="00615901" w:rsidP="00DC3EFB">
            <w:pPr>
              <w:jc w:val="left"/>
              <w:rPr>
                <w:rFonts w:ascii="宋体" w:hAnsi="宋体"/>
                <w:spacing w:val="-10"/>
                <w:sz w:val="24"/>
              </w:rPr>
            </w:pPr>
            <w:r>
              <w:rPr>
                <w:rFonts w:ascii="宋体" w:hAnsi="宋体" w:hint="eastAsia"/>
                <w:spacing w:val="-6"/>
                <w:sz w:val="24"/>
              </w:rPr>
              <w:t>第一学历和最后学历</w:t>
            </w:r>
            <w:r>
              <w:rPr>
                <w:rFonts w:ascii="宋体" w:hAnsi="宋体" w:hint="eastAsia"/>
                <w:spacing w:val="-10"/>
                <w:sz w:val="24"/>
              </w:rPr>
              <w:t>毕业时间、学校、专业</w:t>
            </w:r>
          </w:p>
        </w:tc>
        <w:tc>
          <w:tcPr>
            <w:tcW w:w="3778" w:type="pct"/>
            <w:gridSpan w:val="12"/>
            <w:vAlign w:val="center"/>
          </w:tcPr>
          <w:p w:rsidR="00615901" w:rsidRDefault="00615901" w:rsidP="00DC3EFB">
            <w:pPr>
              <w:jc w:val="left"/>
              <w:rPr>
                <w:rFonts w:ascii="宋体" w:hAnsi="宋体"/>
                <w:sz w:val="24"/>
              </w:rPr>
            </w:pPr>
          </w:p>
          <w:p w:rsidR="00615901" w:rsidRDefault="00615901" w:rsidP="00DC3EFB">
            <w:pPr>
              <w:jc w:val="left"/>
              <w:rPr>
                <w:rFonts w:ascii="宋体" w:hAnsi="宋体"/>
                <w:sz w:val="24"/>
              </w:rPr>
            </w:pPr>
          </w:p>
          <w:p w:rsidR="00615901" w:rsidRDefault="00615901" w:rsidP="00DC3EFB">
            <w:pPr>
              <w:jc w:val="left"/>
              <w:rPr>
                <w:rFonts w:ascii="宋体" w:hAnsi="宋体"/>
                <w:sz w:val="24"/>
              </w:rPr>
            </w:pPr>
          </w:p>
        </w:tc>
      </w:tr>
      <w:tr w:rsidR="00615901" w:rsidTr="00DC3EFB">
        <w:trPr>
          <w:trHeight w:val="810"/>
          <w:jc w:val="center"/>
        </w:trPr>
        <w:tc>
          <w:tcPr>
            <w:tcW w:w="1222" w:type="pct"/>
            <w:gridSpan w:val="4"/>
            <w:vAlign w:val="center"/>
          </w:tcPr>
          <w:p w:rsidR="00615901" w:rsidRDefault="00615901" w:rsidP="00DC3EFB">
            <w:pPr>
              <w:jc w:val="center"/>
              <w:rPr>
                <w:rFonts w:ascii="宋体" w:hAnsi="宋体"/>
                <w:sz w:val="24"/>
              </w:rPr>
            </w:pPr>
            <w:r>
              <w:rPr>
                <w:rFonts w:ascii="宋体" w:hAnsi="宋体" w:hint="eastAsia"/>
                <w:sz w:val="24"/>
              </w:rPr>
              <w:t>主要从事工作与</w:t>
            </w:r>
          </w:p>
          <w:p w:rsidR="00615901" w:rsidRDefault="00615901" w:rsidP="00DC3EFB">
            <w:pPr>
              <w:jc w:val="center"/>
              <w:rPr>
                <w:rFonts w:ascii="宋体" w:hAnsi="宋体"/>
                <w:sz w:val="24"/>
              </w:rPr>
            </w:pPr>
            <w:r>
              <w:rPr>
                <w:rFonts w:ascii="宋体" w:hAnsi="宋体" w:hint="eastAsia"/>
                <w:sz w:val="24"/>
              </w:rPr>
              <w:t>研究方向</w:t>
            </w:r>
          </w:p>
        </w:tc>
        <w:tc>
          <w:tcPr>
            <w:tcW w:w="3778" w:type="pct"/>
            <w:gridSpan w:val="12"/>
            <w:vAlign w:val="center"/>
          </w:tcPr>
          <w:p w:rsidR="00615901" w:rsidRDefault="00615901" w:rsidP="00DC3EFB">
            <w:pPr>
              <w:jc w:val="left"/>
              <w:rPr>
                <w:rFonts w:ascii="宋体" w:hAnsi="宋体"/>
                <w:sz w:val="24"/>
              </w:rPr>
            </w:pPr>
          </w:p>
          <w:p w:rsidR="00615901" w:rsidRDefault="00615901" w:rsidP="00DC3EFB">
            <w:pPr>
              <w:jc w:val="left"/>
              <w:rPr>
                <w:rFonts w:ascii="宋体" w:hAnsi="宋体"/>
                <w:sz w:val="24"/>
              </w:rPr>
            </w:pPr>
          </w:p>
          <w:p w:rsidR="00615901" w:rsidRDefault="00615901" w:rsidP="00DC3EFB">
            <w:pPr>
              <w:jc w:val="left"/>
              <w:rPr>
                <w:rFonts w:ascii="宋体" w:hAnsi="宋体"/>
                <w:sz w:val="24"/>
              </w:rPr>
            </w:pPr>
          </w:p>
        </w:tc>
      </w:tr>
      <w:tr w:rsidR="00615901" w:rsidTr="00DC3EFB">
        <w:trPr>
          <w:trHeight w:hRule="exact" w:val="454"/>
          <w:jc w:val="center"/>
        </w:trPr>
        <w:tc>
          <w:tcPr>
            <w:tcW w:w="5000" w:type="pct"/>
            <w:gridSpan w:val="16"/>
            <w:vAlign w:val="center"/>
          </w:tcPr>
          <w:p w:rsidR="00615901" w:rsidRDefault="00615901" w:rsidP="00DC3EFB">
            <w:pPr>
              <w:jc w:val="center"/>
              <w:rPr>
                <w:rFonts w:ascii="宋体" w:hAnsi="宋体"/>
                <w:sz w:val="24"/>
              </w:rPr>
            </w:pPr>
            <w:r>
              <w:rPr>
                <w:rFonts w:ascii="宋体" w:hAnsi="宋体" w:hint="eastAsia"/>
                <w:sz w:val="24"/>
              </w:rPr>
              <w:t>本人近三年的主要工作成就</w:t>
            </w:r>
          </w:p>
        </w:tc>
      </w:tr>
      <w:tr w:rsidR="00615901" w:rsidTr="00DC3EFB">
        <w:trPr>
          <w:trHeight w:hRule="exact" w:val="454"/>
          <w:jc w:val="center"/>
        </w:trPr>
        <w:tc>
          <w:tcPr>
            <w:tcW w:w="5000" w:type="pct"/>
            <w:gridSpan w:val="16"/>
            <w:vAlign w:val="center"/>
          </w:tcPr>
          <w:p w:rsidR="00615901" w:rsidRDefault="00615901" w:rsidP="00DC3EFB">
            <w:pPr>
              <w:jc w:val="left"/>
              <w:rPr>
                <w:rFonts w:ascii="宋体" w:hAnsi="宋体"/>
                <w:sz w:val="24"/>
              </w:rPr>
            </w:pPr>
            <w:r>
              <w:rPr>
                <w:rFonts w:ascii="宋体" w:hAnsi="宋体" w:hint="eastAsia"/>
                <w:sz w:val="24"/>
              </w:rPr>
              <w:t>在国内外重要学术刊物上发表论文共   篇；出版专著(译著等)   部。</w:t>
            </w:r>
          </w:p>
        </w:tc>
      </w:tr>
      <w:tr w:rsidR="00615901" w:rsidTr="00DC3EFB">
        <w:trPr>
          <w:trHeight w:hRule="exact" w:val="454"/>
          <w:jc w:val="center"/>
        </w:trPr>
        <w:tc>
          <w:tcPr>
            <w:tcW w:w="5000" w:type="pct"/>
            <w:gridSpan w:val="16"/>
            <w:vAlign w:val="center"/>
          </w:tcPr>
          <w:p w:rsidR="00615901" w:rsidRDefault="00615901" w:rsidP="00DC3EFB">
            <w:pPr>
              <w:rPr>
                <w:rFonts w:ascii="宋体" w:hAnsi="宋体"/>
                <w:sz w:val="24"/>
              </w:rPr>
            </w:pPr>
            <w:r>
              <w:rPr>
                <w:rFonts w:ascii="宋体" w:hAnsi="宋体" w:hint="eastAsia"/>
                <w:sz w:val="24"/>
              </w:rPr>
              <w:t>获教学科研成果奖共  项；其中：国家级  项，省部级  项。</w:t>
            </w:r>
          </w:p>
        </w:tc>
      </w:tr>
      <w:tr w:rsidR="00615901" w:rsidTr="00DC3EFB">
        <w:trPr>
          <w:trHeight w:hRule="exact" w:val="454"/>
          <w:jc w:val="center"/>
        </w:trPr>
        <w:tc>
          <w:tcPr>
            <w:tcW w:w="5000" w:type="pct"/>
            <w:gridSpan w:val="16"/>
            <w:vAlign w:val="center"/>
          </w:tcPr>
          <w:p w:rsidR="00615901" w:rsidRDefault="00615901" w:rsidP="00DC3EFB">
            <w:pPr>
              <w:rPr>
                <w:rFonts w:ascii="宋体" w:hAnsi="宋体"/>
                <w:sz w:val="24"/>
              </w:rPr>
            </w:pPr>
            <w:r>
              <w:rPr>
                <w:rFonts w:ascii="宋体" w:hAnsi="宋体" w:hint="eastAsia"/>
                <w:sz w:val="24"/>
              </w:rPr>
              <w:t>目前承担教学科研项目共  项；其中：国家级项目  项，省部级项目  项。</w:t>
            </w:r>
          </w:p>
        </w:tc>
      </w:tr>
      <w:tr w:rsidR="00615901" w:rsidTr="00DC3EFB">
        <w:trPr>
          <w:trHeight w:hRule="exact" w:val="454"/>
          <w:jc w:val="center"/>
        </w:trPr>
        <w:tc>
          <w:tcPr>
            <w:tcW w:w="5000" w:type="pct"/>
            <w:gridSpan w:val="16"/>
            <w:vAlign w:val="center"/>
          </w:tcPr>
          <w:p w:rsidR="00615901" w:rsidRDefault="00615901" w:rsidP="00DC3EFB">
            <w:pPr>
              <w:rPr>
                <w:rFonts w:ascii="宋体" w:hAnsi="宋体"/>
                <w:sz w:val="24"/>
              </w:rPr>
            </w:pPr>
            <w:r>
              <w:rPr>
                <w:rFonts w:ascii="宋体" w:hAnsi="宋体" w:hint="eastAsia"/>
                <w:sz w:val="24"/>
              </w:rPr>
              <w:t>近三年拥有教学科研经费共   万元，年均   万元。</w:t>
            </w:r>
          </w:p>
        </w:tc>
      </w:tr>
      <w:tr w:rsidR="00615901" w:rsidTr="00DC3EFB">
        <w:trPr>
          <w:trHeight w:hRule="exact" w:val="454"/>
          <w:jc w:val="center"/>
        </w:trPr>
        <w:tc>
          <w:tcPr>
            <w:tcW w:w="5000" w:type="pct"/>
            <w:gridSpan w:val="16"/>
            <w:tcBorders>
              <w:right w:val="single" w:sz="4" w:space="0" w:color="auto"/>
            </w:tcBorders>
            <w:vAlign w:val="center"/>
          </w:tcPr>
          <w:p w:rsidR="00615901" w:rsidRDefault="00615901" w:rsidP="00DC3EFB">
            <w:pPr>
              <w:rPr>
                <w:rFonts w:ascii="宋体" w:hAnsi="宋体"/>
                <w:sz w:val="24"/>
              </w:rPr>
            </w:pPr>
            <w:r>
              <w:rPr>
                <w:rFonts w:ascii="宋体" w:hAnsi="宋体" w:hint="eastAsia"/>
                <w:sz w:val="24"/>
              </w:rPr>
              <w:t>近三年给本科生授课(理论教学)共   学时；指导本科毕业设计共    人次。</w:t>
            </w:r>
          </w:p>
        </w:tc>
      </w:tr>
      <w:tr w:rsidR="00615901" w:rsidTr="00DC3EFB">
        <w:trPr>
          <w:cantSplit/>
          <w:trHeight w:hRule="exact" w:val="454"/>
          <w:jc w:val="center"/>
        </w:trPr>
        <w:tc>
          <w:tcPr>
            <w:tcW w:w="636" w:type="pct"/>
            <w:gridSpan w:val="2"/>
            <w:vMerge w:val="restart"/>
            <w:vAlign w:val="center"/>
          </w:tcPr>
          <w:p w:rsidR="00615901" w:rsidRDefault="00615901" w:rsidP="00DC3EFB">
            <w:pPr>
              <w:jc w:val="center"/>
              <w:rPr>
                <w:rFonts w:ascii="宋体" w:hAnsi="宋体"/>
                <w:sz w:val="24"/>
              </w:rPr>
            </w:pPr>
            <w:r>
              <w:rPr>
                <w:rFonts w:ascii="宋体" w:hAnsi="宋体" w:hint="eastAsia"/>
                <w:sz w:val="24"/>
              </w:rPr>
              <w:t>最具代表性的教学科研成果</w:t>
            </w: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序号</w:t>
            </w:r>
          </w:p>
        </w:tc>
        <w:tc>
          <w:tcPr>
            <w:tcW w:w="1200" w:type="pct"/>
            <w:gridSpan w:val="3"/>
            <w:vAlign w:val="center"/>
          </w:tcPr>
          <w:p w:rsidR="00615901" w:rsidRDefault="00615901" w:rsidP="00DC3EFB">
            <w:pPr>
              <w:jc w:val="center"/>
              <w:rPr>
                <w:rFonts w:ascii="宋体" w:hAnsi="宋体"/>
                <w:sz w:val="24"/>
              </w:rPr>
            </w:pPr>
            <w:r>
              <w:rPr>
                <w:rFonts w:ascii="宋体" w:hAnsi="宋体" w:hint="eastAsia"/>
                <w:sz w:val="24"/>
              </w:rPr>
              <w:t>成果名称</w:t>
            </w:r>
          </w:p>
        </w:tc>
        <w:tc>
          <w:tcPr>
            <w:tcW w:w="1924" w:type="pct"/>
            <w:gridSpan w:val="7"/>
            <w:vAlign w:val="center"/>
          </w:tcPr>
          <w:p w:rsidR="00615901" w:rsidRDefault="00615901" w:rsidP="00DC3EFB">
            <w:pPr>
              <w:jc w:val="center"/>
              <w:rPr>
                <w:rFonts w:ascii="宋体" w:hAnsi="宋体"/>
                <w:sz w:val="24"/>
              </w:rPr>
            </w:pPr>
            <w:r>
              <w:rPr>
                <w:rFonts w:ascii="宋体" w:hAnsi="宋体" w:hint="eastAsia"/>
                <w:sz w:val="24"/>
              </w:rPr>
              <w:t>等级及签发单位、时间</w:t>
            </w:r>
          </w:p>
        </w:tc>
        <w:tc>
          <w:tcPr>
            <w:tcW w:w="928" w:type="pct"/>
            <w:gridSpan w:val="3"/>
            <w:tcBorders>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本人署名位次</w:t>
            </w: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1</w:t>
            </w:r>
          </w:p>
        </w:tc>
        <w:tc>
          <w:tcPr>
            <w:tcW w:w="1200" w:type="pct"/>
            <w:gridSpan w:val="3"/>
            <w:vAlign w:val="center"/>
          </w:tcPr>
          <w:p w:rsidR="00615901" w:rsidRDefault="00615901" w:rsidP="00DC3EFB">
            <w:pPr>
              <w:jc w:val="left"/>
              <w:rPr>
                <w:rFonts w:ascii="宋体" w:hAnsi="宋体"/>
                <w:sz w:val="24"/>
              </w:rPr>
            </w:pPr>
          </w:p>
        </w:tc>
        <w:tc>
          <w:tcPr>
            <w:tcW w:w="1924" w:type="pct"/>
            <w:gridSpan w:val="7"/>
            <w:vAlign w:val="center"/>
          </w:tcPr>
          <w:p w:rsidR="00615901" w:rsidRDefault="00615901" w:rsidP="00DC3EFB">
            <w:pPr>
              <w:jc w:val="left"/>
              <w:rPr>
                <w:rFonts w:ascii="宋体" w:hAnsi="宋体"/>
                <w:sz w:val="24"/>
              </w:rPr>
            </w:pPr>
          </w:p>
        </w:tc>
        <w:tc>
          <w:tcPr>
            <w:tcW w:w="928" w:type="pct"/>
            <w:gridSpan w:val="3"/>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2</w:t>
            </w:r>
          </w:p>
        </w:tc>
        <w:tc>
          <w:tcPr>
            <w:tcW w:w="1200" w:type="pct"/>
            <w:gridSpan w:val="3"/>
            <w:vAlign w:val="center"/>
          </w:tcPr>
          <w:p w:rsidR="00615901" w:rsidRDefault="00615901" w:rsidP="00DC3EFB">
            <w:pPr>
              <w:jc w:val="left"/>
              <w:rPr>
                <w:rFonts w:ascii="宋体" w:hAnsi="宋体"/>
                <w:sz w:val="24"/>
              </w:rPr>
            </w:pPr>
          </w:p>
        </w:tc>
        <w:tc>
          <w:tcPr>
            <w:tcW w:w="1924" w:type="pct"/>
            <w:gridSpan w:val="7"/>
            <w:vAlign w:val="center"/>
          </w:tcPr>
          <w:p w:rsidR="00615901" w:rsidRDefault="00615901" w:rsidP="00DC3EFB">
            <w:pPr>
              <w:jc w:val="left"/>
              <w:rPr>
                <w:rFonts w:ascii="宋体" w:hAnsi="宋体"/>
                <w:sz w:val="24"/>
              </w:rPr>
            </w:pPr>
          </w:p>
        </w:tc>
        <w:tc>
          <w:tcPr>
            <w:tcW w:w="928" w:type="pct"/>
            <w:gridSpan w:val="3"/>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3</w:t>
            </w:r>
          </w:p>
        </w:tc>
        <w:tc>
          <w:tcPr>
            <w:tcW w:w="1200" w:type="pct"/>
            <w:gridSpan w:val="3"/>
            <w:vAlign w:val="center"/>
          </w:tcPr>
          <w:p w:rsidR="00615901" w:rsidRDefault="00615901" w:rsidP="00DC3EFB">
            <w:pPr>
              <w:jc w:val="left"/>
              <w:rPr>
                <w:rFonts w:ascii="宋体" w:hAnsi="宋体"/>
                <w:sz w:val="24"/>
              </w:rPr>
            </w:pPr>
          </w:p>
        </w:tc>
        <w:tc>
          <w:tcPr>
            <w:tcW w:w="1924" w:type="pct"/>
            <w:gridSpan w:val="7"/>
            <w:vAlign w:val="center"/>
          </w:tcPr>
          <w:p w:rsidR="00615901" w:rsidRDefault="00615901" w:rsidP="00DC3EFB">
            <w:pPr>
              <w:jc w:val="left"/>
              <w:rPr>
                <w:rFonts w:ascii="宋体" w:hAnsi="宋体"/>
                <w:sz w:val="24"/>
              </w:rPr>
            </w:pPr>
          </w:p>
        </w:tc>
        <w:tc>
          <w:tcPr>
            <w:tcW w:w="928" w:type="pct"/>
            <w:gridSpan w:val="3"/>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4</w:t>
            </w:r>
          </w:p>
        </w:tc>
        <w:tc>
          <w:tcPr>
            <w:tcW w:w="1200" w:type="pct"/>
            <w:gridSpan w:val="3"/>
            <w:vAlign w:val="center"/>
          </w:tcPr>
          <w:p w:rsidR="00615901" w:rsidRDefault="00615901" w:rsidP="00DC3EFB">
            <w:pPr>
              <w:jc w:val="left"/>
              <w:rPr>
                <w:rFonts w:ascii="宋体" w:hAnsi="宋体"/>
                <w:sz w:val="24"/>
              </w:rPr>
            </w:pPr>
          </w:p>
        </w:tc>
        <w:tc>
          <w:tcPr>
            <w:tcW w:w="1924" w:type="pct"/>
            <w:gridSpan w:val="7"/>
            <w:vAlign w:val="center"/>
          </w:tcPr>
          <w:p w:rsidR="00615901" w:rsidRDefault="00615901" w:rsidP="00DC3EFB">
            <w:pPr>
              <w:jc w:val="left"/>
              <w:rPr>
                <w:rFonts w:ascii="宋体" w:hAnsi="宋体"/>
                <w:sz w:val="24"/>
              </w:rPr>
            </w:pPr>
          </w:p>
        </w:tc>
        <w:tc>
          <w:tcPr>
            <w:tcW w:w="928" w:type="pct"/>
            <w:gridSpan w:val="3"/>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restart"/>
            <w:vAlign w:val="center"/>
          </w:tcPr>
          <w:p w:rsidR="00615901" w:rsidRDefault="00615901" w:rsidP="00DC3EFB">
            <w:pPr>
              <w:jc w:val="center"/>
              <w:rPr>
                <w:rFonts w:ascii="宋体" w:hAnsi="宋体"/>
                <w:sz w:val="24"/>
              </w:rPr>
            </w:pPr>
            <w:r>
              <w:rPr>
                <w:rFonts w:ascii="宋体" w:hAnsi="宋体" w:hint="eastAsia"/>
                <w:sz w:val="24"/>
              </w:rPr>
              <w:t>目前承担的主要教学科研项目</w:t>
            </w: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序号</w:t>
            </w:r>
          </w:p>
        </w:tc>
        <w:tc>
          <w:tcPr>
            <w:tcW w:w="1200" w:type="pct"/>
            <w:gridSpan w:val="3"/>
            <w:vAlign w:val="center"/>
          </w:tcPr>
          <w:p w:rsidR="00615901" w:rsidRDefault="00615901" w:rsidP="00DC3EFB">
            <w:pPr>
              <w:jc w:val="center"/>
              <w:rPr>
                <w:rFonts w:ascii="宋体" w:hAnsi="宋体"/>
                <w:sz w:val="24"/>
              </w:rPr>
            </w:pPr>
            <w:r>
              <w:rPr>
                <w:rFonts w:ascii="宋体" w:hAnsi="宋体" w:hint="eastAsia"/>
                <w:sz w:val="24"/>
              </w:rPr>
              <w:t>项目名称</w:t>
            </w:r>
          </w:p>
        </w:tc>
        <w:tc>
          <w:tcPr>
            <w:tcW w:w="655" w:type="pct"/>
            <w:gridSpan w:val="2"/>
            <w:vAlign w:val="center"/>
          </w:tcPr>
          <w:p w:rsidR="00615901" w:rsidRDefault="00615901" w:rsidP="00DC3EFB">
            <w:pPr>
              <w:jc w:val="center"/>
              <w:rPr>
                <w:rFonts w:ascii="宋体" w:hAnsi="宋体"/>
                <w:sz w:val="24"/>
              </w:rPr>
            </w:pPr>
            <w:r>
              <w:rPr>
                <w:rFonts w:ascii="宋体" w:hAnsi="宋体" w:hint="eastAsia"/>
                <w:sz w:val="24"/>
              </w:rPr>
              <w:t>项目来源</w:t>
            </w:r>
          </w:p>
        </w:tc>
        <w:tc>
          <w:tcPr>
            <w:tcW w:w="819" w:type="pct"/>
            <w:gridSpan w:val="3"/>
            <w:vAlign w:val="center"/>
          </w:tcPr>
          <w:p w:rsidR="00615901" w:rsidRDefault="00615901" w:rsidP="00DC3EFB">
            <w:pPr>
              <w:jc w:val="center"/>
              <w:rPr>
                <w:rFonts w:ascii="宋体" w:hAnsi="宋体"/>
                <w:sz w:val="24"/>
              </w:rPr>
            </w:pPr>
            <w:r>
              <w:rPr>
                <w:rFonts w:ascii="宋体" w:hAnsi="宋体" w:hint="eastAsia"/>
                <w:sz w:val="24"/>
              </w:rPr>
              <w:t>起讫时间</w:t>
            </w:r>
          </w:p>
        </w:tc>
        <w:tc>
          <w:tcPr>
            <w:tcW w:w="450" w:type="pct"/>
            <w:gridSpan w:val="2"/>
            <w:vAlign w:val="center"/>
          </w:tcPr>
          <w:p w:rsidR="00615901" w:rsidRDefault="00615901" w:rsidP="00DC3EFB">
            <w:pPr>
              <w:jc w:val="center"/>
              <w:rPr>
                <w:rFonts w:ascii="宋体" w:hAnsi="宋体"/>
                <w:sz w:val="24"/>
              </w:rPr>
            </w:pPr>
            <w:r>
              <w:rPr>
                <w:rFonts w:ascii="宋体" w:hAnsi="宋体" w:hint="eastAsia"/>
                <w:sz w:val="24"/>
              </w:rPr>
              <w:t>经费</w:t>
            </w:r>
          </w:p>
        </w:tc>
        <w:tc>
          <w:tcPr>
            <w:tcW w:w="928" w:type="pct"/>
            <w:gridSpan w:val="3"/>
            <w:vAlign w:val="center"/>
          </w:tcPr>
          <w:p w:rsidR="00615901" w:rsidRDefault="00615901" w:rsidP="00DC3EFB">
            <w:pPr>
              <w:jc w:val="center"/>
              <w:rPr>
                <w:rFonts w:ascii="宋体" w:hAnsi="宋体"/>
                <w:sz w:val="24"/>
              </w:rPr>
            </w:pPr>
            <w:r>
              <w:rPr>
                <w:rFonts w:ascii="宋体" w:hAnsi="宋体" w:hint="eastAsia"/>
                <w:sz w:val="24"/>
              </w:rPr>
              <w:t>本人承担工作</w:t>
            </w: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1</w:t>
            </w:r>
          </w:p>
        </w:tc>
        <w:tc>
          <w:tcPr>
            <w:tcW w:w="1200" w:type="pct"/>
            <w:gridSpan w:val="3"/>
            <w:vAlign w:val="center"/>
          </w:tcPr>
          <w:p w:rsidR="00615901" w:rsidRDefault="00615901" w:rsidP="00DC3EFB">
            <w:pPr>
              <w:jc w:val="left"/>
              <w:rPr>
                <w:rFonts w:ascii="宋体" w:hAnsi="宋体"/>
                <w:sz w:val="24"/>
              </w:rPr>
            </w:pPr>
          </w:p>
        </w:tc>
        <w:tc>
          <w:tcPr>
            <w:tcW w:w="655" w:type="pct"/>
            <w:gridSpan w:val="2"/>
            <w:vAlign w:val="center"/>
          </w:tcPr>
          <w:p w:rsidR="00615901" w:rsidRDefault="00615901" w:rsidP="00DC3EFB">
            <w:pPr>
              <w:jc w:val="left"/>
              <w:rPr>
                <w:rFonts w:ascii="宋体" w:hAnsi="宋体"/>
                <w:sz w:val="24"/>
              </w:rPr>
            </w:pPr>
          </w:p>
        </w:tc>
        <w:tc>
          <w:tcPr>
            <w:tcW w:w="819" w:type="pct"/>
            <w:gridSpan w:val="3"/>
            <w:vAlign w:val="center"/>
          </w:tcPr>
          <w:p w:rsidR="00615901" w:rsidRDefault="00615901" w:rsidP="00DC3EFB">
            <w:pPr>
              <w:jc w:val="left"/>
              <w:rPr>
                <w:rFonts w:ascii="宋体" w:hAnsi="宋体"/>
                <w:sz w:val="24"/>
              </w:rPr>
            </w:pPr>
          </w:p>
        </w:tc>
        <w:tc>
          <w:tcPr>
            <w:tcW w:w="450" w:type="pct"/>
            <w:gridSpan w:val="2"/>
            <w:vAlign w:val="center"/>
          </w:tcPr>
          <w:p w:rsidR="00615901" w:rsidRDefault="00615901" w:rsidP="00DC3EFB">
            <w:pPr>
              <w:jc w:val="left"/>
              <w:rPr>
                <w:rFonts w:ascii="宋体" w:hAnsi="宋体"/>
                <w:sz w:val="24"/>
              </w:rPr>
            </w:pPr>
          </w:p>
        </w:tc>
        <w:tc>
          <w:tcPr>
            <w:tcW w:w="928" w:type="pct"/>
            <w:gridSpan w:val="3"/>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2</w:t>
            </w:r>
          </w:p>
        </w:tc>
        <w:tc>
          <w:tcPr>
            <w:tcW w:w="1200" w:type="pct"/>
            <w:gridSpan w:val="3"/>
            <w:vAlign w:val="center"/>
          </w:tcPr>
          <w:p w:rsidR="00615901" w:rsidRDefault="00615901" w:rsidP="00DC3EFB">
            <w:pPr>
              <w:jc w:val="left"/>
              <w:rPr>
                <w:rFonts w:ascii="宋体" w:hAnsi="宋体"/>
                <w:sz w:val="24"/>
              </w:rPr>
            </w:pPr>
          </w:p>
        </w:tc>
        <w:tc>
          <w:tcPr>
            <w:tcW w:w="655" w:type="pct"/>
            <w:gridSpan w:val="2"/>
            <w:vAlign w:val="center"/>
          </w:tcPr>
          <w:p w:rsidR="00615901" w:rsidRDefault="00615901" w:rsidP="00DC3EFB">
            <w:pPr>
              <w:jc w:val="left"/>
              <w:rPr>
                <w:rFonts w:ascii="宋体" w:hAnsi="宋体"/>
                <w:sz w:val="24"/>
              </w:rPr>
            </w:pPr>
          </w:p>
        </w:tc>
        <w:tc>
          <w:tcPr>
            <w:tcW w:w="819" w:type="pct"/>
            <w:gridSpan w:val="3"/>
            <w:vAlign w:val="center"/>
          </w:tcPr>
          <w:p w:rsidR="00615901" w:rsidRDefault="00615901" w:rsidP="00DC3EFB">
            <w:pPr>
              <w:jc w:val="left"/>
              <w:rPr>
                <w:rFonts w:ascii="宋体" w:hAnsi="宋体"/>
                <w:sz w:val="24"/>
              </w:rPr>
            </w:pPr>
          </w:p>
        </w:tc>
        <w:tc>
          <w:tcPr>
            <w:tcW w:w="450" w:type="pct"/>
            <w:gridSpan w:val="2"/>
            <w:vAlign w:val="center"/>
          </w:tcPr>
          <w:p w:rsidR="00615901" w:rsidRDefault="00615901" w:rsidP="00DC3EFB">
            <w:pPr>
              <w:jc w:val="left"/>
              <w:rPr>
                <w:rFonts w:ascii="宋体" w:hAnsi="宋体"/>
                <w:sz w:val="24"/>
              </w:rPr>
            </w:pPr>
          </w:p>
        </w:tc>
        <w:tc>
          <w:tcPr>
            <w:tcW w:w="928" w:type="pct"/>
            <w:gridSpan w:val="3"/>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3</w:t>
            </w:r>
          </w:p>
        </w:tc>
        <w:tc>
          <w:tcPr>
            <w:tcW w:w="1200" w:type="pct"/>
            <w:gridSpan w:val="3"/>
            <w:vAlign w:val="center"/>
          </w:tcPr>
          <w:p w:rsidR="00615901" w:rsidRDefault="00615901" w:rsidP="00DC3EFB">
            <w:pPr>
              <w:jc w:val="left"/>
              <w:rPr>
                <w:rFonts w:ascii="宋体" w:hAnsi="宋体"/>
                <w:sz w:val="24"/>
              </w:rPr>
            </w:pPr>
          </w:p>
        </w:tc>
        <w:tc>
          <w:tcPr>
            <w:tcW w:w="655" w:type="pct"/>
            <w:gridSpan w:val="2"/>
            <w:vAlign w:val="center"/>
          </w:tcPr>
          <w:p w:rsidR="00615901" w:rsidRDefault="00615901" w:rsidP="00DC3EFB">
            <w:pPr>
              <w:jc w:val="left"/>
              <w:rPr>
                <w:rFonts w:ascii="宋体" w:hAnsi="宋体"/>
                <w:sz w:val="24"/>
              </w:rPr>
            </w:pPr>
          </w:p>
        </w:tc>
        <w:tc>
          <w:tcPr>
            <w:tcW w:w="819" w:type="pct"/>
            <w:gridSpan w:val="3"/>
            <w:vAlign w:val="center"/>
          </w:tcPr>
          <w:p w:rsidR="00615901" w:rsidRDefault="00615901" w:rsidP="00DC3EFB">
            <w:pPr>
              <w:jc w:val="left"/>
              <w:rPr>
                <w:rFonts w:ascii="宋体" w:hAnsi="宋体"/>
                <w:sz w:val="24"/>
              </w:rPr>
            </w:pPr>
          </w:p>
        </w:tc>
        <w:tc>
          <w:tcPr>
            <w:tcW w:w="450" w:type="pct"/>
            <w:gridSpan w:val="2"/>
            <w:vAlign w:val="center"/>
          </w:tcPr>
          <w:p w:rsidR="00615901" w:rsidRDefault="00615901" w:rsidP="00DC3EFB">
            <w:pPr>
              <w:jc w:val="left"/>
              <w:rPr>
                <w:rFonts w:ascii="宋体" w:hAnsi="宋体"/>
                <w:sz w:val="24"/>
              </w:rPr>
            </w:pPr>
          </w:p>
        </w:tc>
        <w:tc>
          <w:tcPr>
            <w:tcW w:w="928" w:type="pct"/>
            <w:gridSpan w:val="3"/>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4</w:t>
            </w:r>
          </w:p>
        </w:tc>
        <w:tc>
          <w:tcPr>
            <w:tcW w:w="1200" w:type="pct"/>
            <w:gridSpan w:val="3"/>
            <w:vAlign w:val="center"/>
          </w:tcPr>
          <w:p w:rsidR="00615901" w:rsidRDefault="00615901" w:rsidP="00DC3EFB">
            <w:pPr>
              <w:jc w:val="left"/>
              <w:rPr>
                <w:rFonts w:ascii="宋体" w:hAnsi="宋体"/>
                <w:sz w:val="24"/>
              </w:rPr>
            </w:pPr>
          </w:p>
        </w:tc>
        <w:tc>
          <w:tcPr>
            <w:tcW w:w="655" w:type="pct"/>
            <w:gridSpan w:val="2"/>
            <w:vAlign w:val="center"/>
          </w:tcPr>
          <w:p w:rsidR="00615901" w:rsidRDefault="00615901" w:rsidP="00DC3EFB">
            <w:pPr>
              <w:jc w:val="left"/>
              <w:rPr>
                <w:rFonts w:ascii="宋体" w:hAnsi="宋体"/>
                <w:sz w:val="24"/>
              </w:rPr>
            </w:pPr>
          </w:p>
        </w:tc>
        <w:tc>
          <w:tcPr>
            <w:tcW w:w="819" w:type="pct"/>
            <w:gridSpan w:val="3"/>
            <w:vAlign w:val="center"/>
          </w:tcPr>
          <w:p w:rsidR="00615901" w:rsidRDefault="00615901" w:rsidP="00DC3EFB">
            <w:pPr>
              <w:jc w:val="left"/>
              <w:rPr>
                <w:rFonts w:ascii="宋体" w:hAnsi="宋体"/>
                <w:sz w:val="24"/>
              </w:rPr>
            </w:pPr>
          </w:p>
        </w:tc>
        <w:tc>
          <w:tcPr>
            <w:tcW w:w="450" w:type="pct"/>
            <w:gridSpan w:val="2"/>
            <w:vAlign w:val="center"/>
          </w:tcPr>
          <w:p w:rsidR="00615901" w:rsidRDefault="00615901" w:rsidP="00DC3EFB">
            <w:pPr>
              <w:jc w:val="left"/>
              <w:rPr>
                <w:rFonts w:ascii="宋体" w:hAnsi="宋体"/>
                <w:sz w:val="24"/>
              </w:rPr>
            </w:pPr>
          </w:p>
        </w:tc>
        <w:tc>
          <w:tcPr>
            <w:tcW w:w="928" w:type="pct"/>
            <w:gridSpan w:val="3"/>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restart"/>
            <w:vAlign w:val="center"/>
          </w:tcPr>
          <w:p w:rsidR="00615901" w:rsidRDefault="00615901" w:rsidP="00DC3EFB">
            <w:pPr>
              <w:jc w:val="center"/>
              <w:rPr>
                <w:rFonts w:ascii="宋体" w:hAnsi="宋体"/>
                <w:sz w:val="24"/>
              </w:rPr>
            </w:pPr>
            <w:r>
              <w:rPr>
                <w:rFonts w:ascii="宋体" w:hAnsi="宋体" w:hint="eastAsia"/>
                <w:sz w:val="24"/>
              </w:rPr>
              <w:t>目前承担的主要教学工作</w:t>
            </w: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序号</w:t>
            </w:r>
          </w:p>
        </w:tc>
        <w:tc>
          <w:tcPr>
            <w:tcW w:w="1200" w:type="pct"/>
            <w:gridSpan w:val="3"/>
            <w:vAlign w:val="center"/>
          </w:tcPr>
          <w:p w:rsidR="00615901" w:rsidRDefault="00615901" w:rsidP="00DC3EFB">
            <w:pPr>
              <w:jc w:val="center"/>
              <w:rPr>
                <w:rFonts w:ascii="宋体" w:hAnsi="宋体"/>
                <w:sz w:val="24"/>
              </w:rPr>
            </w:pPr>
            <w:r>
              <w:rPr>
                <w:rFonts w:ascii="宋体" w:hAnsi="宋体" w:hint="eastAsia"/>
                <w:sz w:val="24"/>
              </w:rPr>
              <w:t>课程名称</w:t>
            </w:r>
          </w:p>
        </w:tc>
        <w:tc>
          <w:tcPr>
            <w:tcW w:w="655" w:type="pct"/>
            <w:gridSpan w:val="2"/>
            <w:vAlign w:val="center"/>
          </w:tcPr>
          <w:p w:rsidR="00615901" w:rsidRDefault="00615901" w:rsidP="00DC3EFB">
            <w:pPr>
              <w:jc w:val="center"/>
              <w:rPr>
                <w:rFonts w:ascii="宋体" w:hAnsi="宋体"/>
                <w:sz w:val="24"/>
              </w:rPr>
            </w:pPr>
            <w:r>
              <w:rPr>
                <w:rFonts w:ascii="宋体" w:hAnsi="宋体" w:hint="eastAsia"/>
                <w:sz w:val="24"/>
              </w:rPr>
              <w:t>授课对象</w:t>
            </w:r>
          </w:p>
        </w:tc>
        <w:tc>
          <w:tcPr>
            <w:tcW w:w="429" w:type="pct"/>
            <w:vAlign w:val="center"/>
          </w:tcPr>
          <w:p w:rsidR="00615901" w:rsidRDefault="00615901" w:rsidP="00DC3EFB">
            <w:pPr>
              <w:jc w:val="center"/>
              <w:rPr>
                <w:rFonts w:ascii="宋体" w:hAnsi="宋体"/>
                <w:sz w:val="24"/>
              </w:rPr>
            </w:pPr>
            <w:r>
              <w:rPr>
                <w:rFonts w:ascii="宋体" w:hAnsi="宋体" w:hint="eastAsia"/>
                <w:sz w:val="24"/>
              </w:rPr>
              <w:t>人数</w:t>
            </w:r>
          </w:p>
        </w:tc>
        <w:tc>
          <w:tcPr>
            <w:tcW w:w="390" w:type="pct"/>
            <w:gridSpan w:val="2"/>
            <w:vAlign w:val="center"/>
          </w:tcPr>
          <w:p w:rsidR="00615901" w:rsidRDefault="00615901" w:rsidP="00DC3EFB">
            <w:pPr>
              <w:jc w:val="center"/>
              <w:rPr>
                <w:rFonts w:ascii="宋体" w:hAnsi="宋体"/>
                <w:sz w:val="24"/>
              </w:rPr>
            </w:pPr>
            <w:r>
              <w:rPr>
                <w:rFonts w:ascii="宋体" w:hAnsi="宋体" w:hint="eastAsia"/>
                <w:sz w:val="24"/>
              </w:rPr>
              <w:t>学时</w:t>
            </w:r>
          </w:p>
        </w:tc>
        <w:tc>
          <w:tcPr>
            <w:tcW w:w="690" w:type="pct"/>
            <w:gridSpan w:val="3"/>
            <w:vAlign w:val="center"/>
          </w:tcPr>
          <w:p w:rsidR="00615901" w:rsidRDefault="00615901" w:rsidP="00DC3EFB">
            <w:pPr>
              <w:jc w:val="center"/>
              <w:rPr>
                <w:rFonts w:ascii="宋体" w:hAnsi="宋体"/>
                <w:sz w:val="24"/>
              </w:rPr>
            </w:pPr>
            <w:r>
              <w:rPr>
                <w:rFonts w:ascii="宋体" w:hAnsi="宋体" w:hint="eastAsia"/>
                <w:sz w:val="24"/>
              </w:rPr>
              <w:t>课程性质</w:t>
            </w:r>
          </w:p>
        </w:tc>
        <w:tc>
          <w:tcPr>
            <w:tcW w:w="688" w:type="pct"/>
            <w:gridSpan w:val="2"/>
            <w:vAlign w:val="center"/>
          </w:tcPr>
          <w:p w:rsidR="00615901" w:rsidRDefault="00615901" w:rsidP="00DC3EFB">
            <w:pPr>
              <w:jc w:val="center"/>
              <w:rPr>
                <w:rFonts w:ascii="宋体" w:hAnsi="宋体"/>
                <w:sz w:val="24"/>
              </w:rPr>
            </w:pPr>
            <w:r>
              <w:rPr>
                <w:rFonts w:ascii="宋体" w:hAnsi="宋体" w:hint="eastAsia"/>
                <w:sz w:val="24"/>
              </w:rPr>
              <w:t>授课时间</w:t>
            </w: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1</w:t>
            </w:r>
          </w:p>
        </w:tc>
        <w:tc>
          <w:tcPr>
            <w:tcW w:w="1200" w:type="pct"/>
            <w:gridSpan w:val="3"/>
            <w:vAlign w:val="center"/>
          </w:tcPr>
          <w:p w:rsidR="00615901" w:rsidRDefault="00615901" w:rsidP="00DC3EFB">
            <w:pPr>
              <w:jc w:val="left"/>
              <w:rPr>
                <w:rFonts w:ascii="宋体" w:hAnsi="宋体"/>
                <w:sz w:val="24"/>
              </w:rPr>
            </w:pPr>
          </w:p>
        </w:tc>
        <w:tc>
          <w:tcPr>
            <w:tcW w:w="655" w:type="pct"/>
            <w:gridSpan w:val="2"/>
            <w:vAlign w:val="center"/>
          </w:tcPr>
          <w:p w:rsidR="00615901" w:rsidRDefault="00615901" w:rsidP="00DC3EFB">
            <w:pPr>
              <w:jc w:val="left"/>
              <w:rPr>
                <w:rFonts w:ascii="宋体" w:hAnsi="宋体"/>
                <w:sz w:val="24"/>
              </w:rPr>
            </w:pPr>
          </w:p>
        </w:tc>
        <w:tc>
          <w:tcPr>
            <w:tcW w:w="429" w:type="pct"/>
            <w:vAlign w:val="center"/>
          </w:tcPr>
          <w:p w:rsidR="00615901" w:rsidRDefault="00615901" w:rsidP="00DC3EFB">
            <w:pPr>
              <w:jc w:val="left"/>
              <w:rPr>
                <w:rFonts w:ascii="宋体" w:hAnsi="宋体"/>
                <w:sz w:val="24"/>
              </w:rPr>
            </w:pPr>
          </w:p>
        </w:tc>
        <w:tc>
          <w:tcPr>
            <w:tcW w:w="390" w:type="pct"/>
            <w:gridSpan w:val="2"/>
            <w:vAlign w:val="center"/>
          </w:tcPr>
          <w:p w:rsidR="00615901" w:rsidRDefault="00615901" w:rsidP="00DC3EFB">
            <w:pPr>
              <w:jc w:val="left"/>
              <w:rPr>
                <w:rFonts w:ascii="宋体" w:hAnsi="宋体"/>
                <w:sz w:val="24"/>
              </w:rPr>
            </w:pPr>
          </w:p>
        </w:tc>
        <w:tc>
          <w:tcPr>
            <w:tcW w:w="690" w:type="pct"/>
            <w:gridSpan w:val="3"/>
            <w:vAlign w:val="center"/>
          </w:tcPr>
          <w:p w:rsidR="00615901" w:rsidRDefault="00615901" w:rsidP="00DC3EFB">
            <w:pPr>
              <w:jc w:val="left"/>
              <w:rPr>
                <w:rFonts w:ascii="宋体" w:hAnsi="宋体"/>
                <w:sz w:val="24"/>
              </w:rPr>
            </w:pPr>
          </w:p>
        </w:tc>
        <w:tc>
          <w:tcPr>
            <w:tcW w:w="688" w:type="pct"/>
            <w:gridSpan w:val="2"/>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2</w:t>
            </w:r>
          </w:p>
        </w:tc>
        <w:tc>
          <w:tcPr>
            <w:tcW w:w="1200" w:type="pct"/>
            <w:gridSpan w:val="3"/>
            <w:vAlign w:val="center"/>
          </w:tcPr>
          <w:p w:rsidR="00615901" w:rsidRDefault="00615901" w:rsidP="00DC3EFB">
            <w:pPr>
              <w:jc w:val="left"/>
              <w:rPr>
                <w:rFonts w:ascii="宋体" w:hAnsi="宋体"/>
                <w:sz w:val="24"/>
              </w:rPr>
            </w:pPr>
          </w:p>
        </w:tc>
        <w:tc>
          <w:tcPr>
            <w:tcW w:w="655" w:type="pct"/>
            <w:gridSpan w:val="2"/>
            <w:vAlign w:val="center"/>
          </w:tcPr>
          <w:p w:rsidR="00615901" w:rsidRDefault="00615901" w:rsidP="00DC3EFB">
            <w:pPr>
              <w:jc w:val="left"/>
              <w:rPr>
                <w:rFonts w:ascii="宋体" w:hAnsi="宋体"/>
                <w:sz w:val="24"/>
              </w:rPr>
            </w:pPr>
          </w:p>
        </w:tc>
        <w:tc>
          <w:tcPr>
            <w:tcW w:w="429" w:type="pct"/>
            <w:vAlign w:val="center"/>
          </w:tcPr>
          <w:p w:rsidR="00615901" w:rsidRDefault="00615901" w:rsidP="00DC3EFB">
            <w:pPr>
              <w:jc w:val="left"/>
              <w:rPr>
                <w:rFonts w:ascii="宋体" w:hAnsi="宋体"/>
                <w:sz w:val="24"/>
              </w:rPr>
            </w:pPr>
          </w:p>
        </w:tc>
        <w:tc>
          <w:tcPr>
            <w:tcW w:w="390" w:type="pct"/>
            <w:gridSpan w:val="2"/>
            <w:vAlign w:val="center"/>
          </w:tcPr>
          <w:p w:rsidR="00615901" w:rsidRDefault="00615901" w:rsidP="00DC3EFB">
            <w:pPr>
              <w:jc w:val="left"/>
              <w:rPr>
                <w:rFonts w:ascii="宋体" w:hAnsi="宋体"/>
                <w:sz w:val="24"/>
              </w:rPr>
            </w:pPr>
          </w:p>
        </w:tc>
        <w:tc>
          <w:tcPr>
            <w:tcW w:w="690" w:type="pct"/>
            <w:gridSpan w:val="3"/>
            <w:vAlign w:val="center"/>
          </w:tcPr>
          <w:p w:rsidR="00615901" w:rsidRDefault="00615901" w:rsidP="00DC3EFB">
            <w:pPr>
              <w:jc w:val="left"/>
              <w:rPr>
                <w:rFonts w:ascii="宋体" w:hAnsi="宋体"/>
                <w:sz w:val="24"/>
              </w:rPr>
            </w:pPr>
          </w:p>
        </w:tc>
        <w:tc>
          <w:tcPr>
            <w:tcW w:w="688" w:type="pct"/>
            <w:gridSpan w:val="2"/>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3</w:t>
            </w:r>
          </w:p>
        </w:tc>
        <w:tc>
          <w:tcPr>
            <w:tcW w:w="1200" w:type="pct"/>
            <w:gridSpan w:val="3"/>
            <w:vAlign w:val="center"/>
          </w:tcPr>
          <w:p w:rsidR="00615901" w:rsidRDefault="00615901" w:rsidP="00DC3EFB">
            <w:pPr>
              <w:jc w:val="left"/>
              <w:rPr>
                <w:rFonts w:ascii="宋体" w:hAnsi="宋体"/>
                <w:sz w:val="24"/>
              </w:rPr>
            </w:pPr>
          </w:p>
        </w:tc>
        <w:tc>
          <w:tcPr>
            <w:tcW w:w="655" w:type="pct"/>
            <w:gridSpan w:val="2"/>
            <w:vAlign w:val="center"/>
          </w:tcPr>
          <w:p w:rsidR="00615901" w:rsidRDefault="00615901" w:rsidP="00DC3EFB">
            <w:pPr>
              <w:jc w:val="left"/>
              <w:rPr>
                <w:rFonts w:ascii="宋体" w:hAnsi="宋体"/>
                <w:sz w:val="24"/>
              </w:rPr>
            </w:pPr>
          </w:p>
        </w:tc>
        <w:tc>
          <w:tcPr>
            <w:tcW w:w="429" w:type="pct"/>
            <w:vAlign w:val="center"/>
          </w:tcPr>
          <w:p w:rsidR="00615901" w:rsidRDefault="00615901" w:rsidP="00DC3EFB">
            <w:pPr>
              <w:jc w:val="left"/>
              <w:rPr>
                <w:rFonts w:ascii="宋体" w:hAnsi="宋体"/>
                <w:sz w:val="24"/>
              </w:rPr>
            </w:pPr>
          </w:p>
        </w:tc>
        <w:tc>
          <w:tcPr>
            <w:tcW w:w="390" w:type="pct"/>
            <w:gridSpan w:val="2"/>
            <w:vAlign w:val="center"/>
          </w:tcPr>
          <w:p w:rsidR="00615901" w:rsidRDefault="00615901" w:rsidP="00DC3EFB">
            <w:pPr>
              <w:jc w:val="left"/>
              <w:rPr>
                <w:rFonts w:ascii="宋体" w:hAnsi="宋体"/>
                <w:sz w:val="24"/>
              </w:rPr>
            </w:pPr>
          </w:p>
        </w:tc>
        <w:tc>
          <w:tcPr>
            <w:tcW w:w="690" w:type="pct"/>
            <w:gridSpan w:val="3"/>
            <w:vAlign w:val="center"/>
          </w:tcPr>
          <w:p w:rsidR="00615901" w:rsidRDefault="00615901" w:rsidP="00DC3EFB">
            <w:pPr>
              <w:jc w:val="left"/>
              <w:rPr>
                <w:rFonts w:ascii="宋体" w:hAnsi="宋体"/>
                <w:sz w:val="24"/>
              </w:rPr>
            </w:pPr>
          </w:p>
        </w:tc>
        <w:tc>
          <w:tcPr>
            <w:tcW w:w="688" w:type="pct"/>
            <w:gridSpan w:val="2"/>
            <w:vAlign w:val="center"/>
          </w:tcPr>
          <w:p w:rsidR="00615901" w:rsidRDefault="00615901" w:rsidP="00DC3EFB">
            <w:pPr>
              <w:jc w:val="left"/>
              <w:rPr>
                <w:rFonts w:ascii="宋体" w:hAnsi="宋体"/>
                <w:sz w:val="24"/>
              </w:rPr>
            </w:pPr>
          </w:p>
        </w:tc>
      </w:tr>
      <w:tr w:rsidR="00615901" w:rsidTr="00DC3EFB">
        <w:trPr>
          <w:cantSplit/>
          <w:trHeight w:hRule="exact" w:val="454"/>
          <w:jc w:val="center"/>
        </w:trPr>
        <w:tc>
          <w:tcPr>
            <w:tcW w:w="636" w:type="pct"/>
            <w:gridSpan w:val="2"/>
            <w:vMerge/>
            <w:vAlign w:val="center"/>
          </w:tcPr>
          <w:p w:rsidR="00615901" w:rsidRDefault="00615901" w:rsidP="00DC3EFB">
            <w:pPr>
              <w:jc w:val="center"/>
              <w:rPr>
                <w:rFonts w:ascii="宋体" w:hAnsi="宋体"/>
                <w:sz w:val="24"/>
              </w:rPr>
            </w:pPr>
          </w:p>
        </w:tc>
        <w:tc>
          <w:tcPr>
            <w:tcW w:w="312" w:type="pct"/>
            <w:vAlign w:val="center"/>
          </w:tcPr>
          <w:p w:rsidR="00615901" w:rsidRDefault="00615901" w:rsidP="00DC3EFB">
            <w:pPr>
              <w:ind w:leftChars="-50" w:left="-105" w:rightChars="-50" w:right="-105"/>
              <w:jc w:val="center"/>
              <w:rPr>
                <w:rFonts w:ascii="宋体" w:hAnsi="宋体"/>
                <w:sz w:val="24"/>
              </w:rPr>
            </w:pPr>
            <w:r>
              <w:rPr>
                <w:rFonts w:ascii="宋体" w:hAnsi="宋体" w:hint="eastAsia"/>
                <w:sz w:val="24"/>
              </w:rPr>
              <w:t>4</w:t>
            </w:r>
          </w:p>
        </w:tc>
        <w:tc>
          <w:tcPr>
            <w:tcW w:w="1200" w:type="pct"/>
            <w:gridSpan w:val="3"/>
            <w:vAlign w:val="center"/>
          </w:tcPr>
          <w:p w:rsidR="00615901" w:rsidRDefault="00615901" w:rsidP="00DC3EFB">
            <w:pPr>
              <w:jc w:val="left"/>
              <w:rPr>
                <w:rFonts w:ascii="宋体" w:hAnsi="宋体"/>
                <w:sz w:val="24"/>
              </w:rPr>
            </w:pPr>
          </w:p>
        </w:tc>
        <w:tc>
          <w:tcPr>
            <w:tcW w:w="655" w:type="pct"/>
            <w:gridSpan w:val="2"/>
            <w:vAlign w:val="center"/>
          </w:tcPr>
          <w:p w:rsidR="00615901" w:rsidRDefault="00615901" w:rsidP="00DC3EFB">
            <w:pPr>
              <w:jc w:val="left"/>
              <w:rPr>
                <w:rFonts w:ascii="宋体" w:hAnsi="宋体"/>
                <w:sz w:val="24"/>
              </w:rPr>
            </w:pPr>
          </w:p>
        </w:tc>
        <w:tc>
          <w:tcPr>
            <w:tcW w:w="429" w:type="pct"/>
            <w:vAlign w:val="center"/>
          </w:tcPr>
          <w:p w:rsidR="00615901" w:rsidRDefault="00615901" w:rsidP="00DC3EFB">
            <w:pPr>
              <w:jc w:val="left"/>
              <w:rPr>
                <w:rFonts w:ascii="宋体" w:hAnsi="宋体"/>
                <w:sz w:val="24"/>
              </w:rPr>
            </w:pPr>
          </w:p>
        </w:tc>
        <w:tc>
          <w:tcPr>
            <w:tcW w:w="390" w:type="pct"/>
            <w:gridSpan w:val="2"/>
            <w:vAlign w:val="center"/>
          </w:tcPr>
          <w:p w:rsidR="00615901" w:rsidRDefault="00615901" w:rsidP="00DC3EFB">
            <w:pPr>
              <w:jc w:val="left"/>
              <w:rPr>
                <w:rFonts w:ascii="宋体" w:hAnsi="宋体"/>
                <w:sz w:val="24"/>
              </w:rPr>
            </w:pPr>
          </w:p>
        </w:tc>
        <w:tc>
          <w:tcPr>
            <w:tcW w:w="690" w:type="pct"/>
            <w:gridSpan w:val="3"/>
            <w:vAlign w:val="center"/>
          </w:tcPr>
          <w:p w:rsidR="00615901" w:rsidRDefault="00615901" w:rsidP="00DC3EFB">
            <w:pPr>
              <w:jc w:val="left"/>
              <w:rPr>
                <w:rFonts w:ascii="宋体" w:hAnsi="宋体"/>
                <w:sz w:val="24"/>
              </w:rPr>
            </w:pPr>
          </w:p>
        </w:tc>
        <w:tc>
          <w:tcPr>
            <w:tcW w:w="688" w:type="pct"/>
            <w:gridSpan w:val="2"/>
            <w:vAlign w:val="center"/>
          </w:tcPr>
          <w:p w:rsidR="00615901" w:rsidRDefault="00615901" w:rsidP="00DC3EFB">
            <w:pPr>
              <w:jc w:val="left"/>
              <w:rPr>
                <w:rFonts w:ascii="宋体" w:hAnsi="宋体"/>
                <w:sz w:val="24"/>
              </w:rPr>
            </w:pPr>
          </w:p>
        </w:tc>
      </w:tr>
      <w:tr w:rsidR="00615901" w:rsidTr="00DC3EFB">
        <w:trPr>
          <w:trHeight w:val="340"/>
          <w:jc w:val="center"/>
        </w:trPr>
        <w:tc>
          <w:tcPr>
            <w:tcW w:w="948" w:type="pct"/>
            <w:gridSpan w:val="3"/>
            <w:tcBorders>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教学管理部门审核意见</w:t>
            </w:r>
          </w:p>
        </w:tc>
        <w:tc>
          <w:tcPr>
            <w:tcW w:w="4052" w:type="pct"/>
            <w:gridSpan w:val="13"/>
            <w:tcBorders>
              <w:left w:val="single" w:sz="4" w:space="0" w:color="auto"/>
            </w:tcBorders>
            <w:vAlign w:val="center"/>
          </w:tcPr>
          <w:p w:rsidR="00615901" w:rsidRDefault="00615901" w:rsidP="00DC3EFB">
            <w:pPr>
              <w:jc w:val="left"/>
              <w:rPr>
                <w:rFonts w:ascii="宋体" w:hAnsi="宋体"/>
                <w:sz w:val="24"/>
              </w:rPr>
            </w:pPr>
          </w:p>
          <w:p w:rsidR="00615901" w:rsidRDefault="00615901" w:rsidP="00DC3EFB">
            <w:pPr>
              <w:jc w:val="left"/>
              <w:rPr>
                <w:rFonts w:ascii="宋体" w:hAnsi="宋体"/>
                <w:sz w:val="24"/>
              </w:rPr>
            </w:pPr>
          </w:p>
          <w:p w:rsidR="00615901" w:rsidRDefault="00615901" w:rsidP="00DC3EFB">
            <w:pPr>
              <w:jc w:val="left"/>
              <w:rPr>
                <w:rFonts w:ascii="宋体" w:hAnsi="宋体"/>
                <w:sz w:val="24"/>
              </w:rPr>
            </w:pPr>
            <w:r>
              <w:rPr>
                <w:rFonts w:ascii="宋体" w:hAnsi="宋体" w:hint="eastAsia"/>
                <w:sz w:val="24"/>
              </w:rPr>
              <w:t xml:space="preserve">                                            签章：</w:t>
            </w:r>
          </w:p>
        </w:tc>
      </w:tr>
    </w:tbl>
    <w:p w:rsidR="00615901" w:rsidRDefault="00615901" w:rsidP="00DC3EFB">
      <w:pPr>
        <w:ind w:firstLineChars="100" w:firstLine="211"/>
        <w:rPr>
          <w:rFonts w:ascii="仿宋_GB2312" w:eastAsia="仿宋_GB2312"/>
          <w:b/>
        </w:rPr>
      </w:pPr>
      <w:r>
        <w:rPr>
          <w:rFonts w:ascii="仿宋_GB2312" w:eastAsia="仿宋_GB2312" w:hint="eastAsia"/>
          <w:b/>
        </w:rPr>
        <w:t>注：需填写三至五人，每人一表。</w:t>
      </w:r>
    </w:p>
    <w:p w:rsidR="00615901" w:rsidRDefault="00615901" w:rsidP="00DC3EFB">
      <w:pPr>
        <w:jc w:val="center"/>
        <w:rPr>
          <w:rFonts w:ascii="黑体" w:eastAsia="黑体" w:hAnsi="黑体"/>
          <w:sz w:val="32"/>
          <w:szCs w:val="32"/>
        </w:rPr>
      </w:pPr>
      <w:r>
        <w:rPr>
          <w:rFonts w:ascii="仿宋_GB2312" w:eastAsia="仿宋_GB2312"/>
          <w:b/>
        </w:rPr>
        <w:br w:type="page"/>
      </w:r>
      <w:r w:rsidRPr="00AD137F">
        <w:rPr>
          <w:rFonts w:ascii="仿宋_GB2312" w:eastAsia="仿宋_GB2312" w:hAnsi="宋体" w:hint="eastAsia"/>
          <w:b/>
          <w:bCs/>
          <w:sz w:val="32"/>
        </w:rPr>
        <w:lastRenderedPageBreak/>
        <w:t>6.教师基本情况表</w:t>
      </w:r>
    </w:p>
    <w:tbl>
      <w:tblPr>
        <w:tblW w:w="4887" w:type="pct"/>
        <w:jc w:val="center"/>
        <w:tblInd w:w="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1056"/>
        <w:gridCol w:w="554"/>
        <w:gridCol w:w="541"/>
        <w:gridCol w:w="1043"/>
        <w:gridCol w:w="1434"/>
        <w:gridCol w:w="1355"/>
        <w:gridCol w:w="845"/>
        <w:gridCol w:w="1045"/>
        <w:gridCol w:w="738"/>
      </w:tblGrid>
      <w:tr w:rsidR="00615901" w:rsidTr="00DC3EFB">
        <w:trPr>
          <w:trHeight w:val="1082"/>
          <w:jc w:val="center"/>
        </w:trPr>
        <w:tc>
          <w:tcPr>
            <w:tcW w:w="467" w:type="dxa"/>
            <w:vAlign w:val="center"/>
          </w:tcPr>
          <w:p w:rsidR="00615901" w:rsidRPr="00AD137F" w:rsidRDefault="00615901" w:rsidP="00DC3EFB">
            <w:pPr>
              <w:spacing w:beforeLines="100" w:before="240" w:afterLines="100" w:after="240"/>
              <w:jc w:val="center"/>
              <w:rPr>
                <w:rFonts w:ascii="宋体" w:hAnsi="宋体"/>
                <w:sz w:val="24"/>
              </w:rPr>
            </w:pPr>
            <w:r w:rsidRPr="00AD137F">
              <w:rPr>
                <w:rFonts w:ascii="宋体" w:hAnsi="宋体" w:hint="eastAsia"/>
                <w:sz w:val="24"/>
              </w:rPr>
              <w:t>序号</w:t>
            </w:r>
          </w:p>
        </w:tc>
        <w:tc>
          <w:tcPr>
            <w:tcW w:w="1056" w:type="dxa"/>
            <w:vAlign w:val="center"/>
          </w:tcPr>
          <w:p w:rsidR="00615901" w:rsidRPr="00AD137F" w:rsidRDefault="00615901" w:rsidP="00DC3EFB">
            <w:pPr>
              <w:jc w:val="center"/>
              <w:rPr>
                <w:rFonts w:ascii="宋体" w:hAnsi="宋体"/>
                <w:sz w:val="24"/>
              </w:rPr>
            </w:pPr>
            <w:r w:rsidRPr="00AD137F">
              <w:rPr>
                <w:rFonts w:ascii="宋体" w:hAnsi="宋体" w:hint="eastAsia"/>
                <w:sz w:val="24"/>
              </w:rPr>
              <w:t>姓名</w:t>
            </w:r>
          </w:p>
        </w:tc>
        <w:tc>
          <w:tcPr>
            <w:tcW w:w="554" w:type="dxa"/>
            <w:vAlign w:val="center"/>
          </w:tcPr>
          <w:p w:rsidR="00615901" w:rsidRPr="00AD137F" w:rsidRDefault="00615901" w:rsidP="00DC3EFB">
            <w:pPr>
              <w:jc w:val="center"/>
              <w:rPr>
                <w:rFonts w:ascii="宋体" w:hAnsi="宋体"/>
                <w:sz w:val="24"/>
              </w:rPr>
            </w:pPr>
            <w:r w:rsidRPr="00AD137F">
              <w:rPr>
                <w:rFonts w:ascii="宋体" w:hAnsi="宋体" w:hint="eastAsia"/>
                <w:sz w:val="24"/>
              </w:rPr>
              <w:t>性别</w:t>
            </w:r>
          </w:p>
        </w:tc>
        <w:tc>
          <w:tcPr>
            <w:tcW w:w="541" w:type="dxa"/>
            <w:vAlign w:val="center"/>
          </w:tcPr>
          <w:p w:rsidR="00615901" w:rsidRPr="00AD137F" w:rsidRDefault="00615901" w:rsidP="00DC3EFB">
            <w:pPr>
              <w:jc w:val="center"/>
              <w:rPr>
                <w:rFonts w:ascii="宋体" w:hAnsi="宋体"/>
                <w:sz w:val="24"/>
              </w:rPr>
            </w:pPr>
            <w:r w:rsidRPr="00AD137F">
              <w:rPr>
                <w:rFonts w:ascii="宋体" w:hAnsi="宋体" w:hint="eastAsia"/>
                <w:sz w:val="24"/>
              </w:rPr>
              <w:t>年龄</w:t>
            </w:r>
          </w:p>
        </w:tc>
        <w:tc>
          <w:tcPr>
            <w:tcW w:w="1043" w:type="dxa"/>
            <w:vAlign w:val="center"/>
          </w:tcPr>
          <w:p w:rsidR="00615901" w:rsidRPr="00AD137F" w:rsidRDefault="00615901" w:rsidP="00DC3EFB">
            <w:pPr>
              <w:jc w:val="center"/>
              <w:rPr>
                <w:rFonts w:ascii="宋体" w:hAnsi="宋体"/>
                <w:sz w:val="24"/>
              </w:rPr>
            </w:pPr>
            <w:r w:rsidRPr="00AD137F">
              <w:rPr>
                <w:rFonts w:ascii="宋体" w:hAnsi="宋体" w:hint="eastAsia"/>
                <w:sz w:val="24"/>
              </w:rPr>
              <w:t>专业技</w:t>
            </w:r>
          </w:p>
          <w:p w:rsidR="00615901" w:rsidRPr="00AD137F" w:rsidRDefault="00615901" w:rsidP="00DC3EFB">
            <w:pPr>
              <w:jc w:val="center"/>
              <w:rPr>
                <w:rFonts w:ascii="宋体" w:hAnsi="宋体"/>
                <w:sz w:val="24"/>
              </w:rPr>
            </w:pPr>
            <w:r w:rsidRPr="00AD137F">
              <w:rPr>
                <w:rFonts w:ascii="宋体" w:hAnsi="宋体" w:hint="eastAsia"/>
                <w:sz w:val="24"/>
              </w:rPr>
              <w:t>术职务</w:t>
            </w:r>
          </w:p>
        </w:tc>
        <w:tc>
          <w:tcPr>
            <w:tcW w:w="1434" w:type="dxa"/>
            <w:vAlign w:val="center"/>
          </w:tcPr>
          <w:p w:rsidR="00615901" w:rsidRPr="00AD137F" w:rsidRDefault="00615901" w:rsidP="00DC3EFB">
            <w:pPr>
              <w:jc w:val="center"/>
              <w:rPr>
                <w:rFonts w:ascii="宋体" w:hAnsi="宋体"/>
                <w:sz w:val="24"/>
              </w:rPr>
            </w:pPr>
            <w:r w:rsidRPr="00AD137F">
              <w:rPr>
                <w:rFonts w:ascii="宋体" w:hAnsi="宋体" w:hint="eastAsia"/>
                <w:sz w:val="24"/>
              </w:rPr>
              <w:t>第一学历毕业学校、专业、学位</w:t>
            </w:r>
          </w:p>
        </w:tc>
        <w:tc>
          <w:tcPr>
            <w:tcW w:w="1355" w:type="dxa"/>
            <w:vAlign w:val="center"/>
          </w:tcPr>
          <w:p w:rsidR="00615901" w:rsidRPr="00AD137F" w:rsidRDefault="00615901" w:rsidP="00DC3EFB">
            <w:pPr>
              <w:jc w:val="center"/>
              <w:rPr>
                <w:rFonts w:ascii="宋体" w:hAnsi="宋体"/>
                <w:sz w:val="24"/>
              </w:rPr>
            </w:pPr>
            <w:r w:rsidRPr="00AD137F">
              <w:rPr>
                <w:rFonts w:ascii="宋体" w:hAnsi="宋体" w:hint="eastAsia"/>
                <w:sz w:val="24"/>
              </w:rPr>
              <w:t>最后学历毕业学校、专业、学位</w:t>
            </w:r>
          </w:p>
        </w:tc>
        <w:tc>
          <w:tcPr>
            <w:tcW w:w="845" w:type="dxa"/>
            <w:vAlign w:val="center"/>
          </w:tcPr>
          <w:p w:rsidR="00615901" w:rsidRPr="00AD137F" w:rsidRDefault="00615901" w:rsidP="00DC3EFB">
            <w:pPr>
              <w:ind w:leftChars="-50" w:left="-105" w:rightChars="-50" w:right="-105"/>
              <w:jc w:val="center"/>
              <w:rPr>
                <w:rFonts w:ascii="宋体" w:hAnsi="宋体"/>
                <w:sz w:val="24"/>
              </w:rPr>
            </w:pPr>
            <w:r w:rsidRPr="00AD137F">
              <w:rPr>
                <w:rFonts w:ascii="宋体" w:hAnsi="宋体" w:hint="eastAsia"/>
                <w:sz w:val="24"/>
              </w:rPr>
              <w:t>现从事</w:t>
            </w:r>
          </w:p>
          <w:p w:rsidR="00615901" w:rsidRPr="00AD137F" w:rsidRDefault="00615901" w:rsidP="00DC3EFB">
            <w:pPr>
              <w:ind w:leftChars="-50" w:left="-105" w:rightChars="-50" w:right="-105"/>
              <w:jc w:val="center"/>
              <w:rPr>
                <w:rFonts w:ascii="宋体" w:hAnsi="宋体"/>
                <w:sz w:val="24"/>
              </w:rPr>
            </w:pPr>
            <w:r w:rsidRPr="00AD137F">
              <w:rPr>
                <w:rFonts w:ascii="宋体" w:hAnsi="宋体" w:hint="eastAsia"/>
                <w:sz w:val="24"/>
              </w:rPr>
              <w:t>专业</w:t>
            </w:r>
          </w:p>
        </w:tc>
        <w:tc>
          <w:tcPr>
            <w:tcW w:w="1045" w:type="dxa"/>
            <w:vAlign w:val="center"/>
          </w:tcPr>
          <w:p w:rsidR="00615901" w:rsidRPr="00AD137F" w:rsidRDefault="00615901" w:rsidP="00DC3EFB">
            <w:pPr>
              <w:ind w:leftChars="-50" w:left="-105" w:rightChars="-50" w:right="-105"/>
              <w:jc w:val="center"/>
              <w:rPr>
                <w:rFonts w:ascii="宋体" w:hAnsi="宋体"/>
                <w:sz w:val="24"/>
              </w:rPr>
            </w:pPr>
            <w:r w:rsidRPr="00AD137F">
              <w:rPr>
                <w:rFonts w:ascii="宋体" w:hAnsi="宋体" w:hint="eastAsia"/>
                <w:sz w:val="24"/>
              </w:rPr>
              <w:t>拟任课程</w:t>
            </w:r>
          </w:p>
        </w:tc>
        <w:tc>
          <w:tcPr>
            <w:tcW w:w="738" w:type="dxa"/>
            <w:vAlign w:val="center"/>
          </w:tcPr>
          <w:p w:rsidR="00615901" w:rsidRPr="00AD137F" w:rsidRDefault="00615901" w:rsidP="00DC3EFB">
            <w:pPr>
              <w:ind w:rightChars="-50" w:right="-105"/>
              <w:rPr>
                <w:rFonts w:ascii="宋体" w:hAnsi="宋体"/>
                <w:sz w:val="24"/>
              </w:rPr>
            </w:pPr>
            <w:r w:rsidRPr="00AD137F">
              <w:rPr>
                <w:rFonts w:ascii="宋体" w:hAnsi="宋体" w:hint="eastAsia"/>
                <w:sz w:val="24"/>
              </w:rPr>
              <w:t>专职</w:t>
            </w:r>
          </w:p>
          <w:p w:rsidR="00615901" w:rsidRPr="00AD137F" w:rsidRDefault="00615901" w:rsidP="00DC3EFB">
            <w:pPr>
              <w:ind w:rightChars="-50" w:right="-105" w:firstLineChars="100" w:firstLine="240"/>
              <w:rPr>
                <w:rFonts w:ascii="宋体" w:hAnsi="宋体"/>
                <w:sz w:val="24"/>
              </w:rPr>
            </w:pPr>
            <w:r w:rsidRPr="00AD137F">
              <w:rPr>
                <w:rFonts w:ascii="宋体" w:hAnsi="宋体" w:hint="eastAsia"/>
                <w:sz w:val="24"/>
              </w:rPr>
              <w:t>/</w:t>
            </w:r>
          </w:p>
          <w:p w:rsidR="00615901" w:rsidRPr="00AD137F" w:rsidRDefault="00615901" w:rsidP="00DC3EFB">
            <w:pPr>
              <w:ind w:rightChars="-50" w:right="-105"/>
              <w:rPr>
                <w:rFonts w:ascii="宋体" w:hAnsi="宋体"/>
                <w:sz w:val="24"/>
              </w:rPr>
            </w:pPr>
            <w:r w:rsidRPr="00AD137F">
              <w:rPr>
                <w:rFonts w:ascii="宋体" w:hAnsi="宋体" w:hint="eastAsia"/>
                <w:sz w:val="24"/>
              </w:rPr>
              <w:t>兼职</w:t>
            </w:r>
          </w:p>
        </w:tc>
      </w:tr>
      <w:tr w:rsidR="00615901" w:rsidTr="00DC3EFB">
        <w:trPr>
          <w:trHeight w:val="1200"/>
          <w:jc w:val="center"/>
        </w:trPr>
        <w:tc>
          <w:tcPr>
            <w:tcW w:w="467" w:type="dxa"/>
            <w:vAlign w:val="center"/>
          </w:tcPr>
          <w:p w:rsidR="00615901" w:rsidRDefault="00615901" w:rsidP="00DC3EFB">
            <w:pPr>
              <w:jc w:val="center"/>
              <w:rPr>
                <w:rFonts w:ascii="宋体" w:hAnsi="宋体"/>
                <w:sz w:val="24"/>
              </w:rPr>
            </w:pPr>
            <w:r>
              <w:rPr>
                <w:rFonts w:ascii="宋体" w:hAnsi="宋体" w:hint="eastAsia"/>
                <w:sz w:val="24"/>
              </w:rPr>
              <w:t>1</w:t>
            </w:r>
          </w:p>
        </w:tc>
        <w:tc>
          <w:tcPr>
            <w:tcW w:w="1056" w:type="dxa"/>
            <w:vAlign w:val="center"/>
          </w:tcPr>
          <w:p w:rsidR="00615901" w:rsidRDefault="00615901" w:rsidP="00DC3EFB">
            <w:pPr>
              <w:jc w:val="center"/>
              <w:rPr>
                <w:rFonts w:ascii="宋体" w:hAnsi="宋体"/>
                <w:sz w:val="24"/>
              </w:rPr>
            </w:pPr>
          </w:p>
        </w:tc>
        <w:tc>
          <w:tcPr>
            <w:tcW w:w="554" w:type="dxa"/>
            <w:vAlign w:val="center"/>
          </w:tcPr>
          <w:p w:rsidR="00615901" w:rsidRDefault="00615901" w:rsidP="00DC3EFB">
            <w:pPr>
              <w:jc w:val="center"/>
              <w:rPr>
                <w:rFonts w:ascii="宋体" w:hAnsi="宋体"/>
                <w:sz w:val="24"/>
              </w:rPr>
            </w:pPr>
          </w:p>
        </w:tc>
        <w:tc>
          <w:tcPr>
            <w:tcW w:w="541" w:type="dxa"/>
            <w:vAlign w:val="center"/>
          </w:tcPr>
          <w:p w:rsidR="00615901" w:rsidRDefault="00615901" w:rsidP="00DC3EFB">
            <w:pPr>
              <w:jc w:val="center"/>
              <w:rPr>
                <w:rFonts w:ascii="宋体" w:hAnsi="宋体"/>
                <w:sz w:val="24"/>
              </w:rPr>
            </w:pPr>
          </w:p>
        </w:tc>
        <w:tc>
          <w:tcPr>
            <w:tcW w:w="1043" w:type="dxa"/>
            <w:vAlign w:val="center"/>
          </w:tcPr>
          <w:p w:rsidR="00615901" w:rsidRDefault="00615901" w:rsidP="00DC3EFB">
            <w:pPr>
              <w:jc w:val="center"/>
              <w:rPr>
                <w:rFonts w:ascii="宋体" w:hAnsi="宋体"/>
                <w:sz w:val="24"/>
              </w:rPr>
            </w:pPr>
          </w:p>
        </w:tc>
        <w:tc>
          <w:tcPr>
            <w:tcW w:w="1434" w:type="dxa"/>
            <w:vAlign w:val="center"/>
          </w:tcPr>
          <w:p w:rsidR="00615901" w:rsidRDefault="00615901" w:rsidP="00DC3EFB">
            <w:pPr>
              <w:jc w:val="center"/>
              <w:rPr>
                <w:rFonts w:ascii="宋体" w:hAnsi="宋体"/>
                <w:sz w:val="24"/>
              </w:rPr>
            </w:pPr>
          </w:p>
        </w:tc>
        <w:tc>
          <w:tcPr>
            <w:tcW w:w="1355" w:type="dxa"/>
            <w:vAlign w:val="center"/>
          </w:tcPr>
          <w:p w:rsidR="00615901" w:rsidRDefault="00615901" w:rsidP="00DC3EFB">
            <w:pPr>
              <w:jc w:val="center"/>
              <w:rPr>
                <w:rFonts w:ascii="宋体" w:hAnsi="宋体"/>
                <w:sz w:val="24"/>
              </w:rPr>
            </w:pPr>
          </w:p>
        </w:tc>
        <w:tc>
          <w:tcPr>
            <w:tcW w:w="845" w:type="dxa"/>
          </w:tcPr>
          <w:p w:rsidR="00615901" w:rsidRDefault="00615901" w:rsidP="00DC3EFB">
            <w:pPr>
              <w:jc w:val="center"/>
              <w:rPr>
                <w:rFonts w:ascii="宋体" w:hAnsi="宋体"/>
                <w:sz w:val="24"/>
              </w:rPr>
            </w:pPr>
          </w:p>
        </w:tc>
        <w:tc>
          <w:tcPr>
            <w:tcW w:w="1045" w:type="dxa"/>
          </w:tcPr>
          <w:p w:rsidR="00615901" w:rsidRDefault="00615901" w:rsidP="00DC3EFB">
            <w:pPr>
              <w:jc w:val="center"/>
              <w:rPr>
                <w:rFonts w:ascii="宋体" w:hAnsi="宋体"/>
                <w:sz w:val="24"/>
              </w:rPr>
            </w:pPr>
          </w:p>
        </w:tc>
        <w:tc>
          <w:tcPr>
            <w:tcW w:w="738" w:type="dxa"/>
          </w:tcPr>
          <w:p w:rsidR="00615901" w:rsidRDefault="00615901" w:rsidP="00DC3EFB">
            <w:pPr>
              <w:jc w:val="center"/>
              <w:rPr>
                <w:rFonts w:ascii="宋体" w:hAnsi="宋体"/>
                <w:sz w:val="24"/>
              </w:rPr>
            </w:pPr>
          </w:p>
        </w:tc>
      </w:tr>
      <w:tr w:rsidR="00615901" w:rsidTr="00DC3EFB">
        <w:trPr>
          <w:trHeight w:val="1200"/>
          <w:jc w:val="center"/>
        </w:trPr>
        <w:tc>
          <w:tcPr>
            <w:tcW w:w="467" w:type="dxa"/>
            <w:vAlign w:val="center"/>
          </w:tcPr>
          <w:p w:rsidR="00615901" w:rsidRDefault="00615901" w:rsidP="00DC3EFB">
            <w:pPr>
              <w:jc w:val="center"/>
              <w:rPr>
                <w:rFonts w:ascii="宋体" w:hAnsi="宋体"/>
                <w:sz w:val="24"/>
              </w:rPr>
            </w:pPr>
            <w:r>
              <w:rPr>
                <w:rFonts w:ascii="宋体" w:hAnsi="宋体" w:hint="eastAsia"/>
                <w:sz w:val="24"/>
              </w:rPr>
              <w:t>2</w:t>
            </w:r>
          </w:p>
        </w:tc>
        <w:tc>
          <w:tcPr>
            <w:tcW w:w="1056" w:type="dxa"/>
            <w:vAlign w:val="center"/>
          </w:tcPr>
          <w:p w:rsidR="00615901" w:rsidRDefault="00615901" w:rsidP="00DC3EFB">
            <w:pPr>
              <w:jc w:val="center"/>
              <w:rPr>
                <w:rFonts w:ascii="宋体" w:hAnsi="宋体"/>
                <w:sz w:val="24"/>
              </w:rPr>
            </w:pPr>
          </w:p>
        </w:tc>
        <w:tc>
          <w:tcPr>
            <w:tcW w:w="554" w:type="dxa"/>
            <w:vAlign w:val="center"/>
          </w:tcPr>
          <w:p w:rsidR="00615901" w:rsidRDefault="00615901" w:rsidP="00DC3EFB">
            <w:pPr>
              <w:jc w:val="center"/>
              <w:rPr>
                <w:rFonts w:ascii="宋体" w:hAnsi="宋体"/>
                <w:sz w:val="24"/>
              </w:rPr>
            </w:pPr>
          </w:p>
        </w:tc>
        <w:tc>
          <w:tcPr>
            <w:tcW w:w="541" w:type="dxa"/>
            <w:vAlign w:val="center"/>
          </w:tcPr>
          <w:p w:rsidR="00615901" w:rsidRDefault="00615901" w:rsidP="00DC3EFB">
            <w:pPr>
              <w:jc w:val="center"/>
              <w:rPr>
                <w:rFonts w:ascii="宋体" w:hAnsi="宋体"/>
                <w:sz w:val="24"/>
              </w:rPr>
            </w:pPr>
          </w:p>
        </w:tc>
        <w:tc>
          <w:tcPr>
            <w:tcW w:w="1043" w:type="dxa"/>
            <w:vAlign w:val="center"/>
          </w:tcPr>
          <w:p w:rsidR="00615901" w:rsidRDefault="00615901" w:rsidP="00DC3EFB">
            <w:pPr>
              <w:jc w:val="center"/>
              <w:rPr>
                <w:rFonts w:ascii="宋体" w:hAnsi="宋体"/>
                <w:sz w:val="24"/>
              </w:rPr>
            </w:pPr>
          </w:p>
        </w:tc>
        <w:tc>
          <w:tcPr>
            <w:tcW w:w="1434" w:type="dxa"/>
            <w:vAlign w:val="center"/>
          </w:tcPr>
          <w:p w:rsidR="00615901" w:rsidRDefault="00615901" w:rsidP="00DC3EFB">
            <w:pPr>
              <w:jc w:val="center"/>
              <w:rPr>
                <w:rFonts w:ascii="宋体" w:hAnsi="宋体"/>
                <w:sz w:val="24"/>
              </w:rPr>
            </w:pPr>
          </w:p>
        </w:tc>
        <w:tc>
          <w:tcPr>
            <w:tcW w:w="1355" w:type="dxa"/>
            <w:vAlign w:val="center"/>
          </w:tcPr>
          <w:p w:rsidR="00615901" w:rsidRDefault="00615901" w:rsidP="00DC3EFB">
            <w:pPr>
              <w:jc w:val="center"/>
              <w:rPr>
                <w:rFonts w:ascii="宋体" w:hAnsi="宋体"/>
                <w:sz w:val="24"/>
              </w:rPr>
            </w:pPr>
          </w:p>
        </w:tc>
        <w:tc>
          <w:tcPr>
            <w:tcW w:w="845" w:type="dxa"/>
          </w:tcPr>
          <w:p w:rsidR="00615901" w:rsidRDefault="00615901" w:rsidP="00DC3EFB">
            <w:pPr>
              <w:jc w:val="center"/>
              <w:rPr>
                <w:rFonts w:ascii="宋体" w:hAnsi="宋体"/>
                <w:sz w:val="24"/>
              </w:rPr>
            </w:pPr>
          </w:p>
        </w:tc>
        <w:tc>
          <w:tcPr>
            <w:tcW w:w="1045" w:type="dxa"/>
          </w:tcPr>
          <w:p w:rsidR="00615901" w:rsidRDefault="00615901" w:rsidP="00DC3EFB">
            <w:pPr>
              <w:jc w:val="center"/>
              <w:rPr>
                <w:rFonts w:ascii="宋体" w:hAnsi="宋体"/>
                <w:sz w:val="24"/>
              </w:rPr>
            </w:pPr>
          </w:p>
        </w:tc>
        <w:tc>
          <w:tcPr>
            <w:tcW w:w="738" w:type="dxa"/>
          </w:tcPr>
          <w:p w:rsidR="00615901" w:rsidRDefault="00615901" w:rsidP="00DC3EFB">
            <w:pPr>
              <w:jc w:val="center"/>
              <w:rPr>
                <w:rFonts w:ascii="宋体" w:hAnsi="宋体"/>
                <w:sz w:val="24"/>
              </w:rPr>
            </w:pPr>
          </w:p>
        </w:tc>
      </w:tr>
      <w:tr w:rsidR="00615901" w:rsidTr="00DC3EFB">
        <w:trPr>
          <w:trHeight w:val="1200"/>
          <w:jc w:val="center"/>
        </w:trPr>
        <w:tc>
          <w:tcPr>
            <w:tcW w:w="467" w:type="dxa"/>
            <w:vAlign w:val="center"/>
          </w:tcPr>
          <w:p w:rsidR="00615901" w:rsidRDefault="00615901" w:rsidP="00DC3EFB">
            <w:pPr>
              <w:jc w:val="center"/>
              <w:rPr>
                <w:rFonts w:ascii="宋体" w:hAnsi="宋体"/>
                <w:sz w:val="24"/>
              </w:rPr>
            </w:pPr>
            <w:r>
              <w:rPr>
                <w:rFonts w:ascii="宋体" w:hAnsi="宋体" w:hint="eastAsia"/>
                <w:sz w:val="24"/>
              </w:rPr>
              <w:t>3</w:t>
            </w:r>
          </w:p>
        </w:tc>
        <w:tc>
          <w:tcPr>
            <w:tcW w:w="1056" w:type="dxa"/>
            <w:vAlign w:val="center"/>
          </w:tcPr>
          <w:p w:rsidR="00615901" w:rsidRDefault="00615901" w:rsidP="00DC3EFB">
            <w:pPr>
              <w:jc w:val="center"/>
              <w:rPr>
                <w:rFonts w:ascii="宋体" w:hAnsi="宋体"/>
                <w:sz w:val="24"/>
              </w:rPr>
            </w:pPr>
          </w:p>
        </w:tc>
        <w:tc>
          <w:tcPr>
            <w:tcW w:w="554" w:type="dxa"/>
            <w:vAlign w:val="center"/>
          </w:tcPr>
          <w:p w:rsidR="00615901" w:rsidRDefault="00615901" w:rsidP="00DC3EFB">
            <w:pPr>
              <w:jc w:val="center"/>
              <w:rPr>
                <w:rFonts w:ascii="宋体" w:hAnsi="宋体"/>
                <w:sz w:val="24"/>
              </w:rPr>
            </w:pPr>
          </w:p>
        </w:tc>
        <w:tc>
          <w:tcPr>
            <w:tcW w:w="541" w:type="dxa"/>
            <w:vAlign w:val="center"/>
          </w:tcPr>
          <w:p w:rsidR="00615901" w:rsidRDefault="00615901" w:rsidP="00DC3EFB">
            <w:pPr>
              <w:jc w:val="center"/>
              <w:rPr>
                <w:rFonts w:ascii="宋体" w:hAnsi="宋体"/>
                <w:sz w:val="24"/>
              </w:rPr>
            </w:pPr>
          </w:p>
        </w:tc>
        <w:tc>
          <w:tcPr>
            <w:tcW w:w="1043" w:type="dxa"/>
            <w:vAlign w:val="center"/>
          </w:tcPr>
          <w:p w:rsidR="00615901" w:rsidRDefault="00615901" w:rsidP="00DC3EFB">
            <w:pPr>
              <w:jc w:val="center"/>
              <w:rPr>
                <w:rFonts w:ascii="宋体" w:hAnsi="宋体"/>
                <w:sz w:val="24"/>
              </w:rPr>
            </w:pPr>
          </w:p>
        </w:tc>
        <w:tc>
          <w:tcPr>
            <w:tcW w:w="1434" w:type="dxa"/>
            <w:vAlign w:val="center"/>
          </w:tcPr>
          <w:p w:rsidR="00615901" w:rsidRDefault="00615901" w:rsidP="00DC3EFB">
            <w:pPr>
              <w:jc w:val="center"/>
              <w:rPr>
                <w:rFonts w:ascii="宋体" w:hAnsi="宋体"/>
                <w:sz w:val="24"/>
              </w:rPr>
            </w:pPr>
          </w:p>
        </w:tc>
        <w:tc>
          <w:tcPr>
            <w:tcW w:w="1355" w:type="dxa"/>
            <w:vAlign w:val="center"/>
          </w:tcPr>
          <w:p w:rsidR="00615901" w:rsidRDefault="00615901" w:rsidP="00DC3EFB">
            <w:pPr>
              <w:jc w:val="center"/>
              <w:rPr>
                <w:rFonts w:ascii="宋体" w:hAnsi="宋体"/>
                <w:sz w:val="24"/>
              </w:rPr>
            </w:pPr>
          </w:p>
        </w:tc>
        <w:tc>
          <w:tcPr>
            <w:tcW w:w="845" w:type="dxa"/>
          </w:tcPr>
          <w:p w:rsidR="00615901" w:rsidRDefault="00615901" w:rsidP="00DC3EFB">
            <w:pPr>
              <w:jc w:val="center"/>
              <w:rPr>
                <w:rFonts w:ascii="宋体" w:hAnsi="宋体"/>
                <w:sz w:val="24"/>
              </w:rPr>
            </w:pPr>
          </w:p>
        </w:tc>
        <w:tc>
          <w:tcPr>
            <w:tcW w:w="1045" w:type="dxa"/>
          </w:tcPr>
          <w:p w:rsidR="00615901" w:rsidRDefault="00615901" w:rsidP="00DC3EFB">
            <w:pPr>
              <w:jc w:val="center"/>
              <w:rPr>
                <w:rFonts w:ascii="宋体" w:hAnsi="宋体"/>
                <w:sz w:val="24"/>
              </w:rPr>
            </w:pPr>
          </w:p>
        </w:tc>
        <w:tc>
          <w:tcPr>
            <w:tcW w:w="738" w:type="dxa"/>
          </w:tcPr>
          <w:p w:rsidR="00615901" w:rsidRDefault="00615901" w:rsidP="00DC3EFB">
            <w:pPr>
              <w:jc w:val="center"/>
              <w:rPr>
                <w:rFonts w:ascii="宋体" w:hAnsi="宋体"/>
                <w:sz w:val="24"/>
              </w:rPr>
            </w:pPr>
          </w:p>
        </w:tc>
      </w:tr>
      <w:tr w:rsidR="00615901" w:rsidTr="00DC3EFB">
        <w:trPr>
          <w:trHeight w:val="1200"/>
          <w:jc w:val="center"/>
        </w:trPr>
        <w:tc>
          <w:tcPr>
            <w:tcW w:w="467" w:type="dxa"/>
            <w:vAlign w:val="center"/>
          </w:tcPr>
          <w:p w:rsidR="00615901" w:rsidRDefault="00615901" w:rsidP="00DC3EFB">
            <w:pPr>
              <w:jc w:val="center"/>
              <w:rPr>
                <w:rFonts w:ascii="宋体" w:hAnsi="宋体"/>
                <w:sz w:val="24"/>
              </w:rPr>
            </w:pPr>
            <w:r>
              <w:rPr>
                <w:rFonts w:ascii="宋体" w:hAnsi="宋体" w:hint="eastAsia"/>
                <w:sz w:val="24"/>
              </w:rPr>
              <w:t>4</w:t>
            </w:r>
          </w:p>
        </w:tc>
        <w:tc>
          <w:tcPr>
            <w:tcW w:w="1056" w:type="dxa"/>
            <w:vAlign w:val="center"/>
          </w:tcPr>
          <w:p w:rsidR="00615901" w:rsidRDefault="00615901" w:rsidP="00DC3EFB">
            <w:pPr>
              <w:jc w:val="center"/>
              <w:rPr>
                <w:rFonts w:ascii="宋体" w:hAnsi="宋体"/>
                <w:sz w:val="24"/>
              </w:rPr>
            </w:pPr>
          </w:p>
        </w:tc>
        <w:tc>
          <w:tcPr>
            <w:tcW w:w="554" w:type="dxa"/>
            <w:vAlign w:val="center"/>
          </w:tcPr>
          <w:p w:rsidR="00615901" w:rsidRDefault="00615901" w:rsidP="00DC3EFB">
            <w:pPr>
              <w:jc w:val="center"/>
              <w:rPr>
                <w:rFonts w:ascii="宋体" w:hAnsi="宋体"/>
                <w:sz w:val="24"/>
              </w:rPr>
            </w:pPr>
          </w:p>
        </w:tc>
        <w:tc>
          <w:tcPr>
            <w:tcW w:w="541" w:type="dxa"/>
            <w:vAlign w:val="center"/>
          </w:tcPr>
          <w:p w:rsidR="00615901" w:rsidRDefault="00615901" w:rsidP="00DC3EFB">
            <w:pPr>
              <w:jc w:val="center"/>
              <w:rPr>
                <w:rFonts w:ascii="宋体" w:hAnsi="宋体"/>
                <w:sz w:val="24"/>
              </w:rPr>
            </w:pPr>
          </w:p>
        </w:tc>
        <w:tc>
          <w:tcPr>
            <w:tcW w:w="1043" w:type="dxa"/>
            <w:vAlign w:val="center"/>
          </w:tcPr>
          <w:p w:rsidR="00615901" w:rsidRDefault="00615901" w:rsidP="00DC3EFB">
            <w:pPr>
              <w:jc w:val="center"/>
              <w:rPr>
                <w:rFonts w:ascii="宋体" w:hAnsi="宋体"/>
                <w:sz w:val="24"/>
              </w:rPr>
            </w:pPr>
          </w:p>
        </w:tc>
        <w:tc>
          <w:tcPr>
            <w:tcW w:w="1434" w:type="dxa"/>
            <w:vAlign w:val="center"/>
          </w:tcPr>
          <w:p w:rsidR="00615901" w:rsidRDefault="00615901" w:rsidP="00DC3EFB">
            <w:pPr>
              <w:jc w:val="center"/>
              <w:rPr>
                <w:rFonts w:ascii="宋体" w:hAnsi="宋体"/>
                <w:sz w:val="24"/>
              </w:rPr>
            </w:pPr>
          </w:p>
        </w:tc>
        <w:tc>
          <w:tcPr>
            <w:tcW w:w="1355" w:type="dxa"/>
            <w:vAlign w:val="center"/>
          </w:tcPr>
          <w:p w:rsidR="00615901" w:rsidRDefault="00615901" w:rsidP="00DC3EFB">
            <w:pPr>
              <w:jc w:val="center"/>
              <w:rPr>
                <w:rFonts w:ascii="宋体" w:hAnsi="宋体"/>
                <w:sz w:val="24"/>
              </w:rPr>
            </w:pPr>
          </w:p>
        </w:tc>
        <w:tc>
          <w:tcPr>
            <w:tcW w:w="845" w:type="dxa"/>
          </w:tcPr>
          <w:p w:rsidR="00615901" w:rsidRDefault="00615901" w:rsidP="00DC3EFB">
            <w:pPr>
              <w:jc w:val="center"/>
              <w:rPr>
                <w:rFonts w:ascii="宋体" w:hAnsi="宋体"/>
                <w:sz w:val="24"/>
              </w:rPr>
            </w:pPr>
          </w:p>
        </w:tc>
        <w:tc>
          <w:tcPr>
            <w:tcW w:w="1045" w:type="dxa"/>
          </w:tcPr>
          <w:p w:rsidR="00615901" w:rsidRDefault="00615901" w:rsidP="00DC3EFB">
            <w:pPr>
              <w:jc w:val="center"/>
              <w:rPr>
                <w:rFonts w:ascii="宋体" w:hAnsi="宋体"/>
                <w:sz w:val="24"/>
              </w:rPr>
            </w:pPr>
          </w:p>
        </w:tc>
        <w:tc>
          <w:tcPr>
            <w:tcW w:w="738" w:type="dxa"/>
          </w:tcPr>
          <w:p w:rsidR="00615901" w:rsidRDefault="00615901" w:rsidP="00DC3EFB">
            <w:pPr>
              <w:jc w:val="center"/>
              <w:rPr>
                <w:rFonts w:ascii="宋体" w:hAnsi="宋体"/>
                <w:sz w:val="24"/>
              </w:rPr>
            </w:pPr>
          </w:p>
        </w:tc>
      </w:tr>
      <w:tr w:rsidR="00615901" w:rsidTr="00DC3EFB">
        <w:trPr>
          <w:trHeight w:val="1200"/>
          <w:jc w:val="center"/>
        </w:trPr>
        <w:tc>
          <w:tcPr>
            <w:tcW w:w="467" w:type="dxa"/>
            <w:vAlign w:val="center"/>
          </w:tcPr>
          <w:p w:rsidR="00615901" w:rsidRDefault="00615901" w:rsidP="00DC3EFB">
            <w:pPr>
              <w:jc w:val="center"/>
              <w:rPr>
                <w:rFonts w:ascii="宋体" w:hAnsi="宋体"/>
                <w:sz w:val="24"/>
              </w:rPr>
            </w:pPr>
            <w:r>
              <w:rPr>
                <w:rFonts w:ascii="宋体" w:hAnsi="宋体" w:hint="eastAsia"/>
                <w:sz w:val="24"/>
              </w:rPr>
              <w:t>5</w:t>
            </w:r>
          </w:p>
        </w:tc>
        <w:tc>
          <w:tcPr>
            <w:tcW w:w="1056" w:type="dxa"/>
            <w:vAlign w:val="center"/>
          </w:tcPr>
          <w:p w:rsidR="00615901" w:rsidRDefault="00615901" w:rsidP="00DC3EFB">
            <w:pPr>
              <w:jc w:val="center"/>
              <w:rPr>
                <w:rFonts w:ascii="宋体" w:hAnsi="宋体"/>
                <w:sz w:val="24"/>
              </w:rPr>
            </w:pPr>
          </w:p>
        </w:tc>
        <w:tc>
          <w:tcPr>
            <w:tcW w:w="554" w:type="dxa"/>
            <w:vAlign w:val="center"/>
          </w:tcPr>
          <w:p w:rsidR="00615901" w:rsidRDefault="00615901" w:rsidP="00DC3EFB">
            <w:pPr>
              <w:jc w:val="center"/>
              <w:rPr>
                <w:rFonts w:ascii="宋体" w:hAnsi="宋体"/>
                <w:sz w:val="24"/>
              </w:rPr>
            </w:pPr>
          </w:p>
        </w:tc>
        <w:tc>
          <w:tcPr>
            <w:tcW w:w="541" w:type="dxa"/>
            <w:vAlign w:val="center"/>
          </w:tcPr>
          <w:p w:rsidR="00615901" w:rsidRDefault="00615901" w:rsidP="00DC3EFB">
            <w:pPr>
              <w:jc w:val="center"/>
              <w:rPr>
                <w:rFonts w:ascii="宋体" w:hAnsi="宋体"/>
                <w:sz w:val="24"/>
              </w:rPr>
            </w:pPr>
          </w:p>
        </w:tc>
        <w:tc>
          <w:tcPr>
            <w:tcW w:w="1043" w:type="dxa"/>
            <w:vAlign w:val="center"/>
          </w:tcPr>
          <w:p w:rsidR="00615901" w:rsidRDefault="00615901" w:rsidP="00DC3EFB">
            <w:pPr>
              <w:jc w:val="center"/>
              <w:rPr>
                <w:rFonts w:ascii="宋体" w:hAnsi="宋体"/>
                <w:sz w:val="24"/>
              </w:rPr>
            </w:pPr>
          </w:p>
        </w:tc>
        <w:tc>
          <w:tcPr>
            <w:tcW w:w="1434" w:type="dxa"/>
            <w:vAlign w:val="center"/>
          </w:tcPr>
          <w:p w:rsidR="00615901" w:rsidRDefault="00615901" w:rsidP="00DC3EFB">
            <w:pPr>
              <w:jc w:val="center"/>
              <w:rPr>
                <w:rFonts w:ascii="宋体" w:hAnsi="宋体"/>
                <w:sz w:val="24"/>
              </w:rPr>
            </w:pPr>
          </w:p>
        </w:tc>
        <w:tc>
          <w:tcPr>
            <w:tcW w:w="1355" w:type="dxa"/>
            <w:vAlign w:val="center"/>
          </w:tcPr>
          <w:p w:rsidR="00615901" w:rsidRDefault="00615901" w:rsidP="00DC3EFB">
            <w:pPr>
              <w:jc w:val="center"/>
              <w:rPr>
                <w:rFonts w:ascii="宋体" w:hAnsi="宋体"/>
                <w:sz w:val="24"/>
              </w:rPr>
            </w:pPr>
          </w:p>
        </w:tc>
        <w:tc>
          <w:tcPr>
            <w:tcW w:w="845" w:type="dxa"/>
          </w:tcPr>
          <w:p w:rsidR="00615901" w:rsidRDefault="00615901" w:rsidP="00DC3EFB">
            <w:pPr>
              <w:jc w:val="center"/>
              <w:rPr>
                <w:rFonts w:ascii="宋体" w:hAnsi="宋体"/>
                <w:sz w:val="24"/>
              </w:rPr>
            </w:pPr>
          </w:p>
        </w:tc>
        <w:tc>
          <w:tcPr>
            <w:tcW w:w="1045" w:type="dxa"/>
          </w:tcPr>
          <w:p w:rsidR="00615901" w:rsidRDefault="00615901" w:rsidP="00DC3EFB">
            <w:pPr>
              <w:jc w:val="center"/>
              <w:rPr>
                <w:rFonts w:ascii="宋体" w:hAnsi="宋体"/>
                <w:sz w:val="24"/>
              </w:rPr>
            </w:pPr>
          </w:p>
        </w:tc>
        <w:tc>
          <w:tcPr>
            <w:tcW w:w="738" w:type="dxa"/>
          </w:tcPr>
          <w:p w:rsidR="00615901" w:rsidRDefault="00615901" w:rsidP="00DC3EFB">
            <w:pPr>
              <w:jc w:val="center"/>
              <w:rPr>
                <w:rFonts w:ascii="宋体" w:hAnsi="宋体"/>
                <w:sz w:val="24"/>
              </w:rPr>
            </w:pPr>
          </w:p>
        </w:tc>
      </w:tr>
      <w:tr w:rsidR="00615901" w:rsidTr="00DC3EFB">
        <w:trPr>
          <w:trHeight w:val="1200"/>
          <w:jc w:val="center"/>
        </w:trPr>
        <w:tc>
          <w:tcPr>
            <w:tcW w:w="467" w:type="dxa"/>
            <w:vAlign w:val="center"/>
          </w:tcPr>
          <w:p w:rsidR="00615901" w:rsidRDefault="00615901" w:rsidP="00DC3EFB">
            <w:pPr>
              <w:jc w:val="center"/>
              <w:rPr>
                <w:rFonts w:ascii="宋体" w:hAnsi="宋体"/>
                <w:sz w:val="24"/>
              </w:rPr>
            </w:pPr>
            <w:r>
              <w:rPr>
                <w:rFonts w:ascii="宋体" w:hAnsi="宋体" w:hint="eastAsia"/>
                <w:sz w:val="24"/>
              </w:rPr>
              <w:t>6</w:t>
            </w:r>
          </w:p>
        </w:tc>
        <w:tc>
          <w:tcPr>
            <w:tcW w:w="1056" w:type="dxa"/>
            <w:vAlign w:val="center"/>
          </w:tcPr>
          <w:p w:rsidR="00615901" w:rsidRDefault="00615901" w:rsidP="00DC3EFB">
            <w:pPr>
              <w:jc w:val="center"/>
              <w:rPr>
                <w:rFonts w:ascii="宋体" w:hAnsi="宋体"/>
                <w:sz w:val="24"/>
              </w:rPr>
            </w:pPr>
          </w:p>
        </w:tc>
        <w:tc>
          <w:tcPr>
            <w:tcW w:w="554" w:type="dxa"/>
            <w:vAlign w:val="center"/>
          </w:tcPr>
          <w:p w:rsidR="00615901" w:rsidRDefault="00615901" w:rsidP="00DC3EFB">
            <w:pPr>
              <w:jc w:val="center"/>
              <w:rPr>
                <w:rFonts w:ascii="宋体" w:hAnsi="宋体"/>
                <w:sz w:val="24"/>
              </w:rPr>
            </w:pPr>
          </w:p>
        </w:tc>
        <w:tc>
          <w:tcPr>
            <w:tcW w:w="541" w:type="dxa"/>
            <w:vAlign w:val="center"/>
          </w:tcPr>
          <w:p w:rsidR="00615901" w:rsidRDefault="00615901" w:rsidP="00DC3EFB">
            <w:pPr>
              <w:jc w:val="center"/>
              <w:rPr>
                <w:rFonts w:ascii="宋体" w:hAnsi="宋体"/>
                <w:sz w:val="24"/>
              </w:rPr>
            </w:pPr>
          </w:p>
        </w:tc>
        <w:tc>
          <w:tcPr>
            <w:tcW w:w="1043" w:type="dxa"/>
            <w:vAlign w:val="center"/>
          </w:tcPr>
          <w:p w:rsidR="00615901" w:rsidRDefault="00615901" w:rsidP="00DC3EFB">
            <w:pPr>
              <w:jc w:val="center"/>
              <w:rPr>
                <w:rFonts w:ascii="宋体" w:hAnsi="宋体"/>
                <w:sz w:val="24"/>
              </w:rPr>
            </w:pPr>
          </w:p>
        </w:tc>
        <w:tc>
          <w:tcPr>
            <w:tcW w:w="1434" w:type="dxa"/>
            <w:vAlign w:val="center"/>
          </w:tcPr>
          <w:p w:rsidR="00615901" w:rsidRDefault="00615901" w:rsidP="00DC3EFB">
            <w:pPr>
              <w:jc w:val="center"/>
              <w:rPr>
                <w:rFonts w:ascii="宋体" w:hAnsi="宋体"/>
                <w:sz w:val="24"/>
              </w:rPr>
            </w:pPr>
          </w:p>
        </w:tc>
        <w:tc>
          <w:tcPr>
            <w:tcW w:w="1355" w:type="dxa"/>
            <w:vAlign w:val="center"/>
          </w:tcPr>
          <w:p w:rsidR="00615901" w:rsidRDefault="00615901" w:rsidP="00DC3EFB">
            <w:pPr>
              <w:jc w:val="center"/>
              <w:rPr>
                <w:rFonts w:ascii="宋体" w:hAnsi="宋体"/>
                <w:sz w:val="24"/>
              </w:rPr>
            </w:pPr>
          </w:p>
        </w:tc>
        <w:tc>
          <w:tcPr>
            <w:tcW w:w="845" w:type="dxa"/>
          </w:tcPr>
          <w:p w:rsidR="00615901" w:rsidRDefault="00615901" w:rsidP="00DC3EFB">
            <w:pPr>
              <w:jc w:val="center"/>
              <w:rPr>
                <w:rFonts w:ascii="宋体" w:hAnsi="宋体"/>
                <w:sz w:val="24"/>
              </w:rPr>
            </w:pPr>
          </w:p>
        </w:tc>
        <w:tc>
          <w:tcPr>
            <w:tcW w:w="1045" w:type="dxa"/>
          </w:tcPr>
          <w:p w:rsidR="00615901" w:rsidRDefault="00615901" w:rsidP="00DC3EFB">
            <w:pPr>
              <w:jc w:val="center"/>
              <w:rPr>
                <w:rFonts w:ascii="宋体" w:hAnsi="宋体"/>
                <w:sz w:val="24"/>
              </w:rPr>
            </w:pPr>
          </w:p>
        </w:tc>
        <w:tc>
          <w:tcPr>
            <w:tcW w:w="738" w:type="dxa"/>
          </w:tcPr>
          <w:p w:rsidR="00615901" w:rsidRDefault="00615901" w:rsidP="00DC3EFB">
            <w:pPr>
              <w:jc w:val="center"/>
              <w:rPr>
                <w:rFonts w:ascii="宋体" w:hAnsi="宋体"/>
                <w:sz w:val="24"/>
              </w:rPr>
            </w:pPr>
          </w:p>
        </w:tc>
      </w:tr>
      <w:tr w:rsidR="00615901" w:rsidTr="00DC3EFB">
        <w:trPr>
          <w:trHeight w:val="1200"/>
          <w:jc w:val="center"/>
        </w:trPr>
        <w:tc>
          <w:tcPr>
            <w:tcW w:w="467" w:type="dxa"/>
            <w:vAlign w:val="center"/>
          </w:tcPr>
          <w:p w:rsidR="00615901" w:rsidRDefault="00615901" w:rsidP="00DC3EFB">
            <w:pPr>
              <w:jc w:val="center"/>
              <w:rPr>
                <w:rFonts w:ascii="宋体" w:hAnsi="宋体"/>
                <w:sz w:val="24"/>
              </w:rPr>
            </w:pPr>
            <w:r>
              <w:rPr>
                <w:rFonts w:ascii="宋体" w:hAnsi="宋体" w:hint="eastAsia"/>
                <w:sz w:val="24"/>
              </w:rPr>
              <w:t>7</w:t>
            </w:r>
          </w:p>
        </w:tc>
        <w:tc>
          <w:tcPr>
            <w:tcW w:w="1056" w:type="dxa"/>
            <w:vAlign w:val="center"/>
          </w:tcPr>
          <w:p w:rsidR="00615901" w:rsidRDefault="00615901" w:rsidP="00DC3EFB">
            <w:pPr>
              <w:jc w:val="center"/>
              <w:rPr>
                <w:rFonts w:ascii="宋体" w:hAnsi="宋体"/>
                <w:sz w:val="24"/>
              </w:rPr>
            </w:pPr>
          </w:p>
        </w:tc>
        <w:tc>
          <w:tcPr>
            <w:tcW w:w="554" w:type="dxa"/>
            <w:vAlign w:val="center"/>
          </w:tcPr>
          <w:p w:rsidR="00615901" w:rsidRDefault="00615901" w:rsidP="00DC3EFB">
            <w:pPr>
              <w:jc w:val="center"/>
              <w:rPr>
                <w:rFonts w:ascii="宋体" w:hAnsi="宋体"/>
                <w:sz w:val="24"/>
              </w:rPr>
            </w:pPr>
          </w:p>
        </w:tc>
        <w:tc>
          <w:tcPr>
            <w:tcW w:w="541" w:type="dxa"/>
            <w:vAlign w:val="center"/>
          </w:tcPr>
          <w:p w:rsidR="00615901" w:rsidRDefault="00615901" w:rsidP="00DC3EFB">
            <w:pPr>
              <w:jc w:val="center"/>
              <w:rPr>
                <w:rFonts w:ascii="宋体" w:hAnsi="宋体"/>
                <w:sz w:val="24"/>
              </w:rPr>
            </w:pPr>
          </w:p>
        </w:tc>
        <w:tc>
          <w:tcPr>
            <w:tcW w:w="1043" w:type="dxa"/>
            <w:vAlign w:val="center"/>
          </w:tcPr>
          <w:p w:rsidR="00615901" w:rsidRDefault="00615901" w:rsidP="00DC3EFB">
            <w:pPr>
              <w:jc w:val="center"/>
              <w:rPr>
                <w:rFonts w:ascii="宋体" w:hAnsi="宋体"/>
                <w:sz w:val="24"/>
              </w:rPr>
            </w:pPr>
          </w:p>
        </w:tc>
        <w:tc>
          <w:tcPr>
            <w:tcW w:w="1434" w:type="dxa"/>
            <w:vAlign w:val="center"/>
          </w:tcPr>
          <w:p w:rsidR="00615901" w:rsidRDefault="00615901" w:rsidP="00DC3EFB">
            <w:pPr>
              <w:jc w:val="center"/>
              <w:rPr>
                <w:rFonts w:ascii="宋体" w:hAnsi="宋体"/>
                <w:sz w:val="24"/>
              </w:rPr>
            </w:pPr>
          </w:p>
        </w:tc>
        <w:tc>
          <w:tcPr>
            <w:tcW w:w="1355" w:type="dxa"/>
            <w:vAlign w:val="center"/>
          </w:tcPr>
          <w:p w:rsidR="00615901" w:rsidRDefault="00615901" w:rsidP="00DC3EFB">
            <w:pPr>
              <w:jc w:val="center"/>
              <w:rPr>
                <w:rFonts w:ascii="宋体" w:hAnsi="宋体"/>
                <w:sz w:val="24"/>
              </w:rPr>
            </w:pPr>
          </w:p>
        </w:tc>
        <w:tc>
          <w:tcPr>
            <w:tcW w:w="845" w:type="dxa"/>
          </w:tcPr>
          <w:p w:rsidR="00615901" w:rsidRDefault="00615901" w:rsidP="00DC3EFB">
            <w:pPr>
              <w:jc w:val="center"/>
              <w:rPr>
                <w:rFonts w:ascii="宋体" w:hAnsi="宋体"/>
                <w:sz w:val="24"/>
              </w:rPr>
            </w:pPr>
          </w:p>
        </w:tc>
        <w:tc>
          <w:tcPr>
            <w:tcW w:w="1045" w:type="dxa"/>
          </w:tcPr>
          <w:p w:rsidR="00615901" w:rsidRDefault="00615901" w:rsidP="00DC3EFB">
            <w:pPr>
              <w:jc w:val="center"/>
              <w:rPr>
                <w:rFonts w:ascii="宋体" w:hAnsi="宋体"/>
                <w:sz w:val="24"/>
              </w:rPr>
            </w:pPr>
          </w:p>
        </w:tc>
        <w:tc>
          <w:tcPr>
            <w:tcW w:w="738" w:type="dxa"/>
          </w:tcPr>
          <w:p w:rsidR="00615901" w:rsidRDefault="00615901" w:rsidP="00DC3EFB">
            <w:pPr>
              <w:jc w:val="center"/>
              <w:rPr>
                <w:rFonts w:ascii="宋体" w:hAnsi="宋体"/>
                <w:sz w:val="24"/>
              </w:rPr>
            </w:pPr>
          </w:p>
        </w:tc>
      </w:tr>
      <w:tr w:rsidR="00615901" w:rsidTr="00DC3EFB">
        <w:trPr>
          <w:trHeight w:val="1200"/>
          <w:jc w:val="center"/>
        </w:trPr>
        <w:tc>
          <w:tcPr>
            <w:tcW w:w="467" w:type="dxa"/>
            <w:vAlign w:val="center"/>
          </w:tcPr>
          <w:p w:rsidR="00615901" w:rsidRDefault="00615901" w:rsidP="00DC3EFB">
            <w:pPr>
              <w:jc w:val="center"/>
              <w:rPr>
                <w:rFonts w:ascii="宋体" w:hAnsi="宋体"/>
                <w:sz w:val="24"/>
              </w:rPr>
            </w:pPr>
            <w:r>
              <w:rPr>
                <w:rFonts w:ascii="宋体" w:hAnsi="宋体" w:hint="eastAsia"/>
                <w:sz w:val="24"/>
              </w:rPr>
              <w:t>8</w:t>
            </w:r>
          </w:p>
        </w:tc>
        <w:tc>
          <w:tcPr>
            <w:tcW w:w="1056" w:type="dxa"/>
            <w:vAlign w:val="center"/>
          </w:tcPr>
          <w:p w:rsidR="00615901" w:rsidRDefault="00615901" w:rsidP="00DC3EFB">
            <w:pPr>
              <w:jc w:val="center"/>
              <w:rPr>
                <w:rFonts w:ascii="宋体" w:hAnsi="宋体"/>
                <w:sz w:val="24"/>
              </w:rPr>
            </w:pPr>
          </w:p>
        </w:tc>
        <w:tc>
          <w:tcPr>
            <w:tcW w:w="554" w:type="dxa"/>
            <w:vAlign w:val="center"/>
          </w:tcPr>
          <w:p w:rsidR="00615901" w:rsidRDefault="00615901" w:rsidP="00DC3EFB">
            <w:pPr>
              <w:jc w:val="center"/>
              <w:rPr>
                <w:rFonts w:ascii="宋体" w:hAnsi="宋体"/>
                <w:sz w:val="24"/>
              </w:rPr>
            </w:pPr>
          </w:p>
        </w:tc>
        <w:tc>
          <w:tcPr>
            <w:tcW w:w="541" w:type="dxa"/>
            <w:vAlign w:val="center"/>
          </w:tcPr>
          <w:p w:rsidR="00615901" w:rsidRDefault="00615901" w:rsidP="00DC3EFB">
            <w:pPr>
              <w:jc w:val="center"/>
              <w:rPr>
                <w:rFonts w:ascii="宋体" w:hAnsi="宋体"/>
                <w:sz w:val="24"/>
              </w:rPr>
            </w:pPr>
          </w:p>
        </w:tc>
        <w:tc>
          <w:tcPr>
            <w:tcW w:w="1043" w:type="dxa"/>
            <w:vAlign w:val="center"/>
          </w:tcPr>
          <w:p w:rsidR="00615901" w:rsidRDefault="00615901" w:rsidP="00DC3EFB">
            <w:pPr>
              <w:jc w:val="center"/>
              <w:rPr>
                <w:rFonts w:ascii="宋体" w:hAnsi="宋体"/>
                <w:sz w:val="24"/>
              </w:rPr>
            </w:pPr>
          </w:p>
        </w:tc>
        <w:tc>
          <w:tcPr>
            <w:tcW w:w="1434" w:type="dxa"/>
            <w:vAlign w:val="center"/>
          </w:tcPr>
          <w:p w:rsidR="00615901" w:rsidRDefault="00615901" w:rsidP="00DC3EFB">
            <w:pPr>
              <w:jc w:val="center"/>
              <w:rPr>
                <w:rFonts w:ascii="宋体" w:hAnsi="宋体"/>
                <w:sz w:val="24"/>
              </w:rPr>
            </w:pPr>
          </w:p>
        </w:tc>
        <w:tc>
          <w:tcPr>
            <w:tcW w:w="1355" w:type="dxa"/>
            <w:vAlign w:val="center"/>
          </w:tcPr>
          <w:p w:rsidR="00615901" w:rsidRDefault="00615901" w:rsidP="00DC3EFB">
            <w:pPr>
              <w:jc w:val="center"/>
              <w:rPr>
                <w:rFonts w:ascii="宋体" w:hAnsi="宋体"/>
                <w:sz w:val="24"/>
              </w:rPr>
            </w:pPr>
          </w:p>
        </w:tc>
        <w:tc>
          <w:tcPr>
            <w:tcW w:w="845" w:type="dxa"/>
          </w:tcPr>
          <w:p w:rsidR="00615901" w:rsidRDefault="00615901" w:rsidP="00DC3EFB">
            <w:pPr>
              <w:jc w:val="center"/>
              <w:rPr>
                <w:rFonts w:ascii="宋体" w:hAnsi="宋体"/>
                <w:sz w:val="24"/>
              </w:rPr>
            </w:pPr>
          </w:p>
        </w:tc>
        <w:tc>
          <w:tcPr>
            <w:tcW w:w="1045" w:type="dxa"/>
          </w:tcPr>
          <w:p w:rsidR="00615901" w:rsidRDefault="00615901" w:rsidP="00DC3EFB">
            <w:pPr>
              <w:jc w:val="center"/>
              <w:rPr>
                <w:rFonts w:ascii="宋体" w:hAnsi="宋体"/>
                <w:sz w:val="24"/>
              </w:rPr>
            </w:pPr>
          </w:p>
        </w:tc>
        <w:tc>
          <w:tcPr>
            <w:tcW w:w="738" w:type="dxa"/>
          </w:tcPr>
          <w:p w:rsidR="00615901" w:rsidRDefault="00615901" w:rsidP="00DC3EFB">
            <w:pPr>
              <w:jc w:val="center"/>
              <w:rPr>
                <w:rFonts w:ascii="宋体" w:hAnsi="宋体"/>
                <w:sz w:val="24"/>
              </w:rPr>
            </w:pPr>
          </w:p>
        </w:tc>
      </w:tr>
      <w:tr w:rsidR="00615901" w:rsidTr="00DC3EFB">
        <w:trPr>
          <w:trHeight w:val="1200"/>
          <w:jc w:val="center"/>
        </w:trPr>
        <w:tc>
          <w:tcPr>
            <w:tcW w:w="467" w:type="dxa"/>
            <w:vAlign w:val="center"/>
          </w:tcPr>
          <w:p w:rsidR="00615901" w:rsidRDefault="00615901" w:rsidP="00DC3EFB">
            <w:pPr>
              <w:jc w:val="center"/>
              <w:rPr>
                <w:rFonts w:ascii="宋体" w:hAnsi="宋体"/>
                <w:sz w:val="24"/>
              </w:rPr>
            </w:pPr>
            <w:r>
              <w:rPr>
                <w:rFonts w:ascii="宋体" w:hAnsi="宋体" w:hint="eastAsia"/>
                <w:sz w:val="24"/>
              </w:rPr>
              <w:t>9</w:t>
            </w:r>
          </w:p>
        </w:tc>
        <w:tc>
          <w:tcPr>
            <w:tcW w:w="1056" w:type="dxa"/>
            <w:vAlign w:val="center"/>
          </w:tcPr>
          <w:p w:rsidR="00615901" w:rsidRDefault="00615901" w:rsidP="00DC3EFB">
            <w:pPr>
              <w:jc w:val="center"/>
              <w:rPr>
                <w:rFonts w:ascii="宋体" w:hAnsi="宋体"/>
                <w:sz w:val="24"/>
              </w:rPr>
            </w:pPr>
          </w:p>
        </w:tc>
        <w:tc>
          <w:tcPr>
            <w:tcW w:w="554" w:type="dxa"/>
            <w:vAlign w:val="center"/>
          </w:tcPr>
          <w:p w:rsidR="00615901" w:rsidRDefault="00615901" w:rsidP="00DC3EFB">
            <w:pPr>
              <w:jc w:val="center"/>
              <w:rPr>
                <w:rFonts w:ascii="宋体" w:hAnsi="宋体"/>
                <w:sz w:val="24"/>
              </w:rPr>
            </w:pPr>
          </w:p>
        </w:tc>
        <w:tc>
          <w:tcPr>
            <w:tcW w:w="541" w:type="dxa"/>
            <w:vAlign w:val="center"/>
          </w:tcPr>
          <w:p w:rsidR="00615901" w:rsidRDefault="00615901" w:rsidP="00DC3EFB">
            <w:pPr>
              <w:jc w:val="center"/>
              <w:rPr>
                <w:rFonts w:ascii="宋体" w:hAnsi="宋体"/>
                <w:sz w:val="24"/>
              </w:rPr>
            </w:pPr>
          </w:p>
        </w:tc>
        <w:tc>
          <w:tcPr>
            <w:tcW w:w="1043" w:type="dxa"/>
            <w:vAlign w:val="center"/>
          </w:tcPr>
          <w:p w:rsidR="00615901" w:rsidRDefault="00615901" w:rsidP="00DC3EFB">
            <w:pPr>
              <w:jc w:val="center"/>
              <w:rPr>
                <w:rFonts w:ascii="宋体" w:hAnsi="宋体"/>
                <w:sz w:val="24"/>
              </w:rPr>
            </w:pPr>
          </w:p>
        </w:tc>
        <w:tc>
          <w:tcPr>
            <w:tcW w:w="1434" w:type="dxa"/>
            <w:vAlign w:val="center"/>
          </w:tcPr>
          <w:p w:rsidR="00615901" w:rsidRDefault="00615901" w:rsidP="00DC3EFB">
            <w:pPr>
              <w:jc w:val="center"/>
              <w:rPr>
                <w:rFonts w:ascii="宋体" w:hAnsi="宋体"/>
                <w:sz w:val="24"/>
              </w:rPr>
            </w:pPr>
          </w:p>
        </w:tc>
        <w:tc>
          <w:tcPr>
            <w:tcW w:w="1355" w:type="dxa"/>
            <w:vAlign w:val="center"/>
          </w:tcPr>
          <w:p w:rsidR="00615901" w:rsidRDefault="00615901" w:rsidP="00DC3EFB">
            <w:pPr>
              <w:jc w:val="center"/>
              <w:rPr>
                <w:rFonts w:ascii="宋体" w:hAnsi="宋体"/>
                <w:sz w:val="24"/>
              </w:rPr>
            </w:pPr>
          </w:p>
        </w:tc>
        <w:tc>
          <w:tcPr>
            <w:tcW w:w="845" w:type="dxa"/>
          </w:tcPr>
          <w:p w:rsidR="00615901" w:rsidRDefault="00615901" w:rsidP="00DC3EFB">
            <w:pPr>
              <w:jc w:val="center"/>
              <w:rPr>
                <w:rFonts w:ascii="宋体" w:hAnsi="宋体"/>
                <w:sz w:val="24"/>
              </w:rPr>
            </w:pPr>
          </w:p>
        </w:tc>
        <w:tc>
          <w:tcPr>
            <w:tcW w:w="1045" w:type="dxa"/>
          </w:tcPr>
          <w:p w:rsidR="00615901" w:rsidRDefault="00615901" w:rsidP="00DC3EFB">
            <w:pPr>
              <w:jc w:val="center"/>
              <w:rPr>
                <w:rFonts w:ascii="宋体" w:hAnsi="宋体"/>
                <w:sz w:val="24"/>
              </w:rPr>
            </w:pPr>
          </w:p>
        </w:tc>
        <w:tc>
          <w:tcPr>
            <w:tcW w:w="738" w:type="dxa"/>
          </w:tcPr>
          <w:p w:rsidR="00615901" w:rsidRDefault="00615901" w:rsidP="00DC3EFB">
            <w:pPr>
              <w:jc w:val="center"/>
              <w:rPr>
                <w:rFonts w:ascii="宋体" w:hAnsi="宋体"/>
                <w:sz w:val="24"/>
              </w:rPr>
            </w:pPr>
          </w:p>
        </w:tc>
      </w:tr>
      <w:tr w:rsidR="00615901" w:rsidTr="00DC3EFB">
        <w:trPr>
          <w:trHeight w:val="1200"/>
          <w:jc w:val="center"/>
        </w:trPr>
        <w:tc>
          <w:tcPr>
            <w:tcW w:w="467" w:type="dxa"/>
            <w:vAlign w:val="center"/>
          </w:tcPr>
          <w:p w:rsidR="00615901" w:rsidRDefault="00615901" w:rsidP="00DC3EFB">
            <w:pPr>
              <w:jc w:val="center"/>
              <w:rPr>
                <w:rFonts w:ascii="宋体" w:hAnsi="宋体"/>
                <w:sz w:val="24"/>
              </w:rPr>
            </w:pPr>
            <w:r>
              <w:rPr>
                <w:rFonts w:ascii="宋体" w:hAnsi="宋体" w:hint="eastAsia"/>
                <w:sz w:val="24"/>
              </w:rPr>
              <w:t>10</w:t>
            </w:r>
          </w:p>
        </w:tc>
        <w:tc>
          <w:tcPr>
            <w:tcW w:w="1056" w:type="dxa"/>
            <w:vAlign w:val="center"/>
          </w:tcPr>
          <w:p w:rsidR="00615901" w:rsidRDefault="00615901" w:rsidP="00DC3EFB">
            <w:pPr>
              <w:jc w:val="center"/>
              <w:rPr>
                <w:rFonts w:ascii="宋体" w:hAnsi="宋体"/>
                <w:sz w:val="24"/>
              </w:rPr>
            </w:pPr>
          </w:p>
        </w:tc>
        <w:tc>
          <w:tcPr>
            <w:tcW w:w="554" w:type="dxa"/>
            <w:vAlign w:val="center"/>
          </w:tcPr>
          <w:p w:rsidR="00615901" w:rsidRDefault="00615901" w:rsidP="00DC3EFB">
            <w:pPr>
              <w:jc w:val="center"/>
              <w:rPr>
                <w:rFonts w:ascii="宋体" w:hAnsi="宋体"/>
                <w:sz w:val="24"/>
              </w:rPr>
            </w:pPr>
          </w:p>
        </w:tc>
        <w:tc>
          <w:tcPr>
            <w:tcW w:w="541" w:type="dxa"/>
            <w:vAlign w:val="center"/>
          </w:tcPr>
          <w:p w:rsidR="00615901" w:rsidRDefault="00615901" w:rsidP="00DC3EFB">
            <w:pPr>
              <w:jc w:val="center"/>
              <w:rPr>
                <w:rFonts w:ascii="宋体" w:hAnsi="宋体"/>
                <w:sz w:val="24"/>
              </w:rPr>
            </w:pPr>
          </w:p>
        </w:tc>
        <w:tc>
          <w:tcPr>
            <w:tcW w:w="1043" w:type="dxa"/>
            <w:vAlign w:val="center"/>
          </w:tcPr>
          <w:p w:rsidR="00615901" w:rsidRDefault="00615901" w:rsidP="00DC3EFB">
            <w:pPr>
              <w:jc w:val="center"/>
              <w:rPr>
                <w:rFonts w:ascii="宋体" w:hAnsi="宋体"/>
                <w:sz w:val="24"/>
              </w:rPr>
            </w:pPr>
          </w:p>
        </w:tc>
        <w:tc>
          <w:tcPr>
            <w:tcW w:w="1434" w:type="dxa"/>
            <w:vAlign w:val="center"/>
          </w:tcPr>
          <w:p w:rsidR="00615901" w:rsidRDefault="00615901" w:rsidP="00DC3EFB">
            <w:pPr>
              <w:jc w:val="center"/>
              <w:rPr>
                <w:rFonts w:ascii="宋体" w:hAnsi="宋体"/>
                <w:sz w:val="24"/>
              </w:rPr>
            </w:pPr>
          </w:p>
        </w:tc>
        <w:tc>
          <w:tcPr>
            <w:tcW w:w="1355" w:type="dxa"/>
            <w:vAlign w:val="center"/>
          </w:tcPr>
          <w:p w:rsidR="00615901" w:rsidRDefault="00615901" w:rsidP="00DC3EFB">
            <w:pPr>
              <w:jc w:val="center"/>
              <w:rPr>
                <w:rFonts w:ascii="宋体" w:hAnsi="宋体"/>
                <w:sz w:val="24"/>
              </w:rPr>
            </w:pPr>
          </w:p>
        </w:tc>
        <w:tc>
          <w:tcPr>
            <w:tcW w:w="845" w:type="dxa"/>
          </w:tcPr>
          <w:p w:rsidR="00615901" w:rsidRDefault="00615901" w:rsidP="00DC3EFB">
            <w:pPr>
              <w:jc w:val="center"/>
              <w:rPr>
                <w:rFonts w:ascii="宋体" w:hAnsi="宋体"/>
                <w:sz w:val="24"/>
              </w:rPr>
            </w:pPr>
          </w:p>
        </w:tc>
        <w:tc>
          <w:tcPr>
            <w:tcW w:w="1045" w:type="dxa"/>
          </w:tcPr>
          <w:p w:rsidR="00615901" w:rsidRDefault="00615901" w:rsidP="00DC3EFB">
            <w:pPr>
              <w:jc w:val="center"/>
              <w:rPr>
                <w:rFonts w:ascii="宋体" w:hAnsi="宋体"/>
                <w:sz w:val="24"/>
              </w:rPr>
            </w:pPr>
          </w:p>
        </w:tc>
        <w:tc>
          <w:tcPr>
            <w:tcW w:w="738" w:type="dxa"/>
          </w:tcPr>
          <w:p w:rsidR="00615901" w:rsidRDefault="00615901" w:rsidP="00DC3EFB">
            <w:pPr>
              <w:jc w:val="center"/>
              <w:rPr>
                <w:rFonts w:ascii="宋体" w:hAnsi="宋体"/>
                <w:sz w:val="24"/>
              </w:rPr>
            </w:pPr>
          </w:p>
        </w:tc>
      </w:tr>
    </w:tbl>
    <w:p w:rsidR="00615901" w:rsidRPr="00D74383" w:rsidRDefault="00615901" w:rsidP="00DC3EFB">
      <w:pPr>
        <w:jc w:val="center"/>
        <w:rPr>
          <w:rFonts w:ascii="仿宋_GB2312" w:eastAsia="仿宋_GB2312" w:hAnsi="宋体"/>
          <w:b/>
          <w:bCs/>
          <w:sz w:val="32"/>
        </w:rPr>
      </w:pPr>
      <w:r>
        <w:rPr>
          <w:rFonts w:ascii="黑体" w:eastAsia="黑体" w:hAnsi="黑体"/>
          <w:sz w:val="24"/>
        </w:rPr>
        <w:br w:type="page"/>
      </w:r>
      <w:r w:rsidRPr="00D74383">
        <w:rPr>
          <w:rFonts w:ascii="仿宋_GB2312" w:eastAsia="仿宋_GB2312" w:hAnsi="宋体" w:hint="eastAsia"/>
          <w:b/>
          <w:bCs/>
          <w:sz w:val="32"/>
        </w:rPr>
        <w:lastRenderedPageBreak/>
        <w:t>7.主要课程开设情况一览表</w:t>
      </w:r>
    </w:p>
    <w:tbl>
      <w:tblPr>
        <w:tblW w:w="4889" w:type="pct"/>
        <w:jc w:val="center"/>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3103"/>
        <w:gridCol w:w="1195"/>
        <w:gridCol w:w="1111"/>
        <w:gridCol w:w="1942"/>
        <w:gridCol w:w="1195"/>
      </w:tblGrid>
      <w:tr w:rsidR="00615901" w:rsidTr="00DC3EFB">
        <w:trPr>
          <w:trHeight w:val="851"/>
          <w:jc w:val="center"/>
        </w:trPr>
        <w:tc>
          <w:tcPr>
            <w:tcW w:w="535" w:type="dxa"/>
            <w:vAlign w:val="center"/>
          </w:tcPr>
          <w:p w:rsidR="00615901" w:rsidRDefault="00615901" w:rsidP="00DC3EFB">
            <w:pPr>
              <w:jc w:val="center"/>
              <w:rPr>
                <w:rFonts w:ascii="宋体" w:hAnsi="宋体"/>
                <w:sz w:val="24"/>
              </w:rPr>
            </w:pPr>
          </w:p>
          <w:p w:rsidR="00615901" w:rsidRDefault="00615901" w:rsidP="00DC3EFB">
            <w:pPr>
              <w:jc w:val="center"/>
              <w:rPr>
                <w:rFonts w:ascii="宋体" w:hAnsi="宋体"/>
                <w:sz w:val="24"/>
              </w:rPr>
            </w:pPr>
            <w:r w:rsidRPr="00E35EF9">
              <w:rPr>
                <w:rFonts w:ascii="宋体" w:hAnsi="宋体" w:hint="eastAsia"/>
                <w:sz w:val="24"/>
              </w:rPr>
              <w:t>序号</w:t>
            </w:r>
          </w:p>
          <w:p w:rsidR="00615901" w:rsidRPr="00E35EF9" w:rsidRDefault="00615901" w:rsidP="00DC3EFB">
            <w:pPr>
              <w:jc w:val="center"/>
              <w:rPr>
                <w:rFonts w:ascii="宋体" w:hAnsi="宋体"/>
                <w:sz w:val="24"/>
              </w:rPr>
            </w:pPr>
          </w:p>
        </w:tc>
        <w:tc>
          <w:tcPr>
            <w:tcW w:w="3103" w:type="dxa"/>
            <w:vAlign w:val="center"/>
          </w:tcPr>
          <w:p w:rsidR="00615901" w:rsidRPr="00E35EF9" w:rsidRDefault="00615901" w:rsidP="00DC3EFB">
            <w:pPr>
              <w:jc w:val="center"/>
              <w:rPr>
                <w:rFonts w:ascii="宋体" w:hAnsi="宋体"/>
                <w:sz w:val="24"/>
              </w:rPr>
            </w:pPr>
            <w:r w:rsidRPr="00E35EF9">
              <w:rPr>
                <w:rFonts w:ascii="宋体" w:hAnsi="宋体" w:hint="eastAsia"/>
                <w:sz w:val="24"/>
              </w:rPr>
              <w:t>课程名称</w:t>
            </w:r>
          </w:p>
        </w:tc>
        <w:tc>
          <w:tcPr>
            <w:tcW w:w="1195" w:type="dxa"/>
            <w:vAlign w:val="center"/>
          </w:tcPr>
          <w:p w:rsidR="00615901" w:rsidRPr="00E35EF9" w:rsidRDefault="00615901" w:rsidP="00DC3EFB">
            <w:pPr>
              <w:jc w:val="center"/>
              <w:rPr>
                <w:rFonts w:ascii="宋体" w:hAnsi="宋体"/>
                <w:sz w:val="24"/>
              </w:rPr>
            </w:pPr>
            <w:r w:rsidRPr="00E35EF9">
              <w:rPr>
                <w:rFonts w:ascii="宋体" w:hAnsi="宋体" w:hint="eastAsia"/>
                <w:sz w:val="24"/>
              </w:rPr>
              <w:t>课程</w:t>
            </w:r>
          </w:p>
          <w:p w:rsidR="00615901" w:rsidRPr="00E35EF9" w:rsidRDefault="00615901" w:rsidP="00DC3EFB">
            <w:pPr>
              <w:jc w:val="center"/>
              <w:rPr>
                <w:rFonts w:ascii="宋体" w:hAnsi="宋体"/>
                <w:sz w:val="24"/>
              </w:rPr>
            </w:pPr>
            <w:r w:rsidRPr="00E35EF9">
              <w:rPr>
                <w:rFonts w:ascii="宋体" w:hAnsi="宋体" w:hint="eastAsia"/>
                <w:sz w:val="24"/>
              </w:rPr>
              <w:t>总学时</w:t>
            </w:r>
          </w:p>
        </w:tc>
        <w:tc>
          <w:tcPr>
            <w:tcW w:w="1111" w:type="dxa"/>
            <w:vAlign w:val="center"/>
          </w:tcPr>
          <w:p w:rsidR="00615901" w:rsidRPr="00E35EF9" w:rsidRDefault="00615901" w:rsidP="00DC3EFB">
            <w:pPr>
              <w:jc w:val="center"/>
              <w:rPr>
                <w:rFonts w:ascii="宋体" w:hAnsi="宋体"/>
                <w:sz w:val="24"/>
              </w:rPr>
            </w:pPr>
            <w:r w:rsidRPr="00E35EF9">
              <w:rPr>
                <w:rFonts w:ascii="宋体" w:hAnsi="宋体" w:hint="eastAsia"/>
                <w:sz w:val="24"/>
              </w:rPr>
              <w:t>课程</w:t>
            </w:r>
          </w:p>
          <w:p w:rsidR="00615901" w:rsidRPr="00E35EF9" w:rsidRDefault="00615901" w:rsidP="00DC3EFB">
            <w:pPr>
              <w:jc w:val="center"/>
              <w:rPr>
                <w:rFonts w:ascii="宋体" w:hAnsi="宋体"/>
                <w:sz w:val="24"/>
              </w:rPr>
            </w:pPr>
            <w:r w:rsidRPr="00E35EF9">
              <w:rPr>
                <w:rFonts w:ascii="宋体" w:hAnsi="宋体" w:hint="eastAsia"/>
                <w:sz w:val="24"/>
              </w:rPr>
              <w:t>周学时</w:t>
            </w:r>
          </w:p>
        </w:tc>
        <w:tc>
          <w:tcPr>
            <w:tcW w:w="1942" w:type="dxa"/>
            <w:vAlign w:val="center"/>
          </w:tcPr>
          <w:p w:rsidR="00615901" w:rsidRPr="00E35EF9" w:rsidRDefault="00615901" w:rsidP="00DC3EFB">
            <w:pPr>
              <w:jc w:val="center"/>
              <w:rPr>
                <w:rFonts w:ascii="宋体" w:hAnsi="宋体"/>
                <w:sz w:val="24"/>
              </w:rPr>
            </w:pPr>
            <w:r w:rsidRPr="00E35EF9">
              <w:rPr>
                <w:rFonts w:ascii="宋体" w:hAnsi="宋体" w:hint="eastAsia"/>
                <w:sz w:val="24"/>
              </w:rPr>
              <w:t>授课教师</w:t>
            </w:r>
          </w:p>
        </w:tc>
        <w:tc>
          <w:tcPr>
            <w:tcW w:w="1195" w:type="dxa"/>
            <w:vAlign w:val="center"/>
          </w:tcPr>
          <w:p w:rsidR="00615901" w:rsidRPr="00E35EF9" w:rsidRDefault="00615901" w:rsidP="00DC3EFB">
            <w:pPr>
              <w:jc w:val="center"/>
              <w:rPr>
                <w:rFonts w:ascii="宋体" w:hAnsi="宋体"/>
                <w:sz w:val="24"/>
              </w:rPr>
            </w:pPr>
            <w:r w:rsidRPr="00E35EF9">
              <w:rPr>
                <w:rFonts w:ascii="宋体" w:hAnsi="宋体" w:hint="eastAsia"/>
                <w:sz w:val="24"/>
              </w:rPr>
              <w:t>授课学期</w:t>
            </w: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2</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3</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4</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5</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6</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7</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8</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9</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10</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11</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12</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13</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14</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15</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16</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17</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18</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19</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r w:rsidR="00615901" w:rsidTr="00DC3EFB">
        <w:trPr>
          <w:trHeight w:val="600"/>
          <w:jc w:val="center"/>
        </w:trPr>
        <w:tc>
          <w:tcPr>
            <w:tcW w:w="535" w:type="dxa"/>
            <w:vAlign w:val="center"/>
          </w:tcPr>
          <w:p w:rsidR="00615901" w:rsidRDefault="00615901" w:rsidP="00DC3EFB">
            <w:pPr>
              <w:jc w:val="center"/>
              <w:rPr>
                <w:rFonts w:ascii="宋体" w:hAnsi="宋体"/>
                <w:sz w:val="24"/>
              </w:rPr>
            </w:pPr>
            <w:r>
              <w:rPr>
                <w:rFonts w:ascii="宋体" w:hAnsi="宋体" w:hint="eastAsia"/>
                <w:sz w:val="24"/>
              </w:rPr>
              <w:t>20</w:t>
            </w:r>
          </w:p>
        </w:tc>
        <w:tc>
          <w:tcPr>
            <w:tcW w:w="3103"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c>
          <w:tcPr>
            <w:tcW w:w="1111" w:type="dxa"/>
            <w:vAlign w:val="center"/>
          </w:tcPr>
          <w:p w:rsidR="00615901" w:rsidRDefault="00615901" w:rsidP="00DC3EFB">
            <w:pPr>
              <w:jc w:val="center"/>
              <w:rPr>
                <w:rFonts w:ascii="宋体" w:hAnsi="宋体"/>
                <w:sz w:val="24"/>
              </w:rPr>
            </w:pPr>
          </w:p>
        </w:tc>
        <w:tc>
          <w:tcPr>
            <w:tcW w:w="1942" w:type="dxa"/>
            <w:vAlign w:val="center"/>
          </w:tcPr>
          <w:p w:rsidR="00615901" w:rsidRDefault="00615901" w:rsidP="00DC3EFB">
            <w:pPr>
              <w:jc w:val="center"/>
              <w:rPr>
                <w:rFonts w:ascii="宋体" w:hAnsi="宋体"/>
                <w:sz w:val="24"/>
              </w:rPr>
            </w:pPr>
          </w:p>
        </w:tc>
        <w:tc>
          <w:tcPr>
            <w:tcW w:w="1195" w:type="dxa"/>
            <w:vAlign w:val="center"/>
          </w:tcPr>
          <w:p w:rsidR="00615901" w:rsidRDefault="00615901" w:rsidP="00DC3EFB">
            <w:pPr>
              <w:jc w:val="center"/>
              <w:rPr>
                <w:rFonts w:ascii="宋体" w:hAnsi="宋体"/>
                <w:sz w:val="24"/>
              </w:rPr>
            </w:pPr>
          </w:p>
        </w:tc>
      </w:tr>
    </w:tbl>
    <w:p w:rsidR="00615901" w:rsidRDefault="00615901" w:rsidP="00DC3EFB">
      <w:pPr>
        <w:jc w:val="center"/>
        <w:rPr>
          <w:rFonts w:ascii="黑体" w:eastAsia="黑体" w:hAnsi="华文仿宋"/>
          <w:b/>
          <w:bCs/>
          <w:kern w:val="0"/>
          <w:sz w:val="32"/>
          <w:szCs w:val="32"/>
        </w:rPr>
      </w:pPr>
      <w:r>
        <w:rPr>
          <w:rFonts w:ascii="黑体" w:eastAsia="黑体" w:hAnsi="黑体"/>
          <w:sz w:val="24"/>
        </w:rPr>
        <w:br w:type="page"/>
      </w:r>
      <w:r w:rsidRPr="00D74383">
        <w:rPr>
          <w:rFonts w:ascii="仿宋_GB2312" w:eastAsia="仿宋_GB2312" w:hAnsi="宋体" w:hint="eastAsia"/>
          <w:b/>
          <w:bCs/>
          <w:sz w:val="32"/>
        </w:rPr>
        <w:lastRenderedPageBreak/>
        <w:t>8.办学条件情况表</w:t>
      </w:r>
    </w:p>
    <w:tbl>
      <w:tblPr>
        <w:tblW w:w="9083" w:type="dxa"/>
        <w:jc w:val="center"/>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652"/>
        <w:gridCol w:w="840"/>
        <w:gridCol w:w="824"/>
        <w:gridCol w:w="1536"/>
        <w:gridCol w:w="403"/>
        <w:gridCol w:w="497"/>
        <w:gridCol w:w="1080"/>
        <w:gridCol w:w="835"/>
        <w:gridCol w:w="405"/>
        <w:gridCol w:w="659"/>
        <w:gridCol w:w="835"/>
      </w:tblGrid>
      <w:tr w:rsidR="00615901" w:rsidTr="00DC3EFB">
        <w:trPr>
          <w:jc w:val="center"/>
        </w:trPr>
        <w:tc>
          <w:tcPr>
            <w:tcW w:w="1169" w:type="dxa"/>
            <w:gridSpan w:val="2"/>
            <w:vAlign w:val="center"/>
          </w:tcPr>
          <w:p w:rsidR="00615901" w:rsidRDefault="00615901" w:rsidP="00DC3EFB">
            <w:pPr>
              <w:ind w:left="420" w:hangingChars="200" w:hanging="420"/>
              <w:jc w:val="center"/>
            </w:pPr>
            <w:r>
              <w:rPr>
                <w:rFonts w:hint="eastAsia"/>
              </w:rPr>
              <w:t>专业名称</w:t>
            </w:r>
          </w:p>
        </w:tc>
        <w:tc>
          <w:tcPr>
            <w:tcW w:w="4100" w:type="dxa"/>
            <w:gridSpan w:val="5"/>
            <w:vAlign w:val="center"/>
          </w:tcPr>
          <w:p w:rsidR="00615901" w:rsidRDefault="00615901" w:rsidP="00DC3EFB">
            <w:pPr>
              <w:jc w:val="center"/>
            </w:pPr>
          </w:p>
          <w:p w:rsidR="00615901" w:rsidRDefault="00615901" w:rsidP="00DC3EFB">
            <w:pPr>
              <w:jc w:val="center"/>
            </w:pPr>
          </w:p>
          <w:p w:rsidR="00615901" w:rsidRDefault="00615901" w:rsidP="00DC3EFB">
            <w:pPr>
              <w:jc w:val="center"/>
            </w:pPr>
          </w:p>
        </w:tc>
        <w:tc>
          <w:tcPr>
            <w:tcW w:w="1080" w:type="dxa"/>
            <w:vAlign w:val="center"/>
          </w:tcPr>
          <w:p w:rsidR="00615901" w:rsidRDefault="00615901" w:rsidP="00DC3EFB">
            <w:r>
              <w:rPr>
                <w:rFonts w:hint="eastAsia"/>
              </w:rPr>
              <w:t>开办经费</w:t>
            </w:r>
          </w:p>
        </w:tc>
        <w:tc>
          <w:tcPr>
            <w:tcW w:w="2734" w:type="dxa"/>
            <w:gridSpan w:val="4"/>
            <w:vAlign w:val="center"/>
          </w:tcPr>
          <w:p w:rsidR="00615901" w:rsidRDefault="00615901" w:rsidP="00DC3EFB">
            <w:pPr>
              <w:jc w:val="center"/>
            </w:pPr>
          </w:p>
        </w:tc>
      </w:tr>
      <w:tr w:rsidR="00615901" w:rsidTr="00DC3EFB">
        <w:trPr>
          <w:jc w:val="center"/>
        </w:trPr>
        <w:tc>
          <w:tcPr>
            <w:tcW w:w="2009" w:type="dxa"/>
            <w:gridSpan w:val="3"/>
            <w:vAlign w:val="center"/>
          </w:tcPr>
          <w:p w:rsidR="00615901" w:rsidRDefault="00615901" w:rsidP="00DC3EFB">
            <w:pPr>
              <w:ind w:left="210" w:hangingChars="100" w:hanging="210"/>
              <w:jc w:val="center"/>
            </w:pPr>
            <w:r>
              <w:rPr>
                <w:rFonts w:hint="eastAsia"/>
              </w:rPr>
              <w:t>申报专业副高及以</w:t>
            </w:r>
          </w:p>
          <w:p w:rsidR="00615901" w:rsidRDefault="00615901" w:rsidP="00DC3EFB">
            <w:pPr>
              <w:ind w:left="210" w:hangingChars="100" w:hanging="210"/>
              <w:jc w:val="center"/>
            </w:pPr>
            <w:r>
              <w:rPr>
                <w:rFonts w:hint="eastAsia"/>
              </w:rPr>
              <w:t>上职称</w:t>
            </w:r>
            <w:r>
              <w:rPr>
                <w:rFonts w:hint="eastAsia"/>
              </w:rPr>
              <w:t>(</w:t>
            </w:r>
            <w:r>
              <w:rPr>
                <w:rFonts w:hint="eastAsia"/>
              </w:rPr>
              <w:t>在岗</w:t>
            </w:r>
            <w:r>
              <w:rPr>
                <w:rFonts w:hint="eastAsia"/>
              </w:rPr>
              <w:t>)</w:t>
            </w:r>
            <w:r>
              <w:rPr>
                <w:rFonts w:hint="eastAsia"/>
              </w:rPr>
              <w:t>人数</w:t>
            </w:r>
          </w:p>
        </w:tc>
        <w:tc>
          <w:tcPr>
            <w:tcW w:w="824" w:type="dxa"/>
          </w:tcPr>
          <w:p w:rsidR="00615901" w:rsidRDefault="00615901" w:rsidP="00DC3EFB">
            <w:pPr>
              <w:jc w:val="left"/>
            </w:pPr>
          </w:p>
          <w:p w:rsidR="00615901" w:rsidRDefault="00615901" w:rsidP="00DC3EFB"/>
          <w:p w:rsidR="00615901" w:rsidRDefault="00615901" w:rsidP="00DC3EFB"/>
        </w:tc>
        <w:tc>
          <w:tcPr>
            <w:tcW w:w="1536" w:type="dxa"/>
            <w:vAlign w:val="center"/>
          </w:tcPr>
          <w:p w:rsidR="00615901" w:rsidRDefault="00615901" w:rsidP="00DC3EFB">
            <w:pPr>
              <w:jc w:val="center"/>
            </w:pPr>
            <w:r>
              <w:rPr>
                <w:rFonts w:hint="eastAsia"/>
              </w:rPr>
              <w:t>其中该专业</w:t>
            </w:r>
          </w:p>
          <w:p w:rsidR="00615901" w:rsidRDefault="00615901" w:rsidP="00DC3EFB">
            <w:pPr>
              <w:jc w:val="center"/>
            </w:pPr>
            <w:r>
              <w:rPr>
                <w:rFonts w:hint="eastAsia"/>
              </w:rPr>
              <w:t>专职在岗人数</w:t>
            </w:r>
          </w:p>
        </w:tc>
        <w:tc>
          <w:tcPr>
            <w:tcW w:w="900" w:type="dxa"/>
            <w:gridSpan w:val="2"/>
            <w:vAlign w:val="center"/>
          </w:tcPr>
          <w:p w:rsidR="00615901" w:rsidRDefault="00615901" w:rsidP="00DC3EFB">
            <w:pPr>
              <w:jc w:val="center"/>
            </w:pPr>
          </w:p>
          <w:p w:rsidR="00615901" w:rsidRDefault="00615901" w:rsidP="00DC3EFB">
            <w:pPr>
              <w:jc w:val="center"/>
            </w:pPr>
          </w:p>
        </w:tc>
        <w:tc>
          <w:tcPr>
            <w:tcW w:w="1080" w:type="dxa"/>
            <w:vAlign w:val="center"/>
          </w:tcPr>
          <w:p w:rsidR="00615901" w:rsidRDefault="00615901" w:rsidP="00DC3EFB">
            <w:pPr>
              <w:jc w:val="center"/>
            </w:pPr>
            <w:r>
              <w:rPr>
                <w:rFonts w:hint="eastAsia"/>
              </w:rPr>
              <w:t>其中校内</w:t>
            </w:r>
          </w:p>
          <w:p w:rsidR="00615901" w:rsidRDefault="00615901" w:rsidP="00DC3EFB">
            <w:pPr>
              <w:jc w:val="center"/>
            </w:pPr>
            <w:r>
              <w:rPr>
                <w:rFonts w:hint="eastAsia"/>
              </w:rPr>
              <w:t>兼职人数</w:t>
            </w:r>
          </w:p>
        </w:tc>
        <w:tc>
          <w:tcPr>
            <w:tcW w:w="835" w:type="dxa"/>
            <w:vAlign w:val="center"/>
          </w:tcPr>
          <w:p w:rsidR="00615901" w:rsidRDefault="00615901" w:rsidP="00DC3EFB">
            <w:pPr>
              <w:jc w:val="center"/>
            </w:pPr>
          </w:p>
          <w:p w:rsidR="00615901" w:rsidRDefault="00615901" w:rsidP="00DC3EFB">
            <w:pPr>
              <w:jc w:val="center"/>
            </w:pPr>
          </w:p>
        </w:tc>
        <w:tc>
          <w:tcPr>
            <w:tcW w:w="1064" w:type="dxa"/>
            <w:gridSpan w:val="2"/>
            <w:vAlign w:val="center"/>
          </w:tcPr>
          <w:p w:rsidR="00615901" w:rsidRDefault="00615901" w:rsidP="00DC3EFB">
            <w:pPr>
              <w:jc w:val="center"/>
            </w:pPr>
            <w:r>
              <w:rPr>
                <w:rFonts w:hint="eastAsia"/>
              </w:rPr>
              <w:t>其中校外兼职人数</w:t>
            </w:r>
          </w:p>
        </w:tc>
        <w:tc>
          <w:tcPr>
            <w:tcW w:w="835" w:type="dxa"/>
          </w:tcPr>
          <w:p w:rsidR="00615901" w:rsidRDefault="00615901" w:rsidP="00DC3EFB">
            <w:pPr>
              <w:jc w:val="left"/>
            </w:pPr>
          </w:p>
          <w:p w:rsidR="00615901" w:rsidRDefault="00615901" w:rsidP="00DC3EFB">
            <w:pPr>
              <w:jc w:val="left"/>
            </w:pPr>
          </w:p>
        </w:tc>
      </w:tr>
      <w:tr w:rsidR="00615901" w:rsidTr="00DC3EFB">
        <w:trPr>
          <w:trHeight w:val="70"/>
          <w:jc w:val="center"/>
        </w:trPr>
        <w:tc>
          <w:tcPr>
            <w:tcW w:w="2009" w:type="dxa"/>
            <w:gridSpan w:val="3"/>
            <w:tcBorders>
              <w:top w:val="single" w:sz="4" w:space="0" w:color="auto"/>
              <w:bottom w:val="double" w:sz="4" w:space="0" w:color="auto"/>
            </w:tcBorders>
            <w:vAlign w:val="center"/>
          </w:tcPr>
          <w:p w:rsidR="00615901" w:rsidRDefault="00615901" w:rsidP="00DC3EFB">
            <w:pPr>
              <w:jc w:val="center"/>
            </w:pPr>
            <w:r>
              <w:rPr>
                <w:rFonts w:hint="eastAsia"/>
              </w:rPr>
              <w:t>可用于新专业的</w:t>
            </w:r>
          </w:p>
          <w:p w:rsidR="00615901" w:rsidRDefault="00615901" w:rsidP="00DC3EFB">
            <w:pPr>
              <w:jc w:val="center"/>
            </w:pPr>
            <w:r>
              <w:rPr>
                <w:rFonts w:hint="eastAsia"/>
              </w:rPr>
              <w:t>教学图书</w:t>
            </w:r>
            <w:r>
              <w:rPr>
                <w:rFonts w:hint="eastAsia"/>
              </w:rPr>
              <w:t>(</w:t>
            </w:r>
            <w:r>
              <w:rPr>
                <w:rFonts w:hint="eastAsia"/>
              </w:rPr>
              <w:t>万册</w:t>
            </w:r>
            <w:r>
              <w:rPr>
                <w:rFonts w:hint="eastAsia"/>
              </w:rPr>
              <w:t>)</w:t>
            </w:r>
          </w:p>
        </w:tc>
        <w:tc>
          <w:tcPr>
            <w:tcW w:w="824" w:type="dxa"/>
            <w:tcBorders>
              <w:bottom w:val="double" w:sz="4" w:space="0" w:color="auto"/>
            </w:tcBorders>
            <w:vAlign w:val="center"/>
          </w:tcPr>
          <w:p w:rsidR="00615901" w:rsidRDefault="00615901" w:rsidP="00DC3EFB">
            <w:pPr>
              <w:jc w:val="center"/>
            </w:pPr>
          </w:p>
        </w:tc>
        <w:tc>
          <w:tcPr>
            <w:tcW w:w="1939" w:type="dxa"/>
            <w:gridSpan w:val="2"/>
            <w:tcBorders>
              <w:bottom w:val="double" w:sz="4" w:space="0" w:color="auto"/>
            </w:tcBorders>
            <w:vAlign w:val="center"/>
          </w:tcPr>
          <w:p w:rsidR="00615901" w:rsidRDefault="00615901" w:rsidP="00DC3EFB">
            <w:pPr>
              <w:jc w:val="center"/>
            </w:pPr>
            <w:r>
              <w:rPr>
                <w:rFonts w:hint="eastAsia"/>
              </w:rPr>
              <w:t>可用于该专业的</w:t>
            </w:r>
          </w:p>
          <w:p w:rsidR="00615901" w:rsidRDefault="00615901" w:rsidP="00DC3EFB">
            <w:pPr>
              <w:jc w:val="center"/>
            </w:pPr>
            <w:r>
              <w:rPr>
                <w:rFonts w:hint="eastAsia"/>
              </w:rPr>
              <w:t>教学实验设备</w:t>
            </w:r>
          </w:p>
          <w:p w:rsidR="00615901" w:rsidRDefault="00615901" w:rsidP="00DC3EFB">
            <w:pPr>
              <w:jc w:val="center"/>
            </w:pPr>
            <w:r>
              <w:rPr>
                <w:rFonts w:hint="eastAsia"/>
              </w:rPr>
              <w:t>(</w:t>
            </w:r>
            <w:r>
              <w:rPr>
                <w:rFonts w:hint="eastAsia"/>
              </w:rPr>
              <w:t>千元以上</w:t>
            </w:r>
            <w:r>
              <w:rPr>
                <w:rFonts w:hint="eastAsia"/>
              </w:rPr>
              <w:t>)</w:t>
            </w:r>
          </w:p>
        </w:tc>
        <w:tc>
          <w:tcPr>
            <w:tcW w:w="1577" w:type="dxa"/>
            <w:gridSpan w:val="2"/>
            <w:tcBorders>
              <w:bottom w:val="double" w:sz="4" w:space="0" w:color="auto"/>
            </w:tcBorders>
            <w:vAlign w:val="center"/>
          </w:tcPr>
          <w:p w:rsidR="00615901" w:rsidRDefault="00615901" w:rsidP="00DC3EFB">
            <w:pPr>
              <w:jc w:val="center"/>
              <w:rPr>
                <w:sz w:val="18"/>
              </w:rPr>
            </w:pPr>
          </w:p>
          <w:p w:rsidR="00615901" w:rsidRDefault="00615901" w:rsidP="00DC3EFB">
            <w:pPr>
              <w:jc w:val="center"/>
              <w:rPr>
                <w:sz w:val="18"/>
              </w:rPr>
            </w:pPr>
          </w:p>
          <w:p w:rsidR="00615901" w:rsidRDefault="00615901" w:rsidP="00DC3EFB">
            <w:pPr>
              <w:ind w:firstLineChars="100" w:firstLine="180"/>
              <w:jc w:val="center"/>
              <w:rPr>
                <w:sz w:val="18"/>
              </w:rPr>
            </w:pPr>
            <w:r>
              <w:rPr>
                <w:rFonts w:hint="eastAsia"/>
                <w:sz w:val="18"/>
              </w:rPr>
              <w:t>(</w:t>
            </w:r>
            <w:r>
              <w:rPr>
                <w:rFonts w:hint="eastAsia"/>
                <w:sz w:val="18"/>
              </w:rPr>
              <w:t>台</w:t>
            </w:r>
            <w:r>
              <w:rPr>
                <w:rFonts w:hint="eastAsia"/>
                <w:sz w:val="18"/>
              </w:rPr>
              <w:t>/</w:t>
            </w:r>
            <w:r>
              <w:rPr>
                <w:rFonts w:hint="eastAsia"/>
                <w:sz w:val="18"/>
              </w:rPr>
              <w:t>件</w:t>
            </w:r>
            <w:r>
              <w:rPr>
                <w:rFonts w:hint="eastAsia"/>
                <w:sz w:val="18"/>
              </w:rPr>
              <w:t>)</w:t>
            </w:r>
          </w:p>
        </w:tc>
        <w:tc>
          <w:tcPr>
            <w:tcW w:w="1240" w:type="dxa"/>
            <w:gridSpan w:val="2"/>
            <w:tcBorders>
              <w:bottom w:val="double" w:sz="4" w:space="0" w:color="auto"/>
            </w:tcBorders>
            <w:vAlign w:val="center"/>
          </w:tcPr>
          <w:p w:rsidR="00615901" w:rsidRDefault="00615901" w:rsidP="00DC3EFB">
            <w:pPr>
              <w:jc w:val="center"/>
            </w:pPr>
            <w:r>
              <w:rPr>
                <w:rFonts w:hint="eastAsia"/>
              </w:rPr>
              <w:t>总</w:t>
            </w:r>
            <w:r>
              <w:rPr>
                <w:rFonts w:hint="eastAsia"/>
              </w:rPr>
              <w:t xml:space="preserve"> </w:t>
            </w:r>
            <w:r>
              <w:rPr>
                <w:rFonts w:hint="eastAsia"/>
              </w:rPr>
              <w:t>价</w:t>
            </w:r>
            <w:r>
              <w:rPr>
                <w:rFonts w:hint="eastAsia"/>
              </w:rPr>
              <w:t xml:space="preserve"> </w:t>
            </w:r>
            <w:r>
              <w:rPr>
                <w:rFonts w:hint="eastAsia"/>
              </w:rPr>
              <w:t>值</w:t>
            </w:r>
          </w:p>
          <w:p w:rsidR="00615901" w:rsidRDefault="00615901" w:rsidP="00DC3EFB">
            <w:pPr>
              <w:jc w:val="center"/>
            </w:pPr>
            <w:r>
              <w:rPr>
                <w:rFonts w:hint="eastAsia"/>
              </w:rPr>
              <w:t>(</w:t>
            </w:r>
            <w:r>
              <w:rPr>
                <w:rFonts w:hint="eastAsia"/>
              </w:rPr>
              <w:t>万元</w:t>
            </w:r>
            <w:r>
              <w:rPr>
                <w:rFonts w:hint="eastAsia"/>
              </w:rPr>
              <w:t>)</w:t>
            </w:r>
          </w:p>
        </w:tc>
        <w:tc>
          <w:tcPr>
            <w:tcW w:w="1494" w:type="dxa"/>
            <w:gridSpan w:val="2"/>
            <w:tcBorders>
              <w:bottom w:val="double" w:sz="4" w:space="0" w:color="auto"/>
            </w:tcBorders>
            <w:vAlign w:val="center"/>
          </w:tcPr>
          <w:p w:rsidR="00615901" w:rsidRDefault="00615901" w:rsidP="00DC3EFB">
            <w:pPr>
              <w:jc w:val="center"/>
            </w:pPr>
          </w:p>
        </w:tc>
      </w:tr>
      <w:tr w:rsidR="00615901" w:rsidTr="00DC3EFB">
        <w:trPr>
          <w:jc w:val="center"/>
        </w:trPr>
        <w:tc>
          <w:tcPr>
            <w:tcW w:w="517" w:type="dxa"/>
            <w:tcBorders>
              <w:top w:val="double" w:sz="4" w:space="0" w:color="auto"/>
            </w:tcBorders>
            <w:vAlign w:val="center"/>
          </w:tcPr>
          <w:p w:rsidR="00615901" w:rsidRDefault="00615901" w:rsidP="00DC3EFB">
            <w:pPr>
              <w:jc w:val="center"/>
            </w:pPr>
            <w:r>
              <w:rPr>
                <w:rFonts w:hint="eastAsia"/>
              </w:rPr>
              <w:t>序</w:t>
            </w:r>
          </w:p>
          <w:p w:rsidR="00615901" w:rsidRDefault="00615901" w:rsidP="00DC3EFB">
            <w:pPr>
              <w:jc w:val="center"/>
            </w:pPr>
            <w:r>
              <w:rPr>
                <w:rFonts w:hint="eastAsia"/>
              </w:rPr>
              <w:t>号</w:t>
            </w:r>
          </w:p>
        </w:tc>
        <w:tc>
          <w:tcPr>
            <w:tcW w:w="4255" w:type="dxa"/>
            <w:gridSpan w:val="5"/>
            <w:tcBorders>
              <w:top w:val="double" w:sz="4" w:space="0" w:color="auto"/>
            </w:tcBorders>
            <w:vAlign w:val="center"/>
          </w:tcPr>
          <w:p w:rsidR="00615901" w:rsidRDefault="00615901" w:rsidP="00DC3EFB">
            <w:pPr>
              <w:jc w:val="center"/>
            </w:pPr>
            <w:r>
              <w:rPr>
                <w:rFonts w:hint="eastAsia"/>
              </w:rPr>
              <w:t>主要教学设备名称</w:t>
            </w:r>
            <w:r>
              <w:rPr>
                <w:rFonts w:hint="eastAsia"/>
              </w:rPr>
              <w:t>(</w:t>
            </w:r>
            <w:r>
              <w:rPr>
                <w:rFonts w:hint="eastAsia"/>
              </w:rPr>
              <w:t>限</w:t>
            </w:r>
            <w:r>
              <w:rPr>
                <w:rFonts w:hint="eastAsia"/>
              </w:rPr>
              <w:t>20</w:t>
            </w:r>
            <w:r>
              <w:rPr>
                <w:rFonts w:hint="eastAsia"/>
              </w:rPr>
              <w:t>项</w:t>
            </w:r>
            <w:r>
              <w:rPr>
                <w:rFonts w:hint="eastAsia"/>
              </w:rPr>
              <w:t>)</w:t>
            </w:r>
          </w:p>
        </w:tc>
        <w:tc>
          <w:tcPr>
            <w:tcW w:w="1577" w:type="dxa"/>
            <w:gridSpan w:val="2"/>
            <w:tcBorders>
              <w:top w:val="double" w:sz="4" w:space="0" w:color="auto"/>
            </w:tcBorders>
            <w:vAlign w:val="center"/>
          </w:tcPr>
          <w:p w:rsidR="00615901" w:rsidRDefault="00615901" w:rsidP="00DC3EFB">
            <w:pPr>
              <w:jc w:val="center"/>
            </w:pPr>
            <w:r>
              <w:rPr>
                <w:rFonts w:hint="eastAsia"/>
              </w:rPr>
              <w:t>型</w:t>
            </w:r>
            <w:r>
              <w:rPr>
                <w:rFonts w:hint="eastAsia"/>
              </w:rPr>
              <w:t xml:space="preserve">    </w:t>
            </w:r>
            <w:r>
              <w:rPr>
                <w:rFonts w:hint="eastAsia"/>
              </w:rPr>
              <w:t>号</w:t>
            </w:r>
          </w:p>
          <w:p w:rsidR="00615901" w:rsidRDefault="00615901" w:rsidP="00DC3EFB">
            <w:pPr>
              <w:jc w:val="center"/>
            </w:pPr>
            <w:r>
              <w:rPr>
                <w:rFonts w:hint="eastAsia"/>
              </w:rPr>
              <w:t>规</w:t>
            </w:r>
            <w:r>
              <w:rPr>
                <w:rFonts w:hint="eastAsia"/>
              </w:rPr>
              <w:t xml:space="preserve">    </w:t>
            </w:r>
            <w:r>
              <w:rPr>
                <w:rFonts w:hint="eastAsia"/>
              </w:rPr>
              <w:t>格</w:t>
            </w:r>
          </w:p>
        </w:tc>
        <w:tc>
          <w:tcPr>
            <w:tcW w:w="835" w:type="dxa"/>
            <w:tcBorders>
              <w:top w:val="double" w:sz="4" w:space="0" w:color="auto"/>
            </w:tcBorders>
            <w:vAlign w:val="center"/>
          </w:tcPr>
          <w:p w:rsidR="00615901" w:rsidRDefault="00615901" w:rsidP="00DC3EFB">
            <w:pPr>
              <w:jc w:val="center"/>
              <w:rPr>
                <w:sz w:val="18"/>
              </w:rPr>
            </w:pPr>
            <w:r>
              <w:rPr>
                <w:rFonts w:hint="eastAsia"/>
                <w:sz w:val="18"/>
              </w:rPr>
              <w:t>台</w:t>
            </w:r>
            <w:r>
              <w:rPr>
                <w:rFonts w:hint="eastAsia"/>
                <w:sz w:val="18"/>
              </w:rPr>
              <w:t>(</w:t>
            </w:r>
            <w:r>
              <w:rPr>
                <w:rFonts w:hint="eastAsia"/>
                <w:sz w:val="18"/>
              </w:rPr>
              <w:t>件</w:t>
            </w:r>
            <w:r>
              <w:rPr>
                <w:rFonts w:hint="eastAsia"/>
                <w:sz w:val="18"/>
              </w:rPr>
              <w:t>)</w:t>
            </w:r>
          </w:p>
        </w:tc>
        <w:tc>
          <w:tcPr>
            <w:tcW w:w="1899" w:type="dxa"/>
            <w:gridSpan w:val="3"/>
            <w:tcBorders>
              <w:top w:val="double" w:sz="4" w:space="0" w:color="auto"/>
            </w:tcBorders>
            <w:vAlign w:val="center"/>
          </w:tcPr>
          <w:p w:rsidR="00615901" w:rsidRDefault="00615901" w:rsidP="00DC3EFB">
            <w:pPr>
              <w:jc w:val="center"/>
            </w:pPr>
            <w:r>
              <w:rPr>
                <w:rFonts w:hint="eastAsia"/>
              </w:rPr>
              <w:t>购</w:t>
            </w:r>
            <w:r>
              <w:rPr>
                <w:rFonts w:hint="eastAsia"/>
              </w:rPr>
              <w:t xml:space="preserve"> </w:t>
            </w:r>
            <w:r>
              <w:rPr>
                <w:rFonts w:hint="eastAsia"/>
              </w:rPr>
              <w:t>入</w:t>
            </w:r>
            <w:r>
              <w:rPr>
                <w:rFonts w:hint="eastAsia"/>
              </w:rPr>
              <w:t xml:space="preserve"> </w:t>
            </w:r>
            <w:r>
              <w:rPr>
                <w:rFonts w:hint="eastAsia"/>
              </w:rPr>
              <w:t>时</w:t>
            </w:r>
            <w:r>
              <w:rPr>
                <w:rFonts w:hint="eastAsia"/>
              </w:rPr>
              <w:t xml:space="preserve"> </w:t>
            </w:r>
            <w:r>
              <w:rPr>
                <w:rFonts w:hint="eastAsia"/>
              </w:rPr>
              <w:t>间</w:t>
            </w:r>
          </w:p>
        </w:tc>
      </w:tr>
      <w:tr w:rsidR="00615901" w:rsidTr="00DC3EFB">
        <w:trPr>
          <w:trHeight w:hRule="exact" w:val="510"/>
          <w:jc w:val="center"/>
        </w:trPr>
        <w:tc>
          <w:tcPr>
            <w:tcW w:w="517" w:type="dxa"/>
            <w:vAlign w:val="center"/>
          </w:tcPr>
          <w:p w:rsidR="00615901" w:rsidRDefault="00615901" w:rsidP="00DC3EFB">
            <w:pPr>
              <w:jc w:val="center"/>
            </w:pPr>
            <w:r>
              <w:rPr>
                <w:rFonts w:hint="eastAsia"/>
              </w:rPr>
              <w:t>1</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2</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3</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4</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5</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6</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7</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8</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9</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10</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11</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12</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13</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14</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15</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16</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17</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18</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19</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r w:rsidR="00615901" w:rsidTr="00DC3EFB">
        <w:trPr>
          <w:trHeight w:hRule="exact" w:val="510"/>
          <w:jc w:val="center"/>
        </w:trPr>
        <w:tc>
          <w:tcPr>
            <w:tcW w:w="517" w:type="dxa"/>
            <w:vAlign w:val="center"/>
          </w:tcPr>
          <w:p w:rsidR="00615901" w:rsidRDefault="00615901" w:rsidP="00DC3EFB">
            <w:pPr>
              <w:jc w:val="center"/>
            </w:pPr>
            <w:r>
              <w:rPr>
                <w:rFonts w:hint="eastAsia"/>
              </w:rPr>
              <w:t>20</w:t>
            </w:r>
          </w:p>
        </w:tc>
        <w:tc>
          <w:tcPr>
            <w:tcW w:w="4255" w:type="dxa"/>
            <w:gridSpan w:val="5"/>
          </w:tcPr>
          <w:p w:rsidR="00615901" w:rsidRDefault="00615901" w:rsidP="00DC3EFB"/>
        </w:tc>
        <w:tc>
          <w:tcPr>
            <w:tcW w:w="1577" w:type="dxa"/>
            <w:gridSpan w:val="2"/>
          </w:tcPr>
          <w:p w:rsidR="00615901" w:rsidRDefault="00615901" w:rsidP="00DC3EFB"/>
        </w:tc>
        <w:tc>
          <w:tcPr>
            <w:tcW w:w="835" w:type="dxa"/>
          </w:tcPr>
          <w:p w:rsidR="00615901" w:rsidRDefault="00615901" w:rsidP="00DC3EFB"/>
        </w:tc>
        <w:tc>
          <w:tcPr>
            <w:tcW w:w="1899" w:type="dxa"/>
            <w:gridSpan w:val="3"/>
          </w:tcPr>
          <w:p w:rsidR="00615901" w:rsidRDefault="00615901" w:rsidP="00DC3EFB"/>
        </w:tc>
      </w:tr>
    </w:tbl>
    <w:p w:rsidR="00615901" w:rsidRDefault="00615901" w:rsidP="00DC3EFB">
      <w:pPr>
        <w:ind w:firstLineChars="196" w:firstLine="413"/>
        <w:rPr>
          <w:rFonts w:ascii="仿宋_GB2312" w:eastAsia="仿宋_GB2312" w:hAnsi="宋体"/>
          <w:b/>
        </w:rPr>
      </w:pPr>
      <w:r>
        <w:rPr>
          <w:rFonts w:ascii="仿宋_GB2312" w:eastAsia="仿宋_GB2312" w:hAnsi="宋体" w:hint="eastAsia"/>
          <w:b/>
        </w:rPr>
        <w:t>注：若为医学类专业应附医疗仪器设备清单。</w:t>
      </w:r>
    </w:p>
    <w:p w:rsidR="00615901" w:rsidRDefault="00615901" w:rsidP="00DC3EFB">
      <w:pPr>
        <w:jc w:val="center"/>
        <w:rPr>
          <w:rFonts w:ascii="仿宋_GB2312" w:eastAsia="仿宋_GB2312" w:hAnsi="宋体"/>
          <w:b/>
          <w:bCs/>
          <w:sz w:val="32"/>
          <w:szCs w:val="32"/>
        </w:rPr>
      </w:pPr>
      <w:r w:rsidRPr="002B3ECD">
        <w:rPr>
          <w:rFonts w:ascii="仿宋_GB2312" w:eastAsia="仿宋_GB2312" w:hAnsi="宋体" w:hint="eastAsia"/>
          <w:b/>
          <w:bCs/>
          <w:sz w:val="32"/>
          <w:szCs w:val="32"/>
        </w:rPr>
        <w:lastRenderedPageBreak/>
        <w:t>9.学校近三年新增专业及本年度拟增设专业情况表</w:t>
      </w:r>
    </w:p>
    <w:tbl>
      <w:tblPr>
        <w:tblW w:w="9085" w:type="dxa"/>
        <w:jc w:val="center"/>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1825"/>
        <w:gridCol w:w="1131"/>
        <w:gridCol w:w="3551"/>
        <w:gridCol w:w="1735"/>
      </w:tblGrid>
      <w:tr w:rsidR="00615901" w:rsidRPr="002B3ECD" w:rsidTr="00DC3EFB">
        <w:trPr>
          <w:trHeight w:val="771"/>
          <w:jc w:val="center"/>
        </w:trPr>
        <w:tc>
          <w:tcPr>
            <w:tcW w:w="9085" w:type="dxa"/>
            <w:gridSpan w:val="5"/>
            <w:tcBorders>
              <w:top w:val="single" w:sz="4" w:space="0" w:color="auto"/>
              <w:left w:val="single" w:sz="4" w:space="0" w:color="auto"/>
              <w:bottom w:val="single" w:sz="4" w:space="0" w:color="auto"/>
              <w:right w:val="single" w:sz="4" w:space="0" w:color="auto"/>
            </w:tcBorders>
            <w:vAlign w:val="center"/>
          </w:tcPr>
          <w:p w:rsidR="00615901" w:rsidRPr="002B3ECD" w:rsidRDefault="00615901" w:rsidP="00DC3EFB">
            <w:pPr>
              <w:rPr>
                <w:b/>
                <w:sz w:val="24"/>
              </w:rPr>
            </w:pPr>
            <w:r w:rsidRPr="002B3ECD">
              <w:rPr>
                <w:rFonts w:ascii="宋体" w:hAnsi="宋体" w:hint="eastAsia"/>
                <w:b/>
                <w:sz w:val="24"/>
              </w:rPr>
              <w:t>学校近三年被批准设立的新增专业情况</w:t>
            </w:r>
          </w:p>
        </w:tc>
      </w:tr>
      <w:tr w:rsidR="00615901" w:rsidTr="00DC3EFB">
        <w:trPr>
          <w:cantSplit/>
          <w:trHeight w:val="611"/>
          <w:jc w:val="center"/>
        </w:trPr>
        <w:tc>
          <w:tcPr>
            <w:tcW w:w="843" w:type="dxa"/>
            <w:tcBorders>
              <w:bottom w:val="single" w:sz="4" w:space="0" w:color="auto"/>
            </w:tcBorders>
            <w:vAlign w:val="center"/>
          </w:tcPr>
          <w:p w:rsidR="00615901" w:rsidRDefault="00615901" w:rsidP="00DC3EFB">
            <w:pPr>
              <w:jc w:val="center"/>
              <w:rPr>
                <w:rFonts w:ascii="宋体" w:hAnsi="宋体"/>
                <w:szCs w:val="21"/>
              </w:rPr>
            </w:pPr>
            <w:r>
              <w:rPr>
                <w:rFonts w:ascii="宋体" w:hAnsi="宋体" w:hint="eastAsia"/>
                <w:szCs w:val="21"/>
              </w:rPr>
              <w:t>序  号</w:t>
            </w:r>
          </w:p>
        </w:tc>
        <w:tc>
          <w:tcPr>
            <w:tcW w:w="1825" w:type="dxa"/>
            <w:tcBorders>
              <w:bottom w:val="single" w:sz="4" w:space="0" w:color="auto"/>
            </w:tcBorders>
            <w:vAlign w:val="center"/>
          </w:tcPr>
          <w:p w:rsidR="00615901" w:rsidRDefault="00615901" w:rsidP="00DC3EFB">
            <w:pPr>
              <w:jc w:val="center"/>
              <w:rPr>
                <w:rFonts w:ascii="宋体" w:hAnsi="宋体"/>
                <w:szCs w:val="21"/>
              </w:rPr>
            </w:pPr>
            <w:r>
              <w:rPr>
                <w:rFonts w:ascii="宋体" w:hAnsi="宋体" w:hint="eastAsia"/>
                <w:szCs w:val="21"/>
              </w:rPr>
              <w:t>专 业 代 码</w:t>
            </w:r>
          </w:p>
        </w:tc>
        <w:tc>
          <w:tcPr>
            <w:tcW w:w="1131" w:type="dxa"/>
            <w:tcBorders>
              <w:bottom w:val="single" w:sz="4" w:space="0" w:color="auto"/>
            </w:tcBorders>
            <w:vAlign w:val="center"/>
          </w:tcPr>
          <w:p w:rsidR="00615901" w:rsidRDefault="00615901" w:rsidP="00DC3EFB">
            <w:pPr>
              <w:ind w:left="210" w:hangingChars="100" w:hanging="210"/>
              <w:jc w:val="center"/>
              <w:rPr>
                <w:rFonts w:ascii="宋体" w:hAnsi="宋体"/>
                <w:szCs w:val="21"/>
              </w:rPr>
            </w:pPr>
            <w:r>
              <w:rPr>
                <w:rFonts w:ascii="宋体" w:hAnsi="宋体" w:hint="eastAsia"/>
                <w:szCs w:val="21"/>
              </w:rPr>
              <w:t>本/专科</w:t>
            </w:r>
          </w:p>
        </w:tc>
        <w:tc>
          <w:tcPr>
            <w:tcW w:w="3551" w:type="dxa"/>
            <w:tcBorders>
              <w:bottom w:val="single" w:sz="4" w:space="0" w:color="auto"/>
            </w:tcBorders>
            <w:vAlign w:val="center"/>
          </w:tcPr>
          <w:p w:rsidR="00615901" w:rsidRDefault="00615901" w:rsidP="00DC3EFB">
            <w:pPr>
              <w:jc w:val="center"/>
              <w:rPr>
                <w:rFonts w:ascii="宋体" w:hAnsi="宋体"/>
                <w:szCs w:val="21"/>
              </w:rPr>
            </w:pPr>
            <w:r>
              <w:rPr>
                <w:rFonts w:ascii="宋体" w:hAnsi="宋体" w:hint="eastAsia"/>
                <w:szCs w:val="21"/>
              </w:rPr>
              <w:t>专    业    名    称</w:t>
            </w:r>
          </w:p>
        </w:tc>
        <w:tc>
          <w:tcPr>
            <w:tcW w:w="1735" w:type="dxa"/>
            <w:tcBorders>
              <w:bottom w:val="single" w:sz="4" w:space="0" w:color="auto"/>
            </w:tcBorders>
            <w:vAlign w:val="center"/>
          </w:tcPr>
          <w:p w:rsidR="00615901" w:rsidRDefault="00615901" w:rsidP="00DC3EFB">
            <w:pPr>
              <w:jc w:val="center"/>
              <w:rPr>
                <w:rFonts w:ascii="宋体" w:hAnsi="宋体"/>
                <w:szCs w:val="21"/>
              </w:rPr>
            </w:pPr>
            <w:r>
              <w:rPr>
                <w:rFonts w:ascii="宋体" w:hAnsi="宋体" w:hint="eastAsia"/>
                <w:szCs w:val="21"/>
              </w:rPr>
              <w:t>设置年度</w:t>
            </w:r>
          </w:p>
        </w:tc>
      </w:tr>
      <w:tr w:rsidR="00615901" w:rsidTr="00DC3EFB">
        <w:trPr>
          <w:trHeight w:val="660"/>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1</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3551" w:type="dxa"/>
            <w:tcBorders>
              <w:top w:val="single" w:sz="4" w:space="0" w:color="auto"/>
            </w:tcBorders>
          </w:tcPr>
          <w:p w:rsidR="00615901" w:rsidRDefault="00615901" w:rsidP="00DC3EFB">
            <w:pPr>
              <w:rPr>
                <w:sz w:val="28"/>
                <w:szCs w:val="28"/>
              </w:rPr>
            </w:pPr>
          </w:p>
        </w:tc>
        <w:tc>
          <w:tcPr>
            <w:tcW w:w="1735" w:type="dxa"/>
            <w:tcBorders>
              <w:top w:val="single" w:sz="4" w:space="0" w:color="auto"/>
            </w:tcBorders>
          </w:tcPr>
          <w:p w:rsidR="00615901" w:rsidRDefault="00615901" w:rsidP="00DC3EFB">
            <w:pPr>
              <w:rPr>
                <w:sz w:val="28"/>
                <w:szCs w:val="28"/>
              </w:rPr>
            </w:pPr>
          </w:p>
        </w:tc>
      </w:tr>
      <w:tr w:rsidR="00615901" w:rsidTr="00DC3EFB">
        <w:trPr>
          <w:trHeight w:val="660"/>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2</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3551" w:type="dxa"/>
            <w:tcBorders>
              <w:top w:val="single" w:sz="4" w:space="0" w:color="auto"/>
            </w:tcBorders>
          </w:tcPr>
          <w:p w:rsidR="00615901" w:rsidRDefault="00615901" w:rsidP="00DC3EFB">
            <w:pPr>
              <w:rPr>
                <w:sz w:val="28"/>
                <w:szCs w:val="28"/>
              </w:rPr>
            </w:pPr>
          </w:p>
        </w:tc>
        <w:tc>
          <w:tcPr>
            <w:tcW w:w="1735" w:type="dxa"/>
            <w:tcBorders>
              <w:top w:val="single" w:sz="4" w:space="0" w:color="auto"/>
            </w:tcBorders>
          </w:tcPr>
          <w:p w:rsidR="00615901" w:rsidRDefault="00615901" w:rsidP="00DC3EFB">
            <w:pPr>
              <w:rPr>
                <w:sz w:val="28"/>
                <w:szCs w:val="28"/>
              </w:rPr>
            </w:pPr>
          </w:p>
        </w:tc>
      </w:tr>
      <w:tr w:rsidR="00615901" w:rsidTr="00DC3EFB">
        <w:trPr>
          <w:trHeight w:val="660"/>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3</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3551" w:type="dxa"/>
            <w:tcBorders>
              <w:top w:val="single" w:sz="4" w:space="0" w:color="auto"/>
            </w:tcBorders>
          </w:tcPr>
          <w:p w:rsidR="00615901" w:rsidRDefault="00615901" w:rsidP="00DC3EFB">
            <w:pPr>
              <w:rPr>
                <w:sz w:val="28"/>
                <w:szCs w:val="28"/>
              </w:rPr>
            </w:pPr>
          </w:p>
        </w:tc>
        <w:tc>
          <w:tcPr>
            <w:tcW w:w="1735" w:type="dxa"/>
            <w:tcBorders>
              <w:top w:val="single" w:sz="4" w:space="0" w:color="auto"/>
            </w:tcBorders>
          </w:tcPr>
          <w:p w:rsidR="00615901" w:rsidRDefault="00615901" w:rsidP="00DC3EFB">
            <w:pPr>
              <w:rPr>
                <w:sz w:val="28"/>
                <w:szCs w:val="28"/>
              </w:rPr>
            </w:pPr>
          </w:p>
        </w:tc>
      </w:tr>
      <w:tr w:rsidR="00615901" w:rsidTr="00DC3EFB">
        <w:trPr>
          <w:trHeight w:val="660"/>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4</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3551" w:type="dxa"/>
            <w:tcBorders>
              <w:top w:val="single" w:sz="4" w:space="0" w:color="auto"/>
            </w:tcBorders>
          </w:tcPr>
          <w:p w:rsidR="00615901" w:rsidRDefault="00615901" w:rsidP="00DC3EFB">
            <w:pPr>
              <w:rPr>
                <w:sz w:val="28"/>
                <w:szCs w:val="28"/>
              </w:rPr>
            </w:pPr>
          </w:p>
        </w:tc>
        <w:tc>
          <w:tcPr>
            <w:tcW w:w="1735" w:type="dxa"/>
            <w:tcBorders>
              <w:top w:val="single" w:sz="4" w:space="0" w:color="auto"/>
            </w:tcBorders>
          </w:tcPr>
          <w:p w:rsidR="00615901" w:rsidRDefault="00615901" w:rsidP="00DC3EFB">
            <w:pPr>
              <w:rPr>
                <w:sz w:val="28"/>
                <w:szCs w:val="28"/>
              </w:rPr>
            </w:pPr>
          </w:p>
        </w:tc>
      </w:tr>
      <w:tr w:rsidR="00615901" w:rsidTr="00DC3EFB">
        <w:trPr>
          <w:trHeight w:val="660"/>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5</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3551" w:type="dxa"/>
            <w:tcBorders>
              <w:top w:val="single" w:sz="4" w:space="0" w:color="auto"/>
            </w:tcBorders>
          </w:tcPr>
          <w:p w:rsidR="00615901" w:rsidRDefault="00615901" w:rsidP="00DC3EFB">
            <w:pPr>
              <w:rPr>
                <w:sz w:val="28"/>
                <w:szCs w:val="28"/>
              </w:rPr>
            </w:pPr>
          </w:p>
        </w:tc>
        <w:tc>
          <w:tcPr>
            <w:tcW w:w="1735" w:type="dxa"/>
            <w:tcBorders>
              <w:top w:val="single" w:sz="4" w:space="0" w:color="auto"/>
            </w:tcBorders>
          </w:tcPr>
          <w:p w:rsidR="00615901" w:rsidRDefault="00615901" w:rsidP="00DC3EFB">
            <w:pPr>
              <w:rPr>
                <w:sz w:val="28"/>
                <w:szCs w:val="28"/>
              </w:rPr>
            </w:pPr>
          </w:p>
        </w:tc>
      </w:tr>
      <w:tr w:rsidR="00615901" w:rsidTr="00DC3EFB">
        <w:trPr>
          <w:trHeight w:val="660"/>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6</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3551" w:type="dxa"/>
            <w:tcBorders>
              <w:top w:val="single" w:sz="4" w:space="0" w:color="auto"/>
            </w:tcBorders>
          </w:tcPr>
          <w:p w:rsidR="00615901" w:rsidRDefault="00615901" w:rsidP="00DC3EFB">
            <w:pPr>
              <w:rPr>
                <w:sz w:val="28"/>
                <w:szCs w:val="28"/>
              </w:rPr>
            </w:pPr>
          </w:p>
        </w:tc>
        <w:tc>
          <w:tcPr>
            <w:tcW w:w="1735" w:type="dxa"/>
            <w:tcBorders>
              <w:top w:val="single" w:sz="4" w:space="0" w:color="auto"/>
            </w:tcBorders>
          </w:tcPr>
          <w:p w:rsidR="00615901" w:rsidRDefault="00615901" w:rsidP="00DC3EFB">
            <w:pPr>
              <w:rPr>
                <w:sz w:val="28"/>
                <w:szCs w:val="28"/>
              </w:rPr>
            </w:pPr>
          </w:p>
        </w:tc>
      </w:tr>
      <w:tr w:rsidR="00615901" w:rsidTr="00DC3EFB">
        <w:trPr>
          <w:trHeight w:val="660"/>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7</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3551" w:type="dxa"/>
            <w:tcBorders>
              <w:top w:val="single" w:sz="4" w:space="0" w:color="auto"/>
            </w:tcBorders>
          </w:tcPr>
          <w:p w:rsidR="00615901" w:rsidRDefault="00615901" w:rsidP="00DC3EFB">
            <w:pPr>
              <w:rPr>
                <w:sz w:val="28"/>
                <w:szCs w:val="28"/>
              </w:rPr>
            </w:pPr>
          </w:p>
        </w:tc>
        <w:tc>
          <w:tcPr>
            <w:tcW w:w="1735" w:type="dxa"/>
            <w:tcBorders>
              <w:top w:val="single" w:sz="4" w:space="0" w:color="auto"/>
            </w:tcBorders>
          </w:tcPr>
          <w:p w:rsidR="00615901" w:rsidRDefault="00615901" w:rsidP="00DC3EFB">
            <w:pPr>
              <w:rPr>
                <w:sz w:val="28"/>
                <w:szCs w:val="28"/>
              </w:rPr>
            </w:pPr>
          </w:p>
        </w:tc>
      </w:tr>
      <w:tr w:rsidR="00615901" w:rsidTr="00DC3EFB">
        <w:trPr>
          <w:trHeight w:val="660"/>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8</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3551" w:type="dxa"/>
            <w:tcBorders>
              <w:top w:val="single" w:sz="4" w:space="0" w:color="auto"/>
            </w:tcBorders>
          </w:tcPr>
          <w:p w:rsidR="00615901" w:rsidRDefault="00615901" w:rsidP="00DC3EFB">
            <w:pPr>
              <w:rPr>
                <w:sz w:val="28"/>
                <w:szCs w:val="28"/>
              </w:rPr>
            </w:pPr>
          </w:p>
        </w:tc>
        <w:tc>
          <w:tcPr>
            <w:tcW w:w="1735" w:type="dxa"/>
            <w:tcBorders>
              <w:top w:val="single" w:sz="4" w:space="0" w:color="auto"/>
            </w:tcBorders>
          </w:tcPr>
          <w:p w:rsidR="00615901" w:rsidRDefault="00615901" w:rsidP="00DC3EFB">
            <w:pPr>
              <w:rPr>
                <w:sz w:val="28"/>
                <w:szCs w:val="28"/>
              </w:rPr>
            </w:pPr>
          </w:p>
        </w:tc>
      </w:tr>
      <w:tr w:rsidR="00615901" w:rsidTr="00DC3EFB">
        <w:trPr>
          <w:trHeight w:val="660"/>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9</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3551" w:type="dxa"/>
            <w:tcBorders>
              <w:top w:val="single" w:sz="4" w:space="0" w:color="auto"/>
            </w:tcBorders>
          </w:tcPr>
          <w:p w:rsidR="00615901" w:rsidRDefault="00615901" w:rsidP="00DC3EFB">
            <w:pPr>
              <w:rPr>
                <w:sz w:val="28"/>
                <w:szCs w:val="28"/>
              </w:rPr>
            </w:pPr>
          </w:p>
        </w:tc>
        <w:tc>
          <w:tcPr>
            <w:tcW w:w="1735" w:type="dxa"/>
            <w:tcBorders>
              <w:top w:val="single" w:sz="4" w:space="0" w:color="auto"/>
            </w:tcBorders>
          </w:tcPr>
          <w:p w:rsidR="00615901" w:rsidRDefault="00615901" w:rsidP="00DC3EFB">
            <w:pPr>
              <w:rPr>
                <w:sz w:val="28"/>
                <w:szCs w:val="28"/>
              </w:rPr>
            </w:pPr>
          </w:p>
        </w:tc>
      </w:tr>
      <w:tr w:rsidR="00615901" w:rsidTr="00DC3EFB">
        <w:trPr>
          <w:trHeight w:val="660"/>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10</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3551" w:type="dxa"/>
            <w:tcBorders>
              <w:top w:val="single" w:sz="4" w:space="0" w:color="auto"/>
            </w:tcBorders>
          </w:tcPr>
          <w:p w:rsidR="00615901" w:rsidRDefault="00615901" w:rsidP="00DC3EFB">
            <w:pPr>
              <w:rPr>
                <w:sz w:val="28"/>
                <w:szCs w:val="28"/>
              </w:rPr>
            </w:pPr>
          </w:p>
        </w:tc>
        <w:tc>
          <w:tcPr>
            <w:tcW w:w="1735" w:type="dxa"/>
            <w:tcBorders>
              <w:top w:val="single" w:sz="4" w:space="0" w:color="auto"/>
            </w:tcBorders>
          </w:tcPr>
          <w:p w:rsidR="00615901" w:rsidRDefault="00615901" w:rsidP="00DC3EFB">
            <w:pPr>
              <w:rPr>
                <w:sz w:val="28"/>
                <w:szCs w:val="28"/>
              </w:rPr>
            </w:pPr>
          </w:p>
        </w:tc>
      </w:tr>
      <w:tr w:rsidR="00615901" w:rsidTr="00DC3EFB">
        <w:trPr>
          <w:trHeight w:val="814"/>
          <w:jc w:val="center"/>
        </w:trPr>
        <w:tc>
          <w:tcPr>
            <w:tcW w:w="9085" w:type="dxa"/>
            <w:gridSpan w:val="5"/>
            <w:tcBorders>
              <w:top w:val="single" w:sz="4" w:space="0" w:color="auto"/>
            </w:tcBorders>
            <w:vAlign w:val="center"/>
          </w:tcPr>
          <w:p w:rsidR="00615901" w:rsidRDefault="00615901" w:rsidP="00DC3EFB">
            <w:pPr>
              <w:rPr>
                <w:b/>
                <w:sz w:val="28"/>
                <w:szCs w:val="28"/>
              </w:rPr>
            </w:pPr>
            <w:r>
              <w:rPr>
                <w:rFonts w:ascii="宋体" w:hAnsi="宋体" w:hint="eastAsia"/>
                <w:b/>
                <w:sz w:val="28"/>
                <w:szCs w:val="28"/>
              </w:rPr>
              <w:t>学校本年度拟增设专业情况</w:t>
            </w:r>
          </w:p>
        </w:tc>
      </w:tr>
      <w:tr w:rsidR="00615901" w:rsidTr="00DC3EFB">
        <w:trPr>
          <w:trHeight w:val="612"/>
          <w:jc w:val="center"/>
        </w:trPr>
        <w:tc>
          <w:tcPr>
            <w:tcW w:w="843" w:type="dxa"/>
            <w:tcBorders>
              <w:top w:val="single" w:sz="4" w:space="0" w:color="auto"/>
            </w:tcBorders>
            <w:vAlign w:val="center"/>
          </w:tcPr>
          <w:p w:rsidR="00615901" w:rsidRDefault="00615901" w:rsidP="00DC3EFB">
            <w:pPr>
              <w:jc w:val="center"/>
              <w:rPr>
                <w:rFonts w:ascii="宋体" w:hAnsi="宋体"/>
                <w:szCs w:val="21"/>
              </w:rPr>
            </w:pPr>
            <w:r>
              <w:rPr>
                <w:rFonts w:ascii="宋体" w:hAnsi="宋体" w:hint="eastAsia"/>
                <w:szCs w:val="21"/>
              </w:rPr>
              <w:t>序  号</w:t>
            </w:r>
          </w:p>
        </w:tc>
        <w:tc>
          <w:tcPr>
            <w:tcW w:w="1825" w:type="dxa"/>
            <w:tcBorders>
              <w:top w:val="single" w:sz="4" w:space="0" w:color="auto"/>
            </w:tcBorders>
            <w:vAlign w:val="center"/>
          </w:tcPr>
          <w:p w:rsidR="00615901" w:rsidRDefault="00615901" w:rsidP="00DC3EFB">
            <w:pPr>
              <w:jc w:val="center"/>
              <w:rPr>
                <w:rFonts w:ascii="宋体" w:hAnsi="宋体"/>
                <w:szCs w:val="21"/>
              </w:rPr>
            </w:pPr>
            <w:r>
              <w:rPr>
                <w:rFonts w:ascii="宋体" w:hAnsi="宋体" w:hint="eastAsia"/>
                <w:szCs w:val="21"/>
              </w:rPr>
              <w:t>专 业 代 码</w:t>
            </w:r>
          </w:p>
        </w:tc>
        <w:tc>
          <w:tcPr>
            <w:tcW w:w="1131" w:type="dxa"/>
            <w:tcBorders>
              <w:top w:val="single" w:sz="4" w:space="0" w:color="auto"/>
            </w:tcBorders>
            <w:vAlign w:val="center"/>
          </w:tcPr>
          <w:p w:rsidR="00615901" w:rsidRDefault="00615901" w:rsidP="00DC3EFB">
            <w:pPr>
              <w:ind w:left="210" w:hangingChars="100" w:hanging="210"/>
              <w:jc w:val="center"/>
              <w:rPr>
                <w:rFonts w:ascii="宋体" w:hAnsi="宋体"/>
                <w:szCs w:val="21"/>
              </w:rPr>
            </w:pPr>
            <w:r>
              <w:rPr>
                <w:rFonts w:ascii="宋体" w:hAnsi="宋体" w:hint="eastAsia"/>
                <w:szCs w:val="21"/>
              </w:rPr>
              <w:t>本/专科</w:t>
            </w:r>
          </w:p>
        </w:tc>
        <w:tc>
          <w:tcPr>
            <w:tcW w:w="5286" w:type="dxa"/>
            <w:gridSpan w:val="2"/>
            <w:tcBorders>
              <w:top w:val="single" w:sz="4" w:space="0" w:color="auto"/>
            </w:tcBorders>
            <w:vAlign w:val="center"/>
          </w:tcPr>
          <w:p w:rsidR="00615901" w:rsidRDefault="00615901" w:rsidP="00DC3EFB">
            <w:pPr>
              <w:jc w:val="center"/>
              <w:rPr>
                <w:rFonts w:ascii="宋体" w:hAnsi="宋体"/>
                <w:szCs w:val="21"/>
              </w:rPr>
            </w:pPr>
            <w:r>
              <w:rPr>
                <w:rFonts w:ascii="宋体" w:hAnsi="宋体" w:hint="eastAsia"/>
                <w:szCs w:val="21"/>
              </w:rPr>
              <w:t>专    业    名    称</w:t>
            </w:r>
          </w:p>
        </w:tc>
      </w:tr>
      <w:tr w:rsidR="00615901" w:rsidTr="00DC3EFB">
        <w:trPr>
          <w:trHeight w:val="735"/>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1</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5286" w:type="dxa"/>
            <w:gridSpan w:val="2"/>
            <w:tcBorders>
              <w:top w:val="single" w:sz="4" w:space="0" w:color="auto"/>
            </w:tcBorders>
          </w:tcPr>
          <w:p w:rsidR="00615901" w:rsidRDefault="00615901" w:rsidP="00DC3EFB">
            <w:pPr>
              <w:rPr>
                <w:sz w:val="28"/>
                <w:szCs w:val="28"/>
              </w:rPr>
            </w:pPr>
          </w:p>
        </w:tc>
      </w:tr>
      <w:tr w:rsidR="00615901" w:rsidTr="00DC3EFB">
        <w:trPr>
          <w:trHeight w:val="735"/>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2</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5286" w:type="dxa"/>
            <w:gridSpan w:val="2"/>
            <w:tcBorders>
              <w:top w:val="single" w:sz="4" w:space="0" w:color="auto"/>
            </w:tcBorders>
          </w:tcPr>
          <w:p w:rsidR="00615901" w:rsidRDefault="00615901" w:rsidP="00DC3EFB">
            <w:pPr>
              <w:rPr>
                <w:sz w:val="28"/>
                <w:szCs w:val="28"/>
              </w:rPr>
            </w:pPr>
          </w:p>
        </w:tc>
      </w:tr>
      <w:tr w:rsidR="00615901" w:rsidTr="00DC3EFB">
        <w:trPr>
          <w:trHeight w:val="735"/>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3</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5286" w:type="dxa"/>
            <w:gridSpan w:val="2"/>
            <w:tcBorders>
              <w:top w:val="single" w:sz="4" w:space="0" w:color="auto"/>
            </w:tcBorders>
          </w:tcPr>
          <w:p w:rsidR="00615901" w:rsidRDefault="00615901" w:rsidP="00DC3EFB">
            <w:pPr>
              <w:rPr>
                <w:sz w:val="28"/>
                <w:szCs w:val="28"/>
              </w:rPr>
            </w:pPr>
          </w:p>
        </w:tc>
      </w:tr>
      <w:tr w:rsidR="00615901" w:rsidTr="00DC3EFB">
        <w:trPr>
          <w:trHeight w:val="735"/>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4</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5286" w:type="dxa"/>
            <w:gridSpan w:val="2"/>
            <w:tcBorders>
              <w:top w:val="single" w:sz="4" w:space="0" w:color="auto"/>
            </w:tcBorders>
          </w:tcPr>
          <w:p w:rsidR="00615901" w:rsidRDefault="00615901" w:rsidP="00DC3EFB">
            <w:pPr>
              <w:rPr>
                <w:sz w:val="28"/>
                <w:szCs w:val="28"/>
              </w:rPr>
            </w:pPr>
          </w:p>
        </w:tc>
      </w:tr>
      <w:tr w:rsidR="00615901" w:rsidTr="00DC3EFB">
        <w:trPr>
          <w:trHeight w:val="735"/>
          <w:jc w:val="center"/>
        </w:trPr>
        <w:tc>
          <w:tcPr>
            <w:tcW w:w="843" w:type="dxa"/>
            <w:tcBorders>
              <w:top w:val="single" w:sz="4" w:space="0" w:color="auto"/>
            </w:tcBorders>
            <w:vAlign w:val="center"/>
          </w:tcPr>
          <w:p w:rsidR="00615901" w:rsidRDefault="00615901" w:rsidP="00DC3EFB">
            <w:pPr>
              <w:jc w:val="center"/>
              <w:rPr>
                <w:sz w:val="28"/>
                <w:szCs w:val="28"/>
              </w:rPr>
            </w:pPr>
            <w:r>
              <w:rPr>
                <w:rFonts w:hint="eastAsia"/>
                <w:sz w:val="28"/>
                <w:szCs w:val="28"/>
              </w:rPr>
              <w:t>5</w:t>
            </w:r>
          </w:p>
        </w:tc>
        <w:tc>
          <w:tcPr>
            <w:tcW w:w="1825" w:type="dxa"/>
            <w:tcBorders>
              <w:top w:val="single" w:sz="4" w:space="0" w:color="auto"/>
            </w:tcBorders>
          </w:tcPr>
          <w:p w:rsidR="00615901" w:rsidRDefault="00615901" w:rsidP="00DC3EFB">
            <w:pPr>
              <w:rPr>
                <w:sz w:val="28"/>
                <w:szCs w:val="28"/>
              </w:rPr>
            </w:pPr>
          </w:p>
        </w:tc>
        <w:tc>
          <w:tcPr>
            <w:tcW w:w="1131" w:type="dxa"/>
            <w:tcBorders>
              <w:top w:val="single" w:sz="4" w:space="0" w:color="auto"/>
            </w:tcBorders>
          </w:tcPr>
          <w:p w:rsidR="00615901" w:rsidRDefault="00615901" w:rsidP="00DC3EFB">
            <w:pPr>
              <w:rPr>
                <w:sz w:val="28"/>
                <w:szCs w:val="28"/>
              </w:rPr>
            </w:pPr>
          </w:p>
        </w:tc>
        <w:tc>
          <w:tcPr>
            <w:tcW w:w="5286" w:type="dxa"/>
            <w:gridSpan w:val="2"/>
            <w:tcBorders>
              <w:top w:val="single" w:sz="4" w:space="0" w:color="auto"/>
            </w:tcBorders>
          </w:tcPr>
          <w:p w:rsidR="00615901" w:rsidRDefault="00615901" w:rsidP="00DC3EFB">
            <w:pPr>
              <w:rPr>
                <w:sz w:val="28"/>
                <w:szCs w:val="28"/>
              </w:rPr>
            </w:pPr>
          </w:p>
        </w:tc>
      </w:tr>
    </w:tbl>
    <w:p w:rsidR="00615901" w:rsidRDefault="00615901" w:rsidP="00DC3EFB">
      <w:pPr>
        <w:jc w:val="center"/>
        <w:rPr>
          <w:rFonts w:ascii="仿宋_GB2312"/>
          <w:b/>
          <w:bCs/>
          <w:sz w:val="32"/>
          <w:szCs w:val="32"/>
        </w:rPr>
      </w:pPr>
      <w:r w:rsidRPr="00D74383">
        <w:rPr>
          <w:rFonts w:ascii="仿宋_GB2312" w:eastAsia="仿宋_GB2312" w:hAnsi="宋体" w:hint="eastAsia"/>
          <w:b/>
          <w:bCs/>
          <w:sz w:val="32"/>
        </w:rPr>
        <w:lastRenderedPageBreak/>
        <w:t>10.申请增设目录外专业的论证报告</w:t>
      </w:r>
    </w:p>
    <w:tbl>
      <w:tblPr>
        <w:tblW w:w="0" w:type="auto"/>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2"/>
      </w:tblGrid>
      <w:tr w:rsidR="00615901" w:rsidTr="00DC3EFB">
        <w:trPr>
          <w:trHeight w:val="8705"/>
          <w:jc w:val="center"/>
        </w:trPr>
        <w:tc>
          <w:tcPr>
            <w:tcW w:w="9082" w:type="dxa"/>
          </w:tcPr>
          <w:p w:rsidR="00615901" w:rsidRPr="00E35EF9" w:rsidRDefault="00615901" w:rsidP="00DC3EFB">
            <w:pPr>
              <w:rPr>
                <w:rFonts w:ascii="仿宋_GB2312"/>
                <w:sz w:val="24"/>
              </w:rPr>
            </w:pPr>
            <w:r w:rsidRPr="00E35EF9">
              <w:rPr>
                <w:rFonts w:ascii="仿宋_GB2312" w:hint="eastAsia"/>
                <w:sz w:val="24"/>
              </w:rPr>
              <w:t>注：应包括拟设专业必要性和可行性分析、人才需求分析、国内外相关或相近专业比较分析；专业培养目标、业务范围</w:t>
            </w:r>
            <w:r>
              <w:rPr>
                <w:rFonts w:ascii="仿宋_GB2312" w:hint="eastAsia"/>
                <w:sz w:val="24"/>
              </w:rPr>
              <w:t>(</w:t>
            </w:r>
            <w:r w:rsidRPr="00E35EF9">
              <w:rPr>
                <w:rFonts w:ascii="仿宋_GB2312" w:hint="eastAsia"/>
                <w:sz w:val="24"/>
              </w:rPr>
              <w:t>主要指知识、能力、素质结构</w:t>
            </w:r>
            <w:r>
              <w:rPr>
                <w:rFonts w:ascii="仿宋_GB2312" w:hint="eastAsia"/>
                <w:sz w:val="24"/>
              </w:rPr>
              <w:t>)</w:t>
            </w:r>
            <w:r w:rsidRPr="00E35EF9">
              <w:rPr>
                <w:rFonts w:ascii="仿宋_GB2312" w:hint="eastAsia"/>
                <w:sz w:val="24"/>
              </w:rPr>
              <w:t>、主干学科或主要学科基础、专业办学条件及其它需要说明的问题和情况</w:t>
            </w:r>
          </w:p>
          <w:p w:rsidR="00615901" w:rsidRPr="00E35EF9" w:rsidRDefault="00615901" w:rsidP="00DC3EFB">
            <w:pPr>
              <w:rPr>
                <w:rFonts w:ascii="仿宋_GB2312"/>
                <w:sz w:val="24"/>
              </w:rPr>
            </w:pPr>
          </w:p>
          <w:p w:rsidR="00615901" w:rsidRPr="00E35EF9" w:rsidRDefault="00615901" w:rsidP="00DC3EFB">
            <w:pPr>
              <w:rPr>
                <w:rFonts w:ascii="仿宋_GB2312"/>
                <w:sz w:val="24"/>
              </w:rPr>
            </w:pPr>
          </w:p>
          <w:p w:rsidR="00615901" w:rsidRPr="00E35EF9" w:rsidRDefault="00615901" w:rsidP="00DC3EFB">
            <w:pPr>
              <w:rPr>
                <w:rFonts w:ascii="仿宋_GB2312"/>
                <w:sz w:val="24"/>
              </w:rPr>
            </w:pPr>
          </w:p>
          <w:p w:rsidR="00615901" w:rsidRPr="00E35EF9" w:rsidRDefault="00615901" w:rsidP="00DC3EFB">
            <w:pPr>
              <w:rPr>
                <w:rFonts w:ascii="仿宋_GB2312"/>
                <w:sz w:val="24"/>
              </w:rPr>
            </w:pPr>
          </w:p>
          <w:p w:rsidR="00615901" w:rsidRPr="00E35EF9" w:rsidRDefault="00615901" w:rsidP="00DC3EFB">
            <w:pPr>
              <w:rPr>
                <w:rFonts w:ascii="仿宋_GB2312"/>
                <w:sz w:val="24"/>
              </w:rPr>
            </w:pPr>
          </w:p>
          <w:p w:rsidR="00615901" w:rsidRPr="00E35EF9" w:rsidRDefault="00615901" w:rsidP="00DC3EFB">
            <w:pPr>
              <w:rPr>
                <w:rFonts w:ascii="仿宋_GB2312"/>
                <w:sz w:val="24"/>
              </w:rPr>
            </w:pPr>
          </w:p>
          <w:p w:rsidR="00615901" w:rsidRPr="00E35EF9" w:rsidRDefault="00615901" w:rsidP="00DC3EFB">
            <w:pPr>
              <w:rPr>
                <w:rFonts w:ascii="仿宋_GB2312"/>
                <w:sz w:val="24"/>
              </w:rPr>
            </w:pPr>
          </w:p>
          <w:p w:rsidR="00615901" w:rsidRPr="00E35EF9" w:rsidRDefault="00615901" w:rsidP="00DC3EFB">
            <w:pPr>
              <w:rPr>
                <w:rFonts w:ascii="仿宋_GB2312"/>
                <w:sz w:val="24"/>
              </w:rPr>
            </w:pPr>
          </w:p>
          <w:p w:rsidR="00615901" w:rsidRPr="00E35EF9"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Default="00615901" w:rsidP="00DC3EFB">
            <w:pPr>
              <w:rPr>
                <w:rFonts w:ascii="仿宋_GB2312"/>
                <w:sz w:val="24"/>
              </w:rPr>
            </w:pPr>
          </w:p>
          <w:p w:rsidR="00615901" w:rsidRPr="00E35EF9" w:rsidRDefault="00615901" w:rsidP="00DC3EFB">
            <w:pPr>
              <w:rPr>
                <w:rFonts w:ascii="仿宋_GB2312"/>
                <w:sz w:val="24"/>
              </w:rPr>
            </w:pPr>
          </w:p>
          <w:p w:rsidR="00615901" w:rsidRPr="0037015F" w:rsidRDefault="00615901" w:rsidP="00DC3EFB">
            <w:pPr>
              <w:rPr>
                <w:rFonts w:ascii="仿宋_GB2312"/>
                <w:sz w:val="24"/>
              </w:rPr>
            </w:pPr>
          </w:p>
          <w:p w:rsidR="00615901" w:rsidRPr="0037015F" w:rsidRDefault="00615901" w:rsidP="00DC3EFB">
            <w:pPr>
              <w:rPr>
                <w:rFonts w:ascii="仿宋_GB2312"/>
                <w:sz w:val="24"/>
              </w:rPr>
            </w:pPr>
          </w:p>
          <w:p w:rsidR="00615901" w:rsidRDefault="00615901" w:rsidP="00DC3EFB">
            <w:pPr>
              <w:rPr>
                <w:rFonts w:ascii="仿宋_GB2312"/>
                <w:b/>
                <w:bCs/>
                <w:sz w:val="32"/>
              </w:rPr>
            </w:pPr>
          </w:p>
        </w:tc>
      </w:tr>
      <w:tr w:rsidR="00615901" w:rsidTr="00DC3EFB">
        <w:trPr>
          <w:trHeight w:val="3841"/>
          <w:jc w:val="center"/>
        </w:trPr>
        <w:tc>
          <w:tcPr>
            <w:tcW w:w="9082" w:type="dxa"/>
          </w:tcPr>
          <w:p w:rsidR="00615901" w:rsidRDefault="00615901" w:rsidP="00DC3EFB">
            <w:pPr>
              <w:rPr>
                <w:rFonts w:ascii="宋体" w:hAnsi="宋体"/>
                <w:sz w:val="24"/>
              </w:rPr>
            </w:pPr>
            <w:r>
              <w:rPr>
                <w:rFonts w:ascii="宋体" w:hAnsi="宋体" w:hint="eastAsia"/>
                <w:sz w:val="24"/>
              </w:rPr>
              <w:t>(论证人员签名，并标明单位、专业领域、行政和专业职务)</w:t>
            </w:r>
          </w:p>
          <w:p w:rsidR="00615901" w:rsidRDefault="00615901" w:rsidP="00DC3EFB">
            <w:pPr>
              <w:rPr>
                <w:rFonts w:ascii="仿宋_GB2312"/>
                <w:sz w:val="30"/>
              </w:rPr>
            </w:pPr>
          </w:p>
          <w:p w:rsidR="00615901" w:rsidRDefault="00615901" w:rsidP="00DC3EFB">
            <w:pPr>
              <w:rPr>
                <w:rFonts w:ascii="仿宋_GB2312"/>
                <w:sz w:val="30"/>
              </w:rPr>
            </w:pPr>
          </w:p>
          <w:p w:rsidR="00615901" w:rsidRPr="0037015F" w:rsidRDefault="00615901" w:rsidP="00DC3EFB">
            <w:pPr>
              <w:rPr>
                <w:rFonts w:ascii="仿宋_GB2312"/>
                <w:szCs w:val="21"/>
              </w:rPr>
            </w:pPr>
          </w:p>
          <w:p w:rsidR="00615901" w:rsidRDefault="00615901" w:rsidP="00DC3EFB">
            <w:pPr>
              <w:rPr>
                <w:rFonts w:ascii="仿宋_GB2312"/>
                <w:szCs w:val="21"/>
              </w:rPr>
            </w:pPr>
          </w:p>
          <w:p w:rsidR="00615901" w:rsidRDefault="00615901" w:rsidP="00DC3EFB">
            <w:pPr>
              <w:rPr>
                <w:rFonts w:ascii="仿宋_GB2312"/>
                <w:szCs w:val="21"/>
              </w:rPr>
            </w:pPr>
          </w:p>
          <w:p w:rsidR="00615901" w:rsidRDefault="00615901" w:rsidP="00DC3EFB">
            <w:pPr>
              <w:rPr>
                <w:rFonts w:ascii="仿宋_GB2312"/>
                <w:szCs w:val="21"/>
              </w:rPr>
            </w:pPr>
          </w:p>
          <w:p w:rsidR="00615901" w:rsidRDefault="00615901" w:rsidP="00DC3EFB">
            <w:pPr>
              <w:rPr>
                <w:rFonts w:ascii="仿宋_GB2312"/>
                <w:szCs w:val="21"/>
              </w:rPr>
            </w:pPr>
          </w:p>
          <w:p w:rsidR="00615901" w:rsidRDefault="00615901" w:rsidP="00DC3EFB">
            <w:pPr>
              <w:rPr>
                <w:rFonts w:ascii="仿宋_GB2312"/>
                <w:szCs w:val="21"/>
              </w:rPr>
            </w:pPr>
          </w:p>
          <w:p w:rsidR="00615901" w:rsidRDefault="00615901" w:rsidP="00DC3EFB">
            <w:pPr>
              <w:rPr>
                <w:rFonts w:ascii="仿宋_GB2312"/>
                <w:szCs w:val="21"/>
              </w:rPr>
            </w:pPr>
          </w:p>
          <w:p w:rsidR="00615901" w:rsidRDefault="00615901" w:rsidP="00DC3EFB">
            <w:pPr>
              <w:rPr>
                <w:rFonts w:ascii="仿宋_GB2312"/>
                <w:szCs w:val="21"/>
              </w:rPr>
            </w:pPr>
          </w:p>
          <w:p w:rsidR="00615901" w:rsidRDefault="00615901" w:rsidP="00DC3EFB">
            <w:pPr>
              <w:rPr>
                <w:rFonts w:ascii="仿宋_GB2312"/>
                <w:szCs w:val="21"/>
              </w:rPr>
            </w:pPr>
          </w:p>
          <w:p w:rsidR="00615901" w:rsidRDefault="00615901" w:rsidP="00DC3EFB">
            <w:pPr>
              <w:rPr>
                <w:rFonts w:ascii="仿宋_GB2312"/>
                <w:szCs w:val="21"/>
              </w:rPr>
            </w:pPr>
          </w:p>
          <w:p w:rsidR="00615901" w:rsidRPr="0037015F" w:rsidRDefault="00615901" w:rsidP="00DC3EFB">
            <w:pPr>
              <w:rPr>
                <w:rFonts w:ascii="仿宋_GB2312"/>
                <w:szCs w:val="21"/>
              </w:rPr>
            </w:pPr>
          </w:p>
          <w:p w:rsidR="00615901" w:rsidRDefault="00615901" w:rsidP="00DC3EFB">
            <w:pPr>
              <w:jc w:val="right"/>
              <w:rPr>
                <w:rFonts w:ascii="仿宋_GB2312"/>
                <w:sz w:val="24"/>
              </w:rPr>
            </w:pPr>
            <w:r w:rsidRPr="00E35EF9">
              <w:rPr>
                <w:rFonts w:ascii="仿宋_GB2312" w:hint="eastAsia"/>
                <w:sz w:val="24"/>
              </w:rPr>
              <w:t>年</w:t>
            </w:r>
            <w:r w:rsidRPr="00E35EF9">
              <w:rPr>
                <w:rFonts w:ascii="仿宋_GB2312" w:hint="eastAsia"/>
                <w:sz w:val="24"/>
              </w:rPr>
              <w:t xml:space="preserve">  </w:t>
            </w:r>
            <w:r w:rsidRPr="00E35EF9">
              <w:rPr>
                <w:rFonts w:ascii="仿宋_GB2312" w:hint="eastAsia"/>
                <w:sz w:val="24"/>
              </w:rPr>
              <w:t>月</w:t>
            </w:r>
            <w:r w:rsidRPr="00E35EF9">
              <w:rPr>
                <w:rFonts w:ascii="仿宋_GB2312" w:hint="eastAsia"/>
                <w:sz w:val="24"/>
              </w:rPr>
              <w:t xml:space="preserve">  </w:t>
            </w:r>
            <w:r w:rsidRPr="00E35EF9">
              <w:rPr>
                <w:rFonts w:ascii="仿宋_GB2312" w:hint="eastAsia"/>
                <w:sz w:val="24"/>
              </w:rPr>
              <w:t>日</w:t>
            </w:r>
          </w:p>
          <w:p w:rsidR="00615901" w:rsidRPr="0037015F" w:rsidRDefault="00615901" w:rsidP="00DC3EFB">
            <w:pPr>
              <w:jc w:val="right"/>
              <w:rPr>
                <w:rFonts w:ascii="仿宋_GB2312"/>
                <w:sz w:val="24"/>
              </w:rPr>
            </w:pPr>
          </w:p>
        </w:tc>
      </w:tr>
    </w:tbl>
    <w:p w:rsidR="00615901" w:rsidRPr="00AE2922" w:rsidRDefault="00615901" w:rsidP="00DC3EFB">
      <w:pPr>
        <w:jc w:val="center"/>
        <w:rPr>
          <w:rFonts w:ascii="仿宋_GB2312" w:eastAsia="仿宋_GB2312" w:hAnsi="宋体"/>
          <w:b/>
          <w:bCs/>
          <w:sz w:val="32"/>
        </w:rPr>
      </w:pPr>
      <w:r>
        <w:rPr>
          <w:rFonts w:ascii="仿宋_GB2312" w:eastAsia="仿宋_GB2312"/>
          <w:b/>
          <w:szCs w:val="21"/>
        </w:rPr>
        <w:br w:type="page"/>
      </w:r>
      <w:r w:rsidRPr="00AE2922">
        <w:rPr>
          <w:rFonts w:ascii="仿宋_GB2312" w:eastAsia="仿宋_GB2312" w:hAnsi="宋体" w:hint="eastAsia"/>
          <w:b/>
          <w:bCs/>
          <w:sz w:val="32"/>
        </w:rPr>
        <w:lastRenderedPageBreak/>
        <w:t>11.医学类、中医学类、公安类专业相关部门意见</w:t>
      </w:r>
    </w:p>
    <w:tbl>
      <w:tblPr>
        <w:tblW w:w="9100" w:type="dxa"/>
        <w:jc w:val="center"/>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0"/>
      </w:tblGrid>
      <w:tr w:rsidR="00615901" w:rsidTr="00DC3EFB">
        <w:trPr>
          <w:trHeight w:val="12477"/>
          <w:jc w:val="center"/>
        </w:trPr>
        <w:tc>
          <w:tcPr>
            <w:tcW w:w="9100" w:type="dxa"/>
          </w:tcPr>
          <w:p w:rsidR="00615901" w:rsidRPr="00E35EF9" w:rsidRDefault="00615901" w:rsidP="00DC3EFB">
            <w:pPr>
              <w:spacing w:line="440" w:lineRule="exact"/>
              <w:rPr>
                <w:bCs/>
                <w:sz w:val="24"/>
              </w:rPr>
            </w:pPr>
            <w:r>
              <w:rPr>
                <w:rFonts w:hint="eastAsia"/>
                <w:bCs/>
                <w:sz w:val="24"/>
              </w:rPr>
              <w:t>(</w:t>
            </w:r>
            <w:r w:rsidRPr="00E35EF9">
              <w:rPr>
                <w:rFonts w:hint="eastAsia"/>
                <w:bCs/>
                <w:sz w:val="24"/>
              </w:rPr>
              <w:t>应出具省级卫生部门、公安部门对增设专业意见的公函并加盖公章</w:t>
            </w:r>
            <w:r>
              <w:rPr>
                <w:rFonts w:hint="eastAsia"/>
                <w:bCs/>
                <w:sz w:val="24"/>
              </w:rPr>
              <w:t>)</w:t>
            </w: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p w:rsidR="00615901" w:rsidRDefault="00615901" w:rsidP="00DC3EFB">
            <w:pPr>
              <w:spacing w:line="440" w:lineRule="exact"/>
              <w:rPr>
                <w:b/>
                <w:bCs/>
                <w:sz w:val="32"/>
              </w:rPr>
            </w:pPr>
          </w:p>
        </w:tc>
      </w:tr>
    </w:tbl>
    <w:p w:rsidR="00615901" w:rsidRPr="00A1235B" w:rsidRDefault="00615901" w:rsidP="00DC3EFB">
      <w:pPr>
        <w:spacing w:beforeLines="100" w:before="240" w:line="400" w:lineRule="exact"/>
        <w:jc w:val="center"/>
        <w:rPr>
          <w:rFonts w:ascii="黑体" w:eastAsia="黑体" w:hAnsi="宋体" w:cs="宋体"/>
          <w:b/>
          <w:bCs/>
          <w:kern w:val="0"/>
          <w:sz w:val="32"/>
          <w:szCs w:val="32"/>
        </w:rPr>
      </w:pPr>
      <w:r w:rsidRPr="00A1235B">
        <w:rPr>
          <w:rFonts w:ascii="黑体" w:eastAsia="黑体" w:hAnsi="宋体" w:cs="宋体" w:hint="eastAsia"/>
          <w:b/>
          <w:bCs/>
          <w:kern w:val="0"/>
          <w:sz w:val="32"/>
          <w:szCs w:val="32"/>
        </w:rPr>
        <w:lastRenderedPageBreak/>
        <w:t>吉林医药学院专业负责人制度实施办法(试行)</w:t>
      </w:r>
    </w:p>
    <w:p w:rsidR="00615901" w:rsidRPr="00331FE8" w:rsidRDefault="00615901" w:rsidP="00DC3EFB">
      <w:pPr>
        <w:spacing w:afterLines="100" w:after="240" w:line="400" w:lineRule="exact"/>
        <w:jc w:val="center"/>
        <w:rPr>
          <w:rFonts w:ascii="楷体_GB2312" w:eastAsia="楷体_GB2312" w:hAnsi="宋体" w:cs="宋体"/>
          <w:kern w:val="36"/>
          <w:sz w:val="24"/>
        </w:rPr>
      </w:pPr>
      <w:r w:rsidRPr="00331FE8">
        <w:rPr>
          <w:rFonts w:ascii="楷体_GB2312" w:eastAsia="楷体_GB2312" w:hAnsi="宋体" w:cs="宋体" w:hint="eastAsia"/>
          <w:b/>
          <w:kern w:val="36"/>
          <w:sz w:val="24"/>
        </w:rPr>
        <w:t>(吉医院教字[2012]6号)</w:t>
      </w:r>
    </w:p>
    <w:p w:rsidR="00615901" w:rsidRPr="00F105C9" w:rsidRDefault="00615901" w:rsidP="00DC3EFB">
      <w:pPr>
        <w:spacing w:line="400" w:lineRule="exact"/>
        <w:ind w:firstLineChars="200" w:firstLine="480"/>
        <w:jc w:val="left"/>
        <w:rPr>
          <w:rFonts w:ascii="宋体" w:hAnsi="宋体" w:cs="宋体"/>
          <w:kern w:val="36"/>
          <w:sz w:val="24"/>
        </w:rPr>
      </w:pPr>
      <w:r w:rsidRPr="00F105C9">
        <w:rPr>
          <w:rFonts w:ascii="宋体" w:hAnsi="宋体" w:cs="宋体" w:hint="eastAsia"/>
          <w:kern w:val="36"/>
          <w:sz w:val="24"/>
        </w:rPr>
        <w:t>为贯彻落实《吉林医药学院“十二五”教育教学发展规划》，进一步</w:t>
      </w:r>
      <w:r w:rsidRPr="00F105C9">
        <w:rPr>
          <w:rFonts w:ascii="宋体" w:hAnsi="宋体" w:cs="宋体"/>
          <w:kern w:val="36"/>
          <w:sz w:val="24"/>
        </w:rPr>
        <w:t>完善本科教学基层组织建设和教学工作责任体系</w:t>
      </w:r>
      <w:r w:rsidRPr="00F105C9">
        <w:rPr>
          <w:rFonts w:ascii="宋体" w:hAnsi="宋体" w:cs="宋体" w:hint="eastAsia"/>
          <w:kern w:val="36"/>
          <w:sz w:val="24"/>
        </w:rPr>
        <w:t>，加强专业建设与管理，提高专业建设水平，突出专业特色，切实提升人才培养质量，学院决定实施专业负责人制度。为保证专业负责人制度顺利实施，制定本办法。</w:t>
      </w:r>
    </w:p>
    <w:p w:rsidR="00615901" w:rsidRPr="00F105C9" w:rsidRDefault="00615901" w:rsidP="00DC3EFB">
      <w:pPr>
        <w:spacing w:beforeLines="50" w:before="120" w:afterLines="50" w:after="120" w:line="400" w:lineRule="exact"/>
        <w:ind w:firstLineChars="200" w:firstLine="482"/>
        <w:jc w:val="left"/>
        <w:rPr>
          <w:rFonts w:ascii="宋体" w:hAnsi="宋体" w:cs="宋体"/>
          <w:b/>
          <w:kern w:val="0"/>
          <w:sz w:val="24"/>
        </w:rPr>
      </w:pPr>
      <w:r w:rsidRPr="00F105C9">
        <w:rPr>
          <w:rFonts w:ascii="宋体" w:hAnsi="宋体" w:cs="宋体" w:hint="eastAsia"/>
          <w:b/>
          <w:kern w:val="0"/>
          <w:sz w:val="24"/>
        </w:rPr>
        <w:t>一、设置原则</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1</w:t>
      </w:r>
      <w:r>
        <w:rPr>
          <w:rFonts w:ascii="宋体" w:hAnsi="宋体" w:cs="宋体" w:hint="eastAsia"/>
          <w:kern w:val="0"/>
          <w:sz w:val="24"/>
        </w:rPr>
        <w:t>.</w:t>
      </w:r>
      <w:r w:rsidRPr="00F105C9">
        <w:rPr>
          <w:rFonts w:ascii="宋体" w:hAnsi="宋体" w:cs="宋体" w:hint="eastAsia"/>
          <w:kern w:val="0"/>
          <w:sz w:val="24"/>
        </w:rPr>
        <w:t>每个本科专业设置1名专业负责人。</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2</w:t>
      </w:r>
      <w:r>
        <w:rPr>
          <w:rFonts w:ascii="宋体" w:hAnsi="宋体" w:cs="宋体" w:hint="eastAsia"/>
          <w:kern w:val="0"/>
          <w:sz w:val="24"/>
        </w:rPr>
        <w:t>.</w:t>
      </w:r>
      <w:r w:rsidRPr="00F105C9">
        <w:rPr>
          <w:rFonts w:ascii="宋体" w:hAnsi="宋体" w:cs="宋体" w:hint="eastAsia"/>
          <w:kern w:val="0"/>
          <w:sz w:val="24"/>
        </w:rPr>
        <w:t>开设专业方向的本科专业原则上每个专业方向设置1名负责人。</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3</w:t>
      </w:r>
      <w:r>
        <w:rPr>
          <w:rFonts w:ascii="宋体" w:hAnsi="宋体" w:cs="宋体" w:hint="eastAsia"/>
          <w:kern w:val="0"/>
          <w:sz w:val="24"/>
        </w:rPr>
        <w:t>.</w:t>
      </w:r>
      <w:r w:rsidRPr="00F105C9">
        <w:rPr>
          <w:rFonts w:ascii="宋体" w:hAnsi="宋体" w:cs="宋体" w:hint="eastAsia"/>
          <w:kern w:val="0"/>
          <w:sz w:val="24"/>
        </w:rPr>
        <w:t>专科专业与本科专业相同的，专业负责人由本科专业负责人担任。</w:t>
      </w:r>
    </w:p>
    <w:p w:rsidR="00615901" w:rsidRPr="00F105C9" w:rsidRDefault="00615901" w:rsidP="00DC3EFB">
      <w:pPr>
        <w:spacing w:line="400" w:lineRule="exact"/>
        <w:ind w:firstLineChars="200" w:firstLine="480"/>
        <w:jc w:val="left"/>
        <w:rPr>
          <w:rFonts w:ascii="宋体" w:hAnsi="宋体" w:cs="宋体"/>
          <w:b/>
          <w:kern w:val="0"/>
          <w:sz w:val="24"/>
        </w:rPr>
      </w:pPr>
      <w:r w:rsidRPr="00F105C9">
        <w:rPr>
          <w:rFonts w:ascii="宋体" w:hAnsi="宋体" w:cs="宋体" w:hint="eastAsia"/>
          <w:kern w:val="0"/>
          <w:sz w:val="24"/>
        </w:rPr>
        <w:t>4</w:t>
      </w:r>
      <w:r>
        <w:rPr>
          <w:rFonts w:ascii="宋体" w:hAnsi="宋体" w:cs="宋体" w:hint="eastAsia"/>
          <w:kern w:val="0"/>
          <w:sz w:val="24"/>
        </w:rPr>
        <w:t>.</w:t>
      </w:r>
      <w:r w:rsidRPr="00F105C9">
        <w:rPr>
          <w:rFonts w:ascii="宋体" w:hAnsi="宋体" w:cs="宋体" w:hint="eastAsia"/>
          <w:kern w:val="0"/>
          <w:sz w:val="24"/>
        </w:rPr>
        <w:t>专科专业与本科专业不同的，单独设置1名专业负责人。</w:t>
      </w:r>
    </w:p>
    <w:p w:rsidR="00615901" w:rsidRPr="00F105C9" w:rsidRDefault="00615901" w:rsidP="00DC3EFB">
      <w:pPr>
        <w:spacing w:beforeLines="50" w:before="120" w:afterLines="50" w:after="120" w:line="400" w:lineRule="exact"/>
        <w:ind w:firstLineChars="200" w:firstLine="482"/>
        <w:jc w:val="left"/>
        <w:rPr>
          <w:rFonts w:ascii="宋体" w:hAnsi="宋体" w:cs="宋体"/>
          <w:b/>
          <w:kern w:val="0"/>
          <w:sz w:val="24"/>
        </w:rPr>
      </w:pPr>
      <w:r w:rsidRPr="00F105C9">
        <w:rPr>
          <w:rFonts w:ascii="宋体" w:hAnsi="宋体" w:cs="宋体" w:hint="eastAsia"/>
          <w:b/>
          <w:kern w:val="0"/>
          <w:sz w:val="24"/>
        </w:rPr>
        <w:t>二、专业</w:t>
      </w:r>
      <w:r>
        <w:rPr>
          <w:rFonts w:ascii="宋体" w:hAnsi="宋体" w:cs="宋体" w:hint="eastAsia"/>
          <w:b/>
          <w:kern w:val="0"/>
          <w:sz w:val="24"/>
        </w:rPr>
        <w:t>(</w:t>
      </w:r>
      <w:r w:rsidRPr="00F105C9">
        <w:rPr>
          <w:rFonts w:ascii="宋体" w:hAnsi="宋体" w:cs="宋体" w:hint="eastAsia"/>
          <w:b/>
          <w:kern w:val="0"/>
          <w:sz w:val="24"/>
        </w:rPr>
        <w:t>方向</w:t>
      </w:r>
      <w:r>
        <w:rPr>
          <w:rFonts w:ascii="宋体" w:hAnsi="宋体" w:cs="宋体" w:hint="eastAsia"/>
          <w:b/>
          <w:kern w:val="0"/>
          <w:sz w:val="24"/>
        </w:rPr>
        <w:t>)</w:t>
      </w:r>
      <w:r w:rsidRPr="00F105C9">
        <w:rPr>
          <w:rFonts w:ascii="宋体" w:hAnsi="宋体" w:cs="宋体" w:hint="eastAsia"/>
          <w:b/>
          <w:kern w:val="0"/>
          <w:sz w:val="24"/>
        </w:rPr>
        <w:t>负责人任职条件</w:t>
      </w:r>
    </w:p>
    <w:p w:rsidR="00615901" w:rsidRPr="00F105C9" w:rsidRDefault="00615901" w:rsidP="00DC3EFB">
      <w:pPr>
        <w:spacing w:line="400" w:lineRule="exact"/>
        <w:ind w:firstLineChars="200" w:firstLine="480"/>
        <w:jc w:val="left"/>
        <w:rPr>
          <w:rFonts w:ascii="宋体" w:hAnsi="宋体" w:cs="宋体"/>
          <w:kern w:val="0"/>
          <w:sz w:val="24"/>
        </w:rPr>
      </w:pPr>
      <w:bookmarkStart w:id="52" w:name="2"/>
      <w:bookmarkEnd w:id="52"/>
      <w:r w:rsidRPr="00F105C9">
        <w:rPr>
          <w:rFonts w:ascii="宋体" w:hAnsi="宋体" w:cs="宋体" w:hint="eastAsia"/>
          <w:kern w:val="0"/>
          <w:sz w:val="24"/>
        </w:rPr>
        <w:t>1</w:t>
      </w:r>
      <w:r>
        <w:rPr>
          <w:rFonts w:ascii="宋体" w:hAnsi="宋体" w:cs="宋体" w:hint="eastAsia"/>
          <w:kern w:val="0"/>
          <w:sz w:val="24"/>
        </w:rPr>
        <w:t>.</w:t>
      </w:r>
      <w:r w:rsidRPr="00F105C9">
        <w:rPr>
          <w:rFonts w:ascii="宋体" w:hAnsi="宋体" w:cs="宋体" w:hint="eastAsia"/>
          <w:kern w:val="0"/>
          <w:sz w:val="24"/>
        </w:rPr>
        <w:t>热爱教育事业，认真贯彻执行党的教育方针，具有良好的政治思想素质和师德修养，为人师表，教书育人。</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2</w:t>
      </w:r>
      <w:r>
        <w:rPr>
          <w:rFonts w:ascii="宋体" w:hAnsi="宋体" w:cs="宋体" w:hint="eastAsia"/>
          <w:kern w:val="0"/>
          <w:sz w:val="24"/>
        </w:rPr>
        <w:t>.</w:t>
      </w:r>
      <w:r w:rsidRPr="00F105C9">
        <w:rPr>
          <w:rFonts w:ascii="宋体" w:hAnsi="宋体" w:cs="宋体" w:hint="eastAsia"/>
          <w:kern w:val="0"/>
          <w:sz w:val="24"/>
        </w:rPr>
        <w:t>具有较高的学术造诣、教学研究能力和教学水平，从事本专业课程教学工作5年以上，原则上具有教授职称。</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3</w:t>
      </w:r>
      <w:r>
        <w:rPr>
          <w:rFonts w:ascii="宋体" w:hAnsi="宋体" w:cs="宋体" w:hint="eastAsia"/>
          <w:kern w:val="0"/>
          <w:sz w:val="24"/>
        </w:rPr>
        <w:t>.</w:t>
      </w:r>
      <w:r w:rsidRPr="00F105C9">
        <w:rPr>
          <w:rFonts w:ascii="宋体" w:hAnsi="宋体" w:cs="宋体" w:hint="eastAsia"/>
          <w:kern w:val="0"/>
          <w:sz w:val="24"/>
        </w:rPr>
        <w:t>熟悉专业发展动态，了解社会对本专业人才的需求状况。</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4</w:t>
      </w:r>
      <w:r>
        <w:rPr>
          <w:rFonts w:ascii="宋体" w:hAnsi="宋体" w:cs="宋体" w:hint="eastAsia"/>
          <w:kern w:val="0"/>
          <w:sz w:val="24"/>
        </w:rPr>
        <w:t>.</w:t>
      </w:r>
      <w:r w:rsidRPr="00F105C9">
        <w:rPr>
          <w:rFonts w:ascii="宋体" w:hAnsi="宋体" w:cs="宋体" w:hint="eastAsia"/>
          <w:kern w:val="0"/>
          <w:sz w:val="24"/>
        </w:rPr>
        <w:t xml:space="preserve">具有较强的组织管理能力、服务意识和敬业精神，能够较好地履行岗位职责。 </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5</w:t>
      </w:r>
      <w:r>
        <w:rPr>
          <w:rFonts w:ascii="宋体" w:hAnsi="宋体" w:cs="宋体" w:hint="eastAsia"/>
          <w:kern w:val="0"/>
          <w:sz w:val="24"/>
        </w:rPr>
        <w:t>.</w:t>
      </w:r>
      <w:r w:rsidRPr="00F105C9">
        <w:rPr>
          <w:rFonts w:ascii="宋体" w:hAnsi="宋体" w:cs="宋体" w:hint="eastAsia"/>
          <w:kern w:val="0"/>
          <w:sz w:val="24"/>
        </w:rPr>
        <w:t>在专业建设与改革中取得突出成绩或具有丰富经验。</w:t>
      </w:r>
    </w:p>
    <w:p w:rsidR="00615901" w:rsidRPr="00F105C9" w:rsidRDefault="00615901" w:rsidP="00DC3EFB">
      <w:pPr>
        <w:spacing w:beforeLines="50" w:before="120" w:afterLines="50" w:after="120" w:line="400" w:lineRule="exact"/>
        <w:ind w:firstLineChars="200" w:firstLine="482"/>
        <w:jc w:val="left"/>
        <w:rPr>
          <w:rFonts w:ascii="宋体" w:hAnsi="宋体" w:cs="宋体"/>
          <w:b/>
          <w:kern w:val="0"/>
          <w:sz w:val="24"/>
        </w:rPr>
      </w:pPr>
      <w:bookmarkStart w:id="53" w:name="3"/>
      <w:bookmarkEnd w:id="53"/>
      <w:r w:rsidRPr="00F105C9">
        <w:rPr>
          <w:rFonts w:ascii="宋体" w:hAnsi="宋体" w:cs="宋体" w:hint="eastAsia"/>
          <w:b/>
          <w:kern w:val="0"/>
          <w:sz w:val="24"/>
        </w:rPr>
        <w:t>三、专业</w:t>
      </w:r>
      <w:r>
        <w:rPr>
          <w:rFonts w:ascii="宋体" w:hAnsi="宋体" w:cs="宋体" w:hint="eastAsia"/>
          <w:b/>
          <w:kern w:val="0"/>
          <w:sz w:val="24"/>
        </w:rPr>
        <w:t>(</w:t>
      </w:r>
      <w:r w:rsidRPr="00F105C9">
        <w:rPr>
          <w:rFonts w:ascii="宋体" w:hAnsi="宋体" w:cs="宋体" w:hint="eastAsia"/>
          <w:b/>
          <w:kern w:val="0"/>
          <w:sz w:val="24"/>
        </w:rPr>
        <w:t>方向</w:t>
      </w:r>
      <w:r>
        <w:rPr>
          <w:rFonts w:ascii="宋体" w:hAnsi="宋体" w:cs="宋体" w:hint="eastAsia"/>
          <w:b/>
          <w:kern w:val="0"/>
          <w:sz w:val="24"/>
        </w:rPr>
        <w:t>)</w:t>
      </w:r>
      <w:r w:rsidRPr="00F105C9">
        <w:rPr>
          <w:rFonts w:ascii="宋体" w:hAnsi="宋体" w:cs="宋体" w:hint="eastAsia"/>
          <w:b/>
          <w:kern w:val="0"/>
          <w:sz w:val="24"/>
        </w:rPr>
        <w:t>负责人工作职责</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负责人在院</w:t>
      </w:r>
      <w:r>
        <w:rPr>
          <w:rFonts w:ascii="宋体" w:hAnsi="宋体" w:cs="宋体" w:hint="eastAsia"/>
          <w:kern w:val="0"/>
          <w:sz w:val="24"/>
        </w:rPr>
        <w:t>(</w:t>
      </w:r>
      <w:r w:rsidRPr="00F105C9">
        <w:rPr>
          <w:rFonts w:ascii="宋体" w:hAnsi="宋体" w:cs="宋体" w:hint="eastAsia"/>
          <w:kern w:val="0"/>
          <w:sz w:val="24"/>
        </w:rPr>
        <w:t>系</w:t>
      </w:r>
      <w:r>
        <w:rPr>
          <w:rFonts w:ascii="宋体" w:hAnsi="宋体" w:cs="宋体" w:hint="eastAsia"/>
          <w:kern w:val="0"/>
          <w:sz w:val="24"/>
        </w:rPr>
        <w:t>)</w:t>
      </w:r>
      <w:r w:rsidRPr="00F105C9">
        <w:rPr>
          <w:rFonts w:ascii="宋体" w:hAnsi="宋体" w:cs="宋体" w:hint="eastAsia"/>
          <w:kern w:val="0"/>
          <w:sz w:val="24"/>
        </w:rPr>
        <w:t>领导下展开工作，专业负责人对专业方向负责人工作予以指导。主要职责是：</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1</w:t>
      </w:r>
      <w:r>
        <w:rPr>
          <w:rFonts w:ascii="宋体" w:hAnsi="宋体" w:cs="宋体" w:hint="eastAsia"/>
          <w:kern w:val="0"/>
          <w:sz w:val="24"/>
        </w:rPr>
        <w:t>.</w:t>
      </w:r>
      <w:r w:rsidRPr="00F105C9">
        <w:rPr>
          <w:rFonts w:ascii="宋体" w:hAnsi="宋体" w:cs="宋体" w:hint="eastAsia"/>
          <w:kern w:val="0"/>
          <w:sz w:val="24"/>
        </w:rPr>
        <w:t>负责本专业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的规划、建设和改革，制定并组织实施专业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建设规划，包括教学改革与发展规划、人才队伍培养规划、课程建设规划、教材建设规划、实践教学建设规划等。</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2</w:t>
      </w:r>
      <w:r>
        <w:rPr>
          <w:rFonts w:ascii="宋体" w:hAnsi="宋体" w:cs="宋体" w:hint="eastAsia"/>
          <w:kern w:val="0"/>
          <w:sz w:val="24"/>
        </w:rPr>
        <w:t>.</w:t>
      </w:r>
      <w:r w:rsidRPr="00F105C9">
        <w:rPr>
          <w:rFonts w:ascii="宋体" w:hAnsi="宋体" w:cs="宋体" w:hint="eastAsia"/>
          <w:kern w:val="0"/>
          <w:sz w:val="24"/>
        </w:rPr>
        <w:t>组织制定或修订本专业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的人才培养方案，审核本专业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 xml:space="preserve">课程教学大纲和实践教学大纲等。 </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3</w:t>
      </w:r>
      <w:r>
        <w:rPr>
          <w:rFonts w:ascii="宋体" w:hAnsi="宋体" w:cs="宋体" w:hint="eastAsia"/>
          <w:kern w:val="0"/>
          <w:sz w:val="24"/>
        </w:rPr>
        <w:t>.</w:t>
      </w:r>
      <w:r w:rsidRPr="00F105C9">
        <w:rPr>
          <w:rFonts w:ascii="宋体" w:hAnsi="宋体" w:cs="宋体" w:hint="eastAsia"/>
          <w:kern w:val="0"/>
          <w:sz w:val="24"/>
        </w:rPr>
        <w:t>协助组织本专业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的见习、毕业实习、毕业论文</w:t>
      </w:r>
      <w:r>
        <w:rPr>
          <w:rFonts w:ascii="宋体" w:hAnsi="宋体" w:cs="宋体" w:hint="eastAsia"/>
          <w:kern w:val="0"/>
          <w:sz w:val="24"/>
        </w:rPr>
        <w:t>(</w:t>
      </w:r>
      <w:r w:rsidRPr="00F105C9">
        <w:rPr>
          <w:rFonts w:ascii="宋体" w:hAnsi="宋体" w:cs="宋体" w:hint="eastAsia"/>
          <w:kern w:val="0"/>
          <w:sz w:val="24"/>
        </w:rPr>
        <w:t>设计</w:t>
      </w:r>
      <w:r>
        <w:rPr>
          <w:rFonts w:ascii="宋体" w:hAnsi="宋体" w:cs="宋体" w:hint="eastAsia"/>
          <w:kern w:val="0"/>
          <w:sz w:val="24"/>
        </w:rPr>
        <w:t>)</w:t>
      </w:r>
      <w:r w:rsidRPr="00F105C9">
        <w:rPr>
          <w:rFonts w:ascii="宋体" w:hAnsi="宋体" w:cs="宋体" w:hint="eastAsia"/>
          <w:kern w:val="0"/>
          <w:sz w:val="24"/>
        </w:rPr>
        <w:t xml:space="preserve">的计划制定和实施工作。 </w:t>
      </w:r>
    </w:p>
    <w:p w:rsidR="00615901"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4</w:t>
      </w:r>
      <w:r>
        <w:rPr>
          <w:rFonts w:ascii="宋体" w:hAnsi="宋体" w:cs="宋体" w:hint="eastAsia"/>
          <w:kern w:val="0"/>
          <w:sz w:val="24"/>
        </w:rPr>
        <w:t>.</w:t>
      </w:r>
      <w:r w:rsidRPr="00F105C9">
        <w:rPr>
          <w:rFonts w:ascii="宋体" w:hAnsi="宋体" w:cs="宋体" w:hint="eastAsia"/>
          <w:kern w:val="0"/>
          <w:sz w:val="24"/>
        </w:rPr>
        <w:t>负责本专业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的教学质量管理和教学专项评估，组织开展与本专业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 xml:space="preserve">相关的各级各类评估工作。 </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5</w:t>
      </w:r>
      <w:r>
        <w:rPr>
          <w:rFonts w:ascii="宋体" w:hAnsi="宋体" w:cs="宋体" w:hint="eastAsia"/>
          <w:kern w:val="0"/>
          <w:sz w:val="24"/>
        </w:rPr>
        <w:t>.</w:t>
      </w:r>
      <w:r w:rsidRPr="00F105C9">
        <w:rPr>
          <w:rFonts w:ascii="宋体" w:hAnsi="宋体" w:cs="宋体" w:hint="eastAsia"/>
          <w:kern w:val="0"/>
          <w:sz w:val="24"/>
        </w:rPr>
        <w:t>及时向学院、分院</w:t>
      </w:r>
      <w:r>
        <w:rPr>
          <w:rFonts w:ascii="宋体" w:hAnsi="宋体" w:cs="宋体" w:hint="eastAsia"/>
          <w:kern w:val="0"/>
          <w:sz w:val="24"/>
        </w:rPr>
        <w:t>(</w:t>
      </w:r>
      <w:r w:rsidRPr="00F105C9">
        <w:rPr>
          <w:rFonts w:ascii="宋体" w:hAnsi="宋体" w:cs="宋体" w:hint="eastAsia"/>
          <w:kern w:val="0"/>
          <w:sz w:val="24"/>
        </w:rPr>
        <w:t>系</w:t>
      </w:r>
      <w:r>
        <w:rPr>
          <w:rFonts w:ascii="宋体" w:hAnsi="宋体" w:cs="宋体" w:hint="eastAsia"/>
          <w:kern w:val="0"/>
          <w:sz w:val="24"/>
        </w:rPr>
        <w:t>)</w:t>
      </w:r>
      <w:r w:rsidRPr="00F105C9">
        <w:rPr>
          <w:rFonts w:ascii="宋体" w:hAnsi="宋体" w:cs="宋体" w:hint="eastAsia"/>
          <w:kern w:val="0"/>
          <w:sz w:val="24"/>
        </w:rPr>
        <w:t>反映专业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建设的有关情况，并针对存在的问题，及</w:t>
      </w:r>
    </w:p>
    <w:p w:rsidR="00615901" w:rsidRPr="00F105C9" w:rsidRDefault="00615901" w:rsidP="00DC3EFB">
      <w:pPr>
        <w:spacing w:line="400" w:lineRule="exact"/>
        <w:jc w:val="left"/>
        <w:rPr>
          <w:rFonts w:ascii="宋体" w:hAnsi="宋体" w:cs="宋体"/>
          <w:kern w:val="0"/>
          <w:sz w:val="24"/>
        </w:rPr>
      </w:pPr>
      <w:r w:rsidRPr="00F105C9">
        <w:rPr>
          <w:rFonts w:ascii="宋体" w:hAnsi="宋体" w:cs="宋体" w:hint="eastAsia"/>
          <w:kern w:val="0"/>
          <w:sz w:val="24"/>
        </w:rPr>
        <w:lastRenderedPageBreak/>
        <w:t xml:space="preserve">时采取有效措施予以解决。 </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6</w:t>
      </w:r>
      <w:r>
        <w:rPr>
          <w:rFonts w:ascii="宋体" w:hAnsi="宋体" w:cs="宋体" w:hint="eastAsia"/>
          <w:kern w:val="0"/>
          <w:sz w:val="24"/>
        </w:rPr>
        <w:t>.</w:t>
      </w:r>
      <w:r w:rsidRPr="00F105C9">
        <w:rPr>
          <w:rFonts w:ascii="宋体" w:hAnsi="宋体" w:cs="宋体" w:hint="eastAsia"/>
          <w:kern w:val="0"/>
          <w:sz w:val="24"/>
        </w:rPr>
        <w:t>完成学院与专业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 xml:space="preserve">建设相关的其它工作。 </w:t>
      </w:r>
    </w:p>
    <w:p w:rsidR="00615901" w:rsidRPr="00F105C9" w:rsidRDefault="00615901" w:rsidP="00DC3EFB">
      <w:pPr>
        <w:spacing w:beforeLines="50" w:before="120" w:afterLines="50" w:after="120" w:line="400" w:lineRule="exact"/>
        <w:ind w:firstLineChars="200" w:firstLine="482"/>
        <w:jc w:val="left"/>
        <w:rPr>
          <w:rFonts w:ascii="宋体" w:hAnsi="宋体" w:cs="宋体"/>
          <w:b/>
          <w:kern w:val="0"/>
          <w:sz w:val="24"/>
        </w:rPr>
      </w:pPr>
      <w:bookmarkStart w:id="54" w:name="4"/>
      <w:bookmarkEnd w:id="54"/>
      <w:r w:rsidRPr="00F105C9">
        <w:rPr>
          <w:rFonts w:ascii="宋体" w:hAnsi="宋体" w:cs="宋体" w:hint="eastAsia"/>
          <w:b/>
          <w:kern w:val="0"/>
          <w:sz w:val="24"/>
        </w:rPr>
        <w:t>四、专业</w:t>
      </w:r>
      <w:r>
        <w:rPr>
          <w:rFonts w:ascii="宋体" w:hAnsi="宋体" w:cs="宋体" w:hint="eastAsia"/>
          <w:b/>
          <w:kern w:val="0"/>
          <w:sz w:val="24"/>
        </w:rPr>
        <w:t>(</w:t>
      </w:r>
      <w:r w:rsidRPr="00F105C9">
        <w:rPr>
          <w:rFonts w:ascii="宋体" w:hAnsi="宋体" w:cs="宋体" w:hint="eastAsia"/>
          <w:b/>
          <w:kern w:val="0"/>
          <w:sz w:val="24"/>
        </w:rPr>
        <w:t>方向</w:t>
      </w:r>
      <w:r>
        <w:rPr>
          <w:rFonts w:ascii="宋体" w:hAnsi="宋体" w:cs="宋体" w:hint="eastAsia"/>
          <w:b/>
          <w:kern w:val="0"/>
          <w:sz w:val="24"/>
        </w:rPr>
        <w:t>)</w:t>
      </w:r>
      <w:r w:rsidRPr="00F105C9">
        <w:rPr>
          <w:rFonts w:ascii="宋体" w:hAnsi="宋体" w:cs="宋体" w:hint="eastAsia"/>
          <w:b/>
          <w:kern w:val="0"/>
          <w:sz w:val="24"/>
        </w:rPr>
        <w:t>负责人的聘任与考核</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1</w:t>
      </w:r>
      <w:r>
        <w:rPr>
          <w:rFonts w:ascii="宋体" w:hAnsi="宋体" w:cs="宋体" w:hint="eastAsia"/>
          <w:kern w:val="0"/>
          <w:sz w:val="24"/>
        </w:rPr>
        <w:t>.</w:t>
      </w:r>
      <w:r w:rsidRPr="00F105C9">
        <w:rPr>
          <w:rFonts w:ascii="宋体" w:hAnsi="宋体" w:cs="宋体" w:hint="eastAsia"/>
          <w:kern w:val="0"/>
          <w:sz w:val="24"/>
        </w:rPr>
        <w:t>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负责人的遴选由专业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所在院</w:t>
      </w:r>
      <w:r>
        <w:rPr>
          <w:rFonts w:ascii="宋体" w:hAnsi="宋体" w:cs="宋体" w:hint="eastAsia"/>
          <w:kern w:val="0"/>
          <w:sz w:val="24"/>
        </w:rPr>
        <w:t>(</w:t>
      </w:r>
      <w:r w:rsidRPr="00F105C9">
        <w:rPr>
          <w:rFonts w:ascii="宋体" w:hAnsi="宋体" w:cs="宋体" w:hint="eastAsia"/>
          <w:kern w:val="0"/>
          <w:sz w:val="24"/>
        </w:rPr>
        <w:t>系</w:t>
      </w:r>
      <w:r>
        <w:rPr>
          <w:rFonts w:ascii="宋体" w:hAnsi="宋体" w:cs="宋体" w:hint="eastAsia"/>
          <w:kern w:val="0"/>
          <w:sz w:val="24"/>
        </w:rPr>
        <w:t>)</w:t>
      </w:r>
      <w:r w:rsidRPr="00F105C9">
        <w:rPr>
          <w:rFonts w:ascii="宋体" w:hAnsi="宋体" w:cs="宋体" w:hint="eastAsia"/>
          <w:kern w:val="0"/>
          <w:sz w:val="24"/>
        </w:rPr>
        <w:t>负责。院</w:t>
      </w:r>
      <w:r>
        <w:rPr>
          <w:rFonts w:ascii="宋体" w:hAnsi="宋体" w:cs="宋体" w:hint="eastAsia"/>
          <w:kern w:val="0"/>
          <w:sz w:val="24"/>
        </w:rPr>
        <w:t>(</w:t>
      </w:r>
      <w:r w:rsidRPr="00F105C9">
        <w:rPr>
          <w:rFonts w:ascii="宋体" w:hAnsi="宋体" w:cs="宋体" w:hint="eastAsia"/>
          <w:kern w:val="0"/>
          <w:sz w:val="24"/>
        </w:rPr>
        <w:t>系</w:t>
      </w:r>
      <w:r>
        <w:rPr>
          <w:rFonts w:ascii="宋体" w:hAnsi="宋体" w:cs="宋体" w:hint="eastAsia"/>
          <w:kern w:val="0"/>
          <w:sz w:val="24"/>
        </w:rPr>
        <w:t>)</w:t>
      </w:r>
      <w:r w:rsidRPr="00F105C9">
        <w:rPr>
          <w:rFonts w:ascii="宋体" w:hAnsi="宋体" w:cs="宋体" w:hint="eastAsia"/>
          <w:kern w:val="0"/>
          <w:sz w:val="24"/>
        </w:rPr>
        <w:t>在全面考察的基础上确定推荐名单，报教务处审核，学院教学指导委员会批准后聘任，聘期一般为五年。</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2</w:t>
      </w:r>
      <w:r>
        <w:rPr>
          <w:rFonts w:ascii="宋体" w:hAnsi="宋体" w:cs="宋体" w:hint="eastAsia"/>
          <w:kern w:val="0"/>
          <w:sz w:val="24"/>
        </w:rPr>
        <w:t>.</w:t>
      </w:r>
      <w:r w:rsidRPr="00F105C9">
        <w:rPr>
          <w:rFonts w:ascii="宋体" w:hAnsi="宋体" w:cs="宋体" w:hint="eastAsia"/>
          <w:kern w:val="0"/>
          <w:sz w:val="24"/>
        </w:rPr>
        <w:t>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负责人的工作考核由教务处、院</w:t>
      </w:r>
      <w:r>
        <w:rPr>
          <w:rFonts w:ascii="宋体" w:hAnsi="宋体" w:cs="宋体" w:hint="eastAsia"/>
          <w:kern w:val="0"/>
          <w:sz w:val="24"/>
        </w:rPr>
        <w:t>(</w:t>
      </w:r>
      <w:r w:rsidRPr="00F105C9">
        <w:rPr>
          <w:rFonts w:ascii="宋体" w:hAnsi="宋体" w:cs="宋体" w:hint="eastAsia"/>
          <w:kern w:val="0"/>
          <w:sz w:val="24"/>
        </w:rPr>
        <w:t>系</w:t>
      </w:r>
      <w:r>
        <w:rPr>
          <w:rFonts w:ascii="宋体" w:hAnsi="宋体" w:cs="宋体" w:hint="eastAsia"/>
          <w:kern w:val="0"/>
          <w:sz w:val="24"/>
        </w:rPr>
        <w:t>)</w:t>
      </w:r>
      <w:r w:rsidRPr="00F105C9">
        <w:rPr>
          <w:rFonts w:ascii="宋体" w:hAnsi="宋体" w:cs="宋体" w:hint="eastAsia"/>
          <w:kern w:val="0"/>
          <w:sz w:val="24"/>
        </w:rPr>
        <w:t>共同组织，每学年一次。考核合格的专业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负责人，按期核发工作津贴；考核不合格者，取消专业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 xml:space="preserve">负责人资格，停发工作津贴。 </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3</w:t>
      </w:r>
      <w:r>
        <w:rPr>
          <w:rFonts w:ascii="宋体" w:hAnsi="宋体" w:cs="宋体" w:hint="eastAsia"/>
          <w:kern w:val="0"/>
          <w:sz w:val="24"/>
        </w:rPr>
        <w:t>.</w:t>
      </w:r>
      <w:r w:rsidRPr="00F105C9">
        <w:rPr>
          <w:rFonts w:ascii="宋体" w:hAnsi="宋体" w:cs="宋体" w:hint="eastAsia"/>
          <w:kern w:val="0"/>
          <w:sz w:val="24"/>
        </w:rPr>
        <w:t>专业方向负责人的遴选和考核须重点考虑专业负责人意见。</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4.“十二五”期间专业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负责人遴选工作按如下要求进行：符合任职条件的教师可按要求填写《吉林医药学院专业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负责人申报书》</w:t>
      </w:r>
      <w:r>
        <w:rPr>
          <w:rFonts w:ascii="宋体" w:hAnsi="宋体" w:cs="宋体" w:hint="eastAsia"/>
          <w:kern w:val="0"/>
          <w:sz w:val="24"/>
        </w:rPr>
        <w:t>(</w:t>
      </w:r>
      <w:r w:rsidRPr="00F105C9">
        <w:rPr>
          <w:rFonts w:ascii="宋体" w:hAnsi="宋体" w:cs="宋体" w:hint="eastAsia"/>
          <w:kern w:val="0"/>
          <w:sz w:val="24"/>
        </w:rPr>
        <w:t>附件2</w:t>
      </w:r>
      <w:r>
        <w:rPr>
          <w:rFonts w:ascii="宋体" w:hAnsi="宋体" w:cs="宋体" w:hint="eastAsia"/>
          <w:kern w:val="0"/>
          <w:sz w:val="24"/>
        </w:rPr>
        <w:t>)</w:t>
      </w:r>
      <w:r w:rsidRPr="00F105C9">
        <w:rPr>
          <w:rFonts w:ascii="宋体" w:hAnsi="宋体" w:cs="宋体" w:hint="eastAsia"/>
          <w:kern w:val="0"/>
          <w:sz w:val="24"/>
        </w:rPr>
        <w:t>，报专业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所属院</w:t>
      </w:r>
      <w:r>
        <w:rPr>
          <w:rFonts w:ascii="宋体" w:hAnsi="宋体" w:cs="宋体" w:hint="eastAsia"/>
          <w:kern w:val="0"/>
          <w:sz w:val="24"/>
        </w:rPr>
        <w:t>(</w:t>
      </w:r>
      <w:r w:rsidRPr="00F105C9">
        <w:rPr>
          <w:rFonts w:ascii="宋体" w:hAnsi="宋体" w:cs="宋体" w:hint="eastAsia"/>
          <w:kern w:val="0"/>
          <w:sz w:val="24"/>
        </w:rPr>
        <w:t>系</w:t>
      </w:r>
      <w:r>
        <w:rPr>
          <w:rFonts w:ascii="宋体" w:hAnsi="宋体" w:cs="宋体" w:hint="eastAsia"/>
          <w:kern w:val="0"/>
          <w:sz w:val="24"/>
        </w:rPr>
        <w:t>)</w:t>
      </w:r>
      <w:r w:rsidRPr="00F105C9">
        <w:rPr>
          <w:rFonts w:ascii="宋体" w:hAnsi="宋体" w:cs="宋体" w:hint="eastAsia"/>
          <w:kern w:val="0"/>
          <w:sz w:val="24"/>
        </w:rPr>
        <w:t>,由专业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所属院</w:t>
      </w:r>
      <w:r>
        <w:rPr>
          <w:rFonts w:ascii="宋体" w:hAnsi="宋体" w:cs="宋体" w:hint="eastAsia"/>
          <w:kern w:val="0"/>
          <w:sz w:val="24"/>
        </w:rPr>
        <w:t>(</w:t>
      </w:r>
      <w:r w:rsidRPr="00F105C9">
        <w:rPr>
          <w:rFonts w:ascii="宋体" w:hAnsi="宋体" w:cs="宋体" w:hint="eastAsia"/>
          <w:kern w:val="0"/>
          <w:sz w:val="24"/>
        </w:rPr>
        <w:t>系</w:t>
      </w:r>
      <w:r>
        <w:rPr>
          <w:rFonts w:ascii="宋体" w:hAnsi="宋体" w:cs="宋体" w:hint="eastAsia"/>
          <w:kern w:val="0"/>
          <w:sz w:val="24"/>
        </w:rPr>
        <w:t>)</w:t>
      </w:r>
      <w:r w:rsidRPr="00F105C9">
        <w:rPr>
          <w:rFonts w:ascii="宋体" w:hAnsi="宋体" w:cs="宋体" w:hint="eastAsia"/>
          <w:kern w:val="0"/>
          <w:sz w:val="24"/>
        </w:rPr>
        <w:t>组织遴选，推荐人选于</w:t>
      </w:r>
      <w:smartTag w:uri="urn:schemas-microsoft-com:office:smarttags" w:element="chsdate">
        <w:smartTagPr>
          <w:attr w:name="Year" w:val="2012"/>
          <w:attr w:name="Month" w:val="3"/>
          <w:attr w:name="Day" w:val="30"/>
          <w:attr w:name="IsLunarDate" w:val="False"/>
          <w:attr w:name="IsROCDate" w:val="False"/>
        </w:smartTagPr>
        <w:r w:rsidRPr="00F105C9">
          <w:rPr>
            <w:rFonts w:ascii="宋体" w:hAnsi="宋体" w:cs="宋体" w:hint="eastAsia"/>
            <w:kern w:val="0"/>
            <w:sz w:val="24"/>
          </w:rPr>
          <w:t>3月30日</w:t>
        </w:r>
      </w:smartTag>
      <w:r w:rsidRPr="00F105C9">
        <w:rPr>
          <w:rFonts w:ascii="宋体" w:hAnsi="宋体" w:cs="宋体" w:hint="eastAsia"/>
          <w:kern w:val="0"/>
          <w:sz w:val="24"/>
        </w:rPr>
        <w:t>前报教务处审核。</w:t>
      </w:r>
    </w:p>
    <w:p w:rsidR="00615901" w:rsidRPr="00F105C9" w:rsidRDefault="00615901" w:rsidP="00DC3EFB">
      <w:pPr>
        <w:spacing w:beforeLines="50" w:before="120" w:afterLines="50" w:after="120" w:line="400" w:lineRule="exact"/>
        <w:ind w:firstLineChars="196" w:firstLine="472"/>
        <w:jc w:val="left"/>
        <w:rPr>
          <w:rFonts w:ascii="宋体" w:hAnsi="宋体" w:cs="宋体"/>
          <w:b/>
          <w:kern w:val="0"/>
          <w:sz w:val="24"/>
        </w:rPr>
      </w:pPr>
      <w:bookmarkStart w:id="55" w:name="5"/>
      <w:bookmarkEnd w:id="55"/>
      <w:r w:rsidRPr="00F105C9">
        <w:rPr>
          <w:rFonts w:ascii="宋体" w:hAnsi="宋体" w:cs="宋体" w:hint="eastAsia"/>
          <w:b/>
          <w:kern w:val="0"/>
          <w:sz w:val="24"/>
        </w:rPr>
        <w:t>五、工作津贴</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负责人工作津贴，按300元/月发放，每年发放10个月。</w:t>
      </w:r>
    </w:p>
    <w:p w:rsidR="00615901" w:rsidRPr="00F105C9" w:rsidRDefault="00615901" w:rsidP="00DC3EFB">
      <w:pPr>
        <w:spacing w:beforeLines="50" w:before="120" w:afterLines="50" w:after="120" w:line="400" w:lineRule="exact"/>
        <w:ind w:firstLineChars="196" w:firstLine="472"/>
        <w:jc w:val="left"/>
        <w:rPr>
          <w:rFonts w:ascii="宋体" w:hAnsi="宋体" w:cs="宋体"/>
          <w:kern w:val="0"/>
          <w:sz w:val="24"/>
        </w:rPr>
      </w:pPr>
      <w:r w:rsidRPr="00F105C9">
        <w:rPr>
          <w:rFonts w:ascii="宋体" w:hAnsi="宋体" w:cs="宋体" w:hint="eastAsia"/>
          <w:b/>
          <w:kern w:val="0"/>
          <w:sz w:val="24"/>
        </w:rPr>
        <w:t xml:space="preserve">六、本办法由教务处负责解释，自发布之日起执行。 </w:t>
      </w:r>
    </w:p>
    <w:p w:rsidR="00615901" w:rsidRPr="00F105C9" w:rsidRDefault="00615901" w:rsidP="00DC3EFB">
      <w:pPr>
        <w:spacing w:line="400" w:lineRule="exact"/>
        <w:ind w:firstLineChars="200" w:firstLine="480"/>
        <w:jc w:val="left"/>
        <w:rPr>
          <w:rFonts w:ascii="宋体" w:hAnsi="宋体" w:cs="宋体"/>
          <w:kern w:val="0"/>
          <w:sz w:val="24"/>
        </w:rPr>
      </w:pPr>
      <w:r w:rsidRPr="00F105C9">
        <w:rPr>
          <w:rFonts w:ascii="宋体" w:hAnsi="宋体" w:cs="宋体" w:hint="eastAsia"/>
          <w:kern w:val="0"/>
          <w:sz w:val="24"/>
        </w:rPr>
        <w:t>附件1：《吉林医药学院专业归属》</w:t>
      </w:r>
    </w:p>
    <w:p w:rsidR="00615901" w:rsidRDefault="00615901" w:rsidP="00DC3EFB">
      <w:pPr>
        <w:spacing w:line="400" w:lineRule="exact"/>
        <w:ind w:firstLineChars="200" w:firstLine="480"/>
        <w:jc w:val="left"/>
      </w:pPr>
      <w:r w:rsidRPr="00F105C9">
        <w:rPr>
          <w:rFonts w:ascii="宋体" w:hAnsi="宋体" w:cs="宋体" w:hint="eastAsia"/>
          <w:kern w:val="0"/>
          <w:sz w:val="24"/>
        </w:rPr>
        <w:t>附件2：《吉林医药学院专业</w:t>
      </w:r>
      <w:r>
        <w:rPr>
          <w:rFonts w:ascii="宋体" w:hAnsi="宋体" w:cs="宋体" w:hint="eastAsia"/>
          <w:kern w:val="0"/>
          <w:sz w:val="24"/>
        </w:rPr>
        <w:t>(</w:t>
      </w:r>
      <w:r w:rsidRPr="00F105C9">
        <w:rPr>
          <w:rFonts w:ascii="宋体" w:hAnsi="宋体" w:cs="宋体" w:hint="eastAsia"/>
          <w:kern w:val="0"/>
          <w:sz w:val="24"/>
        </w:rPr>
        <w:t>方向</w:t>
      </w:r>
      <w:r>
        <w:rPr>
          <w:rFonts w:ascii="宋体" w:hAnsi="宋体" w:cs="宋体" w:hint="eastAsia"/>
          <w:kern w:val="0"/>
          <w:sz w:val="24"/>
        </w:rPr>
        <w:t>)</w:t>
      </w:r>
      <w:r w:rsidRPr="00F105C9">
        <w:rPr>
          <w:rFonts w:ascii="宋体" w:hAnsi="宋体" w:cs="宋体" w:hint="eastAsia"/>
          <w:kern w:val="0"/>
          <w:sz w:val="24"/>
        </w:rPr>
        <w:t>负责人申报书》</w:t>
      </w:r>
      <w:r w:rsidRPr="00F105C9">
        <w:rPr>
          <w:rFonts w:ascii="宋体" w:hAnsi="宋体" w:cs="宋体"/>
          <w:kern w:val="0"/>
          <w:sz w:val="24"/>
        </w:rPr>
        <w:t xml:space="preserve"> </w:t>
      </w:r>
    </w:p>
    <w:p w:rsidR="00615901" w:rsidRPr="00F01780" w:rsidRDefault="00615901" w:rsidP="00DC3EFB">
      <w:pPr>
        <w:adjustRightInd w:val="0"/>
        <w:snapToGrid w:val="0"/>
        <w:spacing w:beforeLines="100" w:before="240" w:line="400" w:lineRule="exact"/>
        <w:jc w:val="right"/>
        <w:rPr>
          <w:rFonts w:ascii="楷体_GB2312" w:eastAsia="楷体_GB2312" w:hAnsi="宋体"/>
          <w:b/>
          <w:sz w:val="24"/>
        </w:rPr>
      </w:pPr>
      <w:r w:rsidRPr="00F01780">
        <w:rPr>
          <w:rFonts w:ascii="楷体_GB2312" w:eastAsia="楷体_GB2312" w:hAnsi="宋体" w:hint="eastAsia"/>
          <w:b/>
          <w:sz w:val="24"/>
        </w:rPr>
        <w:t>(</w:t>
      </w:r>
      <w:smartTag w:uri="urn:schemas-microsoft-com:office:smarttags" w:element="chsdate">
        <w:smartTagPr>
          <w:attr w:name="Year" w:val="2012"/>
          <w:attr w:name="Month" w:val="3"/>
          <w:attr w:name="Day" w:val="12"/>
          <w:attr w:name="IsLunarDate" w:val="False"/>
          <w:attr w:name="IsROCDate" w:val="False"/>
        </w:smartTagPr>
        <w:r w:rsidRPr="00F01780">
          <w:rPr>
            <w:rFonts w:ascii="楷体_GB2312" w:eastAsia="楷体_GB2312" w:hAnsi="宋体" w:hint="eastAsia"/>
            <w:b/>
            <w:sz w:val="24"/>
          </w:rPr>
          <w:t>2012年3月12日</w:t>
        </w:r>
      </w:smartTag>
      <w:r w:rsidRPr="00F01780">
        <w:rPr>
          <w:rFonts w:ascii="楷体_GB2312" w:eastAsia="楷体_GB2312" w:hAnsi="宋体" w:hint="eastAsia"/>
          <w:b/>
          <w:sz w:val="24"/>
        </w:rPr>
        <w:t>印发)</w:t>
      </w:r>
    </w:p>
    <w:p w:rsidR="00615901" w:rsidRPr="00DB7C8C" w:rsidRDefault="00615901" w:rsidP="00DC3EFB">
      <w:pPr>
        <w:spacing w:line="540" w:lineRule="exact"/>
        <w:rPr>
          <w:rFonts w:ascii="宋体" w:hAnsi="宋体" w:cs="宋体"/>
          <w:b/>
          <w:kern w:val="36"/>
          <w:sz w:val="28"/>
          <w:szCs w:val="28"/>
        </w:rPr>
      </w:pPr>
      <w:r>
        <w:rPr>
          <w:rFonts w:ascii="仿宋_GB2312" w:eastAsia="仿宋_GB2312" w:hAnsi="宋体" w:cs="宋体"/>
          <w:b/>
          <w:kern w:val="36"/>
          <w:sz w:val="32"/>
          <w:szCs w:val="32"/>
        </w:rPr>
        <w:br w:type="page"/>
      </w:r>
      <w:r w:rsidRPr="00DB7C8C">
        <w:rPr>
          <w:rFonts w:ascii="宋体" w:hAnsi="宋体" w:cs="宋体" w:hint="eastAsia"/>
          <w:b/>
          <w:kern w:val="36"/>
          <w:sz w:val="28"/>
          <w:szCs w:val="28"/>
        </w:rPr>
        <w:lastRenderedPageBreak/>
        <w:t>附件1：</w:t>
      </w:r>
    </w:p>
    <w:p w:rsidR="00615901" w:rsidRPr="00DC3EFB" w:rsidRDefault="00615901" w:rsidP="00DC3EFB">
      <w:pPr>
        <w:pStyle w:val="1"/>
      </w:pPr>
      <w:bookmarkStart w:id="56" w:name="_Toc402850434"/>
      <w:bookmarkStart w:id="57" w:name="_Toc402851633"/>
      <w:r w:rsidRPr="00DC3EFB">
        <w:rPr>
          <w:rFonts w:hint="eastAsia"/>
        </w:rPr>
        <w:t>吉林医药学院专业归属</w:t>
      </w:r>
      <w:bookmarkEnd w:id="56"/>
      <w:bookmarkEnd w:id="57"/>
    </w:p>
    <w:tbl>
      <w:tblPr>
        <w:tblStyle w:val="aa"/>
        <w:tblW w:w="0" w:type="auto"/>
        <w:tblInd w:w="108" w:type="dxa"/>
        <w:tblLook w:val="01E0" w:firstRow="1" w:lastRow="1" w:firstColumn="1" w:lastColumn="1" w:noHBand="0" w:noVBand="0"/>
      </w:tblPr>
      <w:tblGrid>
        <w:gridCol w:w="980"/>
        <w:gridCol w:w="3555"/>
        <w:gridCol w:w="1051"/>
        <w:gridCol w:w="3485"/>
      </w:tblGrid>
      <w:tr w:rsidR="00615901" w:rsidTr="00DC3EFB">
        <w:tc>
          <w:tcPr>
            <w:tcW w:w="980" w:type="dxa"/>
            <w:vAlign w:val="center"/>
          </w:tcPr>
          <w:p w:rsidR="00615901" w:rsidRPr="00ED2E58" w:rsidRDefault="00615901" w:rsidP="00DC3EFB">
            <w:pPr>
              <w:widowControl/>
              <w:snapToGrid w:val="0"/>
              <w:spacing w:line="440" w:lineRule="exact"/>
              <w:jc w:val="center"/>
              <w:rPr>
                <w:rFonts w:ascii="宋体" w:hAnsi="宋体" w:cs="宋体"/>
                <w:b/>
                <w:kern w:val="36"/>
                <w:sz w:val="24"/>
              </w:rPr>
            </w:pPr>
            <w:r w:rsidRPr="00ED2E58">
              <w:rPr>
                <w:rFonts w:ascii="宋体" w:hAnsi="宋体" w:cs="宋体" w:hint="eastAsia"/>
                <w:b/>
                <w:kern w:val="36"/>
                <w:sz w:val="24"/>
              </w:rPr>
              <w:t>序号</w:t>
            </w:r>
          </w:p>
        </w:tc>
        <w:tc>
          <w:tcPr>
            <w:tcW w:w="3555" w:type="dxa"/>
            <w:vAlign w:val="center"/>
          </w:tcPr>
          <w:p w:rsidR="00615901" w:rsidRPr="00ED2E58" w:rsidRDefault="00615901" w:rsidP="00DC3EFB">
            <w:pPr>
              <w:widowControl/>
              <w:snapToGrid w:val="0"/>
              <w:spacing w:line="440" w:lineRule="exact"/>
              <w:jc w:val="center"/>
              <w:rPr>
                <w:rFonts w:ascii="宋体" w:hAnsi="宋体" w:cs="宋体"/>
                <w:b/>
                <w:kern w:val="36"/>
                <w:sz w:val="24"/>
              </w:rPr>
            </w:pPr>
            <w:r>
              <w:rPr>
                <w:rFonts w:ascii="宋体" w:hAnsi="宋体" w:cs="宋体" w:hint="eastAsia"/>
                <w:b/>
                <w:kern w:val="36"/>
                <w:sz w:val="24"/>
              </w:rPr>
              <w:t>专业(方向)名称</w:t>
            </w:r>
          </w:p>
        </w:tc>
        <w:tc>
          <w:tcPr>
            <w:tcW w:w="1051" w:type="dxa"/>
            <w:vAlign w:val="center"/>
          </w:tcPr>
          <w:p w:rsidR="00615901" w:rsidRDefault="00615901" w:rsidP="00DC3EFB">
            <w:pPr>
              <w:widowControl/>
              <w:snapToGrid w:val="0"/>
              <w:spacing w:line="440" w:lineRule="exact"/>
              <w:jc w:val="center"/>
              <w:rPr>
                <w:rFonts w:ascii="宋体" w:hAnsi="宋体" w:cs="宋体"/>
                <w:b/>
                <w:kern w:val="36"/>
                <w:sz w:val="24"/>
              </w:rPr>
            </w:pPr>
            <w:r>
              <w:rPr>
                <w:rFonts w:ascii="宋体" w:hAnsi="宋体" w:cs="宋体" w:hint="eastAsia"/>
                <w:b/>
                <w:kern w:val="36"/>
                <w:sz w:val="24"/>
              </w:rPr>
              <w:t>层次</w:t>
            </w:r>
          </w:p>
        </w:tc>
        <w:tc>
          <w:tcPr>
            <w:tcW w:w="3485" w:type="dxa"/>
            <w:vAlign w:val="center"/>
          </w:tcPr>
          <w:p w:rsidR="00615901" w:rsidRPr="00ED2E58" w:rsidRDefault="00615901" w:rsidP="00DC3EFB">
            <w:pPr>
              <w:widowControl/>
              <w:snapToGrid w:val="0"/>
              <w:spacing w:line="440" w:lineRule="exact"/>
              <w:jc w:val="center"/>
              <w:rPr>
                <w:rFonts w:ascii="宋体" w:hAnsi="宋体" w:cs="宋体"/>
                <w:b/>
                <w:kern w:val="36"/>
                <w:sz w:val="24"/>
              </w:rPr>
            </w:pPr>
            <w:r>
              <w:rPr>
                <w:rFonts w:ascii="宋体" w:hAnsi="宋体" w:cs="宋体" w:hint="eastAsia"/>
                <w:b/>
                <w:kern w:val="36"/>
                <w:sz w:val="24"/>
              </w:rPr>
              <w:t>所属院(系)</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1</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应用心理学</w:t>
            </w:r>
            <w:r>
              <w:rPr>
                <w:rFonts w:ascii="宋体" w:hAnsi="宋体" w:hint="eastAsia"/>
                <w:sz w:val="24"/>
              </w:rPr>
              <w:t>(</w:t>
            </w:r>
            <w:r w:rsidRPr="00123EF2">
              <w:rPr>
                <w:rFonts w:ascii="宋体" w:hAnsi="宋体" w:hint="eastAsia"/>
                <w:sz w:val="24"/>
              </w:rPr>
              <w:t>医学心理学</w:t>
            </w:r>
            <w:r>
              <w:rPr>
                <w:rFonts w:ascii="宋体" w:hAnsi="宋体" w:hint="eastAsia"/>
                <w:sz w:val="24"/>
              </w:rPr>
              <w:t>)</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人文社科学院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2</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临床医学</w:t>
            </w:r>
            <w:r>
              <w:rPr>
                <w:rFonts w:ascii="宋体" w:hAnsi="宋体" w:hint="eastAsia"/>
                <w:sz w:val="24"/>
              </w:rPr>
              <w:t>(</w:t>
            </w:r>
            <w:r w:rsidRPr="00123EF2">
              <w:rPr>
                <w:rFonts w:ascii="宋体" w:hAnsi="宋体" w:hint="eastAsia"/>
                <w:sz w:val="24"/>
              </w:rPr>
              <w:t>生殖医学</w:t>
            </w:r>
            <w:r>
              <w:rPr>
                <w:rFonts w:ascii="宋体" w:hAnsi="宋体" w:hint="eastAsia"/>
                <w:sz w:val="24"/>
              </w:rPr>
              <w:t>)</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6E5BEA" w:rsidRDefault="00615901" w:rsidP="00DC3EFB">
            <w:pPr>
              <w:widowControl/>
              <w:snapToGrid w:val="0"/>
              <w:spacing w:line="440" w:lineRule="exact"/>
              <w:rPr>
                <w:rFonts w:ascii="宋体" w:hAnsi="宋体" w:cs="宋体"/>
                <w:kern w:val="36"/>
                <w:sz w:val="24"/>
              </w:rPr>
            </w:pPr>
            <w:r w:rsidRPr="006E5BEA">
              <w:rPr>
                <w:rFonts w:ascii="宋体" w:hAnsi="宋体" w:cs="宋体" w:hint="eastAsia"/>
                <w:kern w:val="36"/>
                <w:sz w:val="24"/>
              </w:rPr>
              <w:t>基础医学院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3</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临床医学</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附属医院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4</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临床医学</w:t>
            </w:r>
            <w:r>
              <w:rPr>
                <w:rFonts w:ascii="宋体" w:hAnsi="宋体" w:hint="eastAsia"/>
                <w:sz w:val="24"/>
              </w:rPr>
              <w:t>(</w:t>
            </w:r>
            <w:r w:rsidRPr="00123EF2">
              <w:rPr>
                <w:rFonts w:ascii="宋体" w:hAnsi="宋体" w:hint="eastAsia"/>
                <w:sz w:val="24"/>
              </w:rPr>
              <w:t>妇幼卫生</w:t>
            </w:r>
            <w:r>
              <w:rPr>
                <w:rFonts w:ascii="宋体" w:hAnsi="宋体" w:hint="eastAsia"/>
                <w:sz w:val="24"/>
              </w:rPr>
              <w:t>)</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附属医院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5</w:t>
            </w:r>
          </w:p>
        </w:tc>
        <w:tc>
          <w:tcPr>
            <w:tcW w:w="3555" w:type="dxa"/>
            <w:vAlign w:val="center"/>
          </w:tcPr>
          <w:p w:rsidR="00615901" w:rsidRPr="00123EF2" w:rsidRDefault="00615901" w:rsidP="00DC3EFB">
            <w:pPr>
              <w:snapToGrid w:val="0"/>
              <w:spacing w:line="440" w:lineRule="exact"/>
              <w:rPr>
                <w:rFonts w:ascii="宋体" w:hAnsi="宋体"/>
                <w:sz w:val="24"/>
              </w:rPr>
            </w:pPr>
            <w:r>
              <w:rPr>
                <w:rFonts w:ascii="宋体" w:hAnsi="宋体" w:hint="eastAsia"/>
                <w:sz w:val="24"/>
              </w:rPr>
              <w:t>临床医学(全科医学)</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6E5BEA" w:rsidRDefault="00615901" w:rsidP="00DC3EFB">
            <w:pPr>
              <w:widowControl/>
              <w:snapToGrid w:val="0"/>
              <w:spacing w:line="440" w:lineRule="exact"/>
              <w:rPr>
                <w:rFonts w:ascii="宋体" w:hAnsi="宋体" w:cs="宋体"/>
                <w:kern w:val="36"/>
                <w:sz w:val="24"/>
              </w:rPr>
            </w:pPr>
            <w:r w:rsidRPr="006E5BEA">
              <w:rPr>
                <w:rFonts w:ascii="宋体" w:hAnsi="宋体" w:cs="宋体" w:hint="eastAsia"/>
                <w:kern w:val="36"/>
                <w:sz w:val="24"/>
              </w:rPr>
              <w:t>附属医院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6</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医学影像学</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附属医院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7</w:t>
            </w:r>
          </w:p>
        </w:tc>
        <w:tc>
          <w:tcPr>
            <w:tcW w:w="3555" w:type="dxa"/>
            <w:vAlign w:val="center"/>
          </w:tcPr>
          <w:p w:rsidR="00615901" w:rsidRDefault="00615901" w:rsidP="00DC3EFB">
            <w:pPr>
              <w:snapToGrid w:val="0"/>
              <w:spacing w:line="440" w:lineRule="exact"/>
              <w:rPr>
                <w:rFonts w:ascii="宋体" w:hAnsi="宋体"/>
                <w:sz w:val="24"/>
              </w:rPr>
            </w:pPr>
            <w:r>
              <w:rPr>
                <w:rFonts w:ascii="宋体" w:hAnsi="宋体" w:hint="eastAsia"/>
                <w:sz w:val="24"/>
              </w:rPr>
              <w:t>临床医学</w:t>
            </w:r>
          </w:p>
        </w:tc>
        <w:tc>
          <w:tcPr>
            <w:tcW w:w="1051"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专科</w:t>
            </w:r>
          </w:p>
        </w:tc>
        <w:tc>
          <w:tcPr>
            <w:tcW w:w="3485" w:type="dxa"/>
            <w:vAlign w:val="center"/>
          </w:tcPr>
          <w:p w:rsidR="00615901"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附属医院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8</w:t>
            </w:r>
          </w:p>
        </w:tc>
        <w:tc>
          <w:tcPr>
            <w:tcW w:w="3555" w:type="dxa"/>
            <w:vAlign w:val="center"/>
          </w:tcPr>
          <w:p w:rsidR="00615901" w:rsidRPr="00123EF2" w:rsidRDefault="00615901" w:rsidP="00DC3EFB">
            <w:pPr>
              <w:snapToGrid w:val="0"/>
              <w:spacing w:line="440" w:lineRule="exact"/>
              <w:rPr>
                <w:rFonts w:ascii="宋体" w:hAnsi="宋体"/>
                <w:sz w:val="24"/>
              </w:rPr>
            </w:pPr>
            <w:r>
              <w:rPr>
                <w:rFonts w:ascii="宋体" w:hAnsi="宋体" w:hint="eastAsia"/>
                <w:sz w:val="24"/>
              </w:rPr>
              <w:t>医学影像技术</w:t>
            </w:r>
          </w:p>
        </w:tc>
        <w:tc>
          <w:tcPr>
            <w:tcW w:w="1051"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专科</w:t>
            </w:r>
          </w:p>
        </w:tc>
        <w:tc>
          <w:tcPr>
            <w:tcW w:w="3485" w:type="dxa"/>
            <w:vAlign w:val="center"/>
          </w:tcPr>
          <w:p w:rsidR="00615901"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附属医院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9</w:t>
            </w:r>
          </w:p>
        </w:tc>
        <w:tc>
          <w:tcPr>
            <w:tcW w:w="3555" w:type="dxa"/>
            <w:vAlign w:val="center"/>
          </w:tcPr>
          <w:p w:rsidR="00615901" w:rsidRDefault="00615901" w:rsidP="00DC3EFB">
            <w:pPr>
              <w:snapToGrid w:val="0"/>
              <w:spacing w:line="440" w:lineRule="exact"/>
              <w:rPr>
                <w:rFonts w:ascii="宋体" w:hAnsi="宋体"/>
                <w:sz w:val="24"/>
              </w:rPr>
            </w:pPr>
            <w:r>
              <w:rPr>
                <w:rFonts w:ascii="宋体" w:hAnsi="宋体" w:hint="eastAsia"/>
                <w:sz w:val="24"/>
              </w:rPr>
              <w:t>口腔医学</w:t>
            </w:r>
          </w:p>
        </w:tc>
        <w:tc>
          <w:tcPr>
            <w:tcW w:w="1051"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专科</w:t>
            </w:r>
          </w:p>
        </w:tc>
        <w:tc>
          <w:tcPr>
            <w:tcW w:w="3485" w:type="dxa"/>
            <w:vAlign w:val="center"/>
          </w:tcPr>
          <w:p w:rsidR="00615901"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附属医院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10</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药</w:t>
            </w:r>
            <w:r>
              <w:rPr>
                <w:rFonts w:ascii="宋体" w:hAnsi="宋体" w:hint="eastAsia"/>
                <w:sz w:val="24"/>
              </w:rPr>
              <w:t xml:space="preserve">  </w:t>
            </w:r>
            <w:r w:rsidRPr="00123EF2">
              <w:rPr>
                <w:rFonts w:ascii="宋体" w:hAnsi="宋体" w:hint="eastAsia"/>
                <w:sz w:val="24"/>
              </w:rPr>
              <w:t>学</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药学院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11</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药学</w:t>
            </w:r>
            <w:r>
              <w:rPr>
                <w:rFonts w:ascii="宋体" w:hAnsi="宋体" w:hint="eastAsia"/>
                <w:sz w:val="24"/>
              </w:rPr>
              <w:t>(</w:t>
            </w:r>
            <w:r w:rsidRPr="00123EF2">
              <w:rPr>
                <w:rFonts w:ascii="宋体" w:hAnsi="宋体" w:hint="eastAsia"/>
                <w:sz w:val="24"/>
              </w:rPr>
              <w:t>临床药学</w:t>
            </w:r>
            <w:r>
              <w:rPr>
                <w:rFonts w:ascii="宋体" w:hAnsi="宋体" w:hint="eastAsia"/>
                <w:sz w:val="24"/>
              </w:rPr>
              <w:t>)</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药学院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12</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药物制剂</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药学院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13</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市场营销</w:t>
            </w:r>
            <w:r>
              <w:rPr>
                <w:rFonts w:ascii="宋体" w:hAnsi="宋体" w:hint="eastAsia"/>
                <w:sz w:val="24"/>
              </w:rPr>
              <w:t>(</w:t>
            </w:r>
            <w:r w:rsidRPr="00123EF2">
              <w:rPr>
                <w:rFonts w:ascii="宋体" w:hAnsi="宋体" w:hint="eastAsia"/>
                <w:sz w:val="24"/>
              </w:rPr>
              <w:t>医药营销</w:t>
            </w:r>
            <w:r>
              <w:rPr>
                <w:rFonts w:ascii="宋体" w:hAnsi="宋体" w:hint="eastAsia"/>
                <w:sz w:val="24"/>
              </w:rPr>
              <w:t>)</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药学院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14</w:t>
            </w:r>
          </w:p>
        </w:tc>
        <w:tc>
          <w:tcPr>
            <w:tcW w:w="3555" w:type="dxa"/>
            <w:vAlign w:val="center"/>
          </w:tcPr>
          <w:p w:rsidR="00615901" w:rsidRPr="00123EF2" w:rsidRDefault="00615901" w:rsidP="00DC3EFB">
            <w:pPr>
              <w:snapToGrid w:val="0"/>
              <w:spacing w:line="440" w:lineRule="exact"/>
              <w:rPr>
                <w:rFonts w:ascii="宋体" w:hAnsi="宋体"/>
                <w:sz w:val="24"/>
              </w:rPr>
            </w:pPr>
            <w:r>
              <w:rPr>
                <w:rFonts w:ascii="宋体" w:hAnsi="宋体" w:hint="eastAsia"/>
                <w:sz w:val="24"/>
              </w:rPr>
              <w:t>药  学</w:t>
            </w:r>
          </w:p>
        </w:tc>
        <w:tc>
          <w:tcPr>
            <w:tcW w:w="1051"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专科</w:t>
            </w:r>
          </w:p>
        </w:tc>
        <w:tc>
          <w:tcPr>
            <w:tcW w:w="3485" w:type="dxa"/>
            <w:vAlign w:val="center"/>
          </w:tcPr>
          <w:p w:rsidR="00615901"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药学院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15</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护理学</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护理学院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16</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护理学</w:t>
            </w:r>
            <w:r>
              <w:rPr>
                <w:rFonts w:ascii="宋体" w:hAnsi="宋体" w:hint="eastAsia"/>
                <w:sz w:val="24"/>
              </w:rPr>
              <w:t>(</w:t>
            </w:r>
            <w:r w:rsidRPr="00123EF2">
              <w:rPr>
                <w:rFonts w:ascii="宋体" w:hAnsi="宋体" w:hint="eastAsia"/>
                <w:sz w:val="24"/>
              </w:rPr>
              <w:t>英语护理</w:t>
            </w:r>
            <w:r>
              <w:rPr>
                <w:rFonts w:ascii="宋体" w:hAnsi="宋体" w:hint="eastAsia"/>
                <w:sz w:val="24"/>
              </w:rPr>
              <w:t>)</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护理学院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17</w:t>
            </w:r>
          </w:p>
        </w:tc>
        <w:tc>
          <w:tcPr>
            <w:tcW w:w="3555" w:type="dxa"/>
            <w:vAlign w:val="center"/>
          </w:tcPr>
          <w:p w:rsidR="00615901" w:rsidRPr="00123EF2" w:rsidRDefault="00615901" w:rsidP="00DC3EFB">
            <w:pPr>
              <w:snapToGrid w:val="0"/>
              <w:spacing w:line="440" w:lineRule="exact"/>
              <w:rPr>
                <w:rFonts w:ascii="宋体" w:hAnsi="宋体"/>
                <w:sz w:val="24"/>
              </w:rPr>
            </w:pPr>
            <w:r>
              <w:rPr>
                <w:rFonts w:ascii="宋体" w:hAnsi="宋体" w:hint="eastAsia"/>
                <w:sz w:val="24"/>
              </w:rPr>
              <w:t>护  理</w:t>
            </w:r>
          </w:p>
        </w:tc>
        <w:tc>
          <w:tcPr>
            <w:tcW w:w="1051"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专科</w:t>
            </w:r>
          </w:p>
        </w:tc>
        <w:tc>
          <w:tcPr>
            <w:tcW w:w="3485" w:type="dxa"/>
            <w:vAlign w:val="center"/>
          </w:tcPr>
          <w:p w:rsidR="00615901"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护理学院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sidRPr="00123EF2">
              <w:rPr>
                <w:rFonts w:ascii="宋体" w:hAnsi="宋体" w:cs="宋体" w:hint="eastAsia"/>
                <w:kern w:val="36"/>
                <w:sz w:val="24"/>
              </w:rPr>
              <w:t>18</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医学检验</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检验学院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19</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医学检验</w:t>
            </w:r>
            <w:r>
              <w:rPr>
                <w:rFonts w:ascii="宋体" w:hAnsi="宋体" w:hint="eastAsia"/>
                <w:sz w:val="24"/>
              </w:rPr>
              <w:t>(</w:t>
            </w:r>
            <w:r w:rsidRPr="00123EF2">
              <w:rPr>
                <w:rFonts w:ascii="宋体" w:hAnsi="宋体" w:hint="eastAsia"/>
                <w:sz w:val="24"/>
              </w:rPr>
              <w:t>临床输血</w:t>
            </w:r>
            <w:r>
              <w:rPr>
                <w:rFonts w:ascii="宋体" w:hAnsi="宋体" w:hint="eastAsia"/>
                <w:sz w:val="24"/>
              </w:rPr>
              <w:t>)</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Default="00615901" w:rsidP="00DC3EFB">
            <w:pPr>
              <w:snapToGrid w:val="0"/>
              <w:spacing w:line="440" w:lineRule="exact"/>
            </w:pPr>
            <w:r w:rsidRPr="001A0FBB">
              <w:rPr>
                <w:rFonts w:ascii="宋体" w:hAnsi="宋体" w:cs="宋体" w:hint="eastAsia"/>
                <w:kern w:val="36"/>
                <w:sz w:val="24"/>
              </w:rPr>
              <w:t>检验学院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20</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生物技术</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Default="00615901" w:rsidP="00DC3EFB">
            <w:pPr>
              <w:snapToGrid w:val="0"/>
              <w:spacing w:line="440" w:lineRule="exact"/>
            </w:pPr>
            <w:r w:rsidRPr="001A0FBB">
              <w:rPr>
                <w:rFonts w:ascii="宋体" w:hAnsi="宋体" w:cs="宋体" w:hint="eastAsia"/>
                <w:kern w:val="36"/>
                <w:sz w:val="24"/>
              </w:rPr>
              <w:t>检验学院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21</w:t>
            </w:r>
          </w:p>
        </w:tc>
        <w:tc>
          <w:tcPr>
            <w:tcW w:w="3555" w:type="dxa"/>
            <w:vAlign w:val="center"/>
          </w:tcPr>
          <w:p w:rsidR="00615901" w:rsidRPr="00123EF2" w:rsidRDefault="00615901" w:rsidP="00DC3EFB">
            <w:pPr>
              <w:snapToGrid w:val="0"/>
              <w:spacing w:line="440" w:lineRule="exact"/>
              <w:rPr>
                <w:rFonts w:ascii="宋体" w:hAnsi="宋体"/>
                <w:sz w:val="24"/>
              </w:rPr>
            </w:pPr>
            <w:r>
              <w:rPr>
                <w:rFonts w:ascii="宋体" w:hAnsi="宋体" w:hint="eastAsia"/>
                <w:sz w:val="24"/>
              </w:rPr>
              <w:t>医学检验技术</w:t>
            </w:r>
          </w:p>
        </w:tc>
        <w:tc>
          <w:tcPr>
            <w:tcW w:w="1051"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专科</w:t>
            </w:r>
          </w:p>
        </w:tc>
        <w:tc>
          <w:tcPr>
            <w:tcW w:w="3485" w:type="dxa"/>
            <w:vAlign w:val="center"/>
          </w:tcPr>
          <w:p w:rsidR="00615901" w:rsidRDefault="00615901" w:rsidP="00DC3EFB">
            <w:pPr>
              <w:snapToGrid w:val="0"/>
              <w:spacing w:line="440" w:lineRule="exact"/>
            </w:pPr>
            <w:r w:rsidRPr="001A0FBB">
              <w:rPr>
                <w:rFonts w:ascii="宋体" w:hAnsi="宋体" w:cs="宋体" w:hint="eastAsia"/>
                <w:kern w:val="36"/>
                <w:sz w:val="24"/>
              </w:rPr>
              <w:t>检验学院</w:t>
            </w:r>
          </w:p>
        </w:tc>
      </w:tr>
      <w:tr w:rsidR="00615901" w:rsidTr="00DC3EFB">
        <w:tc>
          <w:tcPr>
            <w:tcW w:w="980"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22</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预防医学</w:t>
            </w:r>
            <w:r>
              <w:rPr>
                <w:rFonts w:ascii="宋体" w:hAnsi="宋体" w:hint="eastAsia"/>
                <w:sz w:val="24"/>
              </w:rPr>
              <w:t>(</w:t>
            </w:r>
            <w:r w:rsidRPr="00123EF2">
              <w:rPr>
                <w:rFonts w:ascii="宋体" w:hAnsi="宋体" w:hint="eastAsia"/>
                <w:sz w:val="24"/>
              </w:rPr>
              <w:t>营养与食品卫生</w:t>
            </w:r>
            <w:r>
              <w:rPr>
                <w:rFonts w:ascii="宋体" w:hAnsi="宋体" w:hint="eastAsia"/>
                <w:sz w:val="24"/>
              </w:rPr>
              <w:t>)</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Pr="00123EF2" w:rsidRDefault="00615901" w:rsidP="00DC3EFB">
            <w:pPr>
              <w:widowControl/>
              <w:snapToGrid w:val="0"/>
              <w:spacing w:line="440" w:lineRule="exact"/>
              <w:rPr>
                <w:rFonts w:ascii="宋体" w:hAnsi="宋体" w:cs="宋体"/>
                <w:kern w:val="36"/>
                <w:sz w:val="24"/>
              </w:rPr>
            </w:pPr>
            <w:r>
              <w:rPr>
                <w:rFonts w:ascii="宋体" w:hAnsi="宋体" w:cs="宋体" w:hint="eastAsia"/>
                <w:kern w:val="36"/>
                <w:sz w:val="24"/>
              </w:rPr>
              <w:t>公共卫生学院</w:t>
            </w:r>
          </w:p>
        </w:tc>
      </w:tr>
      <w:tr w:rsidR="00615901" w:rsidTr="00DC3EFB">
        <w:tc>
          <w:tcPr>
            <w:tcW w:w="980"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23</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公共事业管理</w:t>
            </w:r>
            <w:r>
              <w:rPr>
                <w:rFonts w:ascii="宋体" w:hAnsi="宋体" w:hint="eastAsia"/>
                <w:sz w:val="24"/>
              </w:rPr>
              <w:t>(</w:t>
            </w:r>
            <w:r w:rsidRPr="00123EF2">
              <w:rPr>
                <w:rFonts w:ascii="宋体" w:hAnsi="宋体" w:hint="eastAsia"/>
                <w:sz w:val="24"/>
              </w:rPr>
              <w:t>卫生事业管理</w:t>
            </w:r>
            <w:r>
              <w:rPr>
                <w:rFonts w:ascii="宋体" w:hAnsi="宋体" w:hint="eastAsia"/>
                <w:sz w:val="24"/>
              </w:rPr>
              <w:t>)</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Default="00615901" w:rsidP="00DC3EFB">
            <w:pPr>
              <w:snapToGrid w:val="0"/>
              <w:spacing w:line="440" w:lineRule="exact"/>
            </w:pPr>
            <w:r w:rsidRPr="00641D8C">
              <w:rPr>
                <w:rFonts w:ascii="宋体" w:hAnsi="宋体" w:cs="宋体" w:hint="eastAsia"/>
                <w:kern w:val="36"/>
                <w:sz w:val="24"/>
              </w:rPr>
              <w:t>公共卫生学院</w:t>
            </w:r>
          </w:p>
        </w:tc>
      </w:tr>
      <w:tr w:rsidR="00615901" w:rsidTr="00DC3EFB">
        <w:tc>
          <w:tcPr>
            <w:tcW w:w="980"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24</w:t>
            </w:r>
          </w:p>
        </w:tc>
        <w:tc>
          <w:tcPr>
            <w:tcW w:w="3555" w:type="dxa"/>
            <w:vAlign w:val="center"/>
          </w:tcPr>
          <w:p w:rsidR="00615901" w:rsidRPr="00123EF2" w:rsidRDefault="00615901" w:rsidP="00DC3EFB">
            <w:pPr>
              <w:snapToGrid w:val="0"/>
              <w:spacing w:line="440" w:lineRule="exact"/>
              <w:rPr>
                <w:rFonts w:ascii="宋体" w:hAnsi="宋体"/>
                <w:sz w:val="24"/>
              </w:rPr>
            </w:pPr>
            <w:r w:rsidRPr="00123EF2">
              <w:rPr>
                <w:rFonts w:ascii="宋体" w:hAnsi="宋体" w:hint="eastAsia"/>
                <w:sz w:val="24"/>
              </w:rPr>
              <w:t>生物医学工程</w:t>
            </w:r>
          </w:p>
        </w:tc>
        <w:tc>
          <w:tcPr>
            <w:tcW w:w="1051" w:type="dxa"/>
            <w:vAlign w:val="center"/>
          </w:tcPr>
          <w:p w:rsidR="00615901" w:rsidRPr="00123EF2"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Default="00615901" w:rsidP="00DC3EFB">
            <w:pPr>
              <w:snapToGrid w:val="0"/>
              <w:spacing w:line="440" w:lineRule="exact"/>
            </w:pPr>
            <w:r w:rsidRPr="00641D8C">
              <w:rPr>
                <w:rFonts w:ascii="宋体" w:hAnsi="宋体" w:cs="宋体" w:hint="eastAsia"/>
                <w:kern w:val="36"/>
                <w:sz w:val="24"/>
              </w:rPr>
              <w:t>公共卫生学院</w:t>
            </w:r>
          </w:p>
        </w:tc>
      </w:tr>
      <w:tr w:rsidR="00615901" w:rsidTr="00DC3EFB">
        <w:tc>
          <w:tcPr>
            <w:tcW w:w="980"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25</w:t>
            </w:r>
          </w:p>
        </w:tc>
        <w:tc>
          <w:tcPr>
            <w:tcW w:w="3555" w:type="dxa"/>
            <w:vAlign w:val="center"/>
          </w:tcPr>
          <w:p w:rsidR="00615901" w:rsidRPr="00123EF2" w:rsidRDefault="00615901" w:rsidP="00DC3EFB">
            <w:pPr>
              <w:snapToGrid w:val="0"/>
              <w:spacing w:line="440" w:lineRule="exact"/>
              <w:rPr>
                <w:rFonts w:ascii="宋体" w:hAnsi="宋体"/>
                <w:sz w:val="24"/>
              </w:rPr>
            </w:pPr>
            <w:r>
              <w:rPr>
                <w:rFonts w:ascii="宋体" w:hAnsi="宋体" w:hint="eastAsia"/>
                <w:sz w:val="24"/>
              </w:rPr>
              <w:t>食品质量与安全</w:t>
            </w:r>
          </w:p>
        </w:tc>
        <w:tc>
          <w:tcPr>
            <w:tcW w:w="1051"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Default="00615901" w:rsidP="00DC3EFB">
            <w:pPr>
              <w:snapToGrid w:val="0"/>
              <w:spacing w:line="440" w:lineRule="exact"/>
            </w:pPr>
            <w:r w:rsidRPr="00641D8C">
              <w:rPr>
                <w:rFonts w:ascii="宋体" w:hAnsi="宋体" w:cs="宋体" w:hint="eastAsia"/>
                <w:kern w:val="36"/>
                <w:sz w:val="24"/>
              </w:rPr>
              <w:t>公共卫生学院</w:t>
            </w:r>
          </w:p>
        </w:tc>
      </w:tr>
      <w:tr w:rsidR="00615901" w:rsidTr="00DC3EFB">
        <w:tc>
          <w:tcPr>
            <w:tcW w:w="980"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26</w:t>
            </w:r>
          </w:p>
        </w:tc>
        <w:tc>
          <w:tcPr>
            <w:tcW w:w="3555" w:type="dxa"/>
            <w:vAlign w:val="center"/>
          </w:tcPr>
          <w:p w:rsidR="00615901" w:rsidRDefault="00615901" w:rsidP="00DC3EFB">
            <w:pPr>
              <w:snapToGrid w:val="0"/>
              <w:spacing w:line="440" w:lineRule="exact"/>
              <w:rPr>
                <w:rFonts w:ascii="宋体" w:hAnsi="宋体"/>
                <w:sz w:val="24"/>
              </w:rPr>
            </w:pPr>
            <w:r>
              <w:rPr>
                <w:rFonts w:ascii="宋体" w:hAnsi="宋体" w:hint="eastAsia"/>
                <w:sz w:val="24"/>
              </w:rPr>
              <w:t>信息管理与信息系统</w:t>
            </w:r>
          </w:p>
        </w:tc>
        <w:tc>
          <w:tcPr>
            <w:tcW w:w="1051" w:type="dxa"/>
            <w:vAlign w:val="center"/>
          </w:tcPr>
          <w:p w:rsidR="00615901" w:rsidRDefault="00615901" w:rsidP="00DC3EFB">
            <w:pPr>
              <w:widowControl/>
              <w:snapToGrid w:val="0"/>
              <w:spacing w:line="440" w:lineRule="exact"/>
              <w:jc w:val="center"/>
              <w:rPr>
                <w:rFonts w:ascii="宋体" w:hAnsi="宋体" w:cs="宋体"/>
                <w:kern w:val="36"/>
                <w:sz w:val="24"/>
              </w:rPr>
            </w:pPr>
            <w:r>
              <w:rPr>
                <w:rFonts w:ascii="宋体" w:hAnsi="宋体" w:cs="宋体" w:hint="eastAsia"/>
                <w:kern w:val="36"/>
                <w:sz w:val="24"/>
              </w:rPr>
              <w:t>本科</w:t>
            </w:r>
          </w:p>
        </w:tc>
        <w:tc>
          <w:tcPr>
            <w:tcW w:w="3485" w:type="dxa"/>
            <w:vAlign w:val="center"/>
          </w:tcPr>
          <w:p w:rsidR="00615901" w:rsidRDefault="00615901" w:rsidP="00DC3EFB">
            <w:pPr>
              <w:snapToGrid w:val="0"/>
              <w:spacing w:line="440" w:lineRule="exact"/>
            </w:pPr>
            <w:r w:rsidRPr="00641D8C">
              <w:rPr>
                <w:rFonts w:ascii="宋体" w:hAnsi="宋体" w:cs="宋体" w:hint="eastAsia"/>
                <w:kern w:val="36"/>
                <w:sz w:val="24"/>
              </w:rPr>
              <w:t>公共卫生学院</w:t>
            </w:r>
          </w:p>
        </w:tc>
      </w:tr>
    </w:tbl>
    <w:p w:rsidR="00615901" w:rsidRPr="00DB7C8C" w:rsidRDefault="00615901" w:rsidP="00DC3EFB">
      <w:pPr>
        <w:spacing w:line="540" w:lineRule="exact"/>
        <w:rPr>
          <w:rFonts w:ascii="宋体" w:hAnsi="宋体" w:cs="宋体"/>
          <w:b/>
          <w:kern w:val="36"/>
          <w:sz w:val="24"/>
        </w:rPr>
      </w:pPr>
      <w:r w:rsidRPr="00DB7C8C">
        <w:rPr>
          <w:rFonts w:ascii="宋体" w:hAnsi="宋体" w:cs="宋体" w:hint="eastAsia"/>
          <w:b/>
          <w:kern w:val="36"/>
          <w:sz w:val="24"/>
        </w:rPr>
        <w:lastRenderedPageBreak/>
        <w:t>附件2：</w:t>
      </w:r>
    </w:p>
    <w:p w:rsidR="00615901" w:rsidRPr="00A20805" w:rsidRDefault="00615901" w:rsidP="00DC3EFB">
      <w:pPr>
        <w:spacing w:line="360" w:lineRule="auto"/>
        <w:rPr>
          <w:rFonts w:eastAsia="华文中宋"/>
          <w:b/>
          <w:bCs/>
          <w:sz w:val="10"/>
          <w:szCs w:val="10"/>
        </w:rPr>
      </w:pPr>
    </w:p>
    <w:p w:rsidR="00615901" w:rsidRDefault="00615901" w:rsidP="00DC3EFB">
      <w:pPr>
        <w:spacing w:line="700" w:lineRule="exact"/>
        <w:rPr>
          <w:rFonts w:eastAsia="华文中宋"/>
          <w:b/>
          <w:bCs/>
          <w:sz w:val="44"/>
        </w:rPr>
      </w:pPr>
    </w:p>
    <w:p w:rsidR="00615901" w:rsidRPr="003026DF" w:rsidRDefault="00615901" w:rsidP="00DC3EFB">
      <w:pPr>
        <w:spacing w:line="700" w:lineRule="exact"/>
        <w:jc w:val="center"/>
        <w:rPr>
          <w:rFonts w:ascii="楷体_GB2312" w:eastAsia="楷体_GB2312"/>
          <w:b/>
          <w:bCs/>
          <w:sz w:val="52"/>
          <w:szCs w:val="52"/>
        </w:rPr>
      </w:pPr>
      <w:r>
        <w:rPr>
          <w:rFonts w:ascii="楷体_GB2312" w:eastAsia="楷体_GB2312" w:hint="eastAsia"/>
          <w:b/>
          <w:bCs/>
          <w:sz w:val="52"/>
          <w:szCs w:val="52"/>
        </w:rPr>
        <w:t>吉 林 医 药 学 院</w:t>
      </w:r>
      <w:r w:rsidRPr="003026DF">
        <w:rPr>
          <w:rFonts w:ascii="楷体_GB2312" w:eastAsia="楷体_GB2312" w:hint="eastAsia"/>
          <w:b/>
          <w:bCs/>
          <w:sz w:val="52"/>
          <w:szCs w:val="52"/>
        </w:rPr>
        <w:t xml:space="preserve"> </w:t>
      </w:r>
    </w:p>
    <w:p w:rsidR="00615901" w:rsidRPr="00300BC4" w:rsidRDefault="00615901" w:rsidP="00DC3EFB">
      <w:pPr>
        <w:spacing w:line="240" w:lineRule="atLeast"/>
        <w:jc w:val="center"/>
        <w:rPr>
          <w:rFonts w:ascii="草檀斋毛泽东字体" w:eastAsia="草檀斋毛泽东字体"/>
          <w:b/>
          <w:bCs/>
          <w:sz w:val="10"/>
          <w:szCs w:val="10"/>
        </w:rPr>
      </w:pPr>
    </w:p>
    <w:p w:rsidR="00615901" w:rsidRPr="00300BC4" w:rsidRDefault="00615901" w:rsidP="00DC3EFB">
      <w:pPr>
        <w:spacing w:line="700" w:lineRule="exact"/>
        <w:jc w:val="center"/>
        <w:rPr>
          <w:rFonts w:ascii="楷体_GB2312" w:eastAsia="楷体_GB2312"/>
          <w:b/>
          <w:bCs/>
          <w:sz w:val="48"/>
          <w:szCs w:val="48"/>
        </w:rPr>
      </w:pPr>
      <w:r>
        <w:rPr>
          <w:rFonts w:ascii="楷体_GB2312" w:eastAsia="楷体_GB2312" w:hint="eastAsia"/>
          <w:b/>
          <w:bCs/>
          <w:sz w:val="48"/>
          <w:szCs w:val="48"/>
        </w:rPr>
        <w:t>专 业 负 责 人 申 报 书</w:t>
      </w:r>
    </w:p>
    <w:p w:rsidR="00615901" w:rsidRDefault="00615901" w:rsidP="00DC3EFB">
      <w:pPr>
        <w:ind w:firstLine="780"/>
        <w:rPr>
          <w:rFonts w:eastAsia="仿宋_GB2312"/>
          <w:sz w:val="28"/>
        </w:rPr>
      </w:pPr>
    </w:p>
    <w:p w:rsidR="00615901" w:rsidRDefault="00615901" w:rsidP="00DC3EFB">
      <w:pPr>
        <w:ind w:firstLine="780"/>
        <w:rPr>
          <w:rFonts w:eastAsia="仿宋_GB2312"/>
          <w:sz w:val="28"/>
        </w:rPr>
      </w:pPr>
    </w:p>
    <w:p w:rsidR="00615901" w:rsidRDefault="00615901" w:rsidP="00DC3EFB">
      <w:pPr>
        <w:ind w:firstLine="780"/>
        <w:rPr>
          <w:rFonts w:eastAsia="仿宋_GB2312"/>
          <w:sz w:val="28"/>
        </w:rPr>
      </w:pPr>
    </w:p>
    <w:p w:rsidR="00615901" w:rsidRDefault="00615901" w:rsidP="00DC3EFB">
      <w:pPr>
        <w:spacing w:line="400" w:lineRule="exact"/>
        <w:ind w:firstLineChars="690" w:firstLine="1940"/>
        <w:rPr>
          <w:rFonts w:eastAsia="仿宋_GB2312"/>
          <w:b/>
          <w:bCs/>
          <w:sz w:val="28"/>
        </w:rPr>
      </w:pPr>
      <w:r>
        <w:rPr>
          <w:rFonts w:eastAsia="仿宋_GB2312" w:hint="eastAsia"/>
          <w:b/>
          <w:bCs/>
          <w:sz w:val="28"/>
        </w:rPr>
        <w:t>专业</w:t>
      </w:r>
      <w:r>
        <w:rPr>
          <w:rFonts w:eastAsia="仿宋_GB2312" w:hint="eastAsia"/>
          <w:b/>
          <w:bCs/>
          <w:sz w:val="28"/>
        </w:rPr>
        <w:t>(</w:t>
      </w:r>
      <w:r>
        <w:rPr>
          <w:rFonts w:eastAsia="仿宋_GB2312" w:hint="eastAsia"/>
          <w:b/>
          <w:bCs/>
          <w:sz w:val="28"/>
        </w:rPr>
        <w:t>方向</w:t>
      </w:r>
      <w:r>
        <w:rPr>
          <w:rFonts w:eastAsia="仿宋_GB2312" w:hint="eastAsia"/>
          <w:b/>
          <w:bCs/>
          <w:sz w:val="28"/>
        </w:rPr>
        <w:t>)</w:t>
      </w:r>
      <w:r>
        <w:rPr>
          <w:rFonts w:eastAsia="仿宋_GB2312" w:hint="eastAsia"/>
          <w:b/>
          <w:bCs/>
          <w:sz w:val="28"/>
        </w:rPr>
        <w:t>名称</w:t>
      </w:r>
      <w:r>
        <w:rPr>
          <w:rFonts w:eastAsia="仿宋_GB2312" w:hint="eastAsia"/>
          <w:b/>
          <w:bCs/>
          <w:sz w:val="28"/>
        </w:rPr>
        <w:t xml:space="preserve">:  </w:t>
      </w:r>
      <w:r w:rsidRPr="00721147">
        <w:rPr>
          <w:rFonts w:eastAsia="仿宋_GB2312" w:hint="eastAsia"/>
          <w:b/>
          <w:bCs/>
          <w:sz w:val="28"/>
          <w:u w:val="single"/>
        </w:rPr>
        <w:t xml:space="preserve">                     </w:t>
      </w:r>
    </w:p>
    <w:p w:rsidR="00615901" w:rsidRDefault="00615901" w:rsidP="00DC3EFB">
      <w:pPr>
        <w:spacing w:line="400" w:lineRule="exact"/>
        <w:ind w:firstLineChars="690" w:firstLine="1940"/>
        <w:rPr>
          <w:rFonts w:eastAsia="仿宋_GB2312"/>
          <w:b/>
          <w:bCs/>
          <w:sz w:val="28"/>
        </w:rPr>
      </w:pPr>
      <w:r w:rsidRPr="00452876">
        <w:rPr>
          <w:rFonts w:eastAsia="仿宋_GB2312" w:hint="eastAsia"/>
          <w:b/>
          <w:bCs/>
          <w:sz w:val="28"/>
        </w:rPr>
        <w:t>专业</w:t>
      </w:r>
      <w:r>
        <w:rPr>
          <w:rFonts w:eastAsia="仿宋_GB2312" w:hint="eastAsia"/>
          <w:b/>
          <w:bCs/>
          <w:sz w:val="28"/>
        </w:rPr>
        <w:t>(</w:t>
      </w:r>
      <w:r w:rsidRPr="00452876">
        <w:rPr>
          <w:rFonts w:eastAsia="仿宋_GB2312" w:hint="eastAsia"/>
          <w:b/>
          <w:bCs/>
          <w:sz w:val="28"/>
        </w:rPr>
        <w:t>方向</w:t>
      </w:r>
      <w:r>
        <w:rPr>
          <w:rFonts w:eastAsia="仿宋_GB2312" w:hint="eastAsia"/>
          <w:b/>
          <w:bCs/>
          <w:sz w:val="28"/>
        </w:rPr>
        <w:t>)</w:t>
      </w:r>
      <w:r w:rsidRPr="00452876">
        <w:rPr>
          <w:rFonts w:eastAsia="仿宋_GB2312" w:hint="eastAsia"/>
          <w:b/>
          <w:bCs/>
          <w:sz w:val="28"/>
        </w:rPr>
        <w:t>负责人</w:t>
      </w:r>
      <w:r>
        <w:rPr>
          <w:rFonts w:eastAsia="仿宋_GB2312" w:hint="eastAsia"/>
          <w:b/>
          <w:bCs/>
          <w:sz w:val="28"/>
        </w:rPr>
        <w:t xml:space="preserve">:  </w:t>
      </w:r>
      <w:r w:rsidRPr="00721147">
        <w:rPr>
          <w:rFonts w:eastAsia="仿宋_GB2312" w:hint="eastAsia"/>
          <w:b/>
          <w:bCs/>
          <w:sz w:val="28"/>
          <w:u w:val="single"/>
        </w:rPr>
        <w:t xml:space="preserve">                   </w:t>
      </w:r>
    </w:p>
    <w:p w:rsidR="00615901" w:rsidRDefault="00615901" w:rsidP="00DC3EFB">
      <w:pPr>
        <w:spacing w:line="400" w:lineRule="exact"/>
        <w:ind w:firstLineChars="724" w:firstLine="2035"/>
        <w:rPr>
          <w:rFonts w:eastAsia="仿宋_GB2312"/>
          <w:b/>
          <w:bCs/>
          <w:sz w:val="28"/>
        </w:rPr>
      </w:pPr>
      <w:r>
        <w:rPr>
          <w:rFonts w:eastAsia="仿宋_GB2312" w:hint="eastAsia"/>
          <w:b/>
          <w:bCs/>
          <w:sz w:val="28"/>
        </w:rPr>
        <w:t>所在单位</w:t>
      </w:r>
      <w:r>
        <w:rPr>
          <w:rFonts w:eastAsia="仿宋_GB2312" w:hint="eastAsia"/>
          <w:b/>
          <w:bCs/>
          <w:sz w:val="28"/>
        </w:rPr>
        <w:t xml:space="preserve">:  </w:t>
      </w:r>
      <w:r w:rsidRPr="00721147">
        <w:rPr>
          <w:rFonts w:eastAsia="仿宋_GB2312" w:hint="eastAsia"/>
          <w:b/>
          <w:bCs/>
          <w:sz w:val="28"/>
          <w:u w:val="single"/>
        </w:rPr>
        <w:t xml:space="preserve">                     </w:t>
      </w:r>
      <w:r>
        <w:rPr>
          <w:rFonts w:eastAsia="仿宋_GB2312" w:hint="eastAsia"/>
          <w:b/>
          <w:bCs/>
          <w:sz w:val="28"/>
          <w:u w:val="single"/>
        </w:rPr>
        <w:t xml:space="preserve">       </w:t>
      </w:r>
    </w:p>
    <w:p w:rsidR="00615901" w:rsidRPr="00721147" w:rsidRDefault="00615901" w:rsidP="00DC3EFB">
      <w:pPr>
        <w:spacing w:line="400" w:lineRule="exact"/>
        <w:ind w:firstLineChars="724" w:firstLine="2035"/>
        <w:rPr>
          <w:rFonts w:eastAsia="仿宋_GB2312"/>
          <w:b/>
          <w:bCs/>
          <w:sz w:val="28"/>
          <w:u w:val="single"/>
        </w:rPr>
      </w:pPr>
      <w:r>
        <w:rPr>
          <w:rFonts w:eastAsia="仿宋_GB2312" w:hint="eastAsia"/>
          <w:b/>
          <w:bCs/>
          <w:sz w:val="28"/>
        </w:rPr>
        <w:t>电</w:t>
      </w:r>
      <w:r>
        <w:rPr>
          <w:rFonts w:eastAsia="仿宋_GB2312" w:hint="eastAsia"/>
          <w:b/>
          <w:bCs/>
          <w:sz w:val="28"/>
        </w:rPr>
        <w:t xml:space="preserve">    </w:t>
      </w:r>
      <w:r>
        <w:rPr>
          <w:rFonts w:eastAsia="仿宋_GB2312" w:hint="eastAsia"/>
          <w:b/>
          <w:bCs/>
          <w:sz w:val="28"/>
        </w:rPr>
        <w:t>话</w:t>
      </w:r>
      <w:r>
        <w:rPr>
          <w:rFonts w:eastAsia="仿宋_GB2312" w:hint="eastAsia"/>
          <w:b/>
          <w:bCs/>
          <w:sz w:val="28"/>
        </w:rPr>
        <w:t xml:space="preserve">:  </w:t>
      </w:r>
      <w:r w:rsidRPr="00721147">
        <w:rPr>
          <w:rFonts w:eastAsia="仿宋_GB2312" w:hint="eastAsia"/>
          <w:b/>
          <w:bCs/>
          <w:sz w:val="28"/>
          <w:u w:val="single"/>
        </w:rPr>
        <w:t xml:space="preserve">                     </w:t>
      </w:r>
      <w:r>
        <w:rPr>
          <w:rFonts w:eastAsia="仿宋_GB2312" w:hint="eastAsia"/>
          <w:b/>
          <w:bCs/>
          <w:sz w:val="28"/>
          <w:u w:val="single"/>
        </w:rPr>
        <w:t xml:space="preserve">       </w:t>
      </w:r>
    </w:p>
    <w:p w:rsidR="00615901" w:rsidRDefault="00615901" w:rsidP="00DC3EFB">
      <w:pPr>
        <w:spacing w:line="400" w:lineRule="exact"/>
        <w:ind w:firstLineChars="724" w:firstLine="2035"/>
        <w:rPr>
          <w:rFonts w:eastAsia="仿宋_GB2312"/>
          <w:b/>
          <w:bCs/>
          <w:sz w:val="28"/>
        </w:rPr>
      </w:pPr>
      <w:r>
        <w:rPr>
          <w:rFonts w:eastAsia="仿宋_GB2312" w:hint="eastAsia"/>
          <w:b/>
          <w:bCs/>
          <w:sz w:val="28"/>
        </w:rPr>
        <w:t>电子信箱</w:t>
      </w:r>
      <w:r>
        <w:rPr>
          <w:rFonts w:eastAsia="仿宋_GB2312" w:hint="eastAsia"/>
          <w:b/>
          <w:bCs/>
          <w:sz w:val="28"/>
        </w:rPr>
        <w:t xml:space="preserve">:  </w:t>
      </w:r>
      <w:r w:rsidRPr="00721147">
        <w:rPr>
          <w:rFonts w:eastAsia="仿宋_GB2312" w:hint="eastAsia"/>
          <w:b/>
          <w:bCs/>
          <w:sz w:val="28"/>
          <w:u w:val="single"/>
        </w:rPr>
        <w:t xml:space="preserve">                     </w:t>
      </w:r>
      <w:r>
        <w:rPr>
          <w:rFonts w:eastAsia="仿宋_GB2312" w:hint="eastAsia"/>
          <w:b/>
          <w:bCs/>
          <w:sz w:val="28"/>
          <w:u w:val="single"/>
        </w:rPr>
        <w:t xml:space="preserve">       </w:t>
      </w:r>
    </w:p>
    <w:p w:rsidR="00615901" w:rsidRDefault="00615901" w:rsidP="00DC3EFB">
      <w:pPr>
        <w:spacing w:line="400" w:lineRule="exact"/>
        <w:ind w:firstLineChars="724" w:firstLine="2035"/>
        <w:rPr>
          <w:rFonts w:eastAsia="仿宋_GB2312"/>
          <w:b/>
          <w:bCs/>
          <w:sz w:val="28"/>
        </w:rPr>
      </w:pPr>
      <w:r>
        <w:rPr>
          <w:rFonts w:eastAsia="仿宋_GB2312" w:hint="eastAsia"/>
          <w:b/>
          <w:bCs/>
          <w:sz w:val="28"/>
        </w:rPr>
        <w:t>申请日期</w:t>
      </w:r>
      <w:r>
        <w:rPr>
          <w:rFonts w:eastAsia="仿宋_GB2312" w:hint="eastAsia"/>
          <w:b/>
          <w:bCs/>
          <w:sz w:val="28"/>
        </w:rPr>
        <w:t xml:space="preserve">:  </w:t>
      </w:r>
      <w:r w:rsidRPr="00721147">
        <w:rPr>
          <w:rFonts w:eastAsia="仿宋_GB2312" w:hint="eastAsia"/>
          <w:b/>
          <w:bCs/>
          <w:sz w:val="28"/>
          <w:u w:val="single"/>
        </w:rPr>
        <w:t xml:space="preserve">                     </w:t>
      </w:r>
      <w:r>
        <w:rPr>
          <w:rFonts w:eastAsia="仿宋_GB2312" w:hint="eastAsia"/>
          <w:b/>
          <w:bCs/>
          <w:sz w:val="28"/>
          <w:u w:val="single"/>
        </w:rPr>
        <w:t xml:space="preserve">       </w:t>
      </w:r>
    </w:p>
    <w:p w:rsidR="00615901" w:rsidRDefault="00615901" w:rsidP="00DC3EFB">
      <w:pPr>
        <w:spacing w:line="400" w:lineRule="exact"/>
        <w:ind w:firstLine="780"/>
        <w:rPr>
          <w:rFonts w:eastAsia="仿宋_GB2312"/>
          <w:b/>
          <w:bCs/>
          <w:sz w:val="28"/>
        </w:rPr>
      </w:pPr>
    </w:p>
    <w:p w:rsidR="00615901" w:rsidRDefault="00615901" w:rsidP="00DC3EFB">
      <w:pPr>
        <w:ind w:firstLine="780"/>
        <w:rPr>
          <w:rFonts w:eastAsia="仿宋_GB2312"/>
          <w:b/>
          <w:bCs/>
          <w:sz w:val="28"/>
        </w:rPr>
      </w:pPr>
    </w:p>
    <w:p w:rsidR="00615901" w:rsidRDefault="00615901" w:rsidP="00DC3EFB">
      <w:pPr>
        <w:ind w:firstLine="780"/>
        <w:rPr>
          <w:rFonts w:eastAsia="仿宋_GB2312"/>
          <w:b/>
          <w:bCs/>
          <w:sz w:val="28"/>
        </w:rPr>
      </w:pPr>
    </w:p>
    <w:p w:rsidR="00615901" w:rsidRDefault="00615901" w:rsidP="00DC3EFB">
      <w:pPr>
        <w:spacing w:line="480" w:lineRule="auto"/>
        <w:ind w:firstLine="782"/>
        <w:jc w:val="center"/>
        <w:rPr>
          <w:rFonts w:eastAsia="仿宋_GB2312"/>
          <w:b/>
          <w:bCs/>
          <w:sz w:val="32"/>
        </w:rPr>
      </w:pPr>
      <w:r>
        <w:rPr>
          <w:rFonts w:eastAsia="仿宋_GB2312" w:hint="eastAsia"/>
          <w:b/>
          <w:bCs/>
          <w:sz w:val="32"/>
        </w:rPr>
        <w:t>吉林医药学院教务处制</w:t>
      </w:r>
    </w:p>
    <w:p w:rsidR="00615901" w:rsidRPr="00300BC4" w:rsidRDefault="00615901" w:rsidP="00DC3EFB">
      <w:pPr>
        <w:spacing w:line="480" w:lineRule="auto"/>
        <w:ind w:firstLine="782"/>
        <w:jc w:val="center"/>
        <w:rPr>
          <w:rFonts w:eastAsia="仿宋_GB2312"/>
          <w:b/>
          <w:bCs/>
          <w:sz w:val="32"/>
        </w:rPr>
      </w:pPr>
      <w:r w:rsidRPr="00300BC4">
        <w:rPr>
          <w:rFonts w:eastAsia="仿宋_GB2312" w:hint="eastAsia"/>
          <w:b/>
          <w:bCs/>
          <w:sz w:val="32"/>
        </w:rPr>
        <w:t>二○</w:t>
      </w:r>
      <w:r w:rsidRPr="00300BC4">
        <w:rPr>
          <w:rFonts w:eastAsia="仿宋_GB2312" w:hint="eastAsia"/>
          <w:b/>
          <w:bCs/>
          <w:sz w:val="32"/>
        </w:rPr>
        <w:t xml:space="preserve">   </w:t>
      </w:r>
      <w:r w:rsidRPr="00300BC4">
        <w:rPr>
          <w:rFonts w:eastAsia="仿宋_GB2312" w:hint="eastAsia"/>
          <w:b/>
          <w:bCs/>
          <w:sz w:val="32"/>
        </w:rPr>
        <w:t>年</w:t>
      </w:r>
      <w:r w:rsidRPr="00300BC4">
        <w:rPr>
          <w:rFonts w:eastAsia="仿宋_GB2312" w:hint="eastAsia"/>
          <w:b/>
          <w:bCs/>
          <w:sz w:val="32"/>
        </w:rPr>
        <w:t xml:space="preserve">   </w:t>
      </w:r>
      <w:r w:rsidRPr="00300BC4">
        <w:rPr>
          <w:rFonts w:eastAsia="仿宋_GB2312" w:hint="eastAsia"/>
          <w:b/>
          <w:bCs/>
          <w:sz w:val="32"/>
        </w:rPr>
        <w:t>月</w:t>
      </w:r>
      <w:r w:rsidRPr="00300BC4">
        <w:rPr>
          <w:rFonts w:eastAsia="仿宋_GB2312" w:hint="eastAsia"/>
          <w:b/>
          <w:bCs/>
          <w:sz w:val="32"/>
        </w:rPr>
        <w:t xml:space="preserve">    </w:t>
      </w:r>
      <w:r w:rsidRPr="00300BC4">
        <w:rPr>
          <w:rFonts w:eastAsia="仿宋_GB2312" w:hint="eastAsia"/>
          <w:b/>
          <w:bCs/>
          <w:sz w:val="32"/>
        </w:rPr>
        <w:t>日</w:t>
      </w:r>
    </w:p>
    <w:p w:rsidR="00615901" w:rsidRPr="00696AD6" w:rsidRDefault="00615901" w:rsidP="00DC3EFB">
      <w:pPr>
        <w:ind w:firstLine="780"/>
        <w:jc w:val="center"/>
        <w:rPr>
          <w:rFonts w:eastAsia="仿宋_GB2312"/>
          <w:b/>
          <w:bCs/>
          <w:sz w:val="32"/>
        </w:rPr>
      </w:pPr>
    </w:p>
    <w:p w:rsidR="00615901" w:rsidRDefault="00615901" w:rsidP="00DC3EFB">
      <w:pPr>
        <w:ind w:firstLine="780"/>
        <w:jc w:val="center"/>
        <w:rPr>
          <w:rFonts w:eastAsia="仿宋_GB2312"/>
          <w:b/>
          <w:bCs/>
          <w:sz w:val="32"/>
        </w:rPr>
      </w:pPr>
    </w:p>
    <w:p w:rsidR="00615901" w:rsidRDefault="00615901" w:rsidP="00DC3EFB">
      <w:pPr>
        <w:ind w:firstLine="780"/>
        <w:rPr>
          <w:rFonts w:eastAsia="楷体_GB2312"/>
          <w:sz w:val="32"/>
        </w:rPr>
      </w:pPr>
    </w:p>
    <w:p w:rsidR="00615901" w:rsidRDefault="00615901" w:rsidP="00DC3EFB">
      <w:pPr>
        <w:ind w:firstLine="780"/>
        <w:rPr>
          <w:rFonts w:eastAsia="楷体_GB2312"/>
          <w:sz w:val="32"/>
        </w:rPr>
      </w:pPr>
    </w:p>
    <w:p w:rsidR="00615901" w:rsidRDefault="00615901" w:rsidP="00DC3EFB">
      <w:pPr>
        <w:ind w:firstLine="780"/>
        <w:rPr>
          <w:rFonts w:eastAsia="楷体_GB2312" w:hint="eastAsia"/>
          <w:sz w:val="32"/>
        </w:rPr>
      </w:pPr>
    </w:p>
    <w:p w:rsidR="0038750E" w:rsidRDefault="0038750E" w:rsidP="00DC3EFB">
      <w:pPr>
        <w:ind w:firstLine="780"/>
        <w:rPr>
          <w:rFonts w:eastAsia="楷体_GB2312" w:hint="eastAsia"/>
          <w:sz w:val="32"/>
        </w:rPr>
      </w:pPr>
    </w:p>
    <w:p w:rsidR="0038750E" w:rsidRDefault="0038750E" w:rsidP="00DC3EFB">
      <w:pPr>
        <w:ind w:firstLine="780"/>
        <w:rPr>
          <w:rFonts w:eastAsia="楷体_GB2312" w:hint="eastAsia"/>
          <w:sz w:val="32"/>
        </w:rPr>
      </w:pPr>
    </w:p>
    <w:p w:rsidR="0038750E" w:rsidRDefault="0038750E" w:rsidP="00DC3EFB">
      <w:pPr>
        <w:ind w:firstLine="780"/>
        <w:rPr>
          <w:rFonts w:eastAsia="楷体_GB2312" w:hint="eastAsia"/>
          <w:sz w:val="32"/>
        </w:rPr>
      </w:pPr>
    </w:p>
    <w:p w:rsidR="0038750E" w:rsidRDefault="0038750E" w:rsidP="00DC3EFB">
      <w:pPr>
        <w:ind w:firstLine="780"/>
        <w:rPr>
          <w:rFonts w:eastAsia="楷体_GB2312" w:hint="eastAsia"/>
          <w:sz w:val="32"/>
        </w:rPr>
      </w:pPr>
    </w:p>
    <w:p w:rsidR="0038750E" w:rsidRDefault="0038750E" w:rsidP="00DC3EFB">
      <w:pPr>
        <w:ind w:firstLine="780"/>
        <w:rPr>
          <w:rFonts w:eastAsia="楷体_GB2312" w:hint="eastAsia"/>
          <w:sz w:val="32"/>
        </w:rPr>
      </w:pPr>
    </w:p>
    <w:p w:rsidR="0038750E" w:rsidRDefault="0038750E" w:rsidP="00DC3EFB">
      <w:pPr>
        <w:ind w:firstLine="780"/>
        <w:rPr>
          <w:rFonts w:eastAsia="楷体_GB2312"/>
          <w:sz w:val="32"/>
        </w:rPr>
      </w:pPr>
    </w:p>
    <w:p w:rsidR="00615901" w:rsidRDefault="00615901" w:rsidP="00DC3EFB">
      <w:pPr>
        <w:ind w:firstLine="780"/>
        <w:rPr>
          <w:rFonts w:eastAsia="楷体_GB2312"/>
          <w:sz w:val="32"/>
        </w:rPr>
      </w:pPr>
    </w:p>
    <w:p w:rsidR="00615901" w:rsidRPr="00FC7407" w:rsidRDefault="00615901" w:rsidP="00DC3EFB">
      <w:pPr>
        <w:jc w:val="center"/>
        <w:rPr>
          <w:rFonts w:eastAsia="仿宋_GB2312"/>
          <w:b/>
          <w:color w:val="000000"/>
          <w:sz w:val="30"/>
          <w:szCs w:val="30"/>
        </w:rPr>
      </w:pPr>
      <w:r w:rsidRPr="00FC7407">
        <w:rPr>
          <w:rFonts w:eastAsia="仿宋_GB2312" w:hint="eastAsia"/>
          <w:b/>
          <w:color w:val="000000"/>
          <w:sz w:val="30"/>
          <w:szCs w:val="30"/>
        </w:rPr>
        <w:lastRenderedPageBreak/>
        <w:t>填</w:t>
      </w:r>
      <w:r w:rsidRPr="00FC7407">
        <w:rPr>
          <w:rFonts w:eastAsia="仿宋_GB2312" w:hint="eastAsia"/>
          <w:b/>
          <w:color w:val="000000"/>
          <w:sz w:val="30"/>
          <w:szCs w:val="30"/>
        </w:rPr>
        <w:t xml:space="preserve"> </w:t>
      </w:r>
      <w:r w:rsidRPr="00FC7407">
        <w:rPr>
          <w:rFonts w:eastAsia="仿宋_GB2312" w:hint="eastAsia"/>
          <w:b/>
          <w:color w:val="000000"/>
          <w:sz w:val="30"/>
          <w:szCs w:val="30"/>
        </w:rPr>
        <w:t>报</w:t>
      </w:r>
      <w:r w:rsidRPr="00FC7407">
        <w:rPr>
          <w:rFonts w:eastAsia="仿宋_GB2312" w:hint="eastAsia"/>
          <w:b/>
          <w:color w:val="000000"/>
          <w:sz w:val="30"/>
          <w:szCs w:val="30"/>
        </w:rPr>
        <w:t xml:space="preserve"> </w:t>
      </w:r>
      <w:r w:rsidRPr="00FC7407">
        <w:rPr>
          <w:rFonts w:eastAsia="仿宋_GB2312" w:hint="eastAsia"/>
          <w:b/>
          <w:color w:val="000000"/>
          <w:sz w:val="30"/>
          <w:szCs w:val="30"/>
        </w:rPr>
        <w:t>说</w:t>
      </w:r>
      <w:r w:rsidRPr="00FC7407">
        <w:rPr>
          <w:rFonts w:eastAsia="仿宋_GB2312" w:hint="eastAsia"/>
          <w:b/>
          <w:color w:val="000000"/>
          <w:sz w:val="30"/>
          <w:szCs w:val="30"/>
        </w:rPr>
        <w:t xml:space="preserve"> </w:t>
      </w:r>
      <w:r w:rsidRPr="00FC7407">
        <w:rPr>
          <w:rFonts w:eastAsia="仿宋_GB2312" w:hint="eastAsia"/>
          <w:b/>
          <w:color w:val="000000"/>
          <w:sz w:val="30"/>
          <w:szCs w:val="30"/>
        </w:rPr>
        <w:t>明</w:t>
      </w:r>
    </w:p>
    <w:p w:rsidR="00615901" w:rsidRDefault="00615901" w:rsidP="00DC3EFB">
      <w:pPr>
        <w:jc w:val="center"/>
        <w:rPr>
          <w:rFonts w:eastAsia="黑体"/>
          <w:sz w:val="32"/>
        </w:rPr>
      </w:pPr>
    </w:p>
    <w:p w:rsidR="00615901" w:rsidRDefault="00615901" w:rsidP="00DC3EFB">
      <w:pPr>
        <w:rPr>
          <w:rFonts w:eastAsia="仿宋_GB2312"/>
          <w:color w:val="000000"/>
          <w:sz w:val="30"/>
          <w:szCs w:val="30"/>
        </w:rPr>
      </w:pPr>
      <w:r>
        <w:rPr>
          <w:rFonts w:eastAsia="仿宋_GB2312" w:hint="eastAsia"/>
          <w:sz w:val="30"/>
          <w:szCs w:val="30"/>
        </w:rPr>
        <w:t>一、</w:t>
      </w:r>
      <w:r w:rsidRPr="002034FD">
        <w:rPr>
          <w:rFonts w:eastAsia="仿宋_GB2312" w:hint="eastAsia"/>
          <w:color w:val="000000"/>
          <w:sz w:val="30"/>
          <w:szCs w:val="30"/>
        </w:rPr>
        <w:t>申请书要逐条认真填写，表达明确、严谨。</w:t>
      </w:r>
    </w:p>
    <w:p w:rsidR="00615901" w:rsidRPr="0038750E" w:rsidRDefault="00615901" w:rsidP="0038750E">
      <w:pPr>
        <w:rPr>
          <w:rFonts w:eastAsia="仿宋_GB2312"/>
          <w:color w:val="000000"/>
          <w:sz w:val="30"/>
          <w:szCs w:val="30"/>
        </w:rPr>
      </w:pPr>
      <w:r>
        <w:rPr>
          <w:rFonts w:eastAsia="仿宋_GB2312" w:hint="eastAsia"/>
          <w:color w:val="000000"/>
          <w:sz w:val="30"/>
          <w:szCs w:val="30"/>
        </w:rPr>
        <w:t>二、</w:t>
      </w:r>
      <w:r w:rsidRPr="002034FD">
        <w:rPr>
          <w:rFonts w:eastAsia="仿宋_GB2312" w:hint="eastAsia"/>
          <w:color w:val="000000"/>
          <w:sz w:val="30"/>
          <w:szCs w:val="30"/>
        </w:rPr>
        <w:t>要求用</w:t>
      </w:r>
      <w:r w:rsidRPr="002034FD">
        <w:rPr>
          <w:rFonts w:eastAsia="仿宋_GB2312" w:hint="eastAsia"/>
          <w:color w:val="000000"/>
          <w:sz w:val="30"/>
          <w:szCs w:val="30"/>
        </w:rPr>
        <w:t>A4</w:t>
      </w:r>
      <w:r w:rsidRPr="002034FD">
        <w:rPr>
          <w:rFonts w:eastAsia="仿宋_GB2312" w:hint="eastAsia"/>
          <w:color w:val="000000"/>
          <w:sz w:val="30"/>
          <w:szCs w:val="30"/>
        </w:rPr>
        <w:t>纸</w:t>
      </w:r>
      <w:r>
        <w:rPr>
          <w:rFonts w:eastAsia="仿宋_GB2312" w:hint="eastAsia"/>
          <w:color w:val="000000"/>
          <w:sz w:val="30"/>
          <w:szCs w:val="30"/>
        </w:rPr>
        <w:t>双面</w:t>
      </w:r>
      <w:r w:rsidRPr="002034FD">
        <w:rPr>
          <w:rFonts w:eastAsia="仿宋_GB2312" w:hint="eastAsia"/>
          <w:color w:val="000000"/>
          <w:sz w:val="30"/>
          <w:szCs w:val="30"/>
        </w:rPr>
        <w:t>打印，于左侧装订成册，一式三份，由所在</w:t>
      </w:r>
      <w:r>
        <w:rPr>
          <w:rFonts w:eastAsia="仿宋_GB2312" w:hint="eastAsia"/>
          <w:color w:val="000000"/>
          <w:sz w:val="30"/>
          <w:szCs w:val="30"/>
        </w:rPr>
        <w:t>院</w:t>
      </w:r>
      <w:r>
        <w:rPr>
          <w:rFonts w:eastAsia="仿宋_GB2312" w:hint="eastAsia"/>
          <w:color w:val="000000"/>
          <w:sz w:val="30"/>
          <w:szCs w:val="30"/>
        </w:rPr>
        <w:t>(</w:t>
      </w:r>
      <w:r>
        <w:rPr>
          <w:rFonts w:eastAsia="仿宋_GB2312" w:hint="eastAsia"/>
          <w:color w:val="000000"/>
          <w:sz w:val="30"/>
          <w:szCs w:val="30"/>
        </w:rPr>
        <w:t>系</w:t>
      </w:r>
      <w:r>
        <w:rPr>
          <w:rFonts w:eastAsia="仿宋_GB2312" w:hint="eastAsia"/>
          <w:color w:val="000000"/>
          <w:sz w:val="30"/>
          <w:szCs w:val="30"/>
        </w:rPr>
        <w:t>)</w:t>
      </w:r>
      <w:r>
        <w:rPr>
          <w:rFonts w:eastAsia="仿宋_GB2312" w:hint="eastAsia"/>
          <w:color w:val="000000"/>
          <w:sz w:val="30"/>
          <w:szCs w:val="30"/>
        </w:rPr>
        <w:t>审核</w:t>
      </w:r>
      <w:r w:rsidRPr="002034FD">
        <w:rPr>
          <w:rFonts w:eastAsia="仿宋_GB2312" w:hint="eastAsia"/>
          <w:color w:val="000000"/>
          <w:sz w:val="30"/>
          <w:szCs w:val="30"/>
        </w:rPr>
        <w:t>并签署意见后报</w:t>
      </w:r>
      <w:r>
        <w:rPr>
          <w:rFonts w:eastAsia="仿宋_GB2312" w:hint="eastAsia"/>
          <w:color w:val="000000"/>
          <w:sz w:val="30"/>
          <w:szCs w:val="30"/>
        </w:rPr>
        <w:t>教务</w:t>
      </w:r>
      <w:r w:rsidRPr="002034FD">
        <w:rPr>
          <w:rFonts w:eastAsia="仿宋_GB2312" w:hint="eastAsia"/>
          <w:color w:val="000000"/>
          <w:sz w:val="30"/>
          <w:szCs w:val="30"/>
        </w:rPr>
        <w:t>处。</w:t>
      </w:r>
    </w:p>
    <w:tbl>
      <w:tblPr>
        <w:tblW w:w="9067" w:type="dxa"/>
        <w:jc w:val="center"/>
        <w:tblInd w:w="-78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16"/>
        <w:gridCol w:w="322"/>
        <w:gridCol w:w="1577"/>
        <w:gridCol w:w="1120"/>
        <w:gridCol w:w="509"/>
        <w:gridCol w:w="724"/>
        <w:gridCol w:w="724"/>
        <w:gridCol w:w="203"/>
        <w:gridCol w:w="1356"/>
        <w:gridCol w:w="444"/>
        <w:gridCol w:w="972"/>
      </w:tblGrid>
      <w:tr w:rsidR="00615901" w:rsidTr="00DC3EFB">
        <w:trPr>
          <w:trHeight w:val="122"/>
          <w:jc w:val="center"/>
        </w:trPr>
        <w:tc>
          <w:tcPr>
            <w:tcW w:w="9067" w:type="dxa"/>
            <w:gridSpan w:val="11"/>
          </w:tcPr>
          <w:p w:rsidR="00615901" w:rsidRPr="0091567C" w:rsidRDefault="00615901" w:rsidP="00DC3EFB">
            <w:pPr>
              <w:spacing w:line="500" w:lineRule="exact"/>
              <w:rPr>
                <w:rFonts w:ascii="宋体" w:hAnsi="宋体"/>
                <w:sz w:val="24"/>
              </w:rPr>
            </w:pPr>
            <w:r w:rsidRPr="0091567C">
              <w:rPr>
                <w:rFonts w:ascii="宋体" w:hAnsi="宋体" w:hint="eastAsia"/>
                <w:b/>
                <w:sz w:val="24"/>
              </w:rPr>
              <w:t>一、</w:t>
            </w:r>
            <w:r>
              <w:rPr>
                <w:rFonts w:ascii="宋体" w:hAnsi="宋体" w:hint="eastAsia"/>
                <w:b/>
                <w:sz w:val="24"/>
              </w:rPr>
              <w:t>专业(方向)负责人</w:t>
            </w:r>
            <w:r w:rsidRPr="0091567C">
              <w:rPr>
                <w:rFonts w:ascii="宋体" w:hAnsi="宋体" w:hint="eastAsia"/>
                <w:b/>
                <w:sz w:val="24"/>
              </w:rPr>
              <w:t>基本情况</w:t>
            </w:r>
          </w:p>
        </w:tc>
      </w:tr>
      <w:tr w:rsidR="00615901" w:rsidTr="00DC3EFB">
        <w:trPr>
          <w:trHeight w:val="122"/>
          <w:jc w:val="center"/>
        </w:trPr>
        <w:tc>
          <w:tcPr>
            <w:tcW w:w="3015" w:type="dxa"/>
            <w:gridSpan w:val="3"/>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姓    名</w:t>
            </w:r>
          </w:p>
        </w:tc>
        <w:tc>
          <w:tcPr>
            <w:tcW w:w="1629" w:type="dxa"/>
            <w:gridSpan w:val="2"/>
          </w:tcPr>
          <w:p w:rsidR="00615901" w:rsidRPr="0091567C" w:rsidRDefault="00615901" w:rsidP="00DC3EFB">
            <w:pPr>
              <w:spacing w:line="500" w:lineRule="exact"/>
              <w:jc w:val="center"/>
              <w:rPr>
                <w:rFonts w:ascii="宋体" w:hAnsi="宋体"/>
                <w:sz w:val="24"/>
              </w:rPr>
            </w:pPr>
          </w:p>
        </w:tc>
        <w:tc>
          <w:tcPr>
            <w:tcW w:w="724" w:type="dxa"/>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性别</w:t>
            </w:r>
          </w:p>
        </w:tc>
        <w:tc>
          <w:tcPr>
            <w:tcW w:w="724" w:type="dxa"/>
          </w:tcPr>
          <w:p w:rsidR="00615901" w:rsidRPr="0091567C" w:rsidRDefault="00615901" w:rsidP="00DC3EFB">
            <w:pPr>
              <w:spacing w:line="500" w:lineRule="exact"/>
              <w:jc w:val="center"/>
              <w:rPr>
                <w:rFonts w:ascii="宋体" w:hAnsi="宋体"/>
                <w:sz w:val="24"/>
              </w:rPr>
            </w:pPr>
          </w:p>
        </w:tc>
        <w:tc>
          <w:tcPr>
            <w:tcW w:w="1559" w:type="dxa"/>
            <w:gridSpan w:val="2"/>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出生年月</w:t>
            </w:r>
          </w:p>
        </w:tc>
        <w:tc>
          <w:tcPr>
            <w:tcW w:w="1416" w:type="dxa"/>
            <w:gridSpan w:val="2"/>
          </w:tcPr>
          <w:p w:rsidR="00615901" w:rsidRPr="0091567C" w:rsidRDefault="00615901" w:rsidP="00DC3EFB">
            <w:pPr>
              <w:spacing w:line="500" w:lineRule="exact"/>
              <w:jc w:val="center"/>
              <w:rPr>
                <w:rFonts w:ascii="宋体" w:hAnsi="宋体"/>
                <w:sz w:val="24"/>
              </w:rPr>
            </w:pPr>
          </w:p>
        </w:tc>
      </w:tr>
      <w:tr w:rsidR="00615901" w:rsidTr="00DC3EFB">
        <w:trPr>
          <w:trHeight w:val="122"/>
          <w:jc w:val="center"/>
        </w:trPr>
        <w:tc>
          <w:tcPr>
            <w:tcW w:w="3015" w:type="dxa"/>
            <w:gridSpan w:val="3"/>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申报专业</w:t>
            </w:r>
          </w:p>
        </w:tc>
        <w:tc>
          <w:tcPr>
            <w:tcW w:w="2353" w:type="dxa"/>
            <w:gridSpan w:val="3"/>
          </w:tcPr>
          <w:p w:rsidR="00615901" w:rsidRPr="0091567C" w:rsidRDefault="00615901" w:rsidP="00DC3EFB">
            <w:pPr>
              <w:spacing w:line="500" w:lineRule="exact"/>
              <w:jc w:val="center"/>
              <w:rPr>
                <w:rFonts w:ascii="宋体" w:hAnsi="宋体"/>
                <w:sz w:val="24"/>
              </w:rPr>
            </w:pPr>
          </w:p>
        </w:tc>
        <w:tc>
          <w:tcPr>
            <w:tcW w:w="2283" w:type="dxa"/>
            <w:gridSpan w:val="3"/>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所在</w:t>
            </w:r>
            <w:r>
              <w:rPr>
                <w:rFonts w:ascii="宋体" w:hAnsi="宋体" w:hint="eastAsia"/>
                <w:sz w:val="24"/>
              </w:rPr>
              <w:t>院(系)</w:t>
            </w:r>
          </w:p>
        </w:tc>
        <w:tc>
          <w:tcPr>
            <w:tcW w:w="1416" w:type="dxa"/>
            <w:gridSpan w:val="2"/>
          </w:tcPr>
          <w:p w:rsidR="00615901" w:rsidRPr="0091567C" w:rsidRDefault="00615901" w:rsidP="00DC3EFB">
            <w:pPr>
              <w:spacing w:line="500" w:lineRule="exact"/>
              <w:jc w:val="center"/>
              <w:rPr>
                <w:rFonts w:ascii="宋体" w:hAnsi="宋体"/>
                <w:sz w:val="24"/>
              </w:rPr>
            </w:pPr>
          </w:p>
        </w:tc>
      </w:tr>
      <w:tr w:rsidR="00615901" w:rsidTr="00DC3EFB">
        <w:trPr>
          <w:cantSplit/>
          <w:trHeight w:val="122"/>
          <w:jc w:val="center"/>
        </w:trPr>
        <w:tc>
          <w:tcPr>
            <w:tcW w:w="3015" w:type="dxa"/>
            <w:gridSpan w:val="3"/>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专业技术职务</w:t>
            </w:r>
          </w:p>
        </w:tc>
        <w:tc>
          <w:tcPr>
            <w:tcW w:w="2353" w:type="dxa"/>
            <w:gridSpan w:val="3"/>
          </w:tcPr>
          <w:p w:rsidR="00615901" w:rsidRPr="0091567C" w:rsidRDefault="00615901" w:rsidP="00DC3EFB">
            <w:pPr>
              <w:spacing w:line="500" w:lineRule="exact"/>
              <w:jc w:val="center"/>
              <w:rPr>
                <w:rFonts w:ascii="宋体" w:hAnsi="宋体"/>
                <w:sz w:val="24"/>
              </w:rPr>
            </w:pPr>
          </w:p>
        </w:tc>
        <w:tc>
          <w:tcPr>
            <w:tcW w:w="2283" w:type="dxa"/>
            <w:gridSpan w:val="3"/>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评定时间</w:t>
            </w:r>
          </w:p>
        </w:tc>
        <w:tc>
          <w:tcPr>
            <w:tcW w:w="1416" w:type="dxa"/>
            <w:gridSpan w:val="2"/>
          </w:tcPr>
          <w:p w:rsidR="00615901" w:rsidRPr="0091567C" w:rsidRDefault="00615901" w:rsidP="00DC3EFB">
            <w:pPr>
              <w:spacing w:line="500" w:lineRule="exact"/>
              <w:jc w:val="center"/>
              <w:rPr>
                <w:rFonts w:ascii="宋体" w:hAnsi="宋体"/>
                <w:sz w:val="24"/>
              </w:rPr>
            </w:pPr>
          </w:p>
        </w:tc>
      </w:tr>
      <w:tr w:rsidR="00615901" w:rsidTr="00DC3EFB">
        <w:trPr>
          <w:cantSplit/>
          <w:trHeight w:val="122"/>
          <w:jc w:val="center"/>
        </w:trPr>
        <w:tc>
          <w:tcPr>
            <w:tcW w:w="3015" w:type="dxa"/>
            <w:gridSpan w:val="3"/>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学历/学位</w:t>
            </w:r>
          </w:p>
        </w:tc>
        <w:tc>
          <w:tcPr>
            <w:tcW w:w="2353" w:type="dxa"/>
            <w:gridSpan w:val="3"/>
          </w:tcPr>
          <w:p w:rsidR="00615901" w:rsidRPr="0091567C" w:rsidRDefault="00615901" w:rsidP="00DC3EFB">
            <w:pPr>
              <w:spacing w:line="500" w:lineRule="exact"/>
              <w:jc w:val="center"/>
              <w:rPr>
                <w:rFonts w:ascii="宋体" w:hAnsi="宋体"/>
                <w:sz w:val="24"/>
              </w:rPr>
            </w:pPr>
          </w:p>
        </w:tc>
        <w:tc>
          <w:tcPr>
            <w:tcW w:w="2283" w:type="dxa"/>
            <w:gridSpan w:val="3"/>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毕业学校</w:t>
            </w:r>
          </w:p>
        </w:tc>
        <w:tc>
          <w:tcPr>
            <w:tcW w:w="1416" w:type="dxa"/>
            <w:gridSpan w:val="2"/>
          </w:tcPr>
          <w:p w:rsidR="00615901" w:rsidRPr="0091567C" w:rsidRDefault="00615901" w:rsidP="00DC3EFB">
            <w:pPr>
              <w:spacing w:line="500" w:lineRule="exact"/>
              <w:jc w:val="center"/>
              <w:rPr>
                <w:rFonts w:ascii="宋体" w:hAnsi="宋体"/>
                <w:sz w:val="24"/>
              </w:rPr>
            </w:pPr>
          </w:p>
        </w:tc>
      </w:tr>
      <w:tr w:rsidR="00615901" w:rsidTr="00DC3EFB">
        <w:trPr>
          <w:cantSplit/>
          <w:trHeight w:val="122"/>
          <w:jc w:val="center"/>
        </w:trPr>
        <w:tc>
          <w:tcPr>
            <w:tcW w:w="3015" w:type="dxa"/>
            <w:gridSpan w:val="3"/>
          </w:tcPr>
          <w:p w:rsidR="00615901" w:rsidRPr="0091567C" w:rsidRDefault="00615901" w:rsidP="00DC3EFB">
            <w:pPr>
              <w:spacing w:line="500" w:lineRule="exact"/>
              <w:jc w:val="center"/>
              <w:rPr>
                <w:rFonts w:ascii="宋体" w:hAnsi="宋体"/>
                <w:sz w:val="24"/>
              </w:rPr>
            </w:pPr>
            <w:r>
              <w:rPr>
                <w:rFonts w:ascii="宋体" w:hAnsi="宋体" w:hint="eastAsia"/>
                <w:sz w:val="24"/>
              </w:rPr>
              <w:t>社会兼职</w:t>
            </w:r>
          </w:p>
        </w:tc>
        <w:tc>
          <w:tcPr>
            <w:tcW w:w="6052" w:type="dxa"/>
            <w:gridSpan w:val="8"/>
          </w:tcPr>
          <w:p w:rsidR="00615901" w:rsidRPr="0091567C" w:rsidRDefault="00615901" w:rsidP="00DC3EFB">
            <w:pPr>
              <w:spacing w:line="500" w:lineRule="exact"/>
              <w:jc w:val="center"/>
              <w:rPr>
                <w:rFonts w:ascii="宋体" w:hAnsi="宋体"/>
                <w:sz w:val="24"/>
              </w:rPr>
            </w:pPr>
          </w:p>
        </w:tc>
      </w:tr>
      <w:tr w:rsidR="00615901" w:rsidTr="00DC3EFB">
        <w:trPr>
          <w:cantSplit/>
          <w:trHeight w:val="425"/>
          <w:jc w:val="center"/>
        </w:trPr>
        <w:tc>
          <w:tcPr>
            <w:tcW w:w="1116" w:type="dxa"/>
            <w:vMerge w:val="restart"/>
            <w:vAlign w:val="center"/>
          </w:tcPr>
          <w:p w:rsidR="00615901" w:rsidRDefault="00615901" w:rsidP="00DC3EFB">
            <w:pPr>
              <w:spacing w:line="300" w:lineRule="exact"/>
              <w:jc w:val="center"/>
              <w:rPr>
                <w:rFonts w:ascii="宋体" w:hAnsi="宋体"/>
                <w:szCs w:val="21"/>
              </w:rPr>
            </w:pPr>
            <w:r w:rsidRPr="00F07C06">
              <w:rPr>
                <w:rFonts w:ascii="宋体" w:hAnsi="宋体" w:hint="eastAsia"/>
                <w:szCs w:val="21"/>
              </w:rPr>
              <w:t>教学工作经历</w:t>
            </w:r>
          </w:p>
          <w:p w:rsidR="00615901" w:rsidRPr="00F07C06" w:rsidRDefault="00615901" w:rsidP="00DC3EFB">
            <w:pPr>
              <w:spacing w:line="300" w:lineRule="exact"/>
              <w:jc w:val="center"/>
              <w:rPr>
                <w:rFonts w:ascii="宋体" w:hAnsi="宋体"/>
                <w:szCs w:val="21"/>
              </w:rPr>
            </w:pPr>
            <w:r>
              <w:rPr>
                <w:rFonts w:ascii="宋体" w:hAnsi="宋体" w:hint="eastAsia"/>
                <w:szCs w:val="21"/>
              </w:rPr>
              <w:t>(</w:t>
            </w:r>
            <w:r w:rsidRPr="00F07C06">
              <w:rPr>
                <w:rFonts w:ascii="宋体" w:hAnsi="宋体" w:hint="eastAsia"/>
                <w:szCs w:val="21"/>
              </w:rPr>
              <w:t>近三年</w:t>
            </w:r>
            <w:r>
              <w:rPr>
                <w:rFonts w:ascii="宋体" w:hAnsi="宋体" w:hint="eastAsia"/>
                <w:szCs w:val="21"/>
              </w:rPr>
              <w:t>)</w:t>
            </w:r>
          </w:p>
        </w:tc>
        <w:tc>
          <w:tcPr>
            <w:tcW w:w="1899" w:type="dxa"/>
            <w:gridSpan w:val="2"/>
            <w:vAlign w:val="center"/>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时间</w:t>
            </w:r>
          </w:p>
        </w:tc>
        <w:tc>
          <w:tcPr>
            <w:tcW w:w="2353" w:type="dxa"/>
            <w:gridSpan w:val="3"/>
            <w:shd w:val="clear" w:color="auto" w:fill="auto"/>
            <w:vAlign w:val="center"/>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课程名称</w:t>
            </w:r>
          </w:p>
        </w:tc>
        <w:tc>
          <w:tcPr>
            <w:tcW w:w="2283" w:type="dxa"/>
            <w:gridSpan w:val="3"/>
            <w:shd w:val="clear" w:color="auto" w:fill="auto"/>
            <w:vAlign w:val="center"/>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授课对象</w:t>
            </w:r>
          </w:p>
        </w:tc>
        <w:tc>
          <w:tcPr>
            <w:tcW w:w="1416" w:type="dxa"/>
            <w:gridSpan w:val="2"/>
            <w:vAlign w:val="center"/>
          </w:tcPr>
          <w:p w:rsidR="00615901" w:rsidRPr="0091567C" w:rsidRDefault="00615901" w:rsidP="00DC3EFB">
            <w:pPr>
              <w:spacing w:line="500" w:lineRule="exact"/>
              <w:jc w:val="center"/>
              <w:rPr>
                <w:rFonts w:ascii="宋体" w:hAnsi="宋体"/>
                <w:sz w:val="24"/>
              </w:rPr>
            </w:pPr>
            <w:r>
              <w:rPr>
                <w:rFonts w:ascii="宋体" w:hAnsi="宋体" w:hint="eastAsia"/>
                <w:sz w:val="24"/>
              </w:rPr>
              <w:t>学时</w:t>
            </w:r>
          </w:p>
        </w:tc>
      </w:tr>
      <w:tr w:rsidR="00615901" w:rsidTr="00DC3EFB">
        <w:trPr>
          <w:cantSplit/>
          <w:trHeight w:val="425"/>
          <w:jc w:val="center"/>
        </w:trPr>
        <w:tc>
          <w:tcPr>
            <w:tcW w:w="1116" w:type="dxa"/>
            <w:vMerge/>
            <w:vAlign w:val="center"/>
          </w:tcPr>
          <w:p w:rsidR="00615901" w:rsidRPr="0091567C" w:rsidRDefault="00615901" w:rsidP="00DC3EFB">
            <w:pPr>
              <w:spacing w:line="500" w:lineRule="exact"/>
              <w:jc w:val="center"/>
              <w:rPr>
                <w:rFonts w:ascii="宋体" w:hAnsi="宋体"/>
                <w:sz w:val="24"/>
              </w:rPr>
            </w:pPr>
          </w:p>
        </w:tc>
        <w:tc>
          <w:tcPr>
            <w:tcW w:w="1899" w:type="dxa"/>
            <w:gridSpan w:val="2"/>
            <w:vAlign w:val="center"/>
          </w:tcPr>
          <w:p w:rsidR="00615901" w:rsidRPr="0091567C" w:rsidRDefault="00615901" w:rsidP="00DC3EFB">
            <w:pPr>
              <w:spacing w:line="500" w:lineRule="exact"/>
              <w:jc w:val="center"/>
              <w:rPr>
                <w:rFonts w:ascii="宋体" w:hAnsi="宋体"/>
                <w:sz w:val="24"/>
              </w:rPr>
            </w:pPr>
          </w:p>
        </w:tc>
        <w:tc>
          <w:tcPr>
            <w:tcW w:w="2353"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283"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1416" w:type="dxa"/>
            <w:gridSpan w:val="2"/>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425"/>
          <w:jc w:val="center"/>
        </w:trPr>
        <w:tc>
          <w:tcPr>
            <w:tcW w:w="1116" w:type="dxa"/>
            <w:vMerge/>
          </w:tcPr>
          <w:p w:rsidR="00615901" w:rsidRPr="0091567C" w:rsidRDefault="00615901" w:rsidP="00DC3EFB">
            <w:pPr>
              <w:spacing w:line="500" w:lineRule="exact"/>
              <w:jc w:val="center"/>
              <w:rPr>
                <w:rFonts w:ascii="宋体" w:hAnsi="宋体"/>
                <w:b/>
                <w:bCs/>
                <w:sz w:val="24"/>
              </w:rPr>
            </w:pPr>
          </w:p>
        </w:tc>
        <w:tc>
          <w:tcPr>
            <w:tcW w:w="1899" w:type="dxa"/>
            <w:gridSpan w:val="2"/>
          </w:tcPr>
          <w:p w:rsidR="00615901" w:rsidRPr="0091567C" w:rsidRDefault="00615901" w:rsidP="00DC3EFB">
            <w:pPr>
              <w:spacing w:line="500" w:lineRule="exact"/>
              <w:jc w:val="center"/>
              <w:rPr>
                <w:rFonts w:ascii="宋体" w:hAnsi="宋体"/>
                <w:b/>
                <w:bCs/>
                <w:sz w:val="24"/>
              </w:rPr>
            </w:pPr>
          </w:p>
        </w:tc>
        <w:tc>
          <w:tcPr>
            <w:tcW w:w="2353" w:type="dxa"/>
            <w:gridSpan w:val="3"/>
            <w:shd w:val="clear" w:color="auto" w:fill="auto"/>
          </w:tcPr>
          <w:p w:rsidR="00615901" w:rsidRPr="0091567C" w:rsidRDefault="00615901" w:rsidP="00DC3EFB">
            <w:pPr>
              <w:spacing w:line="500" w:lineRule="exact"/>
              <w:jc w:val="center"/>
              <w:rPr>
                <w:rFonts w:ascii="宋体" w:hAnsi="宋体"/>
                <w:b/>
                <w:bCs/>
                <w:sz w:val="24"/>
              </w:rPr>
            </w:pPr>
          </w:p>
        </w:tc>
        <w:tc>
          <w:tcPr>
            <w:tcW w:w="2283" w:type="dxa"/>
            <w:gridSpan w:val="3"/>
            <w:shd w:val="clear" w:color="auto" w:fill="auto"/>
          </w:tcPr>
          <w:p w:rsidR="00615901" w:rsidRPr="0091567C" w:rsidRDefault="00615901" w:rsidP="00DC3EFB">
            <w:pPr>
              <w:spacing w:line="500" w:lineRule="exact"/>
              <w:jc w:val="center"/>
              <w:rPr>
                <w:rFonts w:ascii="宋体" w:hAnsi="宋体"/>
                <w:b/>
                <w:bCs/>
                <w:sz w:val="24"/>
              </w:rPr>
            </w:pPr>
          </w:p>
        </w:tc>
        <w:tc>
          <w:tcPr>
            <w:tcW w:w="1416" w:type="dxa"/>
            <w:gridSpan w:val="2"/>
          </w:tcPr>
          <w:p w:rsidR="00615901" w:rsidRPr="0091567C" w:rsidRDefault="00615901" w:rsidP="00DC3EFB">
            <w:pPr>
              <w:spacing w:line="500" w:lineRule="exact"/>
              <w:jc w:val="center"/>
              <w:rPr>
                <w:rFonts w:ascii="宋体" w:hAnsi="宋体"/>
                <w:b/>
                <w:bCs/>
                <w:sz w:val="24"/>
              </w:rPr>
            </w:pPr>
          </w:p>
        </w:tc>
      </w:tr>
      <w:tr w:rsidR="00615901" w:rsidTr="00DC3EFB">
        <w:trPr>
          <w:cantSplit/>
          <w:trHeight w:val="425"/>
          <w:jc w:val="center"/>
        </w:trPr>
        <w:tc>
          <w:tcPr>
            <w:tcW w:w="1116" w:type="dxa"/>
            <w:vMerge/>
          </w:tcPr>
          <w:p w:rsidR="00615901" w:rsidRPr="0091567C" w:rsidRDefault="00615901" w:rsidP="00DC3EFB">
            <w:pPr>
              <w:spacing w:line="500" w:lineRule="exact"/>
              <w:jc w:val="center"/>
              <w:rPr>
                <w:rFonts w:ascii="宋体" w:hAnsi="宋体"/>
                <w:b/>
                <w:bCs/>
                <w:sz w:val="24"/>
              </w:rPr>
            </w:pPr>
          </w:p>
        </w:tc>
        <w:tc>
          <w:tcPr>
            <w:tcW w:w="1899" w:type="dxa"/>
            <w:gridSpan w:val="2"/>
          </w:tcPr>
          <w:p w:rsidR="00615901" w:rsidRPr="0091567C" w:rsidRDefault="00615901" w:rsidP="00DC3EFB">
            <w:pPr>
              <w:spacing w:line="500" w:lineRule="exact"/>
              <w:jc w:val="center"/>
              <w:rPr>
                <w:rFonts w:ascii="宋体" w:hAnsi="宋体"/>
                <w:b/>
                <w:bCs/>
                <w:sz w:val="24"/>
              </w:rPr>
            </w:pPr>
          </w:p>
        </w:tc>
        <w:tc>
          <w:tcPr>
            <w:tcW w:w="2353" w:type="dxa"/>
            <w:gridSpan w:val="3"/>
            <w:shd w:val="clear" w:color="auto" w:fill="auto"/>
          </w:tcPr>
          <w:p w:rsidR="00615901" w:rsidRPr="0091567C" w:rsidRDefault="00615901" w:rsidP="00DC3EFB">
            <w:pPr>
              <w:spacing w:line="500" w:lineRule="exact"/>
              <w:jc w:val="center"/>
              <w:rPr>
                <w:rFonts w:ascii="宋体" w:hAnsi="宋体"/>
                <w:b/>
                <w:bCs/>
                <w:sz w:val="24"/>
              </w:rPr>
            </w:pPr>
          </w:p>
        </w:tc>
        <w:tc>
          <w:tcPr>
            <w:tcW w:w="2283" w:type="dxa"/>
            <w:gridSpan w:val="3"/>
            <w:shd w:val="clear" w:color="auto" w:fill="auto"/>
          </w:tcPr>
          <w:p w:rsidR="00615901" w:rsidRPr="0091567C" w:rsidRDefault="00615901" w:rsidP="00DC3EFB">
            <w:pPr>
              <w:spacing w:line="500" w:lineRule="exact"/>
              <w:jc w:val="center"/>
              <w:rPr>
                <w:rFonts w:ascii="宋体" w:hAnsi="宋体"/>
                <w:b/>
                <w:bCs/>
                <w:sz w:val="24"/>
              </w:rPr>
            </w:pPr>
          </w:p>
        </w:tc>
        <w:tc>
          <w:tcPr>
            <w:tcW w:w="1416" w:type="dxa"/>
            <w:gridSpan w:val="2"/>
          </w:tcPr>
          <w:p w:rsidR="00615901" w:rsidRPr="0091567C" w:rsidRDefault="00615901" w:rsidP="00DC3EFB">
            <w:pPr>
              <w:spacing w:line="500" w:lineRule="exact"/>
              <w:jc w:val="center"/>
              <w:rPr>
                <w:rFonts w:ascii="宋体" w:hAnsi="宋体"/>
                <w:b/>
                <w:bCs/>
                <w:sz w:val="24"/>
              </w:rPr>
            </w:pPr>
          </w:p>
        </w:tc>
      </w:tr>
      <w:tr w:rsidR="00615901" w:rsidTr="00DC3EFB">
        <w:trPr>
          <w:cantSplit/>
          <w:trHeight w:val="425"/>
          <w:jc w:val="center"/>
        </w:trPr>
        <w:tc>
          <w:tcPr>
            <w:tcW w:w="1116" w:type="dxa"/>
            <w:vMerge/>
          </w:tcPr>
          <w:p w:rsidR="00615901" w:rsidRPr="0091567C" w:rsidRDefault="00615901" w:rsidP="00DC3EFB">
            <w:pPr>
              <w:spacing w:line="500" w:lineRule="exact"/>
              <w:jc w:val="center"/>
              <w:rPr>
                <w:rFonts w:ascii="宋体" w:hAnsi="宋体"/>
                <w:b/>
                <w:bCs/>
                <w:sz w:val="24"/>
              </w:rPr>
            </w:pPr>
          </w:p>
        </w:tc>
        <w:tc>
          <w:tcPr>
            <w:tcW w:w="1899" w:type="dxa"/>
            <w:gridSpan w:val="2"/>
          </w:tcPr>
          <w:p w:rsidR="00615901" w:rsidRPr="0091567C" w:rsidRDefault="00615901" w:rsidP="00DC3EFB">
            <w:pPr>
              <w:spacing w:line="500" w:lineRule="exact"/>
              <w:jc w:val="center"/>
              <w:rPr>
                <w:rFonts w:ascii="宋体" w:hAnsi="宋体"/>
                <w:b/>
                <w:bCs/>
                <w:sz w:val="24"/>
              </w:rPr>
            </w:pPr>
          </w:p>
        </w:tc>
        <w:tc>
          <w:tcPr>
            <w:tcW w:w="2353" w:type="dxa"/>
            <w:gridSpan w:val="3"/>
            <w:shd w:val="clear" w:color="auto" w:fill="auto"/>
          </w:tcPr>
          <w:p w:rsidR="00615901" w:rsidRPr="0091567C" w:rsidRDefault="00615901" w:rsidP="00DC3EFB">
            <w:pPr>
              <w:spacing w:line="500" w:lineRule="exact"/>
              <w:jc w:val="center"/>
              <w:rPr>
                <w:rFonts w:ascii="宋体" w:hAnsi="宋体"/>
                <w:b/>
                <w:bCs/>
                <w:sz w:val="24"/>
              </w:rPr>
            </w:pPr>
          </w:p>
        </w:tc>
        <w:tc>
          <w:tcPr>
            <w:tcW w:w="2283" w:type="dxa"/>
            <w:gridSpan w:val="3"/>
            <w:shd w:val="clear" w:color="auto" w:fill="auto"/>
          </w:tcPr>
          <w:p w:rsidR="00615901" w:rsidRPr="0091567C" w:rsidRDefault="00615901" w:rsidP="00DC3EFB">
            <w:pPr>
              <w:spacing w:line="500" w:lineRule="exact"/>
              <w:jc w:val="center"/>
              <w:rPr>
                <w:rFonts w:ascii="宋体" w:hAnsi="宋体"/>
                <w:b/>
                <w:bCs/>
                <w:sz w:val="24"/>
              </w:rPr>
            </w:pPr>
          </w:p>
        </w:tc>
        <w:tc>
          <w:tcPr>
            <w:tcW w:w="1416" w:type="dxa"/>
            <w:gridSpan w:val="2"/>
          </w:tcPr>
          <w:p w:rsidR="00615901" w:rsidRPr="0091567C" w:rsidRDefault="00615901" w:rsidP="00DC3EFB">
            <w:pPr>
              <w:spacing w:line="500" w:lineRule="exact"/>
              <w:jc w:val="center"/>
              <w:rPr>
                <w:rFonts w:ascii="宋体" w:hAnsi="宋体"/>
                <w:b/>
                <w:bCs/>
                <w:sz w:val="24"/>
              </w:rPr>
            </w:pPr>
          </w:p>
        </w:tc>
      </w:tr>
      <w:tr w:rsidR="00615901" w:rsidTr="00DC3EFB">
        <w:trPr>
          <w:cantSplit/>
          <w:trHeight w:val="425"/>
          <w:jc w:val="center"/>
        </w:trPr>
        <w:tc>
          <w:tcPr>
            <w:tcW w:w="1116" w:type="dxa"/>
            <w:vMerge/>
          </w:tcPr>
          <w:p w:rsidR="00615901" w:rsidRPr="0091567C" w:rsidRDefault="00615901" w:rsidP="00DC3EFB">
            <w:pPr>
              <w:spacing w:line="500" w:lineRule="exact"/>
              <w:jc w:val="center"/>
              <w:rPr>
                <w:rFonts w:ascii="宋体" w:hAnsi="宋体"/>
                <w:b/>
                <w:bCs/>
                <w:sz w:val="24"/>
              </w:rPr>
            </w:pPr>
          </w:p>
        </w:tc>
        <w:tc>
          <w:tcPr>
            <w:tcW w:w="1899" w:type="dxa"/>
            <w:gridSpan w:val="2"/>
          </w:tcPr>
          <w:p w:rsidR="00615901" w:rsidRPr="0091567C" w:rsidRDefault="00615901" w:rsidP="00DC3EFB">
            <w:pPr>
              <w:spacing w:line="500" w:lineRule="exact"/>
              <w:jc w:val="center"/>
              <w:rPr>
                <w:rFonts w:ascii="宋体" w:hAnsi="宋体"/>
                <w:b/>
                <w:bCs/>
                <w:sz w:val="24"/>
              </w:rPr>
            </w:pPr>
          </w:p>
        </w:tc>
        <w:tc>
          <w:tcPr>
            <w:tcW w:w="2353" w:type="dxa"/>
            <w:gridSpan w:val="3"/>
            <w:shd w:val="clear" w:color="auto" w:fill="auto"/>
          </w:tcPr>
          <w:p w:rsidR="00615901" w:rsidRPr="0091567C" w:rsidRDefault="00615901" w:rsidP="00DC3EFB">
            <w:pPr>
              <w:spacing w:line="500" w:lineRule="exact"/>
              <w:jc w:val="center"/>
              <w:rPr>
                <w:rFonts w:ascii="宋体" w:hAnsi="宋体"/>
                <w:b/>
                <w:bCs/>
                <w:sz w:val="24"/>
              </w:rPr>
            </w:pPr>
          </w:p>
        </w:tc>
        <w:tc>
          <w:tcPr>
            <w:tcW w:w="2283" w:type="dxa"/>
            <w:gridSpan w:val="3"/>
            <w:shd w:val="clear" w:color="auto" w:fill="auto"/>
          </w:tcPr>
          <w:p w:rsidR="00615901" w:rsidRPr="0091567C" w:rsidRDefault="00615901" w:rsidP="00DC3EFB">
            <w:pPr>
              <w:spacing w:line="500" w:lineRule="exact"/>
              <w:jc w:val="center"/>
              <w:rPr>
                <w:rFonts w:ascii="宋体" w:hAnsi="宋体"/>
                <w:b/>
                <w:bCs/>
                <w:sz w:val="24"/>
              </w:rPr>
            </w:pPr>
          </w:p>
        </w:tc>
        <w:tc>
          <w:tcPr>
            <w:tcW w:w="1416" w:type="dxa"/>
            <w:gridSpan w:val="2"/>
          </w:tcPr>
          <w:p w:rsidR="00615901" w:rsidRPr="0091567C" w:rsidRDefault="00615901" w:rsidP="00DC3EFB">
            <w:pPr>
              <w:spacing w:line="500" w:lineRule="exact"/>
              <w:jc w:val="center"/>
              <w:rPr>
                <w:rFonts w:ascii="宋体" w:hAnsi="宋体"/>
                <w:b/>
                <w:bCs/>
                <w:sz w:val="24"/>
              </w:rPr>
            </w:pPr>
          </w:p>
        </w:tc>
      </w:tr>
      <w:tr w:rsidR="00615901" w:rsidTr="00DC3EFB">
        <w:trPr>
          <w:cantSplit/>
          <w:trHeight w:val="285"/>
          <w:jc w:val="center"/>
        </w:trPr>
        <w:tc>
          <w:tcPr>
            <w:tcW w:w="1116" w:type="dxa"/>
            <w:vMerge w:val="restart"/>
            <w:shd w:val="clear" w:color="auto" w:fill="auto"/>
            <w:vAlign w:val="center"/>
          </w:tcPr>
          <w:p w:rsidR="00615901" w:rsidRDefault="00615901" w:rsidP="00DC3EFB">
            <w:pPr>
              <w:spacing w:line="300" w:lineRule="exact"/>
              <w:jc w:val="center"/>
              <w:rPr>
                <w:rFonts w:ascii="宋体" w:hAnsi="宋体"/>
                <w:szCs w:val="21"/>
              </w:rPr>
            </w:pPr>
            <w:r>
              <w:rPr>
                <w:rFonts w:ascii="宋体" w:hAnsi="宋体" w:hint="eastAsia"/>
                <w:szCs w:val="21"/>
              </w:rPr>
              <w:t>教学</w:t>
            </w:r>
            <w:r w:rsidRPr="006926B0">
              <w:rPr>
                <w:rFonts w:ascii="宋体" w:hAnsi="宋体" w:hint="eastAsia"/>
                <w:szCs w:val="21"/>
              </w:rPr>
              <w:t>研究和</w:t>
            </w:r>
          </w:p>
          <w:p w:rsidR="00615901" w:rsidRPr="0091567C" w:rsidRDefault="00615901" w:rsidP="00DC3EFB">
            <w:pPr>
              <w:spacing w:line="300" w:lineRule="exact"/>
              <w:jc w:val="center"/>
              <w:rPr>
                <w:rFonts w:ascii="宋体" w:hAnsi="宋体"/>
                <w:sz w:val="24"/>
              </w:rPr>
            </w:pPr>
            <w:r w:rsidRPr="006926B0">
              <w:rPr>
                <w:rFonts w:ascii="宋体" w:hAnsi="宋体" w:hint="eastAsia"/>
                <w:szCs w:val="21"/>
              </w:rPr>
              <w:t>科学研究</w:t>
            </w:r>
            <w:r>
              <w:rPr>
                <w:rFonts w:ascii="宋体" w:hAnsi="宋体" w:hint="eastAsia"/>
                <w:szCs w:val="21"/>
              </w:rPr>
              <w:t>成果简况</w:t>
            </w:r>
          </w:p>
        </w:tc>
        <w:tc>
          <w:tcPr>
            <w:tcW w:w="3019" w:type="dxa"/>
            <w:gridSpan w:val="3"/>
            <w:shd w:val="clear" w:color="auto" w:fill="auto"/>
            <w:vAlign w:val="center"/>
          </w:tcPr>
          <w:p w:rsidR="00615901" w:rsidRPr="001641D1" w:rsidRDefault="00615901" w:rsidP="00DC3EFB">
            <w:pPr>
              <w:spacing w:line="240" w:lineRule="atLeast"/>
              <w:jc w:val="center"/>
              <w:rPr>
                <w:rFonts w:ascii="宋体" w:hAnsi="宋体"/>
                <w:sz w:val="24"/>
              </w:rPr>
            </w:pPr>
            <w:r w:rsidRPr="001641D1">
              <w:rPr>
                <w:rFonts w:ascii="宋体" w:hAnsi="宋体" w:hint="eastAsia"/>
                <w:sz w:val="24"/>
              </w:rPr>
              <w:t>成果名称</w:t>
            </w:r>
            <w:r>
              <w:rPr>
                <w:rFonts w:ascii="宋体" w:hAnsi="宋体" w:hint="eastAsia"/>
                <w:sz w:val="24"/>
              </w:rPr>
              <w:t>(</w:t>
            </w:r>
            <w:r w:rsidRPr="001641D1">
              <w:rPr>
                <w:rFonts w:ascii="宋体" w:hAnsi="宋体" w:hint="eastAsia"/>
                <w:sz w:val="24"/>
              </w:rPr>
              <w:t>论文、著作、教材、获奖等</w:t>
            </w:r>
            <w:r>
              <w:rPr>
                <w:rFonts w:ascii="宋体" w:hAnsi="宋体" w:hint="eastAsia"/>
                <w:sz w:val="24"/>
              </w:rPr>
              <w:t>)</w:t>
            </w: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出版刊物、单位</w:t>
            </w:r>
            <w:r>
              <w:rPr>
                <w:rFonts w:ascii="宋体" w:hAnsi="宋体" w:hint="eastAsia"/>
                <w:sz w:val="24"/>
              </w:rPr>
              <w:t>等</w:t>
            </w: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时间</w:t>
            </w:r>
          </w:p>
        </w:tc>
        <w:tc>
          <w:tcPr>
            <w:tcW w:w="972" w:type="dxa"/>
            <w:vAlign w:val="center"/>
          </w:tcPr>
          <w:p w:rsidR="00615901" w:rsidRPr="0091567C" w:rsidRDefault="00615901" w:rsidP="00DC3EFB">
            <w:pPr>
              <w:spacing w:line="500" w:lineRule="exact"/>
              <w:jc w:val="center"/>
              <w:rPr>
                <w:rFonts w:ascii="宋体" w:hAnsi="宋体"/>
                <w:sz w:val="24"/>
              </w:rPr>
            </w:pPr>
            <w:r>
              <w:rPr>
                <w:rFonts w:ascii="宋体" w:hAnsi="宋体" w:hint="eastAsia"/>
                <w:sz w:val="24"/>
              </w:rPr>
              <w:t>排序</w:t>
            </w: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val="restart"/>
            <w:shd w:val="clear" w:color="auto" w:fill="auto"/>
            <w:vAlign w:val="center"/>
          </w:tcPr>
          <w:p w:rsidR="00615901" w:rsidRPr="00F07C06" w:rsidRDefault="00615901" w:rsidP="00DC3EFB">
            <w:pPr>
              <w:spacing w:line="500" w:lineRule="exact"/>
              <w:jc w:val="center"/>
              <w:rPr>
                <w:rFonts w:ascii="宋体" w:hAnsi="宋体"/>
                <w:szCs w:val="21"/>
              </w:rPr>
            </w:pPr>
            <w:r w:rsidRPr="00F07C06">
              <w:rPr>
                <w:rFonts w:ascii="宋体" w:hAnsi="宋体" w:hint="eastAsia"/>
                <w:szCs w:val="21"/>
              </w:rPr>
              <w:t>质量工程项目情况</w:t>
            </w: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r>
              <w:rPr>
                <w:rFonts w:ascii="宋体" w:hAnsi="宋体" w:hint="eastAsia"/>
                <w:sz w:val="24"/>
              </w:rPr>
              <w:t>项目名称</w:t>
            </w: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r>
              <w:rPr>
                <w:rFonts w:ascii="宋体" w:hAnsi="宋体" w:hint="eastAsia"/>
                <w:sz w:val="24"/>
              </w:rPr>
              <w:t>项目级别</w:t>
            </w: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r>
              <w:rPr>
                <w:rFonts w:ascii="宋体" w:hAnsi="宋体" w:hint="eastAsia"/>
                <w:sz w:val="24"/>
              </w:rPr>
              <w:t>时间</w:t>
            </w:r>
          </w:p>
        </w:tc>
        <w:tc>
          <w:tcPr>
            <w:tcW w:w="972" w:type="dxa"/>
            <w:vAlign w:val="center"/>
          </w:tcPr>
          <w:p w:rsidR="00615901" w:rsidRPr="0091567C" w:rsidRDefault="00615901" w:rsidP="00DC3EFB">
            <w:pPr>
              <w:spacing w:line="500" w:lineRule="exact"/>
              <w:jc w:val="center"/>
              <w:rPr>
                <w:rFonts w:ascii="宋体" w:hAnsi="宋体"/>
                <w:sz w:val="24"/>
              </w:rPr>
            </w:pPr>
            <w:r>
              <w:rPr>
                <w:rFonts w:ascii="宋体" w:hAnsi="宋体" w:hint="eastAsia"/>
                <w:sz w:val="24"/>
              </w:rPr>
              <w:t>排序</w:t>
            </w: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val="restart"/>
            <w:shd w:val="clear" w:color="auto" w:fill="auto"/>
            <w:vAlign w:val="center"/>
          </w:tcPr>
          <w:p w:rsidR="00615901" w:rsidRPr="001641D1" w:rsidRDefault="00615901" w:rsidP="00DC3EFB">
            <w:pPr>
              <w:spacing w:line="300" w:lineRule="exact"/>
              <w:jc w:val="center"/>
              <w:rPr>
                <w:rFonts w:ascii="宋体" w:hAnsi="宋体"/>
                <w:szCs w:val="21"/>
              </w:rPr>
            </w:pPr>
            <w:r>
              <w:rPr>
                <w:rFonts w:ascii="宋体" w:hAnsi="宋体" w:hint="eastAsia"/>
                <w:szCs w:val="21"/>
              </w:rPr>
              <w:t>目前</w:t>
            </w:r>
            <w:r w:rsidRPr="001641D1">
              <w:rPr>
                <w:rFonts w:ascii="宋体" w:hAnsi="宋体" w:hint="eastAsia"/>
                <w:szCs w:val="21"/>
              </w:rPr>
              <w:t>承担</w:t>
            </w:r>
          </w:p>
          <w:p w:rsidR="00615901" w:rsidRDefault="00615901" w:rsidP="00DC3EFB">
            <w:pPr>
              <w:spacing w:line="300" w:lineRule="exact"/>
              <w:jc w:val="center"/>
              <w:rPr>
                <w:rFonts w:ascii="宋体" w:hAnsi="宋体"/>
                <w:szCs w:val="21"/>
              </w:rPr>
            </w:pPr>
            <w:r>
              <w:rPr>
                <w:rFonts w:ascii="宋体" w:hAnsi="宋体" w:hint="eastAsia"/>
                <w:szCs w:val="21"/>
              </w:rPr>
              <w:lastRenderedPageBreak/>
              <w:t>教学</w:t>
            </w:r>
            <w:r w:rsidRPr="006926B0">
              <w:rPr>
                <w:rFonts w:ascii="宋体" w:hAnsi="宋体" w:hint="eastAsia"/>
                <w:szCs w:val="21"/>
              </w:rPr>
              <w:t>研究和</w:t>
            </w:r>
          </w:p>
          <w:p w:rsidR="00615901" w:rsidRPr="0091567C" w:rsidRDefault="00615901" w:rsidP="00DC3EFB">
            <w:pPr>
              <w:spacing w:line="300" w:lineRule="exact"/>
              <w:jc w:val="center"/>
              <w:rPr>
                <w:rFonts w:ascii="宋体" w:hAnsi="宋体"/>
                <w:sz w:val="24"/>
              </w:rPr>
            </w:pPr>
            <w:r w:rsidRPr="006926B0">
              <w:rPr>
                <w:rFonts w:ascii="宋体" w:hAnsi="宋体" w:hint="eastAsia"/>
                <w:szCs w:val="21"/>
              </w:rPr>
              <w:t>科学研究</w:t>
            </w:r>
            <w:r w:rsidRPr="001641D1">
              <w:rPr>
                <w:rFonts w:ascii="宋体" w:hAnsi="宋体" w:hint="eastAsia"/>
                <w:szCs w:val="21"/>
              </w:rPr>
              <w:t>项目</w:t>
            </w:r>
            <w:r>
              <w:rPr>
                <w:rFonts w:ascii="宋体" w:hAnsi="宋体" w:hint="eastAsia"/>
                <w:szCs w:val="21"/>
              </w:rPr>
              <w:t>简况</w:t>
            </w: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lastRenderedPageBreak/>
              <w:t>项目名称</w:t>
            </w: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r w:rsidRPr="0091567C">
              <w:rPr>
                <w:rFonts w:ascii="宋体" w:hAnsi="宋体" w:hint="eastAsia"/>
                <w:sz w:val="24"/>
              </w:rPr>
              <w:t>项目来源</w:t>
            </w: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r>
              <w:rPr>
                <w:rFonts w:ascii="宋体" w:hAnsi="宋体" w:hint="eastAsia"/>
                <w:sz w:val="24"/>
              </w:rPr>
              <w:t>起止</w:t>
            </w:r>
            <w:r w:rsidRPr="0091567C">
              <w:rPr>
                <w:rFonts w:ascii="宋体" w:hAnsi="宋体" w:hint="eastAsia"/>
                <w:sz w:val="24"/>
              </w:rPr>
              <w:t>时间</w:t>
            </w:r>
          </w:p>
        </w:tc>
        <w:tc>
          <w:tcPr>
            <w:tcW w:w="972" w:type="dxa"/>
            <w:vAlign w:val="center"/>
          </w:tcPr>
          <w:p w:rsidR="00615901" w:rsidRPr="0091567C" w:rsidRDefault="00615901" w:rsidP="00DC3EFB">
            <w:pPr>
              <w:spacing w:line="500" w:lineRule="exact"/>
              <w:jc w:val="center"/>
              <w:rPr>
                <w:rFonts w:ascii="宋体" w:hAnsi="宋体"/>
                <w:sz w:val="24"/>
              </w:rPr>
            </w:pPr>
            <w:r>
              <w:rPr>
                <w:rFonts w:ascii="宋体" w:hAnsi="宋体" w:hint="eastAsia"/>
                <w:sz w:val="24"/>
              </w:rPr>
              <w:t>排序</w:t>
            </w: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DC3EFB">
        <w:trPr>
          <w:cantSplit/>
          <w:trHeight w:val="285"/>
          <w:jc w:val="center"/>
        </w:trPr>
        <w:tc>
          <w:tcPr>
            <w:tcW w:w="1116" w:type="dxa"/>
            <w:vMerge/>
            <w:shd w:val="clear" w:color="auto" w:fill="auto"/>
            <w:vAlign w:val="center"/>
          </w:tcPr>
          <w:p w:rsidR="00615901" w:rsidRPr="0091567C" w:rsidRDefault="00615901" w:rsidP="00DC3EFB">
            <w:pPr>
              <w:spacing w:line="500" w:lineRule="exact"/>
              <w:jc w:val="center"/>
              <w:rPr>
                <w:rFonts w:ascii="宋体" w:hAnsi="宋体"/>
                <w:sz w:val="24"/>
              </w:rPr>
            </w:pPr>
          </w:p>
        </w:tc>
        <w:tc>
          <w:tcPr>
            <w:tcW w:w="3019" w:type="dxa"/>
            <w:gridSpan w:val="3"/>
            <w:shd w:val="clear" w:color="auto" w:fill="auto"/>
            <w:vAlign w:val="center"/>
          </w:tcPr>
          <w:p w:rsidR="00615901" w:rsidRPr="0091567C" w:rsidRDefault="00615901" w:rsidP="00DC3EFB">
            <w:pPr>
              <w:spacing w:line="500" w:lineRule="exact"/>
              <w:jc w:val="center"/>
              <w:rPr>
                <w:rFonts w:ascii="宋体" w:hAnsi="宋体"/>
                <w:sz w:val="24"/>
              </w:rPr>
            </w:pPr>
          </w:p>
        </w:tc>
        <w:tc>
          <w:tcPr>
            <w:tcW w:w="2160" w:type="dxa"/>
            <w:gridSpan w:val="4"/>
            <w:shd w:val="clear" w:color="auto" w:fill="auto"/>
            <w:vAlign w:val="center"/>
          </w:tcPr>
          <w:p w:rsidR="00615901" w:rsidRPr="0091567C" w:rsidRDefault="00615901" w:rsidP="00DC3EFB">
            <w:pPr>
              <w:spacing w:line="500" w:lineRule="exact"/>
              <w:jc w:val="center"/>
              <w:rPr>
                <w:rFonts w:ascii="宋体" w:hAnsi="宋体"/>
                <w:sz w:val="24"/>
              </w:rPr>
            </w:pPr>
          </w:p>
        </w:tc>
        <w:tc>
          <w:tcPr>
            <w:tcW w:w="1800" w:type="dxa"/>
            <w:gridSpan w:val="2"/>
            <w:shd w:val="clear" w:color="auto" w:fill="auto"/>
            <w:vAlign w:val="center"/>
          </w:tcPr>
          <w:p w:rsidR="00615901" w:rsidRPr="0091567C" w:rsidRDefault="00615901" w:rsidP="00DC3EFB">
            <w:pPr>
              <w:spacing w:line="500" w:lineRule="exact"/>
              <w:jc w:val="center"/>
              <w:rPr>
                <w:rFonts w:ascii="宋体" w:hAnsi="宋体"/>
                <w:sz w:val="24"/>
              </w:rPr>
            </w:pPr>
          </w:p>
        </w:tc>
        <w:tc>
          <w:tcPr>
            <w:tcW w:w="972" w:type="dxa"/>
            <w:vAlign w:val="center"/>
          </w:tcPr>
          <w:p w:rsidR="00615901" w:rsidRPr="0091567C" w:rsidRDefault="00615901" w:rsidP="00DC3EFB">
            <w:pPr>
              <w:spacing w:line="500" w:lineRule="exact"/>
              <w:jc w:val="center"/>
              <w:rPr>
                <w:rFonts w:ascii="宋体" w:hAnsi="宋体"/>
                <w:sz w:val="24"/>
              </w:rPr>
            </w:pPr>
          </w:p>
        </w:tc>
      </w:tr>
      <w:tr w:rsidR="00615901" w:rsidTr="0038750E">
        <w:trPr>
          <w:cantSplit/>
          <w:trHeight w:val="211"/>
          <w:jc w:val="center"/>
        </w:trPr>
        <w:tc>
          <w:tcPr>
            <w:tcW w:w="9067" w:type="dxa"/>
            <w:gridSpan w:val="11"/>
            <w:shd w:val="clear" w:color="auto" w:fill="auto"/>
            <w:vAlign w:val="center"/>
          </w:tcPr>
          <w:p w:rsidR="00615901" w:rsidRPr="00130EDA" w:rsidRDefault="00615901" w:rsidP="00DC3EFB">
            <w:pPr>
              <w:spacing w:line="500" w:lineRule="exact"/>
              <w:rPr>
                <w:rFonts w:ascii="宋体" w:hAnsi="宋体"/>
                <w:sz w:val="28"/>
                <w:szCs w:val="28"/>
              </w:rPr>
            </w:pPr>
            <w:r w:rsidRPr="00130EDA">
              <w:rPr>
                <w:rFonts w:ascii="宋体" w:hAnsi="宋体" w:hint="eastAsia"/>
                <w:sz w:val="24"/>
              </w:rPr>
              <w:t>二、</w:t>
            </w:r>
            <w:r w:rsidRPr="00685141">
              <w:rPr>
                <w:rFonts w:ascii="宋体" w:hAnsi="宋体" w:hint="eastAsia"/>
                <w:sz w:val="24"/>
              </w:rPr>
              <w:t>专业</w:t>
            </w:r>
            <w:r>
              <w:rPr>
                <w:rFonts w:ascii="宋体" w:hAnsi="宋体" w:hint="eastAsia"/>
                <w:sz w:val="24"/>
              </w:rPr>
              <w:t>(方向)</w:t>
            </w:r>
            <w:r w:rsidRPr="00685141">
              <w:rPr>
                <w:rFonts w:ascii="宋体" w:hAnsi="宋体" w:hint="eastAsia"/>
                <w:sz w:val="24"/>
              </w:rPr>
              <w:t>认识与建设思路</w:t>
            </w:r>
          </w:p>
        </w:tc>
      </w:tr>
      <w:tr w:rsidR="00615901" w:rsidTr="00DC3EFB">
        <w:trPr>
          <w:cantSplit/>
          <w:trHeight w:val="52"/>
          <w:jc w:val="center"/>
        </w:trPr>
        <w:tc>
          <w:tcPr>
            <w:tcW w:w="9067" w:type="dxa"/>
            <w:gridSpan w:val="11"/>
          </w:tcPr>
          <w:p w:rsidR="00615901" w:rsidRPr="00E55F97" w:rsidRDefault="00615901" w:rsidP="00DC3EFB">
            <w:pPr>
              <w:spacing w:line="280" w:lineRule="exact"/>
              <w:rPr>
                <w:rFonts w:ascii="宋体" w:hAnsi="宋体"/>
                <w:sz w:val="24"/>
              </w:rPr>
            </w:pPr>
          </w:p>
          <w:p w:rsidR="00615901" w:rsidRPr="00685141" w:rsidRDefault="00615901" w:rsidP="00DC3EFB">
            <w:pPr>
              <w:spacing w:line="280" w:lineRule="exact"/>
              <w:rPr>
                <w:rFonts w:ascii="宋体" w:hAnsi="宋体"/>
                <w:sz w:val="24"/>
              </w:rPr>
            </w:pPr>
            <w:r w:rsidRPr="00685141">
              <w:rPr>
                <w:rFonts w:ascii="宋体" w:hAnsi="宋体" w:hint="eastAsia"/>
                <w:sz w:val="24"/>
              </w:rPr>
              <w:t>1</w:t>
            </w:r>
            <w:r>
              <w:rPr>
                <w:rFonts w:ascii="宋体" w:hAnsi="宋体" w:hint="eastAsia"/>
                <w:sz w:val="24"/>
              </w:rPr>
              <w:t>.本</w:t>
            </w:r>
            <w:r w:rsidRPr="00685141">
              <w:rPr>
                <w:rFonts w:ascii="宋体" w:hAnsi="宋体" w:hint="eastAsia"/>
                <w:sz w:val="24"/>
              </w:rPr>
              <w:t>专业</w:t>
            </w:r>
            <w:r>
              <w:rPr>
                <w:rFonts w:ascii="宋体" w:hAnsi="宋体" w:hint="eastAsia"/>
                <w:sz w:val="24"/>
              </w:rPr>
              <w:t>(方向)</w:t>
            </w:r>
            <w:r w:rsidRPr="00685141">
              <w:rPr>
                <w:rFonts w:ascii="宋体" w:hAnsi="宋体" w:hint="eastAsia"/>
                <w:sz w:val="24"/>
              </w:rPr>
              <w:t>人才培养目标及</w:t>
            </w:r>
            <w:r>
              <w:rPr>
                <w:rFonts w:ascii="宋体" w:hAnsi="宋体" w:hint="eastAsia"/>
                <w:sz w:val="24"/>
              </w:rPr>
              <w:t>能力要求</w:t>
            </w:r>
          </w:p>
          <w:p w:rsidR="00615901" w:rsidRPr="00E32D49" w:rsidRDefault="00615901" w:rsidP="00DC3EFB">
            <w:pPr>
              <w:spacing w:line="280" w:lineRule="exact"/>
              <w:rPr>
                <w:rFonts w:ascii="宋体" w:hAnsi="宋体"/>
                <w:szCs w:val="21"/>
              </w:rPr>
            </w:pPr>
          </w:p>
          <w:p w:rsidR="00615901" w:rsidRPr="00685141" w:rsidRDefault="00615901" w:rsidP="00DC3EFB">
            <w:pPr>
              <w:spacing w:line="280" w:lineRule="exact"/>
              <w:rPr>
                <w:rFonts w:ascii="宋体" w:hAnsi="宋体"/>
                <w:sz w:val="24"/>
              </w:rPr>
            </w:pPr>
            <w:r w:rsidRPr="00685141">
              <w:rPr>
                <w:rFonts w:ascii="宋体" w:hAnsi="宋体" w:hint="eastAsia"/>
                <w:sz w:val="24"/>
              </w:rPr>
              <w:t>2</w:t>
            </w:r>
            <w:r>
              <w:rPr>
                <w:rFonts w:ascii="宋体" w:hAnsi="宋体" w:hint="eastAsia"/>
                <w:sz w:val="24"/>
              </w:rPr>
              <w:t>.本</w:t>
            </w:r>
            <w:r w:rsidRPr="00685141">
              <w:rPr>
                <w:rFonts w:ascii="宋体" w:hAnsi="宋体" w:hint="eastAsia"/>
                <w:sz w:val="24"/>
              </w:rPr>
              <w:t>专业</w:t>
            </w:r>
            <w:r>
              <w:rPr>
                <w:rFonts w:ascii="宋体" w:hAnsi="宋体" w:hint="eastAsia"/>
                <w:sz w:val="24"/>
              </w:rPr>
              <w:t>(方向)</w:t>
            </w:r>
            <w:r w:rsidRPr="00685141">
              <w:rPr>
                <w:rFonts w:ascii="宋体" w:hAnsi="宋体" w:hint="eastAsia"/>
                <w:sz w:val="24"/>
              </w:rPr>
              <w:t>核心课程及主要实践教学环节</w:t>
            </w:r>
          </w:p>
          <w:p w:rsidR="00615901" w:rsidRPr="00E32D49" w:rsidRDefault="00615901" w:rsidP="00DC3EFB">
            <w:pPr>
              <w:spacing w:line="280" w:lineRule="exact"/>
              <w:rPr>
                <w:rFonts w:ascii="宋体" w:hAnsi="宋体"/>
                <w:szCs w:val="21"/>
              </w:rPr>
            </w:pPr>
          </w:p>
          <w:p w:rsidR="00615901" w:rsidRPr="00685141" w:rsidRDefault="00615901" w:rsidP="00DC3EFB">
            <w:pPr>
              <w:spacing w:line="280" w:lineRule="exact"/>
              <w:rPr>
                <w:rFonts w:ascii="宋体" w:hAnsi="宋体"/>
                <w:sz w:val="24"/>
              </w:rPr>
            </w:pPr>
            <w:r w:rsidRPr="00685141">
              <w:rPr>
                <w:rFonts w:ascii="宋体" w:hAnsi="宋体" w:hint="eastAsia"/>
                <w:sz w:val="24"/>
              </w:rPr>
              <w:t>3</w:t>
            </w:r>
            <w:r>
              <w:rPr>
                <w:rFonts w:ascii="宋体" w:hAnsi="宋体" w:hint="eastAsia"/>
                <w:sz w:val="24"/>
              </w:rPr>
              <w:t>.本</w:t>
            </w:r>
            <w:r w:rsidRPr="00685141">
              <w:rPr>
                <w:rFonts w:ascii="宋体" w:hAnsi="宋体" w:hint="eastAsia"/>
                <w:sz w:val="24"/>
              </w:rPr>
              <w:t>专业</w:t>
            </w:r>
            <w:r>
              <w:rPr>
                <w:rFonts w:ascii="宋体" w:hAnsi="宋体" w:hint="eastAsia"/>
                <w:sz w:val="24"/>
              </w:rPr>
              <w:t>(方向)</w:t>
            </w:r>
            <w:r w:rsidRPr="00685141">
              <w:rPr>
                <w:rFonts w:ascii="宋体" w:hAnsi="宋体" w:hint="eastAsia"/>
                <w:sz w:val="24"/>
              </w:rPr>
              <w:t>建设主要思路</w:t>
            </w:r>
          </w:p>
          <w:p w:rsidR="00615901" w:rsidRPr="00E32D49" w:rsidRDefault="00615901" w:rsidP="00DC3EFB">
            <w:pPr>
              <w:spacing w:line="280" w:lineRule="exact"/>
              <w:rPr>
                <w:rFonts w:ascii="宋体" w:hAnsi="宋体"/>
                <w:szCs w:val="21"/>
              </w:rPr>
            </w:pPr>
          </w:p>
          <w:p w:rsidR="00615901" w:rsidRDefault="00615901" w:rsidP="00DC3EFB">
            <w:pPr>
              <w:spacing w:line="500" w:lineRule="exact"/>
              <w:jc w:val="center"/>
              <w:rPr>
                <w:b/>
                <w:bCs/>
                <w:sz w:val="28"/>
              </w:rPr>
            </w:pPr>
          </w:p>
        </w:tc>
      </w:tr>
      <w:tr w:rsidR="00615901" w:rsidTr="0038750E">
        <w:trPr>
          <w:trHeight w:val="2904"/>
          <w:jc w:val="center"/>
        </w:trPr>
        <w:tc>
          <w:tcPr>
            <w:tcW w:w="1438" w:type="dxa"/>
            <w:gridSpan w:val="2"/>
            <w:vAlign w:val="center"/>
          </w:tcPr>
          <w:p w:rsidR="00615901" w:rsidRDefault="00615901" w:rsidP="00DC3EFB">
            <w:pPr>
              <w:spacing w:line="300" w:lineRule="exact"/>
              <w:jc w:val="center"/>
              <w:rPr>
                <w:bCs/>
                <w:spacing w:val="-20"/>
                <w:szCs w:val="21"/>
              </w:rPr>
            </w:pPr>
            <w:r>
              <w:rPr>
                <w:rFonts w:hint="eastAsia"/>
                <w:bCs/>
                <w:spacing w:val="-20"/>
                <w:szCs w:val="21"/>
              </w:rPr>
              <w:t>院系</w:t>
            </w:r>
            <w:r w:rsidRPr="00130EDA">
              <w:rPr>
                <w:rFonts w:hint="eastAsia"/>
                <w:bCs/>
                <w:spacing w:val="-20"/>
                <w:szCs w:val="21"/>
              </w:rPr>
              <w:t>推荐</w:t>
            </w:r>
          </w:p>
          <w:p w:rsidR="00615901" w:rsidRPr="00130EDA" w:rsidRDefault="00615901" w:rsidP="00DC3EFB">
            <w:pPr>
              <w:spacing w:line="300" w:lineRule="exact"/>
              <w:jc w:val="center"/>
              <w:rPr>
                <w:bCs/>
                <w:spacing w:val="-20"/>
                <w:szCs w:val="21"/>
              </w:rPr>
            </w:pPr>
            <w:r w:rsidRPr="00130EDA">
              <w:rPr>
                <w:rFonts w:hint="eastAsia"/>
                <w:bCs/>
                <w:spacing w:val="-20"/>
                <w:szCs w:val="21"/>
              </w:rPr>
              <w:t>意见</w:t>
            </w:r>
          </w:p>
        </w:tc>
        <w:tc>
          <w:tcPr>
            <w:tcW w:w="7629" w:type="dxa"/>
            <w:gridSpan w:val="9"/>
          </w:tcPr>
          <w:p w:rsidR="00615901" w:rsidRPr="00DC279C" w:rsidRDefault="00615901" w:rsidP="00DC3EFB">
            <w:pPr>
              <w:spacing w:line="300" w:lineRule="exact"/>
              <w:jc w:val="center"/>
              <w:rPr>
                <w:rFonts w:eastAsia="黑体"/>
                <w:sz w:val="24"/>
              </w:rPr>
            </w:pPr>
          </w:p>
          <w:p w:rsidR="00615901" w:rsidRPr="007F54E8" w:rsidRDefault="00615901" w:rsidP="00DC3EFB">
            <w:pPr>
              <w:spacing w:line="300" w:lineRule="exact"/>
              <w:jc w:val="center"/>
              <w:rPr>
                <w:rFonts w:eastAsia="黑体"/>
                <w:sz w:val="24"/>
              </w:rPr>
            </w:pPr>
          </w:p>
          <w:p w:rsidR="00615901" w:rsidRDefault="00615901" w:rsidP="00DC3EFB">
            <w:pPr>
              <w:spacing w:line="300" w:lineRule="exact"/>
              <w:rPr>
                <w:rFonts w:eastAsia="黑体"/>
                <w:sz w:val="24"/>
              </w:rPr>
            </w:pPr>
            <w:r w:rsidRPr="007F54E8">
              <w:rPr>
                <w:rFonts w:eastAsia="黑体" w:hint="eastAsia"/>
                <w:sz w:val="24"/>
              </w:rPr>
              <w:t xml:space="preserve">                  </w:t>
            </w:r>
          </w:p>
          <w:p w:rsidR="00615901" w:rsidRDefault="00615901" w:rsidP="00DC3EFB">
            <w:pPr>
              <w:spacing w:line="300" w:lineRule="exact"/>
              <w:rPr>
                <w:rFonts w:eastAsia="黑体"/>
                <w:sz w:val="24"/>
              </w:rPr>
            </w:pPr>
          </w:p>
          <w:p w:rsidR="00615901" w:rsidRPr="007F54E8" w:rsidRDefault="00615901" w:rsidP="00DC3EFB">
            <w:pPr>
              <w:spacing w:line="300" w:lineRule="exact"/>
              <w:rPr>
                <w:rFonts w:eastAsia="黑体"/>
                <w:sz w:val="24"/>
              </w:rPr>
            </w:pPr>
          </w:p>
          <w:p w:rsidR="00615901" w:rsidRPr="007F54E8" w:rsidRDefault="00615901" w:rsidP="00DC3EFB">
            <w:pPr>
              <w:spacing w:line="300" w:lineRule="exact"/>
              <w:rPr>
                <w:rFonts w:eastAsia="黑体"/>
                <w:sz w:val="24"/>
              </w:rPr>
            </w:pPr>
          </w:p>
          <w:p w:rsidR="00615901" w:rsidRDefault="00615901" w:rsidP="00DC3EFB">
            <w:pPr>
              <w:spacing w:line="300" w:lineRule="exact"/>
              <w:rPr>
                <w:bCs/>
                <w:sz w:val="24"/>
              </w:rPr>
            </w:pPr>
            <w:r w:rsidRPr="007F54E8">
              <w:rPr>
                <w:rFonts w:eastAsia="黑体" w:hint="eastAsia"/>
                <w:sz w:val="24"/>
              </w:rPr>
              <w:t xml:space="preserve">                       </w:t>
            </w:r>
            <w:r>
              <w:rPr>
                <w:rFonts w:hint="eastAsia"/>
                <w:bCs/>
                <w:sz w:val="24"/>
              </w:rPr>
              <w:t>(</w:t>
            </w:r>
            <w:r w:rsidRPr="007F54E8">
              <w:rPr>
                <w:rFonts w:hint="eastAsia"/>
                <w:bCs/>
                <w:sz w:val="24"/>
              </w:rPr>
              <w:t>公章</w:t>
            </w:r>
            <w:r>
              <w:rPr>
                <w:rFonts w:hint="eastAsia"/>
                <w:bCs/>
                <w:sz w:val="24"/>
              </w:rPr>
              <w:t>)</w:t>
            </w:r>
          </w:p>
          <w:p w:rsidR="00615901" w:rsidRDefault="00615901" w:rsidP="00DC3EFB">
            <w:pPr>
              <w:spacing w:line="300" w:lineRule="exact"/>
              <w:ind w:firstLineChars="1650" w:firstLine="3960"/>
              <w:rPr>
                <w:bCs/>
                <w:sz w:val="24"/>
              </w:rPr>
            </w:pPr>
            <w:r w:rsidRPr="007F54E8">
              <w:rPr>
                <w:rFonts w:hint="eastAsia"/>
                <w:bCs/>
                <w:sz w:val="24"/>
              </w:rPr>
              <w:t>签名</w:t>
            </w:r>
            <w:r w:rsidRPr="007F54E8">
              <w:rPr>
                <w:rFonts w:hint="eastAsia"/>
                <w:bCs/>
                <w:sz w:val="24"/>
              </w:rPr>
              <w:t xml:space="preserve">         </w:t>
            </w:r>
          </w:p>
          <w:p w:rsidR="00615901" w:rsidRPr="007F54E8" w:rsidRDefault="00615901" w:rsidP="00DC3EFB">
            <w:pPr>
              <w:spacing w:line="300" w:lineRule="exact"/>
              <w:jc w:val="right"/>
              <w:rPr>
                <w:rFonts w:eastAsia="黑体"/>
                <w:sz w:val="24"/>
              </w:rPr>
            </w:pPr>
            <w:r w:rsidRPr="007F54E8">
              <w:rPr>
                <w:rFonts w:hint="eastAsia"/>
                <w:bCs/>
                <w:sz w:val="24"/>
              </w:rPr>
              <w:t xml:space="preserve">      </w:t>
            </w:r>
            <w:r w:rsidRPr="007F54E8">
              <w:rPr>
                <w:rFonts w:hint="eastAsia"/>
                <w:bCs/>
                <w:sz w:val="24"/>
              </w:rPr>
              <w:t>年</w:t>
            </w:r>
            <w:r w:rsidRPr="007F54E8">
              <w:rPr>
                <w:rFonts w:hint="eastAsia"/>
                <w:bCs/>
                <w:sz w:val="24"/>
              </w:rPr>
              <w:t xml:space="preserve">   </w:t>
            </w:r>
            <w:r w:rsidRPr="007F54E8">
              <w:rPr>
                <w:rFonts w:hint="eastAsia"/>
                <w:bCs/>
                <w:sz w:val="24"/>
              </w:rPr>
              <w:t>月</w:t>
            </w:r>
            <w:r w:rsidRPr="007F54E8">
              <w:rPr>
                <w:rFonts w:hint="eastAsia"/>
                <w:bCs/>
                <w:sz w:val="24"/>
              </w:rPr>
              <w:t xml:space="preserve">  </w:t>
            </w:r>
            <w:r w:rsidRPr="007F54E8">
              <w:rPr>
                <w:rFonts w:hint="eastAsia"/>
                <w:bCs/>
                <w:sz w:val="24"/>
              </w:rPr>
              <w:t>日</w:t>
            </w:r>
          </w:p>
        </w:tc>
      </w:tr>
      <w:tr w:rsidR="00615901" w:rsidTr="0038750E">
        <w:trPr>
          <w:trHeight w:val="2535"/>
          <w:jc w:val="center"/>
        </w:trPr>
        <w:tc>
          <w:tcPr>
            <w:tcW w:w="1438" w:type="dxa"/>
            <w:gridSpan w:val="2"/>
            <w:vAlign w:val="center"/>
          </w:tcPr>
          <w:p w:rsidR="00615901" w:rsidRDefault="00615901" w:rsidP="00DC3EFB">
            <w:pPr>
              <w:spacing w:line="300" w:lineRule="exact"/>
              <w:jc w:val="center"/>
              <w:rPr>
                <w:bCs/>
                <w:spacing w:val="-20"/>
                <w:szCs w:val="21"/>
              </w:rPr>
            </w:pPr>
            <w:r w:rsidRPr="00130EDA">
              <w:rPr>
                <w:rFonts w:hint="eastAsia"/>
                <w:bCs/>
                <w:spacing w:val="-20"/>
                <w:szCs w:val="21"/>
              </w:rPr>
              <w:t>教务处审核</w:t>
            </w:r>
          </w:p>
          <w:p w:rsidR="00615901" w:rsidRPr="00130EDA" w:rsidRDefault="00615901" w:rsidP="00DC3EFB">
            <w:pPr>
              <w:spacing w:line="300" w:lineRule="exact"/>
              <w:jc w:val="center"/>
              <w:rPr>
                <w:bCs/>
                <w:spacing w:val="-20"/>
                <w:szCs w:val="21"/>
              </w:rPr>
            </w:pPr>
            <w:r w:rsidRPr="00130EDA">
              <w:rPr>
                <w:rFonts w:hint="eastAsia"/>
                <w:bCs/>
                <w:spacing w:val="-20"/>
                <w:szCs w:val="21"/>
              </w:rPr>
              <w:t>意见</w:t>
            </w:r>
          </w:p>
        </w:tc>
        <w:tc>
          <w:tcPr>
            <w:tcW w:w="7629" w:type="dxa"/>
            <w:gridSpan w:val="9"/>
          </w:tcPr>
          <w:p w:rsidR="00615901" w:rsidRPr="007F54E8" w:rsidRDefault="00615901" w:rsidP="0038750E">
            <w:pPr>
              <w:spacing w:line="300" w:lineRule="exact"/>
              <w:rPr>
                <w:bCs/>
                <w:spacing w:val="-20"/>
                <w:sz w:val="24"/>
              </w:rPr>
            </w:pPr>
          </w:p>
          <w:p w:rsidR="00615901" w:rsidRDefault="00615901" w:rsidP="00DC3EFB">
            <w:pPr>
              <w:spacing w:line="300" w:lineRule="exact"/>
              <w:rPr>
                <w:bCs/>
                <w:spacing w:val="-20"/>
                <w:sz w:val="24"/>
              </w:rPr>
            </w:pPr>
          </w:p>
          <w:p w:rsidR="00615901" w:rsidRDefault="00615901" w:rsidP="00DC3EFB">
            <w:pPr>
              <w:spacing w:line="300" w:lineRule="exact"/>
              <w:rPr>
                <w:bCs/>
                <w:spacing w:val="-20"/>
                <w:sz w:val="24"/>
              </w:rPr>
            </w:pPr>
          </w:p>
          <w:p w:rsidR="00615901" w:rsidRPr="007F54E8" w:rsidRDefault="00615901" w:rsidP="00DC3EFB">
            <w:pPr>
              <w:spacing w:line="300" w:lineRule="exact"/>
              <w:rPr>
                <w:bCs/>
                <w:spacing w:val="-20"/>
                <w:sz w:val="24"/>
              </w:rPr>
            </w:pPr>
          </w:p>
          <w:p w:rsidR="00615901" w:rsidRPr="007F54E8" w:rsidRDefault="00615901" w:rsidP="00DC3EFB">
            <w:pPr>
              <w:spacing w:line="300" w:lineRule="exact"/>
              <w:ind w:firstLineChars="1477" w:firstLine="2954"/>
              <w:rPr>
                <w:bCs/>
                <w:spacing w:val="-20"/>
                <w:sz w:val="24"/>
              </w:rPr>
            </w:pPr>
          </w:p>
          <w:p w:rsidR="00615901" w:rsidRDefault="00615901" w:rsidP="00DC3EFB">
            <w:pPr>
              <w:spacing w:line="300" w:lineRule="exact"/>
              <w:ind w:firstLineChars="1477" w:firstLine="2954"/>
              <w:rPr>
                <w:bCs/>
                <w:spacing w:val="-20"/>
                <w:sz w:val="24"/>
              </w:rPr>
            </w:pPr>
            <w:r>
              <w:rPr>
                <w:rFonts w:hint="eastAsia"/>
                <w:bCs/>
                <w:spacing w:val="-20"/>
                <w:sz w:val="24"/>
              </w:rPr>
              <w:t>(</w:t>
            </w:r>
            <w:r w:rsidRPr="007F54E8">
              <w:rPr>
                <w:rFonts w:hint="eastAsia"/>
                <w:bCs/>
                <w:spacing w:val="-20"/>
                <w:sz w:val="24"/>
              </w:rPr>
              <w:t>公章</w:t>
            </w:r>
            <w:r>
              <w:rPr>
                <w:rFonts w:hint="eastAsia"/>
                <w:bCs/>
                <w:spacing w:val="-20"/>
                <w:sz w:val="24"/>
              </w:rPr>
              <w:t>)</w:t>
            </w:r>
            <w:r w:rsidRPr="007F54E8">
              <w:rPr>
                <w:rFonts w:hint="eastAsia"/>
                <w:bCs/>
                <w:spacing w:val="-20"/>
                <w:sz w:val="24"/>
              </w:rPr>
              <w:t xml:space="preserve">  </w:t>
            </w:r>
          </w:p>
          <w:p w:rsidR="00615901" w:rsidRDefault="00615901" w:rsidP="00DC3EFB">
            <w:pPr>
              <w:spacing w:line="300" w:lineRule="exact"/>
              <w:ind w:firstLineChars="2027" w:firstLine="4054"/>
              <w:rPr>
                <w:bCs/>
                <w:spacing w:val="-20"/>
                <w:sz w:val="24"/>
              </w:rPr>
            </w:pPr>
            <w:r w:rsidRPr="007F54E8">
              <w:rPr>
                <w:rFonts w:hint="eastAsia"/>
                <w:bCs/>
                <w:spacing w:val="-20"/>
                <w:sz w:val="24"/>
              </w:rPr>
              <w:t>签名</w:t>
            </w:r>
            <w:r w:rsidRPr="007F54E8">
              <w:rPr>
                <w:rFonts w:hint="eastAsia"/>
                <w:bCs/>
                <w:spacing w:val="-20"/>
                <w:sz w:val="24"/>
              </w:rPr>
              <w:t xml:space="preserve">          </w:t>
            </w:r>
          </w:p>
          <w:p w:rsidR="00615901" w:rsidRPr="007F54E8" w:rsidRDefault="00615901" w:rsidP="00DC3EFB">
            <w:pPr>
              <w:spacing w:line="300" w:lineRule="exact"/>
              <w:jc w:val="right"/>
              <w:rPr>
                <w:bCs/>
                <w:spacing w:val="-20"/>
                <w:sz w:val="24"/>
              </w:rPr>
            </w:pPr>
            <w:r w:rsidRPr="007F54E8">
              <w:rPr>
                <w:rFonts w:hint="eastAsia"/>
                <w:bCs/>
                <w:spacing w:val="-20"/>
                <w:sz w:val="24"/>
              </w:rPr>
              <w:t xml:space="preserve">       </w:t>
            </w:r>
            <w:r w:rsidRPr="007F54E8">
              <w:rPr>
                <w:rFonts w:hint="eastAsia"/>
                <w:bCs/>
                <w:spacing w:val="-20"/>
                <w:sz w:val="24"/>
              </w:rPr>
              <w:t>年</w:t>
            </w:r>
            <w:r w:rsidRPr="007F54E8">
              <w:rPr>
                <w:rFonts w:hint="eastAsia"/>
                <w:bCs/>
                <w:spacing w:val="-20"/>
                <w:sz w:val="24"/>
              </w:rPr>
              <w:t xml:space="preserve">     </w:t>
            </w:r>
            <w:r w:rsidRPr="007F54E8">
              <w:rPr>
                <w:rFonts w:hint="eastAsia"/>
                <w:bCs/>
                <w:spacing w:val="-20"/>
                <w:sz w:val="24"/>
              </w:rPr>
              <w:t>月</w:t>
            </w:r>
            <w:r w:rsidRPr="007F54E8">
              <w:rPr>
                <w:rFonts w:hint="eastAsia"/>
                <w:bCs/>
                <w:spacing w:val="-20"/>
                <w:sz w:val="24"/>
              </w:rPr>
              <w:t xml:space="preserve">     </w:t>
            </w:r>
            <w:r w:rsidRPr="007F54E8">
              <w:rPr>
                <w:rFonts w:hint="eastAsia"/>
                <w:bCs/>
                <w:spacing w:val="-20"/>
                <w:sz w:val="24"/>
              </w:rPr>
              <w:t>日</w:t>
            </w:r>
          </w:p>
        </w:tc>
      </w:tr>
      <w:tr w:rsidR="00615901" w:rsidTr="00DC3EFB">
        <w:trPr>
          <w:trHeight w:val="3181"/>
          <w:jc w:val="center"/>
        </w:trPr>
        <w:tc>
          <w:tcPr>
            <w:tcW w:w="1438" w:type="dxa"/>
            <w:gridSpan w:val="2"/>
            <w:vAlign w:val="center"/>
          </w:tcPr>
          <w:p w:rsidR="00615901" w:rsidRPr="00130EDA" w:rsidRDefault="00615901" w:rsidP="00DC3EFB">
            <w:pPr>
              <w:spacing w:line="300" w:lineRule="exact"/>
              <w:jc w:val="center"/>
              <w:rPr>
                <w:bCs/>
                <w:spacing w:val="-20"/>
                <w:szCs w:val="21"/>
              </w:rPr>
            </w:pPr>
            <w:r w:rsidRPr="00130EDA">
              <w:rPr>
                <w:rFonts w:hint="eastAsia"/>
                <w:bCs/>
                <w:spacing w:val="-20"/>
                <w:szCs w:val="21"/>
              </w:rPr>
              <w:t>教学指导委员会意见</w:t>
            </w:r>
          </w:p>
        </w:tc>
        <w:tc>
          <w:tcPr>
            <w:tcW w:w="7629" w:type="dxa"/>
            <w:gridSpan w:val="9"/>
          </w:tcPr>
          <w:p w:rsidR="00615901" w:rsidRPr="007F54E8" w:rsidRDefault="00615901" w:rsidP="0038750E">
            <w:pPr>
              <w:spacing w:line="300" w:lineRule="exact"/>
              <w:rPr>
                <w:bCs/>
                <w:spacing w:val="-20"/>
                <w:sz w:val="24"/>
              </w:rPr>
            </w:pPr>
          </w:p>
          <w:p w:rsidR="00615901" w:rsidRPr="007F54E8" w:rsidRDefault="00615901" w:rsidP="00DC3EFB">
            <w:pPr>
              <w:spacing w:line="300" w:lineRule="exact"/>
              <w:jc w:val="center"/>
              <w:rPr>
                <w:bCs/>
                <w:spacing w:val="-20"/>
                <w:sz w:val="24"/>
              </w:rPr>
            </w:pPr>
          </w:p>
          <w:p w:rsidR="00615901" w:rsidRPr="007F54E8" w:rsidRDefault="00615901" w:rsidP="00DC3EFB">
            <w:pPr>
              <w:spacing w:line="300" w:lineRule="exact"/>
              <w:jc w:val="right"/>
              <w:rPr>
                <w:bCs/>
                <w:spacing w:val="-20"/>
                <w:sz w:val="24"/>
              </w:rPr>
            </w:pPr>
            <w:r w:rsidRPr="007F54E8">
              <w:rPr>
                <w:rFonts w:hint="eastAsia"/>
                <w:bCs/>
                <w:spacing w:val="-20"/>
                <w:sz w:val="24"/>
              </w:rPr>
              <w:t xml:space="preserve">       </w:t>
            </w:r>
            <w:r w:rsidRPr="007F54E8">
              <w:rPr>
                <w:rFonts w:hint="eastAsia"/>
                <w:bCs/>
                <w:spacing w:val="-20"/>
                <w:sz w:val="24"/>
              </w:rPr>
              <w:t>年</w:t>
            </w:r>
            <w:r w:rsidRPr="007F54E8">
              <w:rPr>
                <w:rFonts w:hint="eastAsia"/>
                <w:bCs/>
                <w:spacing w:val="-20"/>
                <w:sz w:val="24"/>
              </w:rPr>
              <w:t xml:space="preserve">     </w:t>
            </w:r>
            <w:r w:rsidRPr="007F54E8">
              <w:rPr>
                <w:rFonts w:hint="eastAsia"/>
                <w:bCs/>
                <w:spacing w:val="-20"/>
                <w:sz w:val="24"/>
              </w:rPr>
              <w:t>月</w:t>
            </w:r>
            <w:r w:rsidRPr="007F54E8">
              <w:rPr>
                <w:rFonts w:hint="eastAsia"/>
                <w:bCs/>
                <w:spacing w:val="-20"/>
                <w:sz w:val="24"/>
              </w:rPr>
              <w:t xml:space="preserve">   </w:t>
            </w:r>
            <w:r w:rsidRPr="007F54E8">
              <w:rPr>
                <w:rFonts w:hint="eastAsia"/>
                <w:bCs/>
                <w:spacing w:val="-20"/>
                <w:sz w:val="24"/>
              </w:rPr>
              <w:t>日</w:t>
            </w:r>
          </w:p>
        </w:tc>
      </w:tr>
    </w:tbl>
    <w:p w:rsidR="00615901" w:rsidRPr="00DC3EFB" w:rsidRDefault="00615901" w:rsidP="00DC3EFB">
      <w:pPr>
        <w:pStyle w:val="1"/>
      </w:pPr>
      <w:bookmarkStart w:id="58" w:name="_Toc402850435"/>
      <w:bookmarkStart w:id="59" w:name="_Toc402851634"/>
      <w:r w:rsidRPr="00DC3EFB">
        <w:rPr>
          <w:rFonts w:hint="eastAsia"/>
        </w:rPr>
        <w:lastRenderedPageBreak/>
        <w:t>吉林医药学院精品课程建设实施办法</w:t>
      </w:r>
      <w:r w:rsidRPr="00DC3EFB">
        <w:rPr>
          <w:rFonts w:hint="eastAsia"/>
        </w:rPr>
        <w:t>(</w:t>
      </w:r>
      <w:r w:rsidRPr="00DC3EFB">
        <w:rPr>
          <w:rFonts w:hint="eastAsia"/>
        </w:rPr>
        <w:t>试行</w:t>
      </w:r>
      <w:r w:rsidRPr="00DC3EFB">
        <w:rPr>
          <w:rFonts w:hint="eastAsia"/>
        </w:rPr>
        <w:t>)</w:t>
      </w:r>
      <w:bookmarkEnd w:id="58"/>
      <w:bookmarkEnd w:id="59"/>
    </w:p>
    <w:p w:rsidR="00615901" w:rsidRDefault="00615901" w:rsidP="00DC3EFB">
      <w:pPr>
        <w:spacing w:afterLines="100" w:after="240" w:line="400" w:lineRule="atLeast"/>
        <w:jc w:val="center"/>
        <w:rPr>
          <w:rFonts w:ascii="宋体" w:hAnsi="宋体"/>
          <w:bCs/>
          <w:sz w:val="24"/>
        </w:rPr>
      </w:pPr>
      <w:r>
        <w:rPr>
          <w:rFonts w:ascii="宋体" w:hAnsi="宋体" w:hint="eastAsia"/>
          <w:b/>
          <w:sz w:val="24"/>
        </w:rPr>
        <w:t>(</w:t>
      </w:r>
      <w:r w:rsidRPr="00A1235B">
        <w:rPr>
          <w:rFonts w:ascii="楷体_GB2312" w:eastAsia="楷体_GB2312" w:hAnsi="宋体" w:hint="eastAsia"/>
          <w:b/>
          <w:sz w:val="24"/>
        </w:rPr>
        <w:t>吉医院教字[2005]40号</w:t>
      </w:r>
      <w:r>
        <w:rPr>
          <w:rFonts w:ascii="宋体" w:hAnsi="宋体" w:hint="eastAsia"/>
          <w:b/>
          <w:sz w:val="24"/>
        </w:rPr>
        <w:t>)</w:t>
      </w:r>
    </w:p>
    <w:p w:rsidR="00615901" w:rsidRDefault="00615901" w:rsidP="00DC3EFB">
      <w:pPr>
        <w:spacing w:line="400" w:lineRule="atLeast"/>
        <w:ind w:firstLineChars="200" w:firstLine="480"/>
        <w:rPr>
          <w:rFonts w:ascii="宋体" w:hAnsi="宋体"/>
          <w:sz w:val="24"/>
        </w:rPr>
      </w:pPr>
      <w:r>
        <w:rPr>
          <w:rFonts w:ascii="宋体" w:hAnsi="宋体" w:hint="eastAsia"/>
          <w:sz w:val="24"/>
        </w:rPr>
        <w:t>精品课程建设是高等学校教学质量与教学改革工程的重要组成部分，为加强我院课程建设，推动教学改革，提高教学质量，学院决定从2005年起建设一批示范性精品课程。为规范管理，确保建设工作取得实效，现根据《教育部关于启动高等学校教学质量与教学改革工程精品课程建设工作的通知》(教高厅[2003]1号)和《教育部办公厅关于印发〈国家精品课程建设工作实施办法〉的通知》(教高厅[2003]3号)精神，特制定我院精品课程建设实施办法。</w:t>
      </w:r>
    </w:p>
    <w:p w:rsidR="00615901" w:rsidRDefault="00615901" w:rsidP="00DC3EFB">
      <w:pPr>
        <w:spacing w:beforeLines="50" w:before="120" w:afterLines="50" w:after="120" w:line="400" w:lineRule="atLeast"/>
        <w:ind w:firstLineChars="200" w:firstLine="482"/>
        <w:rPr>
          <w:rFonts w:ascii="宋体" w:hAnsi="宋体"/>
          <w:b/>
          <w:sz w:val="24"/>
        </w:rPr>
      </w:pPr>
      <w:r>
        <w:rPr>
          <w:rFonts w:ascii="宋体" w:hAnsi="宋体" w:hint="eastAsia"/>
          <w:b/>
          <w:sz w:val="24"/>
        </w:rPr>
        <w:t>一、精品课程建设原则与基本思想</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精品课程建设与学院当前重点建设课程相结合，产生院级精品课程。院级精品课程是推荐和评选省级和国家级精品课程的基础。精品课程建设以大学公共基础课程和专业(技术)基础课为主，充分考虑学院学科特色与专业分布，必须在全院且力求在吉林省和全国范围内有示范带动作用。在学院给予的有关政策和专项经费的支持下，充分发挥现代信息技术在教学中的应用，促进优质教学资源共享，提高教育教学质量。</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精品课程建设的基本思想是广泛依靠全院师生，充分调动教师和学生建设精品课程的积极性，特别是鼓励知名教授多承担教学任务；精品课程建设应促进优秀教学团队的形成，使课程教学团队的知识、年龄结构合理，整体素质提高；精品课程建设应强调科研与教学的紧密结合，使教学内容能反映最新的科学技术成果，教学过程贯穿创新思维；精品课程建设以推行全面素质教育为主线，以增强学生适应社会及国际竞争能力为重点，通过为学生提供优质的教学资源来培养适应社会进步与时代发展的创新人才。</w:t>
      </w:r>
    </w:p>
    <w:p w:rsidR="00615901" w:rsidRDefault="00615901" w:rsidP="00DC3EFB">
      <w:pPr>
        <w:pStyle w:val="a7"/>
        <w:tabs>
          <w:tab w:val="num" w:pos="840"/>
        </w:tabs>
        <w:spacing w:beforeLines="50" w:before="120" w:afterLines="50" w:after="120" w:line="400" w:lineRule="atLeast"/>
        <w:ind w:firstLineChars="199" w:firstLine="479"/>
        <w:rPr>
          <w:rFonts w:ascii="宋体" w:eastAsia="宋体" w:hAnsi="宋体"/>
          <w:b/>
          <w:sz w:val="24"/>
        </w:rPr>
      </w:pPr>
      <w:r>
        <w:rPr>
          <w:rFonts w:ascii="宋体" w:eastAsia="宋体" w:hAnsi="宋体" w:hint="eastAsia"/>
          <w:b/>
          <w:sz w:val="24"/>
        </w:rPr>
        <w:t>二、精品课程建设规模及评选范围</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申报课程必须是本科或专科各专业开设的课程。申报课程原则上要求是基础课或专业(技术)基础课，并在我院连续开设三年以上。包括文化素质教育课程和双语教学课程。</w:t>
      </w:r>
    </w:p>
    <w:p w:rsidR="00615901" w:rsidRDefault="00615901" w:rsidP="00DC3EFB">
      <w:pPr>
        <w:spacing w:beforeLines="50" w:before="120" w:afterLines="50" w:after="120" w:line="400" w:lineRule="atLeast"/>
        <w:ind w:firstLineChars="100" w:firstLine="240"/>
        <w:jc w:val="left"/>
        <w:rPr>
          <w:rFonts w:ascii="宋体" w:hAnsi="宋体"/>
          <w:b/>
          <w:sz w:val="24"/>
        </w:rPr>
      </w:pPr>
      <w:r>
        <w:rPr>
          <w:rFonts w:ascii="宋体" w:hAnsi="宋体" w:hint="eastAsia"/>
          <w:sz w:val="24"/>
        </w:rPr>
        <w:t xml:space="preserve">  </w:t>
      </w:r>
      <w:r>
        <w:rPr>
          <w:rFonts w:ascii="宋体" w:hAnsi="宋体" w:hint="eastAsia"/>
          <w:b/>
          <w:sz w:val="24"/>
        </w:rPr>
        <w:t xml:space="preserve">三、精品课程的评选条件  </w:t>
      </w:r>
    </w:p>
    <w:p w:rsidR="00615901" w:rsidRDefault="00615901" w:rsidP="00DC3EFB">
      <w:pPr>
        <w:spacing w:line="400" w:lineRule="atLeast"/>
        <w:ind w:firstLineChars="100" w:firstLine="240"/>
        <w:jc w:val="left"/>
        <w:rPr>
          <w:rFonts w:ascii="宋体" w:hAnsi="宋体"/>
          <w:sz w:val="24"/>
        </w:rPr>
      </w:pPr>
      <w:r>
        <w:rPr>
          <w:rFonts w:ascii="宋体" w:hAnsi="宋体" w:hint="eastAsia"/>
          <w:sz w:val="24"/>
        </w:rPr>
        <w:t>  精品课程是具有一流教师队伍、一流教学内容、一流教学方法、一流教材、一流教学管理等特点的示范性课程。精品课程建设要做到高起点、高标准、高要求，体现先进性、科学性和示范性。要与教学改革试点专业、课程相结合，充分体现教学改革的成果。具有与精品课程相配套的现代教学管理体系，教学组织管理科学规范。</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1.课程应以教育创新思想为指导，体现现代教育理念，能满足学生自主化学习、个性化学习的需求，充分反映教学内容和课程体系的改革。</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2.教学内容要具有科学性、先进性，能够充分反映本学科领域的最新科技成果，广</w:t>
      </w:r>
      <w:r>
        <w:rPr>
          <w:rFonts w:ascii="宋体" w:eastAsia="宋体" w:hAnsi="宋体" w:hint="eastAsia"/>
          <w:sz w:val="24"/>
        </w:rPr>
        <w:lastRenderedPageBreak/>
        <w:t>泛吸收先进的教学经验，并能和本领域的社会经济发展需要相结合。吸收先进的教学经验，积极整合优秀教改成果，在教学内容、方法、手段及考试方法的改革方面特色鲜明，成效显著。</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3.课程教学师资梯队结构合理，由学术造诣较高，具有丰富授课经验的教授担任课程负责人，主讲教师连续三年在该课程讲授中教学水平高，教学效果好，教学研究成果突出。</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4.教学方法有利于培养学生科学思维能力和创新精神，特色鲜明，效果显著，符合素质教育要求，合理运用现代信息技术等手段，具备网上开放的教学大纲、教案、习题、实验指导、参考文献目录等网络课件资源，并能供全院师生共享。</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5.课程使用教材先进，一般应使用国家级或国外高水平原版系列化的优秀教材，也可由主讲教师自行编写，制作相关教材，鼓励建设一体化设计，并与多种媒体有机结合的立体化教材。</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6.课程注意理论教学与实践教学相结合，高度重视实验、实习等实践性教学环节的合理配套。主讲教师亲自主持和设计实践教学，大力改革实验教学的形式和内容，有条件的应开设综合性、创新性实验和研究型课程，鼓励学生参与科研活动。</w:t>
      </w:r>
    </w:p>
    <w:p w:rsidR="00615901" w:rsidRDefault="00615901" w:rsidP="00DC3EFB">
      <w:pPr>
        <w:pStyle w:val="a7"/>
        <w:spacing w:beforeLines="50" w:before="120" w:afterLines="50" w:after="120" w:line="400" w:lineRule="atLeast"/>
        <w:ind w:firstLine="482"/>
        <w:rPr>
          <w:rFonts w:ascii="宋体" w:eastAsia="宋体" w:hAnsi="宋体"/>
          <w:b/>
          <w:sz w:val="24"/>
        </w:rPr>
      </w:pPr>
      <w:r>
        <w:rPr>
          <w:rFonts w:ascii="宋体" w:eastAsia="宋体" w:hAnsi="宋体" w:hint="eastAsia"/>
          <w:b/>
          <w:sz w:val="24"/>
        </w:rPr>
        <w:t>四、精品课程的评选程序及办法</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1.评选程序</w:t>
      </w:r>
    </w:p>
    <w:p w:rsidR="00615901" w:rsidRDefault="00615901" w:rsidP="00DC3EFB">
      <w:pPr>
        <w:spacing w:line="400" w:lineRule="atLeast"/>
        <w:ind w:firstLineChars="200" w:firstLine="480"/>
        <w:rPr>
          <w:rFonts w:ascii="宋体" w:hAnsi="宋体"/>
          <w:sz w:val="24"/>
        </w:rPr>
      </w:pPr>
      <w:r>
        <w:rPr>
          <w:rFonts w:ascii="宋体" w:hAnsi="宋体" w:hint="eastAsia"/>
          <w:sz w:val="24"/>
        </w:rPr>
        <w:t>精品课程建设分为学院、省、国家三级，逐级申报。院级精品课程由各教研室申报，经所在部、系初评后上报学院，学院组织专家进行评审。首批拟遴选35门院级精品课程进行重点建设。在院级精品课程的基础上，推荐申报省级精品课程，获得省级精品课程者由省教育厅推荐参加国家级精品课程的评选。</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精品课程由课程负责人填写申报表(可从教务处网页下载)；所在部系初评并签署意见后上报学院教务处；按要求在网上提供相关申报材料和纸质材料；学院组织专家进行评审，院教学指导委员会审核评选结果；学院公示评选结果征求广大师生意见。</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2.申报材料及要求</w:t>
      </w:r>
    </w:p>
    <w:p w:rsidR="00615901" w:rsidRDefault="00615901" w:rsidP="00DC3EFB">
      <w:pPr>
        <w:pStyle w:val="a7"/>
        <w:tabs>
          <w:tab w:val="num" w:pos="780"/>
        </w:tabs>
        <w:spacing w:line="400" w:lineRule="atLeast"/>
        <w:ind w:firstLine="480"/>
        <w:rPr>
          <w:rFonts w:ascii="宋体" w:eastAsia="宋体" w:hAnsi="宋体"/>
          <w:sz w:val="24"/>
        </w:rPr>
      </w:pPr>
      <w:r>
        <w:rPr>
          <w:rFonts w:ascii="宋体" w:eastAsia="宋体" w:hAnsi="宋体" w:hint="eastAsia"/>
          <w:sz w:val="24"/>
        </w:rPr>
        <w:t>(1)申报表(纸质和电子版)；</w:t>
      </w:r>
    </w:p>
    <w:p w:rsidR="00615901" w:rsidRDefault="00615901" w:rsidP="00DC3EFB">
      <w:pPr>
        <w:pStyle w:val="a7"/>
        <w:tabs>
          <w:tab w:val="num" w:pos="780"/>
        </w:tabs>
        <w:spacing w:line="400" w:lineRule="atLeast"/>
        <w:ind w:firstLine="480"/>
        <w:rPr>
          <w:rFonts w:ascii="宋体" w:eastAsia="宋体" w:hAnsi="宋体"/>
          <w:sz w:val="24"/>
        </w:rPr>
      </w:pPr>
      <w:r>
        <w:rPr>
          <w:rFonts w:ascii="宋体" w:eastAsia="宋体" w:hAnsi="宋体" w:hint="eastAsia"/>
          <w:sz w:val="24"/>
        </w:rPr>
        <w:t>(2)附件材料：教学大纲、授课教案、习题、实验指导、参考文献目录等(纸质和电子版)；</w:t>
      </w:r>
    </w:p>
    <w:p w:rsidR="00615901" w:rsidRDefault="00615901" w:rsidP="00DC3EFB">
      <w:pPr>
        <w:pStyle w:val="a7"/>
        <w:tabs>
          <w:tab w:val="num" w:pos="780"/>
        </w:tabs>
        <w:spacing w:line="400" w:lineRule="atLeast"/>
        <w:ind w:firstLine="480"/>
        <w:rPr>
          <w:rFonts w:ascii="宋体" w:eastAsia="宋体" w:hAnsi="宋体"/>
          <w:sz w:val="24"/>
        </w:rPr>
      </w:pPr>
      <w:r>
        <w:rPr>
          <w:rFonts w:ascii="宋体" w:eastAsia="宋体" w:hAnsi="宋体" w:hint="eastAsia"/>
          <w:sz w:val="24"/>
        </w:rPr>
        <w:t>(3)课件(或电子教案)；</w:t>
      </w:r>
    </w:p>
    <w:p w:rsidR="00615901" w:rsidRDefault="00615901" w:rsidP="00DC3EFB">
      <w:pPr>
        <w:pStyle w:val="a7"/>
        <w:tabs>
          <w:tab w:val="num" w:pos="780"/>
        </w:tabs>
        <w:spacing w:line="400" w:lineRule="atLeast"/>
        <w:ind w:firstLine="480"/>
        <w:rPr>
          <w:rFonts w:ascii="宋体" w:eastAsia="宋体" w:hAnsi="宋体"/>
          <w:sz w:val="24"/>
        </w:rPr>
      </w:pPr>
      <w:r>
        <w:rPr>
          <w:rFonts w:ascii="宋体" w:eastAsia="宋体" w:hAnsi="宋体" w:hint="eastAsia"/>
          <w:sz w:val="24"/>
        </w:rPr>
        <w:t>(4)主讲教师45分钟现场教学录像；</w:t>
      </w:r>
    </w:p>
    <w:p w:rsidR="00615901" w:rsidRDefault="00615901" w:rsidP="00DC3EFB">
      <w:pPr>
        <w:pStyle w:val="a7"/>
        <w:tabs>
          <w:tab w:val="num" w:pos="780"/>
        </w:tabs>
        <w:spacing w:line="400" w:lineRule="atLeast"/>
        <w:ind w:firstLine="480"/>
        <w:rPr>
          <w:rFonts w:ascii="宋体" w:eastAsia="宋体" w:hAnsi="宋体"/>
          <w:sz w:val="24"/>
        </w:rPr>
      </w:pPr>
      <w:r>
        <w:rPr>
          <w:rFonts w:ascii="宋体" w:eastAsia="宋体" w:hAnsi="宋体" w:hint="eastAsia"/>
          <w:sz w:val="24"/>
        </w:rPr>
        <w:t>(5)其它支撑材料。</w:t>
      </w:r>
    </w:p>
    <w:p w:rsidR="00615901" w:rsidRDefault="00615901" w:rsidP="00DC3EFB">
      <w:pPr>
        <w:pStyle w:val="a7"/>
        <w:spacing w:beforeLines="50" w:before="120" w:afterLines="50" w:after="120" w:line="400" w:lineRule="atLeast"/>
        <w:ind w:firstLineChars="0" w:firstLine="0"/>
        <w:rPr>
          <w:rFonts w:ascii="宋体" w:eastAsia="宋体" w:hAnsi="宋体"/>
          <w:b/>
          <w:sz w:val="24"/>
        </w:rPr>
      </w:pPr>
      <w:r>
        <w:rPr>
          <w:rFonts w:ascii="宋体" w:eastAsia="宋体" w:hAnsi="宋体" w:hint="eastAsia"/>
          <w:sz w:val="24"/>
        </w:rPr>
        <w:t xml:space="preserve">    </w:t>
      </w:r>
      <w:r>
        <w:rPr>
          <w:rFonts w:ascii="宋体" w:eastAsia="宋体" w:hAnsi="宋体" w:hint="eastAsia"/>
          <w:b/>
          <w:sz w:val="24"/>
        </w:rPr>
        <w:t>五、精品课程的建设管理</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1.精品课程原则上每年申报一次，列入规划建设的精品课程，学院拨给建设经费。</w:t>
      </w:r>
      <w:r>
        <w:rPr>
          <w:rFonts w:ascii="宋体" w:eastAsia="宋体" w:hAnsi="宋体" w:hint="eastAsia"/>
          <w:sz w:val="24"/>
        </w:rPr>
        <w:lastRenderedPageBreak/>
        <w:t>精品课程每年考核一次，考核合格学院拨给维持升级费用；考核不合格，质量有明显下降或发生教学事故，则取消其精品课程资格，并终止经费资助。</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2.验收合格的精品课程，学院将给予相应奖励，对其中优秀者推荐评选省级直至国家级精品课程。</w:t>
      </w:r>
    </w:p>
    <w:p w:rsidR="00615901" w:rsidRDefault="00615901" w:rsidP="00DC3EFB">
      <w:pPr>
        <w:pStyle w:val="a7"/>
        <w:spacing w:line="400" w:lineRule="atLeast"/>
        <w:ind w:firstLine="480"/>
        <w:rPr>
          <w:rFonts w:ascii="宋体" w:eastAsia="宋体" w:hAnsi="宋体"/>
          <w:sz w:val="24"/>
        </w:rPr>
      </w:pPr>
      <w:r>
        <w:rPr>
          <w:rFonts w:ascii="宋体" w:eastAsia="宋体" w:hAnsi="宋体" w:hint="eastAsia"/>
          <w:sz w:val="24"/>
        </w:rPr>
        <w:t>3.课程上网由教务处、课程负责人、网管中心、电教中心保证精品课程在学院课程网站上的正常运行、维护和升级。</w:t>
      </w:r>
    </w:p>
    <w:p w:rsidR="00615901" w:rsidRDefault="00615901" w:rsidP="00DC3EFB">
      <w:pPr>
        <w:pStyle w:val="a7"/>
        <w:spacing w:beforeLines="50" w:before="120" w:afterLines="50" w:after="120" w:line="400" w:lineRule="atLeast"/>
        <w:ind w:firstLine="482"/>
        <w:rPr>
          <w:rFonts w:ascii="宋体" w:eastAsia="宋体" w:hAnsi="宋体"/>
          <w:b/>
          <w:sz w:val="24"/>
        </w:rPr>
      </w:pPr>
      <w:r>
        <w:rPr>
          <w:rFonts w:ascii="宋体" w:eastAsia="宋体" w:hAnsi="宋体" w:hint="eastAsia"/>
          <w:b/>
          <w:sz w:val="24"/>
        </w:rPr>
        <w:t>六、其他</w:t>
      </w:r>
    </w:p>
    <w:p w:rsidR="00615901" w:rsidRPr="00832DD4" w:rsidRDefault="00615901" w:rsidP="00DC3EFB">
      <w:pPr>
        <w:pStyle w:val="a7"/>
        <w:spacing w:line="400" w:lineRule="atLeast"/>
        <w:ind w:firstLineChars="193" w:firstLine="463"/>
        <w:rPr>
          <w:rFonts w:ascii="宋体" w:eastAsia="宋体" w:hAnsi="宋体"/>
          <w:sz w:val="24"/>
        </w:rPr>
      </w:pPr>
      <w:r w:rsidRPr="00832DD4">
        <w:rPr>
          <w:rFonts w:ascii="宋体" w:eastAsia="宋体" w:hAnsi="宋体" w:hint="eastAsia"/>
          <w:sz w:val="24"/>
        </w:rPr>
        <w:t>本办法未尽事宜将另行规定，本办法由学院授权教务处负责解释。</w:t>
      </w:r>
    </w:p>
    <w:p w:rsidR="00615901" w:rsidRPr="00F01780" w:rsidRDefault="00615901" w:rsidP="00DC3EFB">
      <w:pPr>
        <w:spacing w:beforeLines="100" w:before="240" w:afterLines="100" w:after="240" w:line="400" w:lineRule="atLeast"/>
        <w:jc w:val="right"/>
        <w:rPr>
          <w:rFonts w:ascii="楷体_GB2312" w:eastAsia="楷体_GB2312" w:hAnsi="宋体"/>
          <w:b/>
          <w:sz w:val="24"/>
        </w:rPr>
      </w:pPr>
      <w:r w:rsidRPr="00F01780">
        <w:rPr>
          <w:rFonts w:ascii="楷体_GB2312" w:eastAsia="楷体_GB2312" w:hAnsi="宋体" w:hint="eastAsia"/>
          <w:b/>
          <w:sz w:val="24"/>
        </w:rPr>
        <w:t xml:space="preserve"> (</w:t>
      </w:r>
      <w:smartTag w:uri="urn:schemas-microsoft-com:office:smarttags" w:element="chsdate">
        <w:smartTagPr>
          <w:attr w:name="Year" w:val="2005"/>
          <w:attr w:name="Month" w:val="9"/>
          <w:attr w:name="Day" w:val="7"/>
          <w:attr w:name="IsLunarDate" w:val="False"/>
          <w:attr w:name="IsROCDate" w:val="False"/>
        </w:smartTagPr>
        <w:r w:rsidRPr="00F01780">
          <w:rPr>
            <w:rFonts w:ascii="楷体_GB2312" w:eastAsia="楷体_GB2312" w:hAnsi="宋体" w:hint="eastAsia"/>
            <w:b/>
            <w:sz w:val="24"/>
          </w:rPr>
          <w:t>2005年9月7日</w:t>
        </w:r>
      </w:smartTag>
      <w:r w:rsidRPr="00F01780">
        <w:rPr>
          <w:rFonts w:ascii="楷体_GB2312" w:eastAsia="楷体_GB2312" w:hAnsi="宋体" w:hint="eastAsia"/>
          <w:b/>
          <w:sz w:val="24"/>
        </w:rPr>
        <w:t>印发)</w:t>
      </w:r>
    </w:p>
    <w:p w:rsidR="00615901" w:rsidRPr="00A1235B" w:rsidRDefault="00615901" w:rsidP="00DC3EFB">
      <w:pPr>
        <w:pStyle w:val="1"/>
      </w:pPr>
      <w:r>
        <w:rPr>
          <w:rFonts w:eastAsia="宋体"/>
        </w:rPr>
        <w:br w:type="page"/>
      </w:r>
      <w:bookmarkStart w:id="60" w:name="_Toc402850436"/>
      <w:bookmarkStart w:id="61" w:name="_Toc402851635"/>
      <w:r w:rsidRPr="00A1235B">
        <w:rPr>
          <w:rFonts w:hint="eastAsia"/>
        </w:rPr>
        <w:lastRenderedPageBreak/>
        <w:t>吉林医药学院优秀课程建设管理办法</w:t>
      </w:r>
      <w:r w:rsidRPr="00A1235B">
        <w:rPr>
          <w:rFonts w:hint="eastAsia"/>
        </w:rPr>
        <w:t>(</w:t>
      </w:r>
      <w:r w:rsidRPr="00A1235B">
        <w:rPr>
          <w:rFonts w:hint="eastAsia"/>
        </w:rPr>
        <w:t>试行</w:t>
      </w:r>
      <w:r w:rsidRPr="00A1235B">
        <w:rPr>
          <w:rFonts w:hint="eastAsia"/>
        </w:rPr>
        <w:t>)</w:t>
      </w:r>
      <w:bookmarkEnd w:id="60"/>
      <w:bookmarkEnd w:id="61"/>
    </w:p>
    <w:p w:rsidR="00615901" w:rsidRPr="007A28EE" w:rsidRDefault="00615901" w:rsidP="00DC3EFB">
      <w:pPr>
        <w:pStyle w:val="ab"/>
        <w:spacing w:afterLines="100" w:after="240" w:line="400" w:lineRule="exact"/>
        <w:ind w:firstLineChars="200" w:firstLine="482"/>
        <w:rPr>
          <w:rFonts w:ascii="宋体" w:eastAsia="宋体" w:hAnsi="宋体"/>
          <w:b/>
          <w:sz w:val="24"/>
          <w:szCs w:val="24"/>
        </w:rPr>
      </w:pPr>
      <w:r>
        <w:rPr>
          <w:rFonts w:ascii="宋体" w:eastAsia="宋体" w:hAnsi="宋体" w:hint="eastAsia"/>
          <w:b/>
          <w:sz w:val="24"/>
          <w:szCs w:val="24"/>
        </w:rPr>
        <w:t>(</w:t>
      </w:r>
      <w:r w:rsidRPr="00A1235B">
        <w:rPr>
          <w:rFonts w:ascii="楷体_GB2312" w:eastAsia="楷体_GB2312" w:hAnsi="宋体" w:hint="eastAsia"/>
          <w:b/>
          <w:sz w:val="24"/>
          <w:szCs w:val="24"/>
        </w:rPr>
        <w:t>吉医院教字[20</w:t>
      </w:r>
      <w:r>
        <w:rPr>
          <w:rFonts w:ascii="楷体_GB2312" w:eastAsia="楷体_GB2312" w:hAnsi="宋体" w:hint="eastAsia"/>
          <w:b/>
          <w:sz w:val="24"/>
          <w:szCs w:val="24"/>
        </w:rPr>
        <w:t>09</w:t>
      </w:r>
      <w:r w:rsidRPr="00A1235B">
        <w:rPr>
          <w:rFonts w:ascii="楷体_GB2312" w:eastAsia="楷体_GB2312" w:hAnsi="宋体" w:hint="eastAsia"/>
          <w:b/>
          <w:sz w:val="24"/>
          <w:szCs w:val="24"/>
        </w:rPr>
        <w:t>]</w:t>
      </w:r>
      <w:r>
        <w:rPr>
          <w:rFonts w:ascii="楷体_GB2312" w:eastAsia="楷体_GB2312" w:hAnsi="宋体" w:hint="eastAsia"/>
          <w:b/>
          <w:sz w:val="24"/>
          <w:szCs w:val="24"/>
        </w:rPr>
        <w:t>3</w:t>
      </w:r>
      <w:r w:rsidRPr="00A1235B">
        <w:rPr>
          <w:rFonts w:ascii="楷体_GB2312" w:eastAsia="楷体_GB2312" w:hAnsi="宋体" w:hint="eastAsia"/>
          <w:b/>
          <w:sz w:val="24"/>
          <w:szCs w:val="24"/>
        </w:rPr>
        <w:t>号</w:t>
      </w:r>
      <w:r>
        <w:rPr>
          <w:rFonts w:ascii="宋体" w:eastAsia="宋体" w:hAnsi="宋体" w:hint="eastAsia"/>
          <w:b/>
          <w:sz w:val="24"/>
          <w:szCs w:val="24"/>
        </w:rPr>
        <w:t>)</w:t>
      </w:r>
    </w:p>
    <w:p w:rsidR="00615901" w:rsidRPr="002A135D" w:rsidRDefault="00615901" w:rsidP="00DC3EFB">
      <w:pPr>
        <w:spacing w:line="400" w:lineRule="exact"/>
        <w:ind w:firstLineChars="200" w:firstLine="480"/>
        <w:rPr>
          <w:rFonts w:ascii="宋体" w:hAnsi="宋体"/>
          <w:sz w:val="24"/>
        </w:rPr>
      </w:pPr>
      <w:r w:rsidRPr="002A135D">
        <w:rPr>
          <w:rFonts w:ascii="宋体" w:hAnsi="宋体" w:hint="eastAsia"/>
          <w:sz w:val="24"/>
        </w:rPr>
        <w:t>为加强优秀课程建设，提高学校课程建设质量，深化教学改革，提升教学质量和教学水平，制定本办法。</w:t>
      </w:r>
    </w:p>
    <w:p w:rsidR="00615901" w:rsidRPr="00D34E34" w:rsidRDefault="00615901" w:rsidP="00DC3EFB">
      <w:pPr>
        <w:spacing w:beforeLines="50" w:before="120" w:afterLines="50" w:after="120" w:line="400" w:lineRule="exact"/>
        <w:ind w:firstLineChars="200" w:firstLine="482"/>
        <w:rPr>
          <w:rFonts w:ascii="宋体" w:hAnsi="宋体"/>
          <w:b/>
          <w:bCs/>
          <w:sz w:val="24"/>
        </w:rPr>
      </w:pPr>
      <w:r w:rsidRPr="00D34E34">
        <w:rPr>
          <w:rFonts w:ascii="宋体" w:hAnsi="宋体" w:hint="eastAsia"/>
          <w:b/>
          <w:bCs/>
          <w:sz w:val="24"/>
        </w:rPr>
        <w:t>一、校级优秀课程立项基本条件</w:t>
      </w:r>
    </w:p>
    <w:p w:rsidR="00615901" w:rsidRPr="002A135D" w:rsidRDefault="00615901" w:rsidP="00DC3EFB">
      <w:pPr>
        <w:spacing w:line="400" w:lineRule="exact"/>
        <w:ind w:firstLineChars="200" w:firstLine="480"/>
        <w:rPr>
          <w:rFonts w:ascii="宋体" w:hAnsi="宋体"/>
          <w:b/>
          <w:bCs/>
          <w:sz w:val="24"/>
        </w:rPr>
      </w:pPr>
      <w:r w:rsidRPr="002A135D">
        <w:rPr>
          <w:rFonts w:ascii="宋体" w:hAnsi="宋体" w:hint="eastAsia"/>
          <w:bCs/>
          <w:sz w:val="24"/>
        </w:rPr>
        <w:t>优秀课程是指具有一定特色和先进教学水平的示范性课程。优秀课程建设要体现现代教育思想，符合科学性、先进性，适应教育教学规律，积极开展教学内容、方法与手段的改革，教学效果显著，具有一定示范和推广作用。</w:t>
      </w:r>
      <w:r w:rsidRPr="00E13445">
        <w:rPr>
          <w:rFonts w:ascii="宋体" w:hAnsi="宋体" w:hint="eastAsia"/>
          <w:bCs/>
          <w:sz w:val="24"/>
        </w:rPr>
        <w:t>申报校级优秀课程应具备以下条件：</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（一）必须是列入学校专业培养方案中的各类必修课程，主要包括通识课程、基础课程和专业课程。</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二）拥有教学经验丰富、教学水平较高、结构合理、富有敬业精神和创新精神的教师队伍。课程负责人应是具有副教授及以上职称的学校专任教师，近3年，至少完整主讲过2次该课程，教学效果优秀。1名教师只能担任1门课程的负责人。课程组应由3名及以上教师组成，成员均具有本科（含本科）以上学历，均具备高校教师资格，在近3年内担任过本课程的主讲教师。</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（三）坚持课程建设与改革。在教学内容、教学方法与手段、实践环节、教材等方面进行建设和改革，成效显著，有一定特色。</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（四）教学效果好。督导组专家评价、同行评价、学生评价均为优良。近3年内有1/3及以上教师获校级及以上教学成果奖、教学质量优秀奖、教学工作量奖等教学类奖励。</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（五）近3年来该课程组成员有与该课程相关的省级及以上教研论文、校级及以上教研成果或在研课题。</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（六）课程建设科学规划，教学组织严密，教学管理规范，教学文件齐全。</w:t>
      </w:r>
    </w:p>
    <w:p w:rsidR="00615901" w:rsidRPr="00D34E34" w:rsidRDefault="00615901" w:rsidP="00DC3EFB">
      <w:pPr>
        <w:spacing w:beforeLines="50" w:before="120" w:afterLines="50" w:after="120" w:line="400" w:lineRule="exact"/>
        <w:ind w:firstLineChars="200" w:firstLine="482"/>
        <w:rPr>
          <w:rFonts w:ascii="宋体" w:hAnsi="宋体"/>
          <w:b/>
          <w:bCs/>
          <w:sz w:val="24"/>
        </w:rPr>
      </w:pPr>
      <w:r w:rsidRPr="00D34E34">
        <w:rPr>
          <w:rFonts w:ascii="宋体" w:hAnsi="宋体" w:hint="eastAsia"/>
          <w:b/>
          <w:bCs/>
          <w:sz w:val="24"/>
        </w:rPr>
        <w:t>二、校级优秀课程立项评审程序</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（一）</w:t>
      </w:r>
      <w:r w:rsidRPr="002A135D">
        <w:rPr>
          <w:rFonts w:ascii="宋体" w:hAnsi="宋体" w:hint="eastAsia"/>
          <w:sz w:val="24"/>
        </w:rPr>
        <w:t>校级</w:t>
      </w:r>
      <w:r w:rsidRPr="002A135D">
        <w:rPr>
          <w:rFonts w:ascii="宋体" w:hAnsi="宋体" w:hint="eastAsia"/>
          <w:bCs/>
          <w:sz w:val="24"/>
        </w:rPr>
        <w:t>优秀课程由课程组申请，填写《吉林医药学院优秀课程申报审批表》，各院（系）依据校级优秀课程申报基本条件和评审指标体系，对所申报的课程进行初评，在初评的基础上择优、有序推荐参评校级优秀课程。</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二）学校组织专家对院（系）推荐课程进行评审。院（系）推荐的课程组按评审指标体系作好自评报告的撰写和佐证材料的整理。专家组通过听取课程负责人汇报，查阅相关材料，提问质疑、咨询等方式形成评审意见。</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lastRenderedPageBreak/>
        <w:t>（三）专家组评审后提出校级优秀课程名单，经学校教学指导委员会批准后确定为校级优秀课程。</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（四）学校将根据校级优秀课程建设情况和上级主管部门的要求，组织推荐参加省级优秀课程的遴选。</w:t>
      </w:r>
    </w:p>
    <w:p w:rsidR="00615901" w:rsidRPr="00D34E34" w:rsidRDefault="00615901" w:rsidP="00DC3EFB">
      <w:pPr>
        <w:spacing w:beforeLines="50" w:before="120" w:afterLines="50" w:after="120" w:line="400" w:lineRule="exact"/>
        <w:ind w:firstLineChars="200" w:firstLine="482"/>
        <w:rPr>
          <w:rFonts w:ascii="宋体" w:hAnsi="宋体"/>
          <w:b/>
          <w:bCs/>
          <w:sz w:val="24"/>
        </w:rPr>
      </w:pPr>
      <w:r w:rsidRPr="00D34E34">
        <w:rPr>
          <w:rFonts w:ascii="宋体" w:hAnsi="宋体" w:hint="eastAsia"/>
          <w:b/>
          <w:bCs/>
          <w:sz w:val="24"/>
        </w:rPr>
        <w:t>三、评审指标等级标准</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依据《吉林医药学院优秀课程评审指标内涵及等级标准》（以下简称《标准》）进行评审，评审结论分为达到校级优秀课程标准和未达到校级优秀课程标准两种。评估指标的等级分为A、B、C三级，评估标准给出A、B两级，低于B级的为C级。校级优秀课程评审指标体系的二级指标为12项，当符合A≥8，C=0时，评审课程达到校级优秀课程标准。</w:t>
      </w:r>
    </w:p>
    <w:p w:rsidR="00615901" w:rsidRPr="00D34E34" w:rsidRDefault="00615901" w:rsidP="00DC3EFB">
      <w:pPr>
        <w:spacing w:beforeLines="50" w:before="120" w:afterLines="50" w:after="120" w:line="400" w:lineRule="exact"/>
        <w:ind w:firstLineChars="200" w:firstLine="482"/>
        <w:rPr>
          <w:rFonts w:ascii="宋体" w:hAnsi="宋体"/>
          <w:b/>
          <w:bCs/>
          <w:sz w:val="24"/>
        </w:rPr>
      </w:pPr>
      <w:r w:rsidRPr="00D34E34">
        <w:rPr>
          <w:rFonts w:ascii="宋体" w:hAnsi="宋体" w:hint="eastAsia"/>
          <w:b/>
          <w:bCs/>
          <w:sz w:val="24"/>
        </w:rPr>
        <w:t>四、校级优秀课程的期限</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bCs/>
          <w:sz w:val="24"/>
        </w:rPr>
        <w:t>校级优秀课程的有效期限为5年，从学校确定为校级优秀课程之日起计算。满5年的将取消其校级优秀课程称号，但满5年后的1年内，各院（系）可在优秀课程评审时重新组织申报，复查合格后重新获得校级优秀课程称号。在校级优秀课程的有效期内，若课程负责人工作发生变化或课程组成员更换超过50%时，由课程所在院（系）提出变更意见，报学校教学指导委员审批。必要时将组织专家进行复查。</w:t>
      </w:r>
    </w:p>
    <w:p w:rsidR="00615901" w:rsidRPr="00D34E34" w:rsidRDefault="00615901" w:rsidP="00DC3EFB">
      <w:pPr>
        <w:spacing w:beforeLines="50" w:before="120" w:afterLines="50" w:after="120" w:line="400" w:lineRule="exact"/>
        <w:ind w:firstLineChars="200" w:firstLine="482"/>
        <w:rPr>
          <w:rFonts w:ascii="宋体" w:hAnsi="宋体"/>
          <w:b/>
          <w:bCs/>
          <w:sz w:val="24"/>
        </w:rPr>
      </w:pPr>
      <w:r w:rsidRPr="00D34E34">
        <w:rPr>
          <w:rFonts w:ascii="宋体" w:hAnsi="宋体" w:hint="eastAsia"/>
          <w:b/>
          <w:bCs/>
          <w:sz w:val="24"/>
        </w:rPr>
        <w:t>五、校级优秀课程建设管理</w:t>
      </w:r>
    </w:p>
    <w:p w:rsidR="00615901" w:rsidRPr="002A135D" w:rsidRDefault="00615901" w:rsidP="00DC3EFB">
      <w:pPr>
        <w:spacing w:line="400" w:lineRule="exact"/>
        <w:ind w:firstLineChars="200" w:firstLine="480"/>
        <w:rPr>
          <w:rFonts w:ascii="宋体" w:hAnsi="宋体"/>
          <w:bCs/>
          <w:sz w:val="24"/>
        </w:rPr>
      </w:pPr>
      <w:r w:rsidRPr="002A135D">
        <w:rPr>
          <w:rFonts w:ascii="宋体" w:hAnsi="宋体" w:hint="eastAsia"/>
          <w:sz w:val="24"/>
        </w:rPr>
        <w:t>（一）学校成立校级优秀课程评审专家组，各院（系）成立校级优秀课程评审专家小组。校级优秀课程建设、验收、评审工作由学校主管教学工作的校长直接领导，教务处具体负责校级优秀课程的评审、验收的日常工作。</w:t>
      </w:r>
    </w:p>
    <w:p w:rsidR="00615901" w:rsidRPr="002A135D" w:rsidRDefault="00615901" w:rsidP="00DC3EFB">
      <w:pPr>
        <w:spacing w:line="400" w:lineRule="exact"/>
        <w:ind w:firstLineChars="200" w:firstLine="480"/>
        <w:jc w:val="left"/>
        <w:rPr>
          <w:rFonts w:ascii="宋体" w:hAnsi="宋体"/>
          <w:sz w:val="24"/>
        </w:rPr>
      </w:pPr>
      <w:r w:rsidRPr="002A135D">
        <w:rPr>
          <w:rFonts w:ascii="宋体" w:hAnsi="宋体" w:hint="eastAsia"/>
          <w:sz w:val="24"/>
        </w:rPr>
        <w:t>（二）各院（系）加强对优秀课程建设与管理。校级优秀课程实行院（系）主管教学院长（主任）和课程负责人的两级负责制。主管教学院长（主任）负责对课程建设规划、进展、质量等把关；课程负责人负责课程建设的整体规划、组织实施，课程建设的管理、协调，经费管理等工作，并安排专人对课程建设中的所有文件资料、信息进行收集和整理（包括课程负责人信息，课程建设现状及原始资料，建设中的各种资料等)。</w:t>
      </w:r>
    </w:p>
    <w:p w:rsidR="00615901" w:rsidRPr="002A135D" w:rsidRDefault="00615901" w:rsidP="00DC3EFB">
      <w:pPr>
        <w:spacing w:line="400" w:lineRule="exact"/>
        <w:ind w:firstLineChars="200" w:firstLine="480"/>
        <w:jc w:val="left"/>
        <w:rPr>
          <w:rFonts w:ascii="宋体" w:hAnsi="宋体"/>
          <w:sz w:val="24"/>
        </w:rPr>
      </w:pPr>
      <w:r w:rsidRPr="002A135D">
        <w:rPr>
          <w:rFonts w:ascii="宋体" w:hAnsi="宋体" w:hint="eastAsia"/>
          <w:sz w:val="24"/>
        </w:rPr>
        <w:t>（三）校级优秀课程所在院（系）每年要定期进行1次阶段性自查，并将检查结果以书面形式上报教务处。课程负责人在每年的11月底填写《吉林医药学院优秀课程建设年度检查表》，并附有当年的课程建设佐证材料清单报教务处。教务处组织专家实地检查校级优秀课程建设的进展情况，于次年3月份反馈检查结果，并根据检查结果核销课程建设经费。</w:t>
      </w:r>
    </w:p>
    <w:p w:rsidR="00615901" w:rsidRPr="002A135D" w:rsidRDefault="00615901" w:rsidP="00DC3EFB">
      <w:pPr>
        <w:spacing w:line="400" w:lineRule="exact"/>
        <w:ind w:firstLineChars="200" w:firstLine="480"/>
        <w:jc w:val="left"/>
        <w:rPr>
          <w:rFonts w:ascii="宋体" w:hAnsi="宋体" w:cs="宋体"/>
          <w:kern w:val="0"/>
          <w:sz w:val="24"/>
        </w:rPr>
      </w:pPr>
      <w:r w:rsidRPr="002A135D">
        <w:rPr>
          <w:rFonts w:ascii="宋体" w:hAnsi="宋体" w:hint="eastAsia"/>
          <w:sz w:val="24"/>
        </w:rPr>
        <w:t>（四）校级优秀课程建设验收由课程负责人申请，校级优秀课程评审专家组评审，学校教学指导委员会审批并公示结果。校级优秀课程</w:t>
      </w:r>
      <w:r w:rsidRPr="002A135D">
        <w:rPr>
          <w:rFonts w:ascii="宋体" w:hAnsi="宋体" w:cs="宋体" w:hint="eastAsia"/>
          <w:kern w:val="0"/>
          <w:sz w:val="24"/>
        </w:rPr>
        <w:t>建设期满，课程</w:t>
      </w:r>
      <w:r w:rsidRPr="002A135D">
        <w:rPr>
          <w:rFonts w:ascii="宋体" w:hAnsi="宋体" w:hint="eastAsia"/>
          <w:sz w:val="24"/>
        </w:rPr>
        <w:t>负责人填写《吉林医药学院优秀课程建设验收评定表》，并写出总结报告。教务处于每年的3月份组织专</w:t>
      </w:r>
      <w:r w:rsidRPr="002A135D">
        <w:rPr>
          <w:rFonts w:ascii="宋体" w:hAnsi="宋体" w:hint="eastAsia"/>
          <w:sz w:val="24"/>
        </w:rPr>
        <w:lastRenderedPageBreak/>
        <w:t>家对申报验收的校级优秀课程进行评审。</w:t>
      </w:r>
      <w:r w:rsidRPr="002A135D">
        <w:rPr>
          <w:rFonts w:ascii="宋体" w:hAnsi="宋体" w:cs="宋体" w:hint="eastAsia"/>
          <w:kern w:val="0"/>
          <w:sz w:val="24"/>
        </w:rPr>
        <w:t>经验收未达到校级优秀课程建设目标的，在1年内可再次申请验收，仍未达到优秀课程标准的，视为未通过验收。未能按时完成建设的校级优秀课程，经课程负责人申请原则上最多可延长1年。延长期满后仍不申请验收者，亦作为未通过验收。未通过验收者，所在院（系）不得推荐次年度的校级优秀课程评审；课程负责人连续2年、课程组成员1年内不得申报校级优秀课程、重点建设专业等项目。</w:t>
      </w:r>
    </w:p>
    <w:p w:rsidR="00615901" w:rsidRPr="002A135D" w:rsidRDefault="00615901" w:rsidP="00DC3EFB">
      <w:pPr>
        <w:spacing w:line="400" w:lineRule="exact"/>
        <w:ind w:firstLineChars="200" w:firstLine="480"/>
        <w:rPr>
          <w:rFonts w:ascii="宋体" w:hAnsi="宋体" w:cs="宋体"/>
          <w:kern w:val="0"/>
          <w:sz w:val="24"/>
        </w:rPr>
      </w:pPr>
      <w:r w:rsidRPr="002A135D">
        <w:rPr>
          <w:rFonts w:ascii="宋体" w:hAnsi="宋体" w:hint="eastAsia"/>
          <w:bCs/>
          <w:sz w:val="24"/>
        </w:rPr>
        <w:t>（五）</w:t>
      </w:r>
      <w:r w:rsidRPr="002A135D">
        <w:rPr>
          <w:rFonts w:ascii="宋体" w:hAnsi="宋体" w:cs="宋体" w:hint="eastAsia"/>
          <w:kern w:val="0"/>
          <w:sz w:val="24"/>
        </w:rPr>
        <w:t>校级优秀课程按年度核拨建设经费，省级优秀课程建设经费按省级教育行政部门的标准配套支持。</w:t>
      </w:r>
    </w:p>
    <w:p w:rsidR="00615901" w:rsidRPr="00D34E34" w:rsidRDefault="00615901" w:rsidP="00DC3EFB">
      <w:pPr>
        <w:spacing w:beforeLines="50" w:before="120" w:afterLines="50" w:after="120" w:line="400" w:lineRule="exact"/>
        <w:ind w:firstLineChars="200" w:firstLine="482"/>
        <w:rPr>
          <w:rFonts w:ascii="宋体" w:hAnsi="宋体"/>
          <w:b/>
          <w:bCs/>
          <w:sz w:val="24"/>
        </w:rPr>
      </w:pPr>
      <w:r w:rsidRPr="00D34E34">
        <w:rPr>
          <w:rFonts w:ascii="宋体" w:hAnsi="宋体" w:hint="eastAsia"/>
          <w:b/>
          <w:bCs/>
          <w:sz w:val="24"/>
        </w:rPr>
        <w:t>六、本办法自公布之日起实施，本办法由教务处负责解释。</w:t>
      </w:r>
    </w:p>
    <w:p w:rsidR="00615901" w:rsidRDefault="00615901" w:rsidP="00DC3EFB">
      <w:pPr>
        <w:snapToGrid w:val="0"/>
        <w:spacing w:line="400" w:lineRule="exact"/>
        <w:ind w:firstLineChars="200" w:firstLine="482"/>
        <w:rPr>
          <w:rFonts w:ascii="宋体" w:hAnsi="宋体"/>
          <w:sz w:val="24"/>
        </w:rPr>
      </w:pPr>
      <w:r w:rsidRPr="001F0126">
        <w:rPr>
          <w:rFonts w:ascii="宋体" w:hAnsi="宋体" w:hint="eastAsia"/>
          <w:b/>
          <w:sz w:val="24"/>
        </w:rPr>
        <w:t>附件</w:t>
      </w:r>
      <w:r>
        <w:rPr>
          <w:rFonts w:ascii="宋体" w:hAnsi="宋体" w:hint="eastAsia"/>
          <w:b/>
          <w:sz w:val="24"/>
        </w:rPr>
        <w:t>1</w:t>
      </w:r>
      <w:r w:rsidRPr="00005FC9">
        <w:rPr>
          <w:rFonts w:ascii="宋体" w:hAnsi="宋体" w:hint="eastAsia"/>
          <w:sz w:val="24"/>
        </w:rPr>
        <w:t xml:space="preserve">：吉林医药学院优秀课程评估指标体系 </w:t>
      </w:r>
    </w:p>
    <w:p w:rsidR="00615901" w:rsidRPr="00197908" w:rsidRDefault="00615901" w:rsidP="00DC3EFB">
      <w:pPr>
        <w:pStyle w:val="af"/>
        <w:spacing w:before="0" w:line="400" w:lineRule="exact"/>
        <w:ind w:firstLineChars="196" w:firstLine="472"/>
        <w:rPr>
          <w:rFonts w:ascii="宋体" w:eastAsia="宋体" w:hAnsi="宋体" w:cs="Times New Roman"/>
          <w:sz w:val="24"/>
          <w:szCs w:val="24"/>
        </w:rPr>
      </w:pPr>
      <w:r w:rsidRPr="00197908">
        <w:rPr>
          <w:rFonts w:ascii="宋体" w:eastAsia="宋体" w:hAnsi="宋体" w:cs="Times New Roman" w:hint="eastAsia"/>
          <w:b/>
          <w:sz w:val="24"/>
          <w:szCs w:val="24"/>
        </w:rPr>
        <w:t>附件2</w:t>
      </w:r>
      <w:r w:rsidRPr="00197908">
        <w:rPr>
          <w:rFonts w:ascii="宋体" w:eastAsia="宋体" w:hAnsi="宋体" w:cs="Times New Roman" w:hint="eastAsia"/>
          <w:sz w:val="24"/>
          <w:szCs w:val="24"/>
        </w:rPr>
        <w:t>：吉林医药学院优秀课程申报审批表</w:t>
      </w:r>
    </w:p>
    <w:p w:rsidR="00615901" w:rsidRPr="00F01780" w:rsidRDefault="00615901" w:rsidP="00DC3EFB">
      <w:pPr>
        <w:snapToGrid w:val="0"/>
        <w:spacing w:beforeLines="100" w:before="240" w:line="400" w:lineRule="exact"/>
        <w:ind w:firstLineChars="200" w:firstLine="480"/>
        <w:jc w:val="right"/>
        <w:rPr>
          <w:rFonts w:ascii="楷体_GB2312" w:eastAsia="楷体_GB2312" w:hAnsi="宋体"/>
          <w:b/>
          <w:sz w:val="24"/>
        </w:rPr>
      </w:pPr>
      <w:r>
        <w:rPr>
          <w:rFonts w:ascii="宋体" w:hAnsi="宋体" w:hint="eastAsia"/>
          <w:sz w:val="24"/>
        </w:rPr>
        <w:t xml:space="preserve">  </w:t>
      </w:r>
      <w:r w:rsidRPr="00F01780">
        <w:rPr>
          <w:rFonts w:ascii="楷体_GB2312" w:eastAsia="楷体_GB2312" w:hAnsi="宋体" w:hint="eastAsia"/>
          <w:b/>
          <w:sz w:val="24"/>
        </w:rPr>
        <w:t xml:space="preserve"> (</w:t>
      </w:r>
      <w:smartTag w:uri="urn:schemas-microsoft-com:office:smarttags" w:element="chsdate">
        <w:smartTagPr>
          <w:attr w:name="Year" w:val="2006"/>
          <w:attr w:name="Month" w:val="2"/>
          <w:attr w:name="Day" w:val="27"/>
          <w:attr w:name="IsLunarDate" w:val="False"/>
          <w:attr w:name="IsROCDate" w:val="False"/>
        </w:smartTagPr>
        <w:r w:rsidRPr="00F01780">
          <w:rPr>
            <w:rFonts w:ascii="楷体_GB2312" w:eastAsia="楷体_GB2312" w:hAnsi="宋体" w:hint="eastAsia"/>
            <w:b/>
            <w:sz w:val="24"/>
          </w:rPr>
          <w:t>2006年2月27日</w:t>
        </w:r>
      </w:smartTag>
      <w:r w:rsidRPr="00F01780">
        <w:rPr>
          <w:rFonts w:ascii="楷体_GB2312" w:eastAsia="楷体_GB2312" w:hAnsi="宋体" w:hint="eastAsia"/>
          <w:b/>
          <w:sz w:val="24"/>
        </w:rPr>
        <w:t>印发)</w:t>
      </w:r>
    </w:p>
    <w:p w:rsidR="00615901" w:rsidRPr="00F01780" w:rsidRDefault="00615901" w:rsidP="00DC3EFB">
      <w:pPr>
        <w:adjustRightInd w:val="0"/>
        <w:snapToGrid w:val="0"/>
        <w:spacing w:line="400" w:lineRule="exact"/>
        <w:jc w:val="right"/>
        <w:rPr>
          <w:rFonts w:ascii="楷体_GB2312" w:eastAsia="楷体_GB2312" w:hAnsi="宋体"/>
          <w:b/>
          <w:sz w:val="24"/>
        </w:rPr>
      </w:pPr>
      <w:r w:rsidRPr="00F01780">
        <w:rPr>
          <w:rFonts w:ascii="楷体_GB2312" w:eastAsia="楷体_GB2312" w:hAnsi="宋体" w:hint="eastAsia"/>
          <w:b/>
          <w:sz w:val="24"/>
        </w:rPr>
        <w:t>(</w:t>
      </w:r>
      <w:smartTag w:uri="urn:schemas-microsoft-com:office:smarttags" w:element="chsdate">
        <w:smartTagPr>
          <w:attr w:name="Year" w:val="2009"/>
          <w:attr w:name="Month" w:val="3"/>
          <w:attr w:name="Day" w:val="18"/>
          <w:attr w:name="IsLunarDate" w:val="False"/>
          <w:attr w:name="IsROCDate" w:val="False"/>
        </w:smartTagPr>
        <w:r w:rsidRPr="00F01780">
          <w:rPr>
            <w:rFonts w:ascii="楷体_GB2312" w:eastAsia="楷体_GB2312" w:hAnsi="宋体" w:hint="eastAsia"/>
            <w:b/>
            <w:sz w:val="24"/>
          </w:rPr>
          <w:t>2009年3月18日</w:t>
        </w:r>
      </w:smartTag>
      <w:r w:rsidRPr="00F01780">
        <w:rPr>
          <w:rFonts w:ascii="楷体_GB2312" w:eastAsia="楷体_GB2312" w:hAnsi="宋体" w:hint="eastAsia"/>
          <w:b/>
          <w:sz w:val="24"/>
        </w:rPr>
        <w:t>第1次修改)</w:t>
      </w:r>
    </w:p>
    <w:p w:rsidR="00615901" w:rsidRPr="00F01780" w:rsidRDefault="00615901" w:rsidP="00DC3EFB">
      <w:pPr>
        <w:adjustRightInd w:val="0"/>
        <w:snapToGrid w:val="0"/>
        <w:spacing w:line="400" w:lineRule="exact"/>
        <w:jc w:val="right"/>
        <w:rPr>
          <w:rFonts w:ascii="楷体_GB2312" w:eastAsia="楷体_GB2312" w:hAnsi="宋体"/>
          <w:b/>
          <w:sz w:val="24"/>
        </w:rPr>
      </w:pPr>
      <w:r w:rsidRPr="00F01780">
        <w:rPr>
          <w:rFonts w:ascii="楷体_GB2312" w:eastAsia="楷体_GB2312" w:hAnsi="宋体" w:hint="eastAsia"/>
          <w:b/>
          <w:sz w:val="24"/>
        </w:rPr>
        <w:t>(</w:t>
      </w:r>
      <w:smartTag w:uri="urn:schemas-microsoft-com:office:smarttags" w:element="chsdate">
        <w:smartTagPr>
          <w:attr w:name="Year" w:val="2012"/>
          <w:attr w:name="Month" w:val="11"/>
          <w:attr w:name="Day" w:val="30"/>
          <w:attr w:name="IsLunarDate" w:val="False"/>
          <w:attr w:name="IsROCDate" w:val="False"/>
        </w:smartTagPr>
        <w:r w:rsidRPr="00F01780">
          <w:rPr>
            <w:rFonts w:ascii="楷体_GB2312" w:eastAsia="楷体_GB2312" w:hAnsi="宋体" w:hint="eastAsia"/>
            <w:b/>
            <w:sz w:val="24"/>
          </w:rPr>
          <w:t>2012年11月</w:t>
        </w:r>
        <w:r>
          <w:rPr>
            <w:rFonts w:ascii="楷体_GB2312" w:eastAsia="楷体_GB2312" w:hAnsi="宋体" w:hint="eastAsia"/>
            <w:b/>
            <w:sz w:val="24"/>
          </w:rPr>
          <w:t>30</w:t>
        </w:r>
        <w:r w:rsidRPr="00F01780">
          <w:rPr>
            <w:rFonts w:ascii="楷体_GB2312" w:eastAsia="楷体_GB2312" w:hAnsi="宋体" w:hint="eastAsia"/>
            <w:b/>
            <w:sz w:val="24"/>
          </w:rPr>
          <w:t>日</w:t>
        </w:r>
      </w:smartTag>
      <w:r w:rsidRPr="00F01780">
        <w:rPr>
          <w:rFonts w:ascii="楷体_GB2312" w:eastAsia="楷体_GB2312" w:hAnsi="宋体" w:hint="eastAsia"/>
          <w:b/>
          <w:sz w:val="24"/>
        </w:rPr>
        <w:t>第2次修改)</w:t>
      </w:r>
    </w:p>
    <w:p w:rsidR="00615901" w:rsidRDefault="00615901" w:rsidP="00DC3EFB">
      <w:pPr>
        <w:spacing w:line="460" w:lineRule="exact"/>
        <w:rPr>
          <w:rFonts w:ascii="宋体" w:hAnsi="宋体"/>
          <w:sz w:val="24"/>
        </w:rPr>
      </w:pPr>
      <w:r>
        <w:rPr>
          <w:rFonts w:ascii="宋体" w:hAnsi="宋体"/>
          <w:b/>
          <w:sz w:val="32"/>
          <w:szCs w:val="32"/>
        </w:rPr>
        <w:br w:type="page"/>
      </w:r>
      <w:r w:rsidRPr="001F0126">
        <w:rPr>
          <w:rFonts w:ascii="宋体" w:hAnsi="宋体" w:hint="eastAsia"/>
          <w:b/>
          <w:sz w:val="24"/>
        </w:rPr>
        <w:lastRenderedPageBreak/>
        <w:t>附件</w:t>
      </w:r>
      <w:r>
        <w:rPr>
          <w:rFonts w:ascii="宋体" w:hAnsi="宋体" w:hint="eastAsia"/>
          <w:b/>
          <w:sz w:val="24"/>
        </w:rPr>
        <w:t>1</w:t>
      </w:r>
      <w:r w:rsidRPr="00005FC9">
        <w:rPr>
          <w:rFonts w:ascii="宋体" w:hAnsi="宋体" w:hint="eastAsia"/>
          <w:sz w:val="24"/>
        </w:rPr>
        <w:t>：</w:t>
      </w:r>
    </w:p>
    <w:p w:rsidR="00615901" w:rsidRPr="00DC3EFB" w:rsidRDefault="00615901" w:rsidP="00DC3EFB">
      <w:pPr>
        <w:pStyle w:val="1"/>
      </w:pPr>
      <w:bookmarkStart w:id="62" w:name="_Toc402850437"/>
      <w:bookmarkStart w:id="63" w:name="_Toc402851636"/>
      <w:r w:rsidRPr="00DC3EFB">
        <w:rPr>
          <w:rFonts w:hint="eastAsia"/>
        </w:rPr>
        <w:t>吉林医药学院优秀课程评审指标体系</w:t>
      </w:r>
      <w:bookmarkEnd w:id="62"/>
      <w:bookmarkEnd w:id="63"/>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5"/>
        <w:gridCol w:w="2638"/>
        <w:gridCol w:w="3732"/>
      </w:tblGrid>
      <w:tr w:rsidR="00615901" w:rsidRPr="00FA75C6" w:rsidTr="00962C41">
        <w:trPr>
          <w:trHeight w:val="260"/>
          <w:jc w:val="center"/>
        </w:trPr>
        <w:tc>
          <w:tcPr>
            <w:tcW w:w="2715" w:type="dxa"/>
            <w:vAlign w:val="center"/>
          </w:tcPr>
          <w:p w:rsidR="00615901" w:rsidRPr="00FA75C6" w:rsidRDefault="00615901" w:rsidP="00DC3EFB">
            <w:pPr>
              <w:spacing w:line="380" w:lineRule="exact"/>
              <w:jc w:val="center"/>
              <w:rPr>
                <w:rFonts w:ascii="宋体" w:hAnsi="宋体"/>
                <w:b/>
                <w:bCs/>
                <w:kern w:val="0"/>
                <w:sz w:val="24"/>
              </w:rPr>
            </w:pPr>
            <w:r w:rsidRPr="00FA75C6">
              <w:rPr>
                <w:rFonts w:ascii="宋体" w:hAnsi="宋体" w:hint="eastAsia"/>
                <w:b/>
                <w:bCs/>
                <w:kern w:val="0"/>
                <w:sz w:val="24"/>
              </w:rPr>
              <w:t>一级指标</w:t>
            </w:r>
          </w:p>
        </w:tc>
        <w:tc>
          <w:tcPr>
            <w:tcW w:w="2638" w:type="dxa"/>
            <w:vAlign w:val="center"/>
          </w:tcPr>
          <w:p w:rsidR="00615901" w:rsidRPr="00FA75C6" w:rsidRDefault="00615901" w:rsidP="00DC3EFB">
            <w:pPr>
              <w:spacing w:line="380" w:lineRule="exact"/>
              <w:jc w:val="center"/>
              <w:rPr>
                <w:rFonts w:ascii="宋体" w:hAnsi="宋体"/>
                <w:b/>
                <w:bCs/>
                <w:kern w:val="0"/>
                <w:sz w:val="24"/>
              </w:rPr>
            </w:pPr>
            <w:r w:rsidRPr="00FA75C6">
              <w:rPr>
                <w:rFonts w:ascii="宋体" w:hAnsi="宋体" w:hint="eastAsia"/>
                <w:b/>
                <w:bCs/>
                <w:kern w:val="0"/>
                <w:sz w:val="24"/>
              </w:rPr>
              <w:t>二级指标</w:t>
            </w:r>
          </w:p>
        </w:tc>
        <w:tc>
          <w:tcPr>
            <w:tcW w:w="3732" w:type="dxa"/>
            <w:vAlign w:val="center"/>
          </w:tcPr>
          <w:p w:rsidR="00615901" w:rsidRPr="00FA75C6" w:rsidRDefault="00615901" w:rsidP="00DC3EFB">
            <w:pPr>
              <w:spacing w:line="380" w:lineRule="exact"/>
              <w:jc w:val="center"/>
              <w:rPr>
                <w:rFonts w:ascii="宋体" w:hAnsi="宋体"/>
                <w:b/>
                <w:bCs/>
                <w:kern w:val="0"/>
                <w:sz w:val="24"/>
              </w:rPr>
            </w:pPr>
            <w:r w:rsidRPr="00FA75C6">
              <w:rPr>
                <w:rFonts w:ascii="宋体" w:hAnsi="宋体" w:hint="eastAsia"/>
                <w:b/>
                <w:bCs/>
                <w:kern w:val="0"/>
                <w:sz w:val="24"/>
              </w:rPr>
              <w:t>主要观测点</w:t>
            </w:r>
          </w:p>
        </w:tc>
      </w:tr>
      <w:tr w:rsidR="00615901" w:rsidRPr="00FA75C6" w:rsidTr="0038750E">
        <w:trPr>
          <w:trHeight w:val="113"/>
          <w:jc w:val="center"/>
        </w:trPr>
        <w:tc>
          <w:tcPr>
            <w:tcW w:w="2715"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1 教师队伍</w:t>
            </w:r>
          </w:p>
        </w:tc>
        <w:tc>
          <w:tcPr>
            <w:tcW w:w="2638"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1.1  课程负责人</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职称</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教研成果</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科研成果</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restart"/>
            <w:vAlign w:val="center"/>
          </w:tcPr>
          <w:p w:rsidR="00615901" w:rsidRPr="0038750E" w:rsidRDefault="00615901" w:rsidP="0038750E">
            <w:pPr>
              <w:spacing w:line="380" w:lineRule="exact"/>
              <w:ind w:left="525" w:hangingChars="250" w:hanging="525"/>
              <w:rPr>
                <w:rFonts w:ascii="宋体" w:hAnsi="宋体"/>
                <w:bCs/>
                <w:kern w:val="0"/>
                <w:szCs w:val="21"/>
              </w:rPr>
            </w:pPr>
            <w:r w:rsidRPr="0038750E">
              <w:rPr>
                <w:rFonts w:ascii="宋体" w:hAnsi="宋体" w:hint="eastAsia"/>
                <w:szCs w:val="21"/>
              </w:rPr>
              <w:t>1.2  课程组教师结构及教学情况</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职称结构</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学历（学位）结构</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年龄结构</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szCs w:val="21"/>
              </w:rPr>
              <w:t>该课程教学</w:t>
            </w:r>
            <w:r w:rsidRPr="0038750E">
              <w:rPr>
                <w:rFonts w:ascii="宋体" w:hAnsi="宋体" w:hint="eastAsia"/>
                <w:bCs/>
                <w:kern w:val="0"/>
                <w:szCs w:val="21"/>
              </w:rPr>
              <w:t>及教学效果</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restart"/>
            <w:vAlign w:val="center"/>
          </w:tcPr>
          <w:p w:rsidR="00615901" w:rsidRPr="0038750E" w:rsidRDefault="00615901" w:rsidP="0038750E">
            <w:pPr>
              <w:spacing w:line="380" w:lineRule="exact"/>
              <w:ind w:left="525" w:hangingChars="250" w:hanging="525"/>
              <w:rPr>
                <w:rFonts w:ascii="宋体" w:hAnsi="宋体"/>
                <w:szCs w:val="21"/>
              </w:rPr>
            </w:pPr>
            <w:r w:rsidRPr="0038750E">
              <w:rPr>
                <w:rFonts w:ascii="宋体" w:hAnsi="宋体" w:hint="eastAsia"/>
                <w:szCs w:val="21"/>
              </w:rPr>
              <w:t>1.3  课程组教师研究成果与奖励</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教研成果</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科研成果</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szCs w:val="21"/>
              </w:rPr>
              <w:t>获教学类奖励比例</w:t>
            </w:r>
          </w:p>
        </w:tc>
      </w:tr>
      <w:tr w:rsidR="00615901" w:rsidRPr="00FA75C6" w:rsidTr="0038750E">
        <w:trPr>
          <w:trHeight w:val="113"/>
          <w:jc w:val="center"/>
        </w:trPr>
        <w:tc>
          <w:tcPr>
            <w:tcW w:w="2715" w:type="dxa"/>
            <w:vMerge w:val="restart"/>
            <w:vAlign w:val="center"/>
          </w:tcPr>
          <w:p w:rsidR="00615901" w:rsidRPr="0038750E" w:rsidRDefault="00615901" w:rsidP="0038750E">
            <w:pPr>
              <w:spacing w:line="380" w:lineRule="exact"/>
              <w:ind w:left="315" w:hangingChars="150" w:hanging="315"/>
              <w:rPr>
                <w:rFonts w:ascii="宋体" w:hAnsi="宋体"/>
                <w:bCs/>
                <w:kern w:val="0"/>
                <w:szCs w:val="21"/>
              </w:rPr>
            </w:pPr>
            <w:r w:rsidRPr="0038750E">
              <w:rPr>
                <w:rFonts w:ascii="宋体" w:hAnsi="宋体" w:hint="eastAsia"/>
                <w:bCs/>
                <w:kern w:val="0"/>
                <w:szCs w:val="21"/>
              </w:rPr>
              <w:t>2 教学建设与改革</w:t>
            </w:r>
          </w:p>
        </w:tc>
        <w:tc>
          <w:tcPr>
            <w:tcW w:w="2638" w:type="dxa"/>
            <w:vMerge w:val="restart"/>
            <w:vAlign w:val="center"/>
          </w:tcPr>
          <w:p w:rsidR="00615901" w:rsidRPr="0038750E" w:rsidRDefault="00615901" w:rsidP="0038750E">
            <w:pPr>
              <w:spacing w:line="380" w:lineRule="exact"/>
              <w:ind w:left="315" w:hangingChars="150" w:hanging="315"/>
              <w:rPr>
                <w:rFonts w:ascii="宋体" w:hAnsi="宋体"/>
                <w:bCs/>
                <w:kern w:val="0"/>
                <w:szCs w:val="21"/>
              </w:rPr>
            </w:pPr>
            <w:r w:rsidRPr="0038750E">
              <w:rPr>
                <w:rFonts w:ascii="宋体" w:hAnsi="宋体" w:hint="eastAsia"/>
                <w:bCs/>
                <w:kern w:val="0"/>
                <w:szCs w:val="21"/>
              </w:rPr>
              <w:t>2.1  课程设计与内容</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课程定位</w:t>
            </w:r>
          </w:p>
        </w:tc>
      </w:tr>
      <w:tr w:rsidR="00615901" w:rsidRPr="00FA75C6" w:rsidTr="0038750E">
        <w:trPr>
          <w:trHeight w:val="113"/>
          <w:jc w:val="center"/>
        </w:trPr>
        <w:tc>
          <w:tcPr>
            <w:tcW w:w="2715" w:type="dxa"/>
            <w:vMerge/>
            <w:vAlign w:val="center"/>
          </w:tcPr>
          <w:p w:rsidR="00615901" w:rsidRPr="0038750E" w:rsidRDefault="00615901" w:rsidP="0038750E">
            <w:pPr>
              <w:spacing w:line="380" w:lineRule="exact"/>
              <w:ind w:left="315" w:hangingChars="150" w:hanging="315"/>
              <w:rPr>
                <w:rFonts w:ascii="宋体" w:hAnsi="宋体"/>
                <w:bCs/>
                <w:kern w:val="0"/>
                <w:szCs w:val="21"/>
              </w:rPr>
            </w:pPr>
          </w:p>
        </w:tc>
        <w:tc>
          <w:tcPr>
            <w:tcW w:w="2638" w:type="dxa"/>
            <w:vMerge/>
            <w:vAlign w:val="center"/>
          </w:tcPr>
          <w:p w:rsidR="00615901" w:rsidRPr="0038750E" w:rsidRDefault="00615901" w:rsidP="0038750E">
            <w:pPr>
              <w:spacing w:line="380" w:lineRule="exact"/>
              <w:ind w:left="315" w:hangingChars="150" w:hanging="315"/>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课程设计</w:t>
            </w:r>
          </w:p>
        </w:tc>
      </w:tr>
      <w:tr w:rsidR="00615901" w:rsidRPr="00FA75C6" w:rsidTr="0038750E">
        <w:trPr>
          <w:trHeight w:val="113"/>
          <w:jc w:val="center"/>
        </w:trPr>
        <w:tc>
          <w:tcPr>
            <w:tcW w:w="2715" w:type="dxa"/>
            <w:vMerge/>
            <w:vAlign w:val="center"/>
          </w:tcPr>
          <w:p w:rsidR="00615901" w:rsidRPr="0038750E" w:rsidRDefault="00615901" w:rsidP="0038750E">
            <w:pPr>
              <w:spacing w:line="380" w:lineRule="exact"/>
              <w:ind w:left="315" w:hangingChars="150" w:hanging="315"/>
              <w:rPr>
                <w:rFonts w:ascii="宋体" w:hAnsi="宋体"/>
                <w:bCs/>
                <w:kern w:val="0"/>
                <w:szCs w:val="21"/>
              </w:rPr>
            </w:pPr>
          </w:p>
        </w:tc>
        <w:tc>
          <w:tcPr>
            <w:tcW w:w="2638" w:type="dxa"/>
            <w:vMerge/>
            <w:vAlign w:val="center"/>
          </w:tcPr>
          <w:p w:rsidR="00615901" w:rsidRPr="0038750E" w:rsidRDefault="00615901" w:rsidP="0038750E">
            <w:pPr>
              <w:spacing w:line="380" w:lineRule="exact"/>
              <w:ind w:left="315" w:hangingChars="150" w:hanging="315"/>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szCs w:val="21"/>
              </w:rPr>
            </w:pPr>
            <w:r w:rsidRPr="0038750E">
              <w:rPr>
                <w:rFonts w:ascii="宋体" w:hAnsi="宋体" w:hint="eastAsia"/>
                <w:szCs w:val="21"/>
              </w:rPr>
              <w:t>教学内容</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2.2  教学方法与手段</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教学方法</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教学手段（含网络教学）</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2.3  实践教学</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szCs w:val="21"/>
              </w:rPr>
              <w:t>实验教学与实验室开放</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szCs w:val="21"/>
              </w:rPr>
            </w:pPr>
            <w:r w:rsidRPr="0038750E">
              <w:rPr>
                <w:rFonts w:ascii="宋体" w:hAnsi="宋体" w:hint="eastAsia"/>
                <w:bCs/>
                <w:kern w:val="0"/>
                <w:szCs w:val="21"/>
              </w:rPr>
              <w:t>实践教学及</w:t>
            </w:r>
            <w:r w:rsidRPr="0038750E">
              <w:rPr>
                <w:rFonts w:ascii="宋体" w:hAnsi="宋体" w:hint="eastAsia"/>
                <w:szCs w:val="21"/>
              </w:rPr>
              <w:t>条件</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2.4  教材及相关资料</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教材选用与编写</w:t>
            </w:r>
          </w:p>
        </w:tc>
      </w:tr>
      <w:tr w:rsidR="00615901" w:rsidRPr="00FA75C6" w:rsidTr="00962C41">
        <w:trPr>
          <w:trHeight w:val="209"/>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辅助教学资料</w:t>
            </w:r>
          </w:p>
        </w:tc>
      </w:tr>
      <w:tr w:rsidR="00615901" w:rsidRPr="00FA75C6" w:rsidTr="0038750E">
        <w:trPr>
          <w:trHeight w:val="113"/>
          <w:jc w:val="center"/>
        </w:trPr>
        <w:tc>
          <w:tcPr>
            <w:tcW w:w="2715"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3 教学管理</w:t>
            </w:r>
          </w:p>
        </w:tc>
        <w:tc>
          <w:tcPr>
            <w:tcW w:w="2638"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3.1  教学质量管理</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szCs w:val="21"/>
              </w:rPr>
              <w:t>教学文件</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38750E">
            <w:pPr>
              <w:spacing w:line="380" w:lineRule="exact"/>
              <w:ind w:left="210" w:hangingChars="100" w:hanging="210"/>
              <w:rPr>
                <w:rFonts w:ascii="宋体" w:hAnsi="宋体"/>
                <w:szCs w:val="21"/>
              </w:rPr>
            </w:pPr>
            <w:r w:rsidRPr="0038750E">
              <w:rPr>
                <w:rFonts w:ascii="宋体" w:hAnsi="宋体" w:hint="eastAsia"/>
                <w:szCs w:val="21"/>
              </w:rPr>
              <w:t>各教学环节质量标准及规章制度</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38750E">
            <w:pPr>
              <w:spacing w:line="380" w:lineRule="exact"/>
              <w:ind w:left="210" w:hangingChars="100" w:hanging="210"/>
              <w:rPr>
                <w:rFonts w:ascii="宋体" w:hAnsi="宋体"/>
                <w:szCs w:val="21"/>
              </w:rPr>
            </w:pPr>
            <w:r w:rsidRPr="0038750E">
              <w:rPr>
                <w:rFonts w:ascii="宋体" w:hAnsi="宋体" w:hint="eastAsia"/>
                <w:szCs w:val="21"/>
              </w:rPr>
              <w:t>教学检查</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3.2  教学环节管理</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szCs w:val="21"/>
              </w:rPr>
              <w:t>备课、辅导答疑和批改作业</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szCs w:val="21"/>
              </w:rPr>
            </w:pPr>
            <w:r w:rsidRPr="0038750E">
              <w:rPr>
                <w:rFonts w:ascii="宋体" w:hAnsi="宋体" w:hint="eastAsia"/>
                <w:szCs w:val="21"/>
              </w:rPr>
              <w:t>与该课程有关的第二课堂活动</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szCs w:val="21"/>
              </w:rPr>
              <w:t>课程组的教学活动</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3.3  成绩考核</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平时考核</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期末考核</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试卷和成绩分析</w:t>
            </w:r>
          </w:p>
        </w:tc>
      </w:tr>
      <w:tr w:rsidR="00615901" w:rsidRPr="00FA75C6" w:rsidTr="0038750E">
        <w:trPr>
          <w:trHeight w:val="113"/>
          <w:jc w:val="center"/>
        </w:trPr>
        <w:tc>
          <w:tcPr>
            <w:tcW w:w="2715"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4 教学效果</w:t>
            </w:r>
          </w:p>
        </w:tc>
        <w:tc>
          <w:tcPr>
            <w:tcW w:w="2638" w:type="dxa"/>
            <w:vMerge w:val="restart"/>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4.1  师生评价</w:t>
            </w: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学生评价</w:t>
            </w:r>
          </w:p>
        </w:tc>
      </w:tr>
      <w:tr w:rsidR="00615901" w:rsidRPr="00FA75C6" w:rsidTr="0038750E">
        <w:trPr>
          <w:trHeight w:val="113"/>
          <w:jc w:val="center"/>
        </w:trPr>
        <w:tc>
          <w:tcPr>
            <w:tcW w:w="2715" w:type="dxa"/>
            <w:vMerge/>
            <w:vAlign w:val="center"/>
          </w:tcPr>
          <w:p w:rsidR="00615901" w:rsidRPr="0038750E" w:rsidRDefault="00615901" w:rsidP="00DC3EFB">
            <w:pPr>
              <w:spacing w:line="380" w:lineRule="exact"/>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bCs/>
                <w:kern w:val="0"/>
                <w:szCs w:val="21"/>
              </w:rPr>
            </w:pPr>
            <w:r w:rsidRPr="0038750E">
              <w:rPr>
                <w:rFonts w:ascii="宋体" w:hAnsi="宋体" w:hint="eastAsia"/>
                <w:bCs/>
                <w:kern w:val="0"/>
                <w:szCs w:val="21"/>
              </w:rPr>
              <w:t>教学督导组专家和同行评价</w:t>
            </w:r>
          </w:p>
        </w:tc>
      </w:tr>
      <w:tr w:rsidR="00615901" w:rsidRPr="00FA75C6" w:rsidTr="0038750E">
        <w:trPr>
          <w:trHeight w:val="113"/>
          <w:jc w:val="center"/>
        </w:trPr>
        <w:tc>
          <w:tcPr>
            <w:tcW w:w="2715" w:type="dxa"/>
            <w:vMerge w:val="restart"/>
            <w:vAlign w:val="center"/>
          </w:tcPr>
          <w:p w:rsidR="00615901" w:rsidRPr="0038750E" w:rsidRDefault="00615901" w:rsidP="0038750E">
            <w:pPr>
              <w:spacing w:line="380" w:lineRule="exact"/>
              <w:ind w:left="315" w:hangingChars="150" w:hanging="315"/>
              <w:rPr>
                <w:rFonts w:ascii="宋体" w:hAnsi="宋体"/>
                <w:bCs/>
                <w:kern w:val="0"/>
                <w:szCs w:val="21"/>
              </w:rPr>
            </w:pPr>
            <w:r w:rsidRPr="0038750E">
              <w:rPr>
                <w:rFonts w:ascii="宋体" w:hAnsi="宋体" w:hint="eastAsia"/>
                <w:bCs/>
                <w:kern w:val="0"/>
                <w:szCs w:val="21"/>
              </w:rPr>
              <w:t>5 课程特色与院系支持</w:t>
            </w:r>
          </w:p>
        </w:tc>
        <w:tc>
          <w:tcPr>
            <w:tcW w:w="2638" w:type="dxa"/>
            <w:vMerge w:val="restart"/>
            <w:vAlign w:val="center"/>
          </w:tcPr>
          <w:p w:rsidR="00615901" w:rsidRPr="0038750E" w:rsidRDefault="00615901" w:rsidP="0038750E">
            <w:pPr>
              <w:spacing w:line="380" w:lineRule="exact"/>
              <w:ind w:left="525" w:hangingChars="250" w:hanging="525"/>
              <w:rPr>
                <w:rFonts w:ascii="宋体" w:hAnsi="宋体"/>
                <w:szCs w:val="21"/>
              </w:rPr>
            </w:pPr>
            <w:r w:rsidRPr="0038750E">
              <w:rPr>
                <w:rFonts w:ascii="宋体" w:hAnsi="宋体" w:hint="eastAsia"/>
                <w:bCs/>
                <w:kern w:val="0"/>
                <w:szCs w:val="21"/>
              </w:rPr>
              <w:t>5.1  课程特色与院系支持</w:t>
            </w:r>
          </w:p>
        </w:tc>
        <w:tc>
          <w:tcPr>
            <w:tcW w:w="3732" w:type="dxa"/>
            <w:vAlign w:val="center"/>
          </w:tcPr>
          <w:p w:rsidR="00615901" w:rsidRPr="0038750E" w:rsidRDefault="00615901" w:rsidP="00DC3EFB">
            <w:pPr>
              <w:spacing w:line="380" w:lineRule="exact"/>
              <w:rPr>
                <w:rFonts w:ascii="宋体" w:hAnsi="宋体"/>
                <w:szCs w:val="21"/>
              </w:rPr>
            </w:pPr>
            <w:r w:rsidRPr="0038750E">
              <w:rPr>
                <w:rFonts w:ascii="宋体" w:hAnsi="宋体" w:hint="eastAsia"/>
                <w:szCs w:val="21"/>
              </w:rPr>
              <w:t>特色与创新点</w:t>
            </w:r>
          </w:p>
        </w:tc>
      </w:tr>
      <w:tr w:rsidR="00615901" w:rsidRPr="00FA75C6" w:rsidTr="0038750E">
        <w:trPr>
          <w:trHeight w:val="113"/>
          <w:jc w:val="center"/>
        </w:trPr>
        <w:tc>
          <w:tcPr>
            <w:tcW w:w="2715" w:type="dxa"/>
            <w:vMerge/>
            <w:vAlign w:val="center"/>
          </w:tcPr>
          <w:p w:rsidR="00615901" w:rsidRPr="0038750E" w:rsidRDefault="00615901" w:rsidP="0038750E">
            <w:pPr>
              <w:spacing w:line="380" w:lineRule="exact"/>
              <w:ind w:left="315" w:hangingChars="150" w:hanging="315"/>
              <w:rPr>
                <w:rFonts w:ascii="宋体" w:hAnsi="宋体"/>
                <w:bCs/>
                <w:kern w:val="0"/>
                <w:szCs w:val="21"/>
              </w:rPr>
            </w:pPr>
          </w:p>
        </w:tc>
        <w:tc>
          <w:tcPr>
            <w:tcW w:w="2638" w:type="dxa"/>
            <w:vMerge/>
            <w:vAlign w:val="center"/>
          </w:tcPr>
          <w:p w:rsidR="00615901" w:rsidRPr="0038750E" w:rsidRDefault="00615901" w:rsidP="00DC3EFB">
            <w:pPr>
              <w:spacing w:line="380" w:lineRule="exact"/>
              <w:rPr>
                <w:rFonts w:ascii="宋体" w:hAnsi="宋体"/>
                <w:bCs/>
                <w:kern w:val="0"/>
                <w:szCs w:val="21"/>
              </w:rPr>
            </w:pPr>
          </w:p>
        </w:tc>
        <w:tc>
          <w:tcPr>
            <w:tcW w:w="3732" w:type="dxa"/>
            <w:vAlign w:val="center"/>
          </w:tcPr>
          <w:p w:rsidR="00615901" w:rsidRPr="0038750E" w:rsidRDefault="00615901" w:rsidP="00DC3EFB">
            <w:pPr>
              <w:spacing w:line="380" w:lineRule="exact"/>
              <w:rPr>
                <w:rFonts w:ascii="宋体" w:hAnsi="宋体"/>
                <w:szCs w:val="21"/>
              </w:rPr>
            </w:pPr>
            <w:r w:rsidRPr="0038750E">
              <w:rPr>
                <w:rFonts w:ascii="宋体" w:hAnsi="宋体" w:hint="eastAsia"/>
                <w:szCs w:val="21"/>
              </w:rPr>
              <w:t>院系支持</w:t>
            </w:r>
          </w:p>
        </w:tc>
      </w:tr>
    </w:tbl>
    <w:p w:rsidR="00615901" w:rsidRPr="00FA75C6" w:rsidRDefault="00615901" w:rsidP="00DC3EFB">
      <w:pPr>
        <w:spacing w:beforeLines="100" w:before="240" w:afterLines="100" w:after="240" w:line="380" w:lineRule="exact"/>
        <w:jc w:val="center"/>
        <w:rPr>
          <w:rFonts w:ascii="宋体" w:hAnsi="宋体"/>
          <w:b/>
          <w:bCs/>
          <w:sz w:val="30"/>
          <w:szCs w:val="30"/>
        </w:rPr>
      </w:pPr>
      <w:r w:rsidRPr="00FA75C6">
        <w:rPr>
          <w:rFonts w:ascii="宋体" w:hAnsi="宋体"/>
          <w:bCs/>
          <w:sz w:val="32"/>
        </w:rPr>
        <w:br w:type="page"/>
      </w:r>
      <w:r w:rsidRPr="00FA75C6">
        <w:rPr>
          <w:rFonts w:ascii="宋体" w:hAnsi="宋体" w:hint="eastAsia"/>
          <w:b/>
          <w:bCs/>
          <w:sz w:val="30"/>
          <w:szCs w:val="30"/>
        </w:rPr>
        <w:lastRenderedPageBreak/>
        <w:t>吉林医药学院优秀课程评审指标内涵及等级标准</w:t>
      </w:r>
    </w:p>
    <w:tbl>
      <w:tblPr>
        <w:tblW w:w="9085" w:type="dxa"/>
        <w:jc w:val="center"/>
        <w:tblInd w:w="5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20"/>
        <w:gridCol w:w="636"/>
        <w:gridCol w:w="2251"/>
        <w:gridCol w:w="727"/>
        <w:gridCol w:w="2932"/>
        <w:gridCol w:w="1819"/>
      </w:tblGrid>
      <w:tr w:rsidR="00615901" w:rsidRPr="00FA75C6" w:rsidTr="00DC3EFB">
        <w:trPr>
          <w:cantSplit/>
          <w:trHeight w:val="690"/>
          <w:jc w:val="center"/>
        </w:trPr>
        <w:tc>
          <w:tcPr>
            <w:tcW w:w="721" w:type="dxa"/>
            <w:vMerge w:val="restart"/>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b/>
                <w:szCs w:val="21"/>
              </w:rPr>
            </w:pPr>
            <w:r w:rsidRPr="00FA75C6">
              <w:rPr>
                <w:rFonts w:ascii="宋体" w:hAnsi="宋体" w:hint="eastAsia"/>
                <w:b/>
                <w:szCs w:val="21"/>
              </w:rPr>
              <w:t>一级</w:t>
            </w:r>
          </w:p>
          <w:p w:rsidR="00615901" w:rsidRPr="00FA75C6" w:rsidRDefault="00615901" w:rsidP="00DC3EFB">
            <w:pPr>
              <w:snapToGrid w:val="0"/>
              <w:jc w:val="center"/>
              <w:rPr>
                <w:rFonts w:ascii="宋体" w:hAnsi="宋体" w:cs="Arial Unicode MS"/>
                <w:b/>
                <w:szCs w:val="21"/>
              </w:rPr>
            </w:pPr>
            <w:r w:rsidRPr="00FA75C6">
              <w:rPr>
                <w:rFonts w:ascii="宋体" w:hAnsi="宋体" w:hint="eastAsia"/>
                <w:b/>
                <w:szCs w:val="21"/>
              </w:rPr>
              <w:t>指标</w:t>
            </w:r>
          </w:p>
        </w:tc>
        <w:tc>
          <w:tcPr>
            <w:tcW w:w="616" w:type="dxa"/>
            <w:vMerge w:val="restart"/>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b/>
                <w:szCs w:val="21"/>
              </w:rPr>
            </w:pPr>
            <w:r w:rsidRPr="00FA75C6">
              <w:rPr>
                <w:rFonts w:ascii="宋体" w:hAnsi="宋体" w:hint="eastAsia"/>
                <w:b/>
                <w:szCs w:val="21"/>
              </w:rPr>
              <w:t>二级</w:t>
            </w:r>
          </w:p>
          <w:p w:rsidR="00615901" w:rsidRPr="00FA75C6" w:rsidRDefault="00615901" w:rsidP="00DC3EFB">
            <w:pPr>
              <w:snapToGrid w:val="0"/>
              <w:jc w:val="center"/>
              <w:rPr>
                <w:rFonts w:ascii="宋体" w:hAnsi="宋体" w:cs="Arial Unicode MS"/>
                <w:b/>
                <w:szCs w:val="21"/>
              </w:rPr>
            </w:pPr>
            <w:r w:rsidRPr="00FA75C6">
              <w:rPr>
                <w:rFonts w:ascii="宋体" w:hAnsi="宋体" w:hint="eastAsia"/>
                <w:b/>
                <w:szCs w:val="21"/>
              </w:rPr>
              <w:t>指标</w:t>
            </w:r>
          </w:p>
        </w:tc>
        <w:tc>
          <w:tcPr>
            <w:tcW w:w="2257" w:type="dxa"/>
            <w:vMerge w:val="restart"/>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b/>
                <w:szCs w:val="21"/>
              </w:rPr>
            </w:pPr>
            <w:r w:rsidRPr="00FA75C6">
              <w:rPr>
                <w:rFonts w:ascii="宋体" w:hAnsi="宋体" w:hint="eastAsia"/>
                <w:b/>
                <w:szCs w:val="21"/>
              </w:rPr>
              <w:t>主要观测点</w:t>
            </w:r>
          </w:p>
        </w:tc>
        <w:tc>
          <w:tcPr>
            <w:tcW w:w="728" w:type="dxa"/>
            <w:vMerge w:val="restart"/>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b/>
                <w:szCs w:val="21"/>
              </w:rPr>
            </w:pPr>
            <w:r w:rsidRPr="00FA75C6">
              <w:rPr>
                <w:rFonts w:ascii="宋体" w:hAnsi="宋体" w:hint="eastAsia"/>
                <w:b/>
                <w:szCs w:val="21"/>
              </w:rPr>
              <w:t>参考</w:t>
            </w:r>
          </w:p>
          <w:p w:rsidR="00615901" w:rsidRPr="00FA75C6" w:rsidRDefault="00615901" w:rsidP="00DC3EFB">
            <w:pPr>
              <w:snapToGrid w:val="0"/>
              <w:jc w:val="center"/>
              <w:rPr>
                <w:rFonts w:ascii="宋体" w:hAnsi="宋体" w:cs="Arial Unicode MS"/>
                <w:b/>
                <w:szCs w:val="21"/>
              </w:rPr>
            </w:pPr>
            <w:r w:rsidRPr="00FA75C6">
              <w:rPr>
                <w:rFonts w:ascii="宋体" w:hAnsi="宋体" w:hint="eastAsia"/>
                <w:b/>
                <w:szCs w:val="21"/>
              </w:rPr>
              <w:t>权重</w:t>
            </w:r>
          </w:p>
        </w:tc>
        <w:tc>
          <w:tcPr>
            <w:tcW w:w="4763" w:type="dxa"/>
            <w:gridSpan w:val="2"/>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b/>
                <w:szCs w:val="21"/>
              </w:rPr>
            </w:pPr>
            <w:r w:rsidRPr="00FA75C6">
              <w:rPr>
                <w:rFonts w:ascii="宋体" w:hAnsi="宋体" w:hint="eastAsia"/>
                <w:b/>
                <w:kern w:val="0"/>
                <w:szCs w:val="21"/>
              </w:rPr>
              <w:t>指标内涵及等级标准</w:t>
            </w:r>
          </w:p>
        </w:tc>
      </w:tr>
      <w:tr w:rsidR="00615901" w:rsidRPr="00FA75C6" w:rsidTr="00DC3EFB">
        <w:trPr>
          <w:cantSplit/>
          <w:trHeight w:val="599"/>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b/>
                <w:szCs w:val="21"/>
              </w:rPr>
            </w:pPr>
          </w:p>
        </w:tc>
        <w:tc>
          <w:tcPr>
            <w:tcW w:w="616"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b/>
                <w:szCs w:val="21"/>
              </w:rPr>
            </w:pPr>
          </w:p>
        </w:tc>
        <w:tc>
          <w:tcPr>
            <w:tcW w:w="2257"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b/>
                <w:szCs w:val="21"/>
              </w:rPr>
            </w:pPr>
          </w:p>
        </w:tc>
        <w:tc>
          <w:tcPr>
            <w:tcW w:w="728"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b/>
                <w:szCs w:val="21"/>
              </w:rPr>
            </w:pP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b/>
                <w:szCs w:val="21"/>
              </w:rPr>
            </w:pPr>
            <w:r w:rsidRPr="00FA75C6">
              <w:rPr>
                <w:rFonts w:ascii="宋体" w:hAnsi="宋体" w:cs="Arial Unicode MS" w:hint="eastAsia"/>
                <w:b/>
                <w:szCs w:val="21"/>
              </w:rPr>
              <w:t>Ⅰ</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b/>
                <w:szCs w:val="21"/>
              </w:rPr>
            </w:pPr>
            <w:r w:rsidRPr="00FA75C6">
              <w:rPr>
                <w:rFonts w:ascii="宋体" w:hAnsi="宋体" w:hint="eastAsia"/>
                <w:b/>
                <w:szCs w:val="21"/>
              </w:rPr>
              <w:t>Ⅱ</w:t>
            </w:r>
          </w:p>
        </w:tc>
      </w:tr>
      <w:tr w:rsidR="00615901" w:rsidRPr="00FA75C6" w:rsidTr="00DC3EFB">
        <w:trPr>
          <w:cantSplit/>
          <w:trHeight w:val="816"/>
          <w:jc w:val="center"/>
        </w:trPr>
        <w:tc>
          <w:tcPr>
            <w:tcW w:w="721" w:type="dxa"/>
            <w:vMerge w:val="restart"/>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szCs w:val="21"/>
              </w:rPr>
            </w:pPr>
            <w:r w:rsidRPr="00FA75C6">
              <w:rPr>
                <w:rFonts w:ascii="宋体" w:hAnsi="宋体" w:hint="eastAsia"/>
                <w:szCs w:val="21"/>
              </w:rPr>
              <w:t>1</w:t>
            </w:r>
          </w:p>
          <w:p w:rsidR="00615901" w:rsidRPr="00FA75C6" w:rsidRDefault="00615901" w:rsidP="00DC3EFB">
            <w:pPr>
              <w:snapToGrid w:val="0"/>
              <w:jc w:val="center"/>
              <w:rPr>
                <w:rFonts w:ascii="宋体" w:hAnsi="宋体"/>
                <w:szCs w:val="21"/>
              </w:rPr>
            </w:pPr>
            <w:r w:rsidRPr="00FA75C6">
              <w:rPr>
                <w:rFonts w:ascii="宋体" w:hAnsi="宋体" w:hint="eastAsia"/>
                <w:szCs w:val="21"/>
              </w:rPr>
              <w:t>教</w:t>
            </w:r>
          </w:p>
          <w:p w:rsidR="00615901" w:rsidRPr="00FA75C6" w:rsidRDefault="00615901" w:rsidP="00DC3EFB">
            <w:pPr>
              <w:snapToGrid w:val="0"/>
              <w:jc w:val="center"/>
              <w:rPr>
                <w:rFonts w:ascii="宋体" w:hAnsi="宋体"/>
                <w:szCs w:val="21"/>
              </w:rPr>
            </w:pPr>
            <w:r w:rsidRPr="00FA75C6">
              <w:rPr>
                <w:rFonts w:ascii="宋体" w:hAnsi="宋体" w:hint="eastAsia"/>
                <w:szCs w:val="21"/>
              </w:rPr>
              <w:t>师</w:t>
            </w:r>
          </w:p>
          <w:p w:rsidR="00615901" w:rsidRPr="00FA75C6" w:rsidRDefault="00615901" w:rsidP="00DC3EFB">
            <w:pPr>
              <w:snapToGrid w:val="0"/>
              <w:jc w:val="center"/>
              <w:rPr>
                <w:rFonts w:ascii="宋体" w:hAnsi="宋体"/>
                <w:szCs w:val="21"/>
              </w:rPr>
            </w:pPr>
            <w:r w:rsidRPr="00FA75C6">
              <w:rPr>
                <w:rFonts w:ascii="宋体" w:hAnsi="宋体" w:hint="eastAsia"/>
                <w:szCs w:val="21"/>
              </w:rPr>
              <w:t>队  伍</w:t>
            </w:r>
          </w:p>
        </w:tc>
        <w:tc>
          <w:tcPr>
            <w:tcW w:w="616" w:type="dxa"/>
            <w:vMerge w:val="restart"/>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szCs w:val="21"/>
              </w:rPr>
            </w:pPr>
            <w:r w:rsidRPr="00FA75C6">
              <w:rPr>
                <w:rFonts w:ascii="宋体" w:hAnsi="宋体" w:hint="eastAsia"/>
                <w:szCs w:val="21"/>
              </w:rPr>
              <w:t>1.1</w:t>
            </w:r>
          </w:p>
          <w:p w:rsidR="00615901" w:rsidRPr="00FA75C6" w:rsidRDefault="00615901" w:rsidP="00DC3EFB">
            <w:pPr>
              <w:snapToGrid w:val="0"/>
              <w:jc w:val="center"/>
              <w:rPr>
                <w:rFonts w:ascii="宋体" w:hAnsi="宋体"/>
                <w:szCs w:val="21"/>
              </w:rPr>
            </w:pPr>
            <w:r w:rsidRPr="00FA75C6">
              <w:rPr>
                <w:rFonts w:ascii="宋体" w:hAnsi="宋体" w:hint="eastAsia"/>
                <w:szCs w:val="21"/>
              </w:rPr>
              <w:t>课</w:t>
            </w:r>
          </w:p>
          <w:p w:rsidR="00615901" w:rsidRPr="00FA75C6" w:rsidRDefault="00615901" w:rsidP="00DC3EFB">
            <w:pPr>
              <w:snapToGrid w:val="0"/>
              <w:jc w:val="center"/>
              <w:rPr>
                <w:rFonts w:ascii="宋体" w:hAnsi="宋体"/>
                <w:szCs w:val="21"/>
              </w:rPr>
            </w:pPr>
            <w:r w:rsidRPr="00FA75C6">
              <w:rPr>
                <w:rFonts w:ascii="宋体" w:hAnsi="宋体" w:hint="eastAsia"/>
                <w:szCs w:val="21"/>
              </w:rPr>
              <w:t>程</w:t>
            </w:r>
          </w:p>
          <w:p w:rsidR="00615901" w:rsidRPr="00FA75C6" w:rsidRDefault="00615901" w:rsidP="00DC3EFB">
            <w:pPr>
              <w:snapToGrid w:val="0"/>
              <w:jc w:val="center"/>
              <w:rPr>
                <w:rFonts w:ascii="宋体" w:hAnsi="宋体"/>
                <w:szCs w:val="21"/>
              </w:rPr>
            </w:pPr>
            <w:r w:rsidRPr="00FA75C6">
              <w:rPr>
                <w:rFonts w:ascii="宋体" w:hAnsi="宋体" w:hint="eastAsia"/>
                <w:szCs w:val="21"/>
              </w:rPr>
              <w:t>负</w:t>
            </w:r>
          </w:p>
          <w:p w:rsidR="00615901" w:rsidRPr="00FA75C6" w:rsidRDefault="00615901" w:rsidP="00DC3EFB">
            <w:pPr>
              <w:snapToGrid w:val="0"/>
              <w:jc w:val="center"/>
              <w:rPr>
                <w:rFonts w:ascii="宋体" w:hAnsi="宋体"/>
                <w:szCs w:val="21"/>
              </w:rPr>
            </w:pPr>
            <w:r w:rsidRPr="00FA75C6">
              <w:rPr>
                <w:rFonts w:ascii="宋体" w:hAnsi="宋体" w:hint="eastAsia"/>
                <w:szCs w:val="21"/>
              </w:rPr>
              <w:t>责</w:t>
            </w:r>
          </w:p>
          <w:p w:rsidR="00615901" w:rsidRPr="00FA75C6" w:rsidRDefault="00615901" w:rsidP="00DC3EFB">
            <w:pPr>
              <w:snapToGrid w:val="0"/>
              <w:jc w:val="center"/>
              <w:rPr>
                <w:rFonts w:ascii="宋体" w:hAnsi="宋体" w:cs="Arial Unicode MS"/>
                <w:szCs w:val="21"/>
              </w:rPr>
            </w:pPr>
            <w:r w:rsidRPr="00FA75C6">
              <w:rPr>
                <w:rFonts w:ascii="宋体" w:hAnsi="宋体" w:hint="eastAsia"/>
                <w:szCs w:val="21"/>
              </w:rPr>
              <w:t>人</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职称</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教授</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cs="Arial Unicode MS" w:hint="eastAsia"/>
                <w:szCs w:val="21"/>
              </w:rPr>
              <w:t>副教授</w:t>
            </w:r>
          </w:p>
        </w:tc>
      </w:tr>
      <w:tr w:rsidR="00615901" w:rsidRPr="00FA75C6" w:rsidTr="00DC3EFB">
        <w:trPr>
          <w:cantSplit/>
          <w:trHeight w:val="2102"/>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616"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教研成果</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近3年：有校级及以上与该课程、相应专业有关的教研项目；公开发表与该课程、相应专业有关的省级及以上教研论文（至少有1篇是第1作者）或参编与该课程、相应专业的公开出版教材；获过近两届校级及以上教学成果奖。</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标准Ⅰ中3项符合2项</w:t>
            </w:r>
          </w:p>
        </w:tc>
      </w:tr>
      <w:tr w:rsidR="00615901" w:rsidRPr="00FA75C6" w:rsidTr="00DC3EFB">
        <w:trPr>
          <w:cantSplit/>
          <w:trHeight w:val="856"/>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616"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2257" w:type="dxa"/>
            <w:tcBorders>
              <w:top w:val="single" w:sz="4" w:space="0" w:color="auto"/>
              <w:left w:val="single" w:sz="4" w:space="0" w:color="auto"/>
              <w:right w:val="single" w:sz="4" w:space="0" w:color="auto"/>
            </w:tcBorders>
            <w:vAlign w:val="center"/>
          </w:tcPr>
          <w:p w:rsidR="00615901" w:rsidRPr="00FA75C6" w:rsidRDefault="00615901" w:rsidP="00DC3EFB">
            <w:pPr>
              <w:snapToGrid w:val="0"/>
              <w:rPr>
                <w:rFonts w:ascii="宋体" w:hAnsi="宋体"/>
                <w:szCs w:val="21"/>
              </w:rPr>
            </w:pPr>
            <w:r w:rsidRPr="00FA75C6">
              <w:rPr>
                <w:rFonts w:ascii="宋体" w:hAnsi="宋体" w:hint="eastAsia"/>
                <w:szCs w:val="21"/>
              </w:rPr>
              <w:t>科研成果</w:t>
            </w:r>
          </w:p>
        </w:tc>
        <w:tc>
          <w:tcPr>
            <w:tcW w:w="728" w:type="dxa"/>
            <w:tcBorders>
              <w:top w:val="single" w:sz="4" w:space="0" w:color="auto"/>
              <w:left w:val="single" w:sz="4" w:space="0" w:color="auto"/>
              <w:right w:val="single" w:sz="4" w:space="0" w:color="auto"/>
            </w:tcBorders>
            <w:vAlign w:val="center"/>
          </w:tcPr>
          <w:p w:rsidR="00615901" w:rsidRPr="00FA75C6" w:rsidRDefault="00615901" w:rsidP="00DC3EFB">
            <w:pPr>
              <w:snapToGrid w:val="0"/>
              <w:jc w:val="center"/>
              <w:rPr>
                <w:rFonts w:ascii="宋体" w:hAnsi="宋体"/>
                <w:szCs w:val="21"/>
              </w:rPr>
            </w:pPr>
            <w:r w:rsidRPr="00FA75C6">
              <w:rPr>
                <w:rFonts w:ascii="宋体" w:hAnsi="宋体" w:hint="eastAsia"/>
                <w:szCs w:val="21"/>
              </w:rPr>
              <w:t>0.2</w:t>
            </w:r>
          </w:p>
        </w:tc>
        <w:tc>
          <w:tcPr>
            <w:tcW w:w="2940" w:type="dxa"/>
            <w:tcBorders>
              <w:top w:val="single" w:sz="4" w:space="0" w:color="auto"/>
              <w:left w:val="single" w:sz="4" w:space="0" w:color="auto"/>
              <w:right w:val="single" w:sz="4" w:space="0" w:color="auto"/>
            </w:tcBorders>
            <w:vAlign w:val="center"/>
          </w:tcPr>
          <w:p w:rsidR="00615901" w:rsidRPr="00FA75C6" w:rsidRDefault="00615901" w:rsidP="00DC3EFB">
            <w:pPr>
              <w:snapToGrid w:val="0"/>
              <w:rPr>
                <w:rFonts w:ascii="宋体" w:hAnsi="宋体"/>
                <w:szCs w:val="21"/>
              </w:rPr>
            </w:pPr>
            <w:r w:rsidRPr="00FA75C6">
              <w:rPr>
                <w:rFonts w:ascii="宋体" w:hAnsi="宋体" w:hint="eastAsia"/>
                <w:szCs w:val="21"/>
              </w:rPr>
              <w:t>近3年：有校级及以上科研项目；有公开发表的省级及以上科研论文。</w:t>
            </w:r>
          </w:p>
        </w:tc>
        <w:tc>
          <w:tcPr>
            <w:tcW w:w="1823" w:type="dxa"/>
            <w:tcBorders>
              <w:top w:val="single" w:sz="4" w:space="0" w:color="auto"/>
              <w:left w:val="single" w:sz="4" w:space="0" w:color="auto"/>
              <w:right w:val="single" w:sz="4" w:space="0" w:color="auto"/>
            </w:tcBorders>
            <w:vAlign w:val="center"/>
          </w:tcPr>
          <w:p w:rsidR="00615901" w:rsidRPr="00FA75C6" w:rsidRDefault="00615901" w:rsidP="00DC3EFB">
            <w:pPr>
              <w:snapToGrid w:val="0"/>
              <w:rPr>
                <w:rFonts w:ascii="宋体" w:hAnsi="宋体"/>
                <w:szCs w:val="21"/>
              </w:rPr>
            </w:pPr>
            <w:r w:rsidRPr="00FA75C6">
              <w:rPr>
                <w:rFonts w:ascii="宋体" w:hAnsi="宋体" w:hint="eastAsia"/>
                <w:szCs w:val="21"/>
              </w:rPr>
              <w:t>标准Ⅰ中2项符合1项</w:t>
            </w:r>
          </w:p>
        </w:tc>
      </w:tr>
      <w:tr w:rsidR="00615901" w:rsidRPr="00FA75C6" w:rsidTr="00DC3EFB">
        <w:trPr>
          <w:cantSplit/>
          <w:trHeight w:val="668"/>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616" w:type="dxa"/>
            <w:vMerge w:val="restart"/>
            <w:tcBorders>
              <w:top w:val="single" w:sz="4" w:space="0" w:color="auto"/>
              <w:left w:val="single" w:sz="4" w:space="0" w:color="auto"/>
              <w:right w:val="single" w:sz="4" w:space="0" w:color="auto"/>
            </w:tcBorders>
            <w:vAlign w:val="center"/>
          </w:tcPr>
          <w:p w:rsidR="00615901" w:rsidRPr="00FA75C6" w:rsidRDefault="00615901" w:rsidP="00DC3EFB">
            <w:pPr>
              <w:snapToGrid w:val="0"/>
              <w:jc w:val="center"/>
              <w:rPr>
                <w:rFonts w:ascii="宋体" w:hAnsi="宋体"/>
                <w:szCs w:val="21"/>
              </w:rPr>
            </w:pPr>
            <w:r w:rsidRPr="00FA75C6">
              <w:rPr>
                <w:rFonts w:ascii="宋体" w:hAnsi="宋体" w:hint="eastAsia"/>
                <w:szCs w:val="21"/>
              </w:rPr>
              <w:t>1.2课程组</w:t>
            </w:r>
          </w:p>
          <w:p w:rsidR="00615901" w:rsidRPr="00FA75C6" w:rsidRDefault="00615901" w:rsidP="00DC3EFB">
            <w:pPr>
              <w:snapToGrid w:val="0"/>
              <w:jc w:val="center"/>
              <w:rPr>
                <w:rFonts w:ascii="宋体" w:hAnsi="宋体"/>
                <w:szCs w:val="21"/>
              </w:rPr>
            </w:pPr>
            <w:r w:rsidRPr="00FA75C6">
              <w:rPr>
                <w:rFonts w:ascii="宋体" w:hAnsi="宋体" w:hint="eastAsia"/>
                <w:szCs w:val="21"/>
              </w:rPr>
              <w:t>教师</w:t>
            </w:r>
          </w:p>
          <w:p w:rsidR="00615901" w:rsidRPr="00FA75C6" w:rsidRDefault="00615901" w:rsidP="00DC3EFB">
            <w:pPr>
              <w:snapToGrid w:val="0"/>
              <w:jc w:val="center"/>
              <w:rPr>
                <w:rFonts w:ascii="宋体" w:hAnsi="宋体"/>
                <w:szCs w:val="21"/>
              </w:rPr>
            </w:pPr>
            <w:r w:rsidRPr="00FA75C6">
              <w:rPr>
                <w:rFonts w:ascii="宋体" w:hAnsi="宋体" w:hint="eastAsia"/>
                <w:szCs w:val="21"/>
              </w:rPr>
              <w:t>（含</w:t>
            </w:r>
          </w:p>
          <w:p w:rsidR="00615901" w:rsidRPr="00FA75C6" w:rsidRDefault="00615901" w:rsidP="00DC3EFB">
            <w:pPr>
              <w:snapToGrid w:val="0"/>
              <w:jc w:val="center"/>
              <w:rPr>
                <w:rFonts w:ascii="宋体" w:hAnsi="宋体"/>
                <w:szCs w:val="21"/>
              </w:rPr>
            </w:pPr>
            <w:r w:rsidRPr="00FA75C6">
              <w:rPr>
                <w:rFonts w:ascii="宋体" w:hAnsi="宋体" w:hint="eastAsia"/>
                <w:szCs w:val="21"/>
              </w:rPr>
              <w:t>负责人）</w:t>
            </w:r>
          </w:p>
          <w:p w:rsidR="00615901" w:rsidRPr="00FA75C6" w:rsidRDefault="00615901" w:rsidP="00DC3EFB">
            <w:pPr>
              <w:snapToGrid w:val="0"/>
              <w:jc w:val="center"/>
              <w:rPr>
                <w:rFonts w:ascii="宋体" w:hAnsi="宋体"/>
                <w:szCs w:val="21"/>
              </w:rPr>
            </w:pPr>
            <w:r w:rsidRPr="00FA75C6">
              <w:rPr>
                <w:rFonts w:ascii="宋体" w:hAnsi="宋体" w:hint="eastAsia"/>
                <w:szCs w:val="21"/>
              </w:rPr>
              <w:t>结构</w:t>
            </w:r>
          </w:p>
          <w:p w:rsidR="00615901" w:rsidRPr="00FA75C6" w:rsidRDefault="00615901" w:rsidP="00DC3EFB">
            <w:pPr>
              <w:snapToGrid w:val="0"/>
              <w:jc w:val="center"/>
              <w:rPr>
                <w:rFonts w:ascii="宋体" w:hAnsi="宋体"/>
                <w:szCs w:val="21"/>
              </w:rPr>
            </w:pPr>
            <w:r w:rsidRPr="00FA75C6">
              <w:rPr>
                <w:rFonts w:ascii="宋体" w:hAnsi="宋体" w:hint="eastAsia"/>
                <w:szCs w:val="21"/>
              </w:rPr>
              <w:t>及教</w:t>
            </w:r>
          </w:p>
          <w:p w:rsidR="00615901" w:rsidRPr="00FA75C6" w:rsidRDefault="00615901" w:rsidP="00DC3EFB">
            <w:pPr>
              <w:snapToGrid w:val="0"/>
              <w:jc w:val="center"/>
              <w:rPr>
                <w:rFonts w:ascii="宋体" w:hAnsi="宋体"/>
                <w:szCs w:val="21"/>
              </w:rPr>
            </w:pPr>
            <w:r w:rsidRPr="00FA75C6">
              <w:rPr>
                <w:rFonts w:ascii="宋体" w:hAnsi="宋体" w:hint="eastAsia"/>
                <w:szCs w:val="21"/>
              </w:rPr>
              <w:t>学情</w:t>
            </w:r>
          </w:p>
          <w:p w:rsidR="00615901" w:rsidRPr="00FA75C6" w:rsidRDefault="00615901" w:rsidP="00DC3EFB">
            <w:pPr>
              <w:snapToGrid w:val="0"/>
              <w:ind w:firstLineChars="50" w:firstLine="105"/>
              <w:jc w:val="center"/>
              <w:rPr>
                <w:rFonts w:ascii="宋体" w:hAnsi="宋体"/>
                <w:szCs w:val="21"/>
              </w:rPr>
            </w:pPr>
            <w:r w:rsidRPr="00FA75C6">
              <w:rPr>
                <w:rFonts w:ascii="宋体" w:hAnsi="宋体" w:hint="eastAsia"/>
                <w:szCs w:val="21"/>
              </w:rPr>
              <w:t>况</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cs="Arial Unicode MS" w:hint="eastAsia"/>
                <w:szCs w:val="21"/>
              </w:rPr>
              <w:t>职称结构</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r w:rsidRPr="00FA75C6">
              <w:rPr>
                <w:rFonts w:ascii="宋体" w:hAnsi="宋体" w:hint="eastAsia"/>
                <w:szCs w:val="21"/>
              </w:rPr>
              <w:t>0.3</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高级职称比例≥50%</w:t>
            </w:r>
            <w:r w:rsidRPr="00FA75C6">
              <w:rPr>
                <w:rFonts w:ascii="宋体" w:hAnsi="宋体" w:cs="Arial Unicode MS" w:hint="eastAsia"/>
                <w:szCs w:val="21"/>
              </w:rPr>
              <w:t xml:space="preserve"> </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≥40%</w:t>
            </w:r>
          </w:p>
        </w:tc>
      </w:tr>
      <w:tr w:rsidR="00615901" w:rsidRPr="00FA75C6" w:rsidTr="00DC3EFB">
        <w:trPr>
          <w:cantSplit/>
          <w:trHeight w:val="794"/>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616" w:type="dxa"/>
            <w:vMerge/>
            <w:tcBorders>
              <w:left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cs="Arial Unicode MS" w:hint="eastAsia"/>
                <w:szCs w:val="21"/>
              </w:rPr>
              <w:t>学历（学位）结构</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r w:rsidRPr="00FA75C6">
              <w:rPr>
                <w:rFonts w:ascii="宋体" w:hAnsi="宋体" w:hint="eastAsia"/>
                <w:szCs w:val="21"/>
              </w:rPr>
              <w:t>0.2</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硕士及以上学位比例≥80%</w:t>
            </w:r>
            <w:r w:rsidRPr="00FA75C6">
              <w:rPr>
                <w:rFonts w:ascii="宋体" w:hAnsi="宋体" w:cs="Arial Unicode MS" w:hint="eastAsia"/>
                <w:szCs w:val="21"/>
              </w:rPr>
              <w:t xml:space="preserve"> </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≥60%</w:t>
            </w:r>
          </w:p>
        </w:tc>
      </w:tr>
      <w:tr w:rsidR="00615901" w:rsidRPr="00FA75C6" w:rsidTr="00DC3EFB">
        <w:trPr>
          <w:cantSplit/>
          <w:trHeight w:val="758"/>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616" w:type="dxa"/>
            <w:vMerge/>
            <w:tcBorders>
              <w:left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spacing w:beforeLines="50" w:before="120" w:afterLines="50" w:after="120"/>
              <w:rPr>
                <w:rFonts w:ascii="宋体" w:hAnsi="宋体" w:cs="Arial Unicode MS"/>
                <w:szCs w:val="21"/>
              </w:rPr>
            </w:pPr>
            <w:r w:rsidRPr="00FA75C6">
              <w:rPr>
                <w:rFonts w:ascii="宋体" w:hAnsi="宋体" w:cs="Arial Unicode MS" w:hint="eastAsia"/>
                <w:szCs w:val="21"/>
              </w:rPr>
              <w:t>年龄结构</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r w:rsidRPr="00FA75C6">
              <w:rPr>
                <w:rFonts w:ascii="宋体" w:hAnsi="宋体" w:hint="eastAsia"/>
                <w:szCs w:val="21"/>
              </w:rPr>
              <w:t>0.2</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合理</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cs="Arial Unicode MS" w:hint="eastAsia"/>
                <w:szCs w:val="21"/>
              </w:rPr>
              <w:t>基本合理</w:t>
            </w:r>
          </w:p>
        </w:tc>
      </w:tr>
      <w:tr w:rsidR="00615901" w:rsidRPr="00FA75C6" w:rsidTr="00DC3EFB">
        <w:trPr>
          <w:cantSplit/>
          <w:trHeight w:val="1373"/>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616" w:type="dxa"/>
            <w:vMerge/>
            <w:tcBorders>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spacing w:val="-14"/>
                <w:szCs w:val="21"/>
              </w:rPr>
            </w:pPr>
            <w:r w:rsidRPr="00FA75C6">
              <w:rPr>
                <w:rFonts w:ascii="宋体" w:hAnsi="宋体" w:hint="eastAsia"/>
                <w:spacing w:val="-14"/>
                <w:szCs w:val="21"/>
              </w:rPr>
              <w:t>该课程教学及教学效果</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szCs w:val="21"/>
              </w:rPr>
            </w:pPr>
            <w:r w:rsidRPr="00FA75C6">
              <w:rPr>
                <w:rFonts w:ascii="宋体" w:hAnsi="宋体" w:hint="eastAsia"/>
                <w:szCs w:val="21"/>
              </w:rPr>
              <w:t>0.3</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近3年：负责人至少完整主讲3次该课程</w:t>
            </w:r>
            <w:r w:rsidRPr="00FA75C6">
              <w:rPr>
                <w:rFonts w:ascii="宋体" w:hAnsi="宋体" w:hint="eastAsia"/>
                <w:bCs/>
                <w:kern w:val="0"/>
                <w:szCs w:val="21"/>
              </w:rPr>
              <w:t>，其他成员</w:t>
            </w:r>
            <w:r w:rsidRPr="00FA75C6">
              <w:rPr>
                <w:rFonts w:ascii="宋体" w:hAnsi="宋体" w:hint="eastAsia"/>
                <w:szCs w:val="21"/>
              </w:rPr>
              <w:t>都完整主讲过该课程，教学效果优秀。</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负责人</w:t>
            </w:r>
            <w:r w:rsidRPr="00FA75C6">
              <w:rPr>
                <w:rFonts w:ascii="宋体" w:hAnsi="宋体" w:cs="Arial Unicode MS" w:hint="eastAsia"/>
                <w:szCs w:val="21"/>
              </w:rPr>
              <w:t>主讲</w:t>
            </w:r>
            <w:r w:rsidRPr="00FA75C6">
              <w:rPr>
                <w:rFonts w:ascii="宋体" w:hAnsi="宋体" w:hint="eastAsia"/>
                <w:szCs w:val="21"/>
              </w:rPr>
              <w:t>2次，</w:t>
            </w:r>
            <w:r w:rsidRPr="00FA75C6">
              <w:rPr>
                <w:rFonts w:ascii="宋体" w:hAnsi="宋体" w:hint="eastAsia"/>
                <w:bCs/>
                <w:kern w:val="0"/>
                <w:szCs w:val="21"/>
              </w:rPr>
              <w:t>其他成员</w:t>
            </w:r>
            <w:r w:rsidRPr="00FA75C6">
              <w:rPr>
                <w:rFonts w:ascii="宋体" w:hAnsi="宋体" w:hint="eastAsia"/>
                <w:szCs w:val="21"/>
              </w:rPr>
              <w:t>至少有2人完整讲过，教学效果优良。</w:t>
            </w:r>
          </w:p>
        </w:tc>
      </w:tr>
      <w:tr w:rsidR="00615901" w:rsidRPr="00FA75C6" w:rsidTr="00DC3EFB">
        <w:trPr>
          <w:cantSplit/>
          <w:trHeight w:val="2000"/>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616" w:type="dxa"/>
            <w:vMerge w:val="restart"/>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szCs w:val="21"/>
              </w:rPr>
            </w:pPr>
            <w:r w:rsidRPr="00FA75C6">
              <w:rPr>
                <w:rFonts w:ascii="宋体" w:hAnsi="宋体" w:hint="eastAsia"/>
                <w:szCs w:val="21"/>
              </w:rPr>
              <w:t>1.3</w:t>
            </w:r>
          </w:p>
          <w:p w:rsidR="00615901" w:rsidRPr="00FA75C6" w:rsidRDefault="00615901" w:rsidP="00DC3EFB">
            <w:pPr>
              <w:snapToGrid w:val="0"/>
              <w:jc w:val="center"/>
              <w:rPr>
                <w:rFonts w:ascii="宋体" w:hAnsi="宋体"/>
              </w:rPr>
            </w:pPr>
            <w:r w:rsidRPr="00FA75C6">
              <w:rPr>
                <w:rFonts w:ascii="宋体" w:hAnsi="宋体" w:hint="eastAsia"/>
              </w:rPr>
              <w:t>课</w:t>
            </w:r>
          </w:p>
          <w:p w:rsidR="00615901" w:rsidRPr="00FA75C6" w:rsidRDefault="00615901" w:rsidP="00DC3EFB">
            <w:pPr>
              <w:snapToGrid w:val="0"/>
              <w:jc w:val="center"/>
              <w:rPr>
                <w:rFonts w:ascii="宋体" w:hAnsi="宋体"/>
              </w:rPr>
            </w:pPr>
            <w:r w:rsidRPr="00FA75C6">
              <w:rPr>
                <w:rFonts w:ascii="宋体" w:hAnsi="宋体" w:hint="eastAsia"/>
              </w:rPr>
              <w:t>程</w:t>
            </w:r>
          </w:p>
          <w:p w:rsidR="00615901" w:rsidRPr="00FA75C6" w:rsidRDefault="00615901" w:rsidP="00DC3EFB">
            <w:pPr>
              <w:snapToGrid w:val="0"/>
              <w:jc w:val="center"/>
              <w:rPr>
                <w:rFonts w:ascii="宋体" w:hAnsi="宋体"/>
              </w:rPr>
            </w:pPr>
            <w:r w:rsidRPr="00FA75C6">
              <w:rPr>
                <w:rFonts w:ascii="宋体" w:hAnsi="宋体" w:hint="eastAsia"/>
              </w:rPr>
              <w:t>组</w:t>
            </w:r>
          </w:p>
          <w:p w:rsidR="00615901" w:rsidRPr="00FA75C6" w:rsidRDefault="00615901" w:rsidP="00DC3EFB">
            <w:pPr>
              <w:snapToGrid w:val="0"/>
              <w:jc w:val="center"/>
              <w:rPr>
                <w:rFonts w:ascii="宋体" w:hAnsi="宋体"/>
              </w:rPr>
            </w:pPr>
            <w:r w:rsidRPr="00FA75C6">
              <w:rPr>
                <w:rFonts w:ascii="宋体" w:hAnsi="宋体" w:hint="eastAsia"/>
              </w:rPr>
              <w:t>教</w:t>
            </w:r>
          </w:p>
          <w:p w:rsidR="00615901" w:rsidRPr="00FA75C6" w:rsidRDefault="00615901" w:rsidP="00DC3EFB">
            <w:pPr>
              <w:snapToGrid w:val="0"/>
              <w:jc w:val="center"/>
              <w:rPr>
                <w:rFonts w:ascii="宋体" w:hAnsi="宋体"/>
              </w:rPr>
            </w:pPr>
            <w:r w:rsidRPr="00FA75C6">
              <w:rPr>
                <w:rFonts w:ascii="宋体" w:hAnsi="宋体" w:hint="eastAsia"/>
              </w:rPr>
              <w:t>师</w:t>
            </w:r>
          </w:p>
          <w:p w:rsidR="00615901" w:rsidRPr="00FA75C6" w:rsidRDefault="00615901" w:rsidP="00DC3EFB">
            <w:pPr>
              <w:snapToGrid w:val="0"/>
              <w:jc w:val="center"/>
              <w:rPr>
                <w:rFonts w:ascii="宋体" w:hAnsi="宋体"/>
              </w:rPr>
            </w:pPr>
            <w:r w:rsidRPr="00FA75C6">
              <w:rPr>
                <w:rFonts w:ascii="宋体" w:hAnsi="宋体" w:hint="eastAsia"/>
              </w:rPr>
              <w:t>研</w:t>
            </w:r>
          </w:p>
          <w:p w:rsidR="00615901" w:rsidRPr="00FA75C6" w:rsidRDefault="00615901" w:rsidP="00DC3EFB">
            <w:pPr>
              <w:snapToGrid w:val="0"/>
              <w:jc w:val="center"/>
              <w:rPr>
                <w:rFonts w:ascii="宋体" w:hAnsi="宋体"/>
              </w:rPr>
            </w:pPr>
            <w:r w:rsidRPr="00FA75C6">
              <w:rPr>
                <w:rFonts w:ascii="宋体" w:hAnsi="宋体" w:hint="eastAsia"/>
              </w:rPr>
              <w:t>究</w:t>
            </w:r>
          </w:p>
          <w:p w:rsidR="00615901" w:rsidRPr="00FA75C6" w:rsidRDefault="00615901" w:rsidP="00DC3EFB">
            <w:pPr>
              <w:snapToGrid w:val="0"/>
              <w:jc w:val="center"/>
              <w:rPr>
                <w:rFonts w:ascii="宋体" w:hAnsi="宋体"/>
              </w:rPr>
            </w:pPr>
            <w:r w:rsidRPr="00FA75C6">
              <w:rPr>
                <w:rFonts w:ascii="宋体" w:hAnsi="宋体" w:hint="eastAsia"/>
              </w:rPr>
              <w:t>成</w:t>
            </w:r>
          </w:p>
          <w:p w:rsidR="00615901" w:rsidRPr="00FA75C6" w:rsidRDefault="00615901" w:rsidP="00DC3EFB">
            <w:pPr>
              <w:snapToGrid w:val="0"/>
              <w:jc w:val="center"/>
              <w:rPr>
                <w:rFonts w:ascii="宋体" w:hAnsi="宋体"/>
              </w:rPr>
            </w:pPr>
            <w:r w:rsidRPr="00FA75C6">
              <w:rPr>
                <w:rFonts w:ascii="宋体" w:hAnsi="宋体" w:hint="eastAsia"/>
              </w:rPr>
              <w:t>果</w:t>
            </w:r>
          </w:p>
          <w:p w:rsidR="00615901" w:rsidRPr="00FA75C6" w:rsidRDefault="00615901" w:rsidP="00DC3EFB">
            <w:pPr>
              <w:snapToGrid w:val="0"/>
              <w:jc w:val="center"/>
              <w:rPr>
                <w:rFonts w:ascii="宋体" w:hAnsi="宋体"/>
              </w:rPr>
            </w:pPr>
            <w:r w:rsidRPr="00FA75C6">
              <w:rPr>
                <w:rFonts w:ascii="宋体" w:hAnsi="宋体" w:hint="eastAsia"/>
              </w:rPr>
              <w:t>与</w:t>
            </w:r>
          </w:p>
          <w:p w:rsidR="00615901" w:rsidRPr="00FA75C6" w:rsidRDefault="00615901" w:rsidP="00DC3EFB">
            <w:pPr>
              <w:snapToGrid w:val="0"/>
              <w:jc w:val="center"/>
              <w:rPr>
                <w:rFonts w:ascii="宋体" w:hAnsi="宋体"/>
              </w:rPr>
            </w:pPr>
            <w:r w:rsidRPr="00FA75C6">
              <w:rPr>
                <w:rFonts w:ascii="宋体" w:hAnsi="宋体" w:hint="eastAsia"/>
              </w:rPr>
              <w:t>奖</w:t>
            </w:r>
          </w:p>
          <w:p w:rsidR="00615901" w:rsidRPr="00FA75C6" w:rsidRDefault="00615901" w:rsidP="00DC3EFB">
            <w:pPr>
              <w:snapToGrid w:val="0"/>
              <w:jc w:val="center"/>
              <w:rPr>
                <w:rFonts w:ascii="宋体" w:hAnsi="宋体" w:cs="Arial Unicode MS"/>
                <w:spacing w:val="-20"/>
                <w:szCs w:val="21"/>
              </w:rPr>
            </w:pPr>
            <w:r w:rsidRPr="00FA75C6">
              <w:rPr>
                <w:rFonts w:ascii="宋体" w:hAnsi="宋体" w:hint="eastAsia"/>
              </w:rPr>
              <w:t>励</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szCs w:val="21"/>
              </w:rPr>
            </w:pPr>
            <w:r w:rsidRPr="00FA75C6">
              <w:rPr>
                <w:rFonts w:ascii="宋体" w:hAnsi="宋体" w:hint="eastAsia"/>
                <w:szCs w:val="21"/>
              </w:rPr>
              <w:t>教研成果</w:t>
            </w:r>
            <w:r w:rsidRPr="00FA75C6">
              <w:rPr>
                <w:rFonts w:ascii="宋体" w:hAnsi="宋体" w:hint="eastAsia"/>
                <w:spacing w:val="-20"/>
                <w:szCs w:val="21"/>
              </w:rPr>
              <w:t>（不含负责人）</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近3年：人均参加校级及以上与该课程、相应专业有关的教研项目0.5项；人均公开发表与该课程、相应专业有关的教研论文0.3篇或参编的公开出版教材1万字以上；人均获近两届校级及以上教学成果奖0.2项。</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标准Ⅰ中3项符合2项</w:t>
            </w:r>
          </w:p>
        </w:tc>
      </w:tr>
      <w:tr w:rsidR="00615901" w:rsidRPr="00FA75C6" w:rsidTr="00DC3EFB">
        <w:trPr>
          <w:cantSplit/>
          <w:trHeight w:val="1020"/>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616"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szCs w:val="21"/>
              </w:rPr>
            </w:pPr>
            <w:r w:rsidRPr="00FA75C6">
              <w:rPr>
                <w:rFonts w:ascii="宋体" w:hAnsi="宋体" w:hint="eastAsia"/>
                <w:szCs w:val="21"/>
              </w:rPr>
              <w:t>科研成果</w:t>
            </w:r>
            <w:r w:rsidRPr="00FA75C6">
              <w:rPr>
                <w:rFonts w:ascii="宋体" w:hAnsi="宋体" w:hint="eastAsia"/>
                <w:spacing w:val="-20"/>
                <w:szCs w:val="21"/>
              </w:rPr>
              <w:t>（不含负责人）</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r w:rsidRPr="00FA75C6">
              <w:rPr>
                <w:rFonts w:ascii="宋体" w:hAnsi="宋体" w:hint="eastAsia"/>
                <w:szCs w:val="21"/>
              </w:rPr>
              <w:t>0.2</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近3年：人均参加校级及以上科研项目0.2项；人均公开发表科研论文0.2篇</w:t>
            </w:r>
            <w:r w:rsidRPr="00FA75C6">
              <w:rPr>
                <w:rFonts w:ascii="宋体" w:hAnsi="宋体" w:cs="Arial Unicode MS" w:hint="eastAsia"/>
                <w:szCs w:val="21"/>
              </w:rPr>
              <w:t>。</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标准Ⅰ中2项符合1项</w:t>
            </w:r>
          </w:p>
        </w:tc>
      </w:tr>
      <w:tr w:rsidR="00615901" w:rsidRPr="00FA75C6" w:rsidTr="00DC3EFB">
        <w:trPr>
          <w:cantSplit/>
          <w:trHeight w:val="906"/>
          <w:jc w:val="center"/>
        </w:trPr>
        <w:tc>
          <w:tcPr>
            <w:tcW w:w="721"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616" w:type="dxa"/>
            <w:vMerge/>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ind w:firstLineChars="50" w:firstLine="105"/>
              <w:rPr>
                <w:rFonts w:ascii="宋体" w:hAnsi="宋体"/>
                <w:szCs w:val="21"/>
              </w:rPr>
            </w:pPr>
            <w:r w:rsidRPr="00FA75C6">
              <w:rPr>
                <w:rFonts w:ascii="宋体" w:hAnsi="宋体" w:hint="eastAsia"/>
                <w:szCs w:val="21"/>
              </w:rPr>
              <w:t>获教学类奖励比例（</w:t>
            </w:r>
            <w:r w:rsidRPr="00FA75C6">
              <w:rPr>
                <w:rFonts w:ascii="宋体" w:hAnsi="宋体" w:hint="eastAsia"/>
                <w:spacing w:val="-20"/>
                <w:szCs w:val="21"/>
              </w:rPr>
              <w:t>含负责人）</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jc w:val="center"/>
              <w:rPr>
                <w:rFonts w:ascii="宋体" w:hAnsi="宋体" w:cs="Arial Unicode MS"/>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近3年：1/2及以上教师获校级及以上反映教学质量的教学类奖励及荣誉称号。</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napToGrid w:val="0"/>
              <w:rPr>
                <w:rFonts w:ascii="宋体" w:hAnsi="宋体" w:cs="Arial Unicode MS"/>
                <w:szCs w:val="21"/>
              </w:rPr>
            </w:pPr>
            <w:r w:rsidRPr="00FA75C6">
              <w:rPr>
                <w:rFonts w:ascii="宋体" w:hAnsi="宋体" w:hint="eastAsia"/>
                <w:szCs w:val="21"/>
              </w:rPr>
              <w:t>1/3及以上</w:t>
            </w:r>
          </w:p>
        </w:tc>
      </w:tr>
      <w:tr w:rsidR="00615901" w:rsidRPr="00FA75C6" w:rsidTr="00DC3EFB">
        <w:trPr>
          <w:cantSplit/>
          <w:trHeight w:val="1088"/>
          <w:jc w:val="center"/>
        </w:trPr>
        <w:tc>
          <w:tcPr>
            <w:tcW w:w="721"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lastRenderedPageBreak/>
              <w:t>2</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教</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学</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建</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设</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与</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改</w:t>
            </w:r>
          </w:p>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革</w:t>
            </w:r>
          </w:p>
        </w:tc>
        <w:tc>
          <w:tcPr>
            <w:tcW w:w="616"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2.1</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课</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程</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设</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计</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与</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内</w:t>
            </w:r>
          </w:p>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容</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cs="Arial Unicode MS"/>
                <w:szCs w:val="21"/>
              </w:rPr>
            </w:pPr>
            <w:r w:rsidRPr="00FA75C6">
              <w:rPr>
                <w:rFonts w:ascii="宋体" w:hAnsi="宋体" w:cs="Arial Unicode MS" w:hint="eastAsia"/>
                <w:szCs w:val="21"/>
              </w:rPr>
              <w:t>课程定位</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0.3</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cs="Arial Unicode MS"/>
                <w:szCs w:val="21"/>
              </w:rPr>
            </w:pPr>
            <w:r w:rsidRPr="00FA75C6">
              <w:rPr>
                <w:rFonts w:ascii="宋体" w:hAnsi="宋体" w:cs="Arial Unicode MS" w:hint="eastAsia"/>
                <w:szCs w:val="21"/>
              </w:rPr>
              <w:t>课程目的要求符合学校、开课专业的人才培养目标，坚持以人为本、能力为重、全面实施素质教育，</w:t>
            </w:r>
            <w:r w:rsidRPr="00FA75C6">
              <w:rPr>
                <w:rFonts w:ascii="宋体" w:hAnsi="宋体" w:hint="eastAsia"/>
                <w:bCs/>
                <w:szCs w:val="21"/>
              </w:rPr>
              <w:t>且与前、后续课程衔接得当。</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cs="Arial Unicode MS"/>
                <w:szCs w:val="21"/>
              </w:rPr>
            </w:pPr>
            <w:r w:rsidRPr="00FA75C6">
              <w:rPr>
                <w:rFonts w:ascii="宋体" w:hAnsi="宋体" w:cs="Arial Unicode MS" w:hint="eastAsia"/>
                <w:szCs w:val="21"/>
              </w:rPr>
              <w:t>基本符合学校、开课专业的人才培养目标，</w:t>
            </w:r>
            <w:r w:rsidRPr="00FA75C6">
              <w:rPr>
                <w:rFonts w:ascii="宋体" w:hAnsi="宋体" w:hint="eastAsia"/>
                <w:szCs w:val="21"/>
              </w:rPr>
              <w:t>且与前、后续课程衔接较好。</w:t>
            </w:r>
          </w:p>
        </w:tc>
      </w:tr>
      <w:tr w:rsidR="00615901" w:rsidRPr="00FA75C6" w:rsidTr="00DC3EFB">
        <w:trPr>
          <w:cantSplit/>
          <w:trHeight w:val="892"/>
          <w:jc w:val="center"/>
        </w:trPr>
        <w:tc>
          <w:tcPr>
            <w:tcW w:w="721" w:type="dxa"/>
            <w:vMerge/>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right w:val="single" w:sz="4" w:space="0" w:color="auto"/>
            </w:tcBorders>
            <w:vAlign w:val="center"/>
          </w:tcPr>
          <w:p w:rsidR="00615901" w:rsidRPr="00FA75C6" w:rsidRDefault="00615901" w:rsidP="00DC3EFB">
            <w:pPr>
              <w:spacing w:line="380" w:lineRule="exact"/>
              <w:ind w:firstLineChars="50" w:firstLine="105"/>
              <w:jc w:val="center"/>
              <w:rPr>
                <w:rFonts w:ascii="宋体" w:hAnsi="宋体"/>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课程设计</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0.3</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szCs w:val="21"/>
              </w:rPr>
            </w:pPr>
            <w:r w:rsidRPr="00FA75C6">
              <w:rPr>
                <w:rFonts w:ascii="宋体" w:hAnsi="宋体" w:hint="eastAsia"/>
                <w:szCs w:val="21"/>
              </w:rPr>
              <w:t>能正确处理知识、能力、素质的关系，理论学习与社会实践的关系，全面发展与个性发展的关系。</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szCs w:val="21"/>
              </w:rPr>
            </w:pPr>
            <w:r w:rsidRPr="00FA75C6">
              <w:rPr>
                <w:rFonts w:ascii="宋体" w:hAnsi="宋体" w:hint="eastAsia"/>
                <w:szCs w:val="21"/>
              </w:rPr>
              <w:t>能较好处理知识、能力、素质的关系，理论学习与社会实践的关系，全面发展与个性发展的关系。</w:t>
            </w:r>
          </w:p>
        </w:tc>
      </w:tr>
      <w:tr w:rsidR="00615901" w:rsidRPr="00FA75C6" w:rsidTr="00DC3EFB">
        <w:trPr>
          <w:cantSplit/>
          <w:trHeight w:val="1463"/>
          <w:jc w:val="center"/>
        </w:trPr>
        <w:tc>
          <w:tcPr>
            <w:tcW w:w="721" w:type="dxa"/>
            <w:vMerge/>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bottom w:val="single" w:sz="4" w:space="0" w:color="auto"/>
              <w:right w:val="single" w:sz="4" w:space="0" w:color="auto"/>
            </w:tcBorders>
            <w:vAlign w:val="center"/>
          </w:tcPr>
          <w:p w:rsidR="00615901" w:rsidRPr="00FA75C6" w:rsidRDefault="00615901" w:rsidP="00DC3EFB">
            <w:pPr>
              <w:spacing w:line="380" w:lineRule="exact"/>
              <w:ind w:firstLineChars="50" w:firstLine="105"/>
              <w:jc w:val="center"/>
              <w:rPr>
                <w:rFonts w:ascii="宋体" w:hAnsi="宋体"/>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教学内容</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szCs w:val="21"/>
              </w:rPr>
            </w:pPr>
            <w:r w:rsidRPr="00FA75C6">
              <w:rPr>
                <w:rFonts w:ascii="宋体" w:hAnsi="宋体" w:hint="eastAsia"/>
                <w:szCs w:val="21"/>
              </w:rPr>
              <w:t>课程内容知识结构合理，理论联系实际，引进学科前沿成果，有利于学生创新精神、能力和素质的培养。</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szCs w:val="21"/>
              </w:rPr>
            </w:pPr>
            <w:r w:rsidRPr="00FA75C6">
              <w:rPr>
                <w:rFonts w:ascii="宋体" w:hAnsi="宋体" w:hint="eastAsia"/>
                <w:szCs w:val="21"/>
              </w:rPr>
              <w:t>培养学生能力和素质做了一些尝试，效果一般。</w:t>
            </w:r>
          </w:p>
        </w:tc>
      </w:tr>
      <w:tr w:rsidR="00615901" w:rsidRPr="00FA75C6" w:rsidTr="00DC3EFB">
        <w:trPr>
          <w:cantSplit/>
          <w:trHeight w:val="1524"/>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616"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2.2</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教</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学</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方</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法</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与</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手</w:t>
            </w:r>
          </w:p>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段</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cs="Arial Unicode MS"/>
                <w:szCs w:val="21"/>
              </w:rPr>
            </w:pPr>
            <w:r w:rsidRPr="00FA75C6">
              <w:rPr>
                <w:rFonts w:ascii="宋体" w:hAnsi="宋体" w:hint="eastAsia"/>
                <w:szCs w:val="21"/>
              </w:rPr>
              <w:t>教学方法</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0.6</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cs="Arial Unicode MS"/>
                <w:szCs w:val="21"/>
              </w:rPr>
            </w:pPr>
            <w:r w:rsidRPr="00FA75C6">
              <w:rPr>
                <w:rFonts w:ascii="宋体" w:hAnsi="宋体" w:hint="eastAsia"/>
                <w:szCs w:val="21"/>
              </w:rPr>
              <w:t>能够因材施教，灵活运用多种教学方法，有效调动学生学习的积极性和主动性，效果明显。</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cs="Arial Unicode MS"/>
                <w:szCs w:val="21"/>
              </w:rPr>
            </w:pPr>
            <w:r w:rsidRPr="00FA75C6">
              <w:rPr>
                <w:rFonts w:ascii="宋体" w:hAnsi="宋体" w:hint="eastAsia"/>
                <w:szCs w:val="21"/>
              </w:rPr>
              <w:t>能灵活运用多种教学方法，调动学生学习兴趣，效果一般。</w:t>
            </w:r>
          </w:p>
        </w:tc>
      </w:tr>
      <w:tr w:rsidR="00615901" w:rsidRPr="00FA75C6" w:rsidTr="00DC3EFB">
        <w:trPr>
          <w:cantSplit/>
          <w:trHeight w:val="1074"/>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616" w:type="dxa"/>
            <w:vMerge/>
            <w:tcBorders>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pacing w:val="-20"/>
                <w:szCs w:val="21"/>
              </w:rPr>
            </w:pPr>
            <w:r w:rsidRPr="00FA75C6">
              <w:rPr>
                <w:rFonts w:ascii="宋体" w:hAnsi="宋体" w:hint="eastAsia"/>
                <w:spacing w:val="-20"/>
                <w:szCs w:val="21"/>
              </w:rPr>
              <w:t>教学手段（含网络教学）</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szCs w:val="21"/>
              </w:rPr>
            </w:pPr>
            <w:r w:rsidRPr="00FA75C6">
              <w:rPr>
                <w:rFonts w:ascii="宋体" w:hAnsi="宋体" w:hint="eastAsia"/>
                <w:bCs/>
                <w:szCs w:val="21"/>
              </w:rPr>
              <w:t>有效地运用现代教育技术和虚拟现实技术，</w:t>
            </w:r>
            <w:r w:rsidRPr="00FA75C6">
              <w:rPr>
                <w:rFonts w:ascii="宋体" w:hAnsi="宋体" w:hint="eastAsia"/>
                <w:bCs/>
              </w:rPr>
              <w:t>优化教学过程，使用效果好；有该课程网站。</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cs="Arial Unicode MS"/>
                <w:szCs w:val="21"/>
              </w:rPr>
            </w:pPr>
            <w:r w:rsidRPr="00FA75C6">
              <w:rPr>
                <w:rFonts w:ascii="宋体" w:hAnsi="宋体" w:hint="eastAsia"/>
                <w:szCs w:val="21"/>
              </w:rPr>
              <w:t>能运用现代化教学手段，优化教学过程，效果一般。</w:t>
            </w:r>
          </w:p>
        </w:tc>
      </w:tr>
      <w:tr w:rsidR="00615901" w:rsidRPr="00FA75C6" w:rsidTr="00DC3EFB">
        <w:trPr>
          <w:cantSplit/>
          <w:trHeight w:val="1692"/>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2.3</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实</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践</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教</w:t>
            </w:r>
          </w:p>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学</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pacing w:val="-14"/>
                <w:szCs w:val="21"/>
              </w:rPr>
            </w:pPr>
            <w:r w:rsidRPr="00FA75C6">
              <w:rPr>
                <w:rFonts w:ascii="宋体" w:hAnsi="宋体" w:hint="eastAsia"/>
                <w:spacing w:val="-14"/>
                <w:szCs w:val="21"/>
              </w:rPr>
              <w:t>实验教学与实验室开放</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szCs w:val="21"/>
              </w:rPr>
            </w:pPr>
            <w:r w:rsidRPr="00FA75C6">
              <w:rPr>
                <w:rFonts w:ascii="宋体" w:hAnsi="宋体" w:hint="eastAsia"/>
                <w:szCs w:val="21"/>
              </w:rPr>
              <w:t>能按照课程教学大纲规定开设实验，开出率达到98%，每组人数合适；有一定比例的综合性、设计性实验，开设效果好；有实验室开放计划，并认真组织实施，有记录有检查。</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szCs w:val="21"/>
              </w:rPr>
            </w:pPr>
            <w:r w:rsidRPr="00FA75C6">
              <w:rPr>
                <w:rFonts w:ascii="宋体" w:hAnsi="宋体" w:hint="eastAsia"/>
                <w:szCs w:val="21"/>
              </w:rPr>
              <w:t>实验开出率达到90%，每组人数较多；开设综合性、设计性实验较少。</w:t>
            </w:r>
          </w:p>
        </w:tc>
      </w:tr>
      <w:tr w:rsidR="00615901" w:rsidRPr="00FA75C6" w:rsidTr="00DC3EFB">
        <w:trPr>
          <w:cantSplit/>
          <w:trHeight w:val="1457"/>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cs="Arial Unicode MS"/>
                <w:szCs w:val="21"/>
              </w:rPr>
            </w:pPr>
            <w:r w:rsidRPr="00FA75C6">
              <w:rPr>
                <w:rFonts w:ascii="宋体" w:hAnsi="宋体" w:hint="eastAsia"/>
                <w:szCs w:val="21"/>
              </w:rPr>
              <w:t>实践教学及条件</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0.6</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cs="Arial Unicode MS"/>
                <w:szCs w:val="21"/>
              </w:rPr>
            </w:pPr>
            <w:r w:rsidRPr="00FA75C6">
              <w:rPr>
                <w:rFonts w:ascii="宋体" w:hAnsi="宋体" w:hint="eastAsia"/>
                <w:szCs w:val="21"/>
              </w:rPr>
              <w:t>科学安排该课程校内外的实践活动，效果好；实践教学条件能够满足教学要求。</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cs="Arial Unicode MS"/>
                <w:szCs w:val="21"/>
              </w:rPr>
            </w:pPr>
            <w:r w:rsidRPr="00FA75C6">
              <w:rPr>
                <w:rFonts w:ascii="宋体" w:hAnsi="宋体" w:hint="eastAsia"/>
                <w:szCs w:val="21"/>
              </w:rPr>
              <w:t>实践活动少，效果一般；实践教学条件不太足。</w:t>
            </w:r>
          </w:p>
        </w:tc>
      </w:tr>
      <w:tr w:rsidR="00615901" w:rsidRPr="00FA75C6" w:rsidTr="00DC3EFB">
        <w:trPr>
          <w:cantSplit/>
          <w:trHeight w:val="1703"/>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r w:rsidRPr="00FA75C6">
              <w:rPr>
                <w:rFonts w:ascii="宋体" w:hAnsi="宋体" w:cs="Arial Unicode MS" w:hint="eastAsia"/>
                <w:szCs w:val="21"/>
              </w:rPr>
              <w:t>2.4</w:t>
            </w:r>
          </w:p>
          <w:p w:rsidR="00615901" w:rsidRPr="00FA75C6" w:rsidRDefault="00615901" w:rsidP="00DC3EFB">
            <w:pPr>
              <w:spacing w:line="380" w:lineRule="exact"/>
              <w:jc w:val="center"/>
              <w:rPr>
                <w:rFonts w:ascii="宋体" w:hAnsi="宋体" w:cs="Arial Unicode MS"/>
                <w:szCs w:val="21"/>
              </w:rPr>
            </w:pPr>
            <w:r w:rsidRPr="00FA75C6">
              <w:rPr>
                <w:rFonts w:ascii="宋体" w:hAnsi="宋体" w:cs="Arial Unicode MS" w:hint="eastAsia"/>
                <w:szCs w:val="21"/>
              </w:rPr>
              <w:t>教</w:t>
            </w:r>
          </w:p>
          <w:p w:rsidR="00615901" w:rsidRPr="00FA75C6" w:rsidRDefault="00615901" w:rsidP="00DC3EFB">
            <w:pPr>
              <w:spacing w:line="380" w:lineRule="exact"/>
              <w:jc w:val="center"/>
              <w:rPr>
                <w:rFonts w:ascii="宋体" w:hAnsi="宋体" w:cs="Arial Unicode MS"/>
                <w:szCs w:val="21"/>
              </w:rPr>
            </w:pPr>
            <w:r w:rsidRPr="00FA75C6">
              <w:rPr>
                <w:rFonts w:ascii="宋体" w:hAnsi="宋体" w:cs="Arial Unicode MS" w:hint="eastAsia"/>
                <w:szCs w:val="21"/>
              </w:rPr>
              <w:t>材</w:t>
            </w:r>
          </w:p>
          <w:p w:rsidR="00615901" w:rsidRPr="00FA75C6" w:rsidRDefault="00615901" w:rsidP="00DC3EFB">
            <w:pPr>
              <w:spacing w:line="380" w:lineRule="exact"/>
              <w:jc w:val="center"/>
              <w:rPr>
                <w:rFonts w:ascii="宋体" w:hAnsi="宋体" w:cs="Arial Unicode MS"/>
                <w:szCs w:val="21"/>
              </w:rPr>
            </w:pPr>
            <w:r w:rsidRPr="00FA75C6">
              <w:rPr>
                <w:rFonts w:ascii="宋体" w:hAnsi="宋体" w:cs="Arial Unicode MS" w:hint="eastAsia"/>
                <w:szCs w:val="21"/>
              </w:rPr>
              <w:t>及</w:t>
            </w:r>
          </w:p>
          <w:p w:rsidR="00615901" w:rsidRPr="00FA75C6" w:rsidRDefault="00615901" w:rsidP="00DC3EFB">
            <w:pPr>
              <w:spacing w:line="380" w:lineRule="exact"/>
              <w:jc w:val="center"/>
              <w:rPr>
                <w:rFonts w:ascii="宋体" w:hAnsi="宋体" w:cs="Arial Unicode MS"/>
                <w:szCs w:val="21"/>
              </w:rPr>
            </w:pPr>
            <w:r w:rsidRPr="00FA75C6">
              <w:rPr>
                <w:rFonts w:ascii="宋体" w:hAnsi="宋体" w:cs="Arial Unicode MS" w:hint="eastAsia"/>
                <w:szCs w:val="21"/>
              </w:rPr>
              <w:t>相</w:t>
            </w:r>
          </w:p>
          <w:p w:rsidR="00615901" w:rsidRPr="00FA75C6" w:rsidRDefault="00615901" w:rsidP="00DC3EFB">
            <w:pPr>
              <w:spacing w:line="380" w:lineRule="exact"/>
              <w:jc w:val="center"/>
              <w:rPr>
                <w:rFonts w:ascii="宋体" w:hAnsi="宋体" w:cs="Arial Unicode MS"/>
                <w:szCs w:val="21"/>
              </w:rPr>
            </w:pPr>
            <w:r w:rsidRPr="00FA75C6">
              <w:rPr>
                <w:rFonts w:ascii="宋体" w:hAnsi="宋体" w:cs="Arial Unicode MS" w:hint="eastAsia"/>
                <w:szCs w:val="21"/>
              </w:rPr>
              <w:t>关</w:t>
            </w:r>
          </w:p>
          <w:p w:rsidR="00615901" w:rsidRPr="00FA75C6" w:rsidRDefault="00615901" w:rsidP="00DC3EFB">
            <w:pPr>
              <w:spacing w:line="380" w:lineRule="exact"/>
              <w:jc w:val="center"/>
              <w:rPr>
                <w:rFonts w:ascii="宋体" w:hAnsi="宋体" w:cs="Arial Unicode MS"/>
                <w:szCs w:val="21"/>
              </w:rPr>
            </w:pPr>
            <w:r w:rsidRPr="00FA75C6">
              <w:rPr>
                <w:rFonts w:ascii="宋体" w:hAnsi="宋体" w:cs="Arial Unicode MS" w:hint="eastAsia"/>
                <w:szCs w:val="21"/>
              </w:rPr>
              <w:t>资</w:t>
            </w:r>
          </w:p>
          <w:p w:rsidR="00615901" w:rsidRPr="00FA75C6" w:rsidRDefault="00615901" w:rsidP="00DC3EFB">
            <w:pPr>
              <w:spacing w:line="380" w:lineRule="exact"/>
              <w:jc w:val="center"/>
              <w:rPr>
                <w:rFonts w:ascii="宋体" w:hAnsi="宋体" w:cs="Arial Unicode MS"/>
                <w:szCs w:val="21"/>
              </w:rPr>
            </w:pPr>
            <w:r w:rsidRPr="00FA75C6">
              <w:rPr>
                <w:rFonts w:ascii="宋体" w:hAnsi="宋体" w:cs="Arial Unicode MS" w:hint="eastAsia"/>
                <w:szCs w:val="21"/>
              </w:rPr>
              <w:t>料</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教材选用与编写</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0.7</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szCs w:val="21"/>
              </w:rPr>
            </w:pPr>
            <w:r w:rsidRPr="00FA75C6">
              <w:rPr>
                <w:rFonts w:ascii="宋体" w:hAnsi="宋体" w:hint="eastAsia"/>
                <w:szCs w:val="21"/>
              </w:rPr>
              <w:t>选用国家规划教材、面向21世纪课程教材、获奖教材、特色教材和符合应用型人才培养目标的教材；或选用自编的国家级出版社出版的教材。</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cs="Arial Unicode MS"/>
                <w:szCs w:val="21"/>
              </w:rPr>
            </w:pPr>
            <w:r w:rsidRPr="00FA75C6">
              <w:rPr>
                <w:rFonts w:ascii="宋体" w:hAnsi="宋体" w:cs="Arial Unicode MS" w:hint="eastAsia"/>
                <w:szCs w:val="21"/>
              </w:rPr>
              <w:t>选用</w:t>
            </w:r>
            <w:r w:rsidRPr="00FA75C6">
              <w:rPr>
                <w:rFonts w:ascii="宋体" w:hAnsi="宋体" w:hint="eastAsia"/>
                <w:szCs w:val="21"/>
              </w:rPr>
              <w:t>公开出版的</w:t>
            </w:r>
            <w:r w:rsidRPr="00FA75C6">
              <w:rPr>
                <w:rFonts w:ascii="宋体" w:hAnsi="宋体" w:cs="Arial Unicode MS" w:hint="eastAsia"/>
                <w:szCs w:val="21"/>
              </w:rPr>
              <w:t>教材；或选用自编的公开出版的教材。</w:t>
            </w:r>
          </w:p>
        </w:tc>
      </w:tr>
      <w:tr w:rsidR="00615901" w:rsidRPr="00FA75C6" w:rsidTr="00DC3EFB">
        <w:trPr>
          <w:cantSplit/>
          <w:trHeight w:val="1540"/>
          <w:jc w:val="center"/>
        </w:trPr>
        <w:tc>
          <w:tcPr>
            <w:tcW w:w="721" w:type="dxa"/>
            <w:vMerge/>
            <w:tcBorders>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cs="Arial Unicode MS"/>
                <w:szCs w:val="21"/>
              </w:rPr>
            </w:pPr>
            <w:r w:rsidRPr="00FA75C6">
              <w:rPr>
                <w:rFonts w:ascii="宋体" w:hAnsi="宋体" w:hint="eastAsia"/>
                <w:szCs w:val="21"/>
              </w:rPr>
              <w:t>辅助教学资料</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0.3</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cs="Arial Unicode MS"/>
                <w:szCs w:val="21"/>
              </w:rPr>
            </w:pPr>
            <w:r w:rsidRPr="00FA75C6">
              <w:rPr>
                <w:rFonts w:ascii="宋体" w:hAnsi="宋体" w:hint="eastAsia"/>
                <w:szCs w:val="21"/>
              </w:rPr>
              <w:t>积累了必要的一些辅助教学资料（包括教学参考书、参考课件、声像、音像、网络课程等），并且使用效果好。</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rPr>
                <w:rFonts w:ascii="宋体" w:hAnsi="宋体" w:cs="Arial Unicode MS"/>
                <w:szCs w:val="21"/>
              </w:rPr>
            </w:pPr>
            <w:r w:rsidRPr="00FA75C6">
              <w:rPr>
                <w:rFonts w:ascii="宋体" w:hAnsi="宋体" w:hint="eastAsia"/>
                <w:szCs w:val="21"/>
              </w:rPr>
              <w:t>辅助教学资料不多，使用效果一般。</w:t>
            </w:r>
          </w:p>
        </w:tc>
      </w:tr>
      <w:tr w:rsidR="00615901" w:rsidRPr="00FA75C6" w:rsidTr="00DC3EFB">
        <w:trPr>
          <w:cantSplit/>
          <w:trHeight w:val="1386"/>
          <w:jc w:val="center"/>
        </w:trPr>
        <w:tc>
          <w:tcPr>
            <w:tcW w:w="721"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lastRenderedPageBreak/>
              <w:t>3</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教</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学</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管</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理</w:t>
            </w:r>
          </w:p>
        </w:tc>
        <w:tc>
          <w:tcPr>
            <w:tcW w:w="616"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3.1</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教</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学</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质</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量</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管</w:t>
            </w:r>
          </w:p>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理</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cs="Arial Unicode MS"/>
                <w:szCs w:val="21"/>
              </w:rPr>
            </w:pPr>
            <w:r w:rsidRPr="00FA75C6">
              <w:rPr>
                <w:rFonts w:ascii="宋体" w:hAnsi="宋体" w:hint="eastAsia"/>
                <w:szCs w:val="21"/>
              </w:rPr>
              <w:t>教学文件</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cs="Arial Unicode MS"/>
                <w:szCs w:val="21"/>
              </w:rPr>
            </w:pPr>
            <w:r w:rsidRPr="00FA75C6">
              <w:rPr>
                <w:rFonts w:ascii="宋体" w:hAnsi="宋体" w:hint="eastAsia"/>
                <w:szCs w:val="21"/>
              </w:rPr>
              <w:t>有开设该课程的专业培养方案及教学大纲，大纲学时与培养方案相符，内容完备，并适时修订；教学日历齐全，内容与教学大纲相符，执行严格。</w:t>
            </w:r>
          </w:p>
        </w:tc>
        <w:tc>
          <w:tcPr>
            <w:tcW w:w="1823"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szCs w:val="21"/>
              </w:rPr>
            </w:pPr>
            <w:r w:rsidRPr="00FA75C6">
              <w:rPr>
                <w:rFonts w:ascii="宋体" w:hAnsi="宋体" w:hint="eastAsia"/>
                <w:szCs w:val="21"/>
              </w:rPr>
              <w:t>教学大纲与培养方案、教学日历与教学大纲基本相符，教学进度与教学日历基本相符。</w:t>
            </w:r>
          </w:p>
        </w:tc>
      </w:tr>
      <w:tr w:rsidR="00615901" w:rsidRPr="00FA75C6" w:rsidTr="00DC3EFB">
        <w:trPr>
          <w:cantSplit/>
          <w:trHeight w:val="1078"/>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各教学环节质量标准及规章制度</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0.3</w:t>
            </w:r>
          </w:p>
        </w:tc>
        <w:tc>
          <w:tcPr>
            <w:tcW w:w="2940"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cs="Arial Unicode MS"/>
                <w:szCs w:val="21"/>
              </w:rPr>
            </w:pPr>
            <w:r w:rsidRPr="00FA75C6">
              <w:rPr>
                <w:rFonts w:ascii="宋体" w:hAnsi="宋体" w:hint="eastAsia"/>
                <w:szCs w:val="21"/>
              </w:rPr>
              <w:t>主要教学环节质量标准健全，并认真执行；近3年没出现教学事故。</w:t>
            </w:r>
          </w:p>
        </w:tc>
        <w:tc>
          <w:tcPr>
            <w:tcW w:w="1823"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cs="Arial Unicode MS"/>
                <w:szCs w:val="21"/>
              </w:rPr>
            </w:pPr>
            <w:r w:rsidRPr="00FA75C6">
              <w:rPr>
                <w:rFonts w:ascii="宋体" w:hAnsi="宋体" w:cs="Arial Unicode MS" w:hint="eastAsia"/>
                <w:szCs w:val="21"/>
              </w:rPr>
              <w:t>质量标准基本健全，执行较好；近3年没出现较严重教学事故。</w:t>
            </w:r>
          </w:p>
        </w:tc>
      </w:tr>
      <w:tr w:rsidR="00615901" w:rsidRPr="00FA75C6" w:rsidTr="00DC3EFB">
        <w:trPr>
          <w:cantSplit/>
          <w:trHeight w:val="922"/>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b/>
                <w:szCs w:val="21"/>
              </w:rPr>
            </w:pPr>
          </w:p>
        </w:tc>
        <w:tc>
          <w:tcPr>
            <w:tcW w:w="616" w:type="dxa"/>
            <w:vMerge/>
            <w:tcBorders>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b/>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cs="Arial Unicode MS"/>
                <w:szCs w:val="21"/>
              </w:rPr>
            </w:pPr>
            <w:r w:rsidRPr="00FA75C6">
              <w:rPr>
                <w:rFonts w:ascii="宋体" w:hAnsi="宋体" w:cs="Arial Unicode MS" w:hint="eastAsia"/>
                <w:szCs w:val="21"/>
              </w:rPr>
              <w:t>教学检查</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r w:rsidRPr="00FA75C6">
              <w:rPr>
                <w:rFonts w:ascii="宋体" w:hAnsi="宋体" w:cs="Arial Unicode MS" w:hint="eastAsia"/>
                <w:szCs w:val="21"/>
              </w:rPr>
              <w:t>0.3</w:t>
            </w:r>
          </w:p>
        </w:tc>
        <w:tc>
          <w:tcPr>
            <w:tcW w:w="2940" w:type="dxa"/>
            <w:tcBorders>
              <w:top w:val="single" w:sz="4" w:space="0" w:color="auto"/>
              <w:lef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学校、院系、课程组定期开展教师教学检查，有记录。</w:t>
            </w:r>
          </w:p>
        </w:tc>
        <w:tc>
          <w:tcPr>
            <w:tcW w:w="1823" w:type="dxa"/>
            <w:tcBorders>
              <w:top w:val="single" w:sz="4" w:space="0" w:color="auto"/>
              <w:left w:val="single" w:sz="4" w:space="0" w:color="auto"/>
            </w:tcBorders>
            <w:vAlign w:val="center"/>
          </w:tcPr>
          <w:p w:rsidR="00615901" w:rsidRPr="00FA75C6" w:rsidRDefault="00615901" w:rsidP="00DC3EFB">
            <w:pPr>
              <w:spacing w:line="0" w:lineRule="atLeast"/>
              <w:rPr>
                <w:rFonts w:ascii="宋体" w:hAnsi="宋体"/>
                <w:b/>
                <w:szCs w:val="21"/>
              </w:rPr>
            </w:pPr>
            <w:r w:rsidRPr="00FA75C6">
              <w:rPr>
                <w:rFonts w:ascii="宋体" w:hAnsi="宋体" w:hint="eastAsia"/>
                <w:szCs w:val="21"/>
              </w:rPr>
              <w:t>学校、院系、课程组能开展教师教学检查。</w:t>
            </w:r>
          </w:p>
        </w:tc>
      </w:tr>
      <w:tr w:rsidR="00615901" w:rsidRPr="00FA75C6" w:rsidTr="00DC3EFB">
        <w:trPr>
          <w:cantSplit/>
          <w:trHeight w:val="1035"/>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3.2</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教</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学</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环</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节</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管</w:t>
            </w:r>
          </w:p>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理</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备课、辅导答疑和批改作业</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szCs w:val="21"/>
              </w:rPr>
            </w:pPr>
            <w:r w:rsidRPr="00FA75C6">
              <w:rPr>
                <w:rFonts w:ascii="宋体" w:hAnsi="宋体" w:hint="eastAsia"/>
                <w:szCs w:val="21"/>
              </w:rPr>
              <w:t>教案规范齐全，备课认真充分；辅导答疑经常；作业适当并批改认真，有记载。</w:t>
            </w:r>
          </w:p>
        </w:tc>
        <w:tc>
          <w:tcPr>
            <w:tcW w:w="1823"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szCs w:val="21"/>
              </w:rPr>
            </w:pPr>
            <w:r w:rsidRPr="00FA75C6">
              <w:rPr>
                <w:rFonts w:ascii="宋体" w:hAnsi="宋体" w:hint="eastAsia"/>
                <w:szCs w:val="21"/>
              </w:rPr>
              <w:t>教案质量一般，备课比较充分；辅导答疑较少；作业有布置，能批改。</w:t>
            </w:r>
          </w:p>
        </w:tc>
      </w:tr>
      <w:tr w:rsidR="00615901" w:rsidRPr="00FA75C6" w:rsidTr="00DC3EFB">
        <w:trPr>
          <w:cantSplit/>
          <w:trHeight w:val="764"/>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与该课程有关的第二课堂活动</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0.2</w:t>
            </w:r>
          </w:p>
        </w:tc>
        <w:tc>
          <w:tcPr>
            <w:tcW w:w="2940"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szCs w:val="21"/>
              </w:rPr>
            </w:pPr>
            <w:r w:rsidRPr="00FA75C6">
              <w:rPr>
                <w:rFonts w:ascii="宋体" w:hAnsi="宋体" w:hint="eastAsia"/>
                <w:szCs w:val="21"/>
              </w:rPr>
              <w:t>经常开展与该课程有关的社团活动、校内外竞赛，并取得很好成绩。</w:t>
            </w:r>
          </w:p>
        </w:tc>
        <w:tc>
          <w:tcPr>
            <w:tcW w:w="1823"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szCs w:val="21"/>
              </w:rPr>
            </w:pPr>
            <w:r w:rsidRPr="00FA75C6">
              <w:rPr>
                <w:rFonts w:ascii="宋体" w:hAnsi="宋体" w:hint="eastAsia"/>
                <w:szCs w:val="21"/>
              </w:rPr>
              <w:t>能开展与该课程有关的社团活动、校内外竞赛，成绩一般。</w:t>
            </w:r>
          </w:p>
        </w:tc>
      </w:tr>
      <w:tr w:rsidR="00615901" w:rsidRPr="00FA75C6" w:rsidTr="00DC3EFB">
        <w:trPr>
          <w:cantSplit/>
          <w:trHeight w:val="1073"/>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课程组的教学活动</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szCs w:val="21"/>
              </w:rPr>
            </w:pPr>
            <w:r w:rsidRPr="00FA75C6">
              <w:rPr>
                <w:rFonts w:ascii="宋体" w:hAnsi="宋体" w:hint="eastAsia"/>
                <w:szCs w:val="21"/>
              </w:rPr>
              <w:t>定期开展集体备课，有课程组教案，经常开展教学研究、相互听课、观摩教学和试讲等活动，有记录。</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能开展集体备课，能开展教学活动；教师互相听课较少。</w:t>
            </w:r>
          </w:p>
        </w:tc>
      </w:tr>
      <w:tr w:rsidR="00615901" w:rsidRPr="00FA75C6" w:rsidTr="00DC3EFB">
        <w:trPr>
          <w:cantSplit/>
          <w:trHeight w:val="1001"/>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3.3</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成</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绩</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考</w:t>
            </w:r>
          </w:p>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核</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平时考核</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0.3</w:t>
            </w:r>
          </w:p>
        </w:tc>
        <w:tc>
          <w:tcPr>
            <w:tcW w:w="2940"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szCs w:val="21"/>
              </w:rPr>
            </w:pPr>
            <w:r w:rsidRPr="00FA75C6">
              <w:rPr>
                <w:rFonts w:ascii="宋体" w:hAnsi="宋体" w:hint="eastAsia"/>
                <w:szCs w:val="21"/>
              </w:rPr>
              <w:t>教师手册中对学生平时出勤、作业、实验、测验等考核过程记载清楚，平时成绩评分合理，在总成绩所占比例合适。</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学生平时成绩有记载，评分基本合理，在总成绩中所占比例较合适。</w:t>
            </w:r>
          </w:p>
        </w:tc>
      </w:tr>
      <w:tr w:rsidR="00615901" w:rsidRPr="00FA75C6" w:rsidTr="00DC3EFB">
        <w:trPr>
          <w:cantSplit/>
          <w:trHeight w:val="1313"/>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cs="Arial Unicode MS"/>
                <w:szCs w:val="21"/>
              </w:rPr>
            </w:pPr>
            <w:r w:rsidRPr="00FA75C6">
              <w:rPr>
                <w:rFonts w:ascii="宋体" w:hAnsi="宋体" w:hint="eastAsia"/>
                <w:szCs w:val="21"/>
              </w:rPr>
              <w:t>期末考核</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r w:rsidRPr="00FA75C6">
              <w:rPr>
                <w:rFonts w:ascii="宋体" w:hAnsi="宋体" w:hint="eastAsia"/>
                <w:szCs w:val="21"/>
              </w:rPr>
              <w:t>0.5</w:t>
            </w:r>
          </w:p>
        </w:tc>
        <w:tc>
          <w:tcPr>
            <w:tcW w:w="2940"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cs="Arial Unicode MS"/>
                <w:szCs w:val="21"/>
              </w:rPr>
            </w:pPr>
            <w:r w:rsidRPr="00FA75C6">
              <w:rPr>
                <w:rFonts w:ascii="宋体" w:hAnsi="宋体" w:hint="eastAsia"/>
                <w:szCs w:val="21"/>
              </w:rPr>
              <w:t>试题命题质量、题量、覆盖面、难易程度均符合教学大纲要求，有标准答案，实行教考分离，评分标准客观、准确，流水作业阅卷，开展题库建设。</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cs="Arial Unicode MS"/>
                <w:szCs w:val="21"/>
              </w:rPr>
            </w:pPr>
            <w:r w:rsidRPr="00FA75C6">
              <w:rPr>
                <w:rFonts w:ascii="宋体" w:hAnsi="宋体" w:hint="eastAsia"/>
                <w:szCs w:val="21"/>
              </w:rPr>
              <w:t>试题命题基本符合教学大纲要求；有标准答案和评分标准；阅卷过程基本规范。</w:t>
            </w:r>
          </w:p>
        </w:tc>
      </w:tr>
      <w:tr w:rsidR="00615901" w:rsidRPr="00FA75C6" w:rsidTr="00DC3EFB">
        <w:trPr>
          <w:cantSplit/>
          <w:trHeight w:val="722"/>
          <w:jc w:val="center"/>
        </w:trPr>
        <w:tc>
          <w:tcPr>
            <w:tcW w:w="721" w:type="dxa"/>
            <w:vMerge/>
            <w:tcBorders>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试卷和成绩分析</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0.2</w:t>
            </w:r>
          </w:p>
        </w:tc>
        <w:tc>
          <w:tcPr>
            <w:tcW w:w="2940"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szCs w:val="21"/>
              </w:rPr>
            </w:pPr>
            <w:r w:rsidRPr="00FA75C6">
              <w:rPr>
                <w:rFonts w:ascii="宋体" w:hAnsi="宋体" w:hint="eastAsia"/>
                <w:szCs w:val="21"/>
              </w:rPr>
              <w:t>试卷和成绩分析科学、客观，并能反馈指导教学；成绩分布合理，成绩单记载清楚、规范。</w:t>
            </w:r>
          </w:p>
        </w:tc>
        <w:tc>
          <w:tcPr>
            <w:tcW w:w="1823" w:type="dxa"/>
            <w:tcBorders>
              <w:top w:val="single" w:sz="4" w:space="0" w:color="auto"/>
              <w:left w:val="single" w:sz="4" w:space="0" w:color="auto"/>
              <w:bottom w:val="single" w:sz="4" w:space="0" w:color="auto"/>
              <w:right w:val="single" w:sz="4" w:space="0" w:color="auto"/>
            </w:tcBorders>
          </w:tcPr>
          <w:p w:rsidR="00615901" w:rsidRPr="00FA75C6" w:rsidRDefault="00615901" w:rsidP="00DC3EFB">
            <w:pPr>
              <w:spacing w:line="0" w:lineRule="atLeast"/>
              <w:rPr>
                <w:rFonts w:ascii="宋体" w:hAnsi="宋体"/>
                <w:szCs w:val="21"/>
              </w:rPr>
            </w:pPr>
            <w:r w:rsidRPr="00FA75C6">
              <w:rPr>
                <w:rFonts w:ascii="宋体" w:hAnsi="宋体" w:hint="eastAsia"/>
                <w:szCs w:val="21"/>
              </w:rPr>
              <w:t>有试卷分析；成绩分布基本合理，成绩记载基本规范。</w:t>
            </w:r>
          </w:p>
        </w:tc>
      </w:tr>
      <w:tr w:rsidR="00615901" w:rsidRPr="00FA75C6" w:rsidTr="00DC3EFB">
        <w:trPr>
          <w:cantSplit/>
          <w:trHeight w:val="662"/>
          <w:jc w:val="center"/>
        </w:trPr>
        <w:tc>
          <w:tcPr>
            <w:tcW w:w="721" w:type="dxa"/>
            <w:vMerge w:val="restart"/>
            <w:tcBorders>
              <w:top w:val="single" w:sz="4" w:space="0" w:color="auto"/>
              <w:left w:val="single" w:sz="4" w:space="0" w:color="auto"/>
              <w:right w:val="single" w:sz="4" w:space="0" w:color="auto"/>
            </w:tcBorders>
            <w:vAlign w:val="center"/>
          </w:tcPr>
          <w:p w:rsidR="00615901" w:rsidRPr="00FA75C6" w:rsidRDefault="00615901" w:rsidP="00DC3EFB">
            <w:pPr>
              <w:jc w:val="center"/>
              <w:rPr>
                <w:rFonts w:ascii="宋体" w:hAnsi="宋体"/>
                <w:szCs w:val="21"/>
              </w:rPr>
            </w:pPr>
            <w:r w:rsidRPr="00FA75C6">
              <w:rPr>
                <w:rFonts w:ascii="宋体" w:hAnsi="宋体" w:hint="eastAsia"/>
                <w:szCs w:val="21"/>
              </w:rPr>
              <w:t>4</w:t>
            </w:r>
          </w:p>
          <w:p w:rsidR="00615901" w:rsidRPr="00FA75C6" w:rsidRDefault="00615901" w:rsidP="00DC3EFB">
            <w:pPr>
              <w:jc w:val="center"/>
              <w:rPr>
                <w:rFonts w:ascii="宋体" w:hAnsi="宋体"/>
                <w:szCs w:val="21"/>
              </w:rPr>
            </w:pPr>
            <w:r w:rsidRPr="00FA75C6">
              <w:rPr>
                <w:rFonts w:ascii="宋体" w:hAnsi="宋体" w:hint="eastAsia"/>
                <w:szCs w:val="21"/>
              </w:rPr>
              <w:t>教</w:t>
            </w:r>
          </w:p>
          <w:p w:rsidR="00615901" w:rsidRPr="00FA75C6" w:rsidRDefault="00615901" w:rsidP="00DC3EFB">
            <w:pPr>
              <w:jc w:val="center"/>
              <w:rPr>
                <w:rFonts w:ascii="宋体" w:hAnsi="宋体"/>
                <w:szCs w:val="21"/>
              </w:rPr>
            </w:pPr>
            <w:r w:rsidRPr="00FA75C6">
              <w:rPr>
                <w:rFonts w:ascii="宋体" w:hAnsi="宋体" w:hint="eastAsia"/>
                <w:szCs w:val="21"/>
              </w:rPr>
              <w:t>学</w:t>
            </w:r>
          </w:p>
          <w:p w:rsidR="00615901" w:rsidRPr="00FA75C6" w:rsidRDefault="00615901" w:rsidP="00DC3EFB">
            <w:pPr>
              <w:jc w:val="center"/>
              <w:rPr>
                <w:rFonts w:ascii="宋体" w:hAnsi="宋体"/>
                <w:szCs w:val="21"/>
              </w:rPr>
            </w:pPr>
            <w:r w:rsidRPr="00FA75C6">
              <w:rPr>
                <w:rFonts w:ascii="宋体" w:hAnsi="宋体" w:hint="eastAsia"/>
                <w:szCs w:val="21"/>
              </w:rPr>
              <w:t>效</w:t>
            </w:r>
          </w:p>
          <w:p w:rsidR="00615901" w:rsidRPr="00FA75C6" w:rsidRDefault="00615901" w:rsidP="00DC3EFB">
            <w:pPr>
              <w:jc w:val="center"/>
              <w:rPr>
                <w:rFonts w:ascii="宋体" w:hAnsi="宋体"/>
                <w:szCs w:val="21"/>
              </w:rPr>
            </w:pPr>
            <w:r w:rsidRPr="00FA75C6">
              <w:rPr>
                <w:rFonts w:ascii="宋体" w:hAnsi="宋体" w:hint="eastAsia"/>
                <w:szCs w:val="21"/>
              </w:rPr>
              <w:t>果</w:t>
            </w:r>
          </w:p>
        </w:tc>
        <w:tc>
          <w:tcPr>
            <w:tcW w:w="616" w:type="dxa"/>
            <w:vMerge w:val="restart"/>
            <w:tcBorders>
              <w:top w:val="single" w:sz="4" w:space="0" w:color="auto"/>
              <w:left w:val="single" w:sz="4" w:space="0" w:color="auto"/>
              <w:right w:val="single" w:sz="4" w:space="0" w:color="auto"/>
            </w:tcBorders>
            <w:vAlign w:val="center"/>
          </w:tcPr>
          <w:p w:rsidR="00615901" w:rsidRPr="00FA75C6" w:rsidRDefault="00615901" w:rsidP="00DC3EFB">
            <w:pPr>
              <w:jc w:val="center"/>
              <w:rPr>
                <w:rFonts w:ascii="宋体" w:hAnsi="宋体"/>
                <w:szCs w:val="21"/>
              </w:rPr>
            </w:pPr>
            <w:r w:rsidRPr="00FA75C6">
              <w:rPr>
                <w:rFonts w:ascii="宋体" w:hAnsi="宋体" w:hint="eastAsia"/>
                <w:szCs w:val="21"/>
              </w:rPr>
              <w:t>4.1</w:t>
            </w:r>
          </w:p>
          <w:p w:rsidR="00615901" w:rsidRPr="00FA75C6" w:rsidRDefault="00615901" w:rsidP="00DC3EFB">
            <w:pPr>
              <w:jc w:val="center"/>
              <w:rPr>
                <w:rFonts w:ascii="宋体" w:hAnsi="宋体"/>
                <w:szCs w:val="21"/>
              </w:rPr>
            </w:pPr>
            <w:r w:rsidRPr="00FA75C6">
              <w:rPr>
                <w:rFonts w:ascii="宋体" w:hAnsi="宋体" w:hint="eastAsia"/>
                <w:szCs w:val="21"/>
              </w:rPr>
              <w:t>师</w:t>
            </w:r>
          </w:p>
          <w:p w:rsidR="00615901" w:rsidRPr="00FA75C6" w:rsidRDefault="00615901" w:rsidP="00DC3EFB">
            <w:pPr>
              <w:jc w:val="center"/>
              <w:rPr>
                <w:rFonts w:ascii="宋体" w:hAnsi="宋体"/>
                <w:szCs w:val="21"/>
              </w:rPr>
            </w:pPr>
            <w:r w:rsidRPr="00FA75C6">
              <w:rPr>
                <w:rFonts w:ascii="宋体" w:hAnsi="宋体" w:hint="eastAsia"/>
                <w:szCs w:val="21"/>
              </w:rPr>
              <w:t>生</w:t>
            </w:r>
          </w:p>
          <w:p w:rsidR="00615901" w:rsidRPr="00FA75C6" w:rsidRDefault="00615901" w:rsidP="00DC3EFB">
            <w:pPr>
              <w:jc w:val="center"/>
              <w:rPr>
                <w:rFonts w:ascii="宋体" w:hAnsi="宋体"/>
                <w:szCs w:val="21"/>
              </w:rPr>
            </w:pPr>
            <w:r w:rsidRPr="00FA75C6">
              <w:rPr>
                <w:rFonts w:ascii="宋体" w:hAnsi="宋体" w:hint="eastAsia"/>
                <w:szCs w:val="21"/>
              </w:rPr>
              <w:t>评</w:t>
            </w:r>
          </w:p>
          <w:p w:rsidR="00615901" w:rsidRPr="00FA75C6" w:rsidRDefault="00615901" w:rsidP="00DC3EFB">
            <w:pPr>
              <w:jc w:val="center"/>
              <w:rPr>
                <w:rFonts w:ascii="宋体" w:hAnsi="宋体" w:cs="Arial Unicode MS"/>
                <w:szCs w:val="21"/>
              </w:rPr>
            </w:pPr>
            <w:r w:rsidRPr="00FA75C6">
              <w:rPr>
                <w:rFonts w:ascii="宋体" w:hAnsi="宋体" w:hint="eastAsia"/>
                <w:szCs w:val="21"/>
              </w:rPr>
              <w:t>价</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学生评价</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0.6</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学生对课程组教师教学效果测评均为优秀（由教务处提供近3年学生测评结果）。</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均为优良</w:t>
            </w:r>
          </w:p>
        </w:tc>
      </w:tr>
      <w:tr w:rsidR="00615901" w:rsidRPr="00FA75C6" w:rsidTr="00DC3EFB">
        <w:trPr>
          <w:cantSplit/>
          <w:trHeight w:val="772"/>
          <w:jc w:val="center"/>
        </w:trPr>
        <w:tc>
          <w:tcPr>
            <w:tcW w:w="721" w:type="dxa"/>
            <w:vMerge/>
            <w:tcBorders>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教学督导组专家和同行评价</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0.4</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教学督导组专家和同行测评结果均为优秀（由教务处提供近3年测评结果）。</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均为优良</w:t>
            </w:r>
          </w:p>
        </w:tc>
      </w:tr>
      <w:tr w:rsidR="00615901" w:rsidRPr="00FA75C6" w:rsidTr="00DC3EFB">
        <w:trPr>
          <w:cantSplit/>
          <w:trHeight w:val="1116"/>
          <w:jc w:val="center"/>
        </w:trPr>
        <w:tc>
          <w:tcPr>
            <w:tcW w:w="721"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240" w:lineRule="atLeast"/>
              <w:jc w:val="center"/>
              <w:rPr>
                <w:rFonts w:ascii="宋体" w:hAnsi="宋体"/>
                <w:szCs w:val="21"/>
              </w:rPr>
            </w:pPr>
            <w:r w:rsidRPr="00FA75C6">
              <w:rPr>
                <w:rFonts w:ascii="宋体" w:hAnsi="宋体" w:hint="eastAsia"/>
                <w:szCs w:val="21"/>
              </w:rPr>
              <w:t>5课程特色与院系 支持</w:t>
            </w:r>
          </w:p>
        </w:tc>
        <w:tc>
          <w:tcPr>
            <w:tcW w:w="616" w:type="dxa"/>
            <w:vMerge w:val="restart"/>
            <w:tcBorders>
              <w:top w:val="single" w:sz="4" w:space="0" w:color="auto"/>
              <w:left w:val="single" w:sz="4" w:space="0" w:color="auto"/>
              <w:right w:val="single" w:sz="4" w:space="0" w:color="auto"/>
            </w:tcBorders>
            <w:vAlign w:val="center"/>
          </w:tcPr>
          <w:p w:rsidR="00615901" w:rsidRPr="00FA75C6" w:rsidRDefault="00615901" w:rsidP="00DC3EFB">
            <w:pPr>
              <w:spacing w:line="240" w:lineRule="atLeast"/>
              <w:jc w:val="center"/>
              <w:rPr>
                <w:rFonts w:ascii="宋体" w:hAnsi="宋体"/>
                <w:szCs w:val="21"/>
              </w:rPr>
            </w:pPr>
            <w:r w:rsidRPr="00FA75C6">
              <w:rPr>
                <w:rFonts w:ascii="宋体" w:hAnsi="宋体" w:hint="eastAsia"/>
                <w:szCs w:val="21"/>
              </w:rPr>
              <w:t>5.1课程特</w:t>
            </w:r>
          </w:p>
          <w:p w:rsidR="00615901" w:rsidRPr="00FA75C6" w:rsidRDefault="00615901" w:rsidP="00DC3EFB">
            <w:pPr>
              <w:spacing w:line="240" w:lineRule="atLeast"/>
              <w:jc w:val="center"/>
              <w:rPr>
                <w:rFonts w:ascii="宋体" w:hAnsi="宋体"/>
                <w:szCs w:val="21"/>
              </w:rPr>
            </w:pPr>
            <w:r w:rsidRPr="00FA75C6">
              <w:rPr>
                <w:rFonts w:ascii="宋体" w:hAnsi="宋体" w:hint="eastAsia"/>
                <w:szCs w:val="21"/>
              </w:rPr>
              <w:t>色与</w:t>
            </w:r>
          </w:p>
          <w:p w:rsidR="00615901" w:rsidRPr="00FA75C6" w:rsidRDefault="00615901" w:rsidP="00DC3EFB">
            <w:pPr>
              <w:spacing w:line="240" w:lineRule="atLeast"/>
              <w:jc w:val="center"/>
              <w:rPr>
                <w:rFonts w:ascii="宋体" w:hAnsi="宋体"/>
                <w:szCs w:val="21"/>
              </w:rPr>
            </w:pPr>
            <w:r w:rsidRPr="00FA75C6">
              <w:rPr>
                <w:rFonts w:ascii="宋体" w:hAnsi="宋体" w:hint="eastAsia"/>
                <w:szCs w:val="21"/>
              </w:rPr>
              <w:t>院系</w:t>
            </w:r>
          </w:p>
          <w:p w:rsidR="00615901" w:rsidRPr="00FA75C6" w:rsidRDefault="00615901" w:rsidP="00DC3EFB">
            <w:pPr>
              <w:spacing w:line="240" w:lineRule="atLeast"/>
              <w:jc w:val="center"/>
              <w:rPr>
                <w:rFonts w:ascii="宋体" w:hAnsi="宋体"/>
                <w:szCs w:val="21"/>
              </w:rPr>
            </w:pPr>
            <w:r w:rsidRPr="00FA75C6">
              <w:rPr>
                <w:rFonts w:ascii="宋体" w:hAnsi="宋体" w:hint="eastAsia"/>
                <w:szCs w:val="21"/>
              </w:rPr>
              <w:t>支持</w:t>
            </w: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特色与创新点</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0.7</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在教师队伍建设、教学改革与建设、教学管理等方面有一定特色和创新，对同类课程有指导及推广意义。</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特色不突出</w:t>
            </w:r>
          </w:p>
        </w:tc>
      </w:tr>
      <w:tr w:rsidR="00615901" w:rsidRPr="00FA75C6" w:rsidTr="00DC3EFB">
        <w:trPr>
          <w:cantSplit/>
          <w:trHeight w:val="589"/>
          <w:jc w:val="center"/>
        </w:trPr>
        <w:tc>
          <w:tcPr>
            <w:tcW w:w="721"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p>
        </w:tc>
        <w:tc>
          <w:tcPr>
            <w:tcW w:w="616" w:type="dxa"/>
            <w:vMerge/>
            <w:tcBorders>
              <w:left w:val="single" w:sz="4" w:space="0" w:color="auto"/>
              <w:right w:val="single" w:sz="4" w:space="0" w:color="auto"/>
            </w:tcBorders>
            <w:vAlign w:val="center"/>
          </w:tcPr>
          <w:p w:rsidR="00615901" w:rsidRPr="00FA75C6" w:rsidRDefault="00615901" w:rsidP="00DC3EFB">
            <w:pPr>
              <w:spacing w:line="380" w:lineRule="exact"/>
              <w:jc w:val="center"/>
              <w:rPr>
                <w:rFonts w:ascii="宋体" w:hAnsi="宋体" w:cs="Arial Unicode MS"/>
                <w:szCs w:val="21"/>
              </w:rPr>
            </w:pPr>
          </w:p>
        </w:tc>
        <w:tc>
          <w:tcPr>
            <w:tcW w:w="2257"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rPr>
                <w:rFonts w:ascii="宋体" w:hAnsi="宋体"/>
                <w:szCs w:val="21"/>
              </w:rPr>
            </w:pPr>
            <w:r w:rsidRPr="00FA75C6">
              <w:rPr>
                <w:rFonts w:ascii="宋体" w:hAnsi="宋体" w:hint="eastAsia"/>
                <w:szCs w:val="21"/>
              </w:rPr>
              <w:t>院系支持</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380" w:lineRule="exact"/>
              <w:jc w:val="center"/>
              <w:rPr>
                <w:rFonts w:ascii="宋体" w:hAnsi="宋体"/>
                <w:szCs w:val="21"/>
              </w:rPr>
            </w:pPr>
            <w:r w:rsidRPr="00FA75C6">
              <w:rPr>
                <w:rFonts w:ascii="宋体" w:hAnsi="宋体" w:hint="eastAsia"/>
                <w:szCs w:val="21"/>
              </w:rPr>
              <w:t>0.3</w:t>
            </w:r>
          </w:p>
        </w:tc>
        <w:tc>
          <w:tcPr>
            <w:tcW w:w="2940"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院系支持该课程建设力度较大。</w:t>
            </w:r>
          </w:p>
        </w:tc>
        <w:tc>
          <w:tcPr>
            <w:tcW w:w="1823" w:type="dxa"/>
            <w:tcBorders>
              <w:top w:val="single" w:sz="4" w:space="0" w:color="auto"/>
              <w:left w:val="single" w:sz="4" w:space="0" w:color="auto"/>
              <w:bottom w:val="single" w:sz="4" w:space="0" w:color="auto"/>
              <w:right w:val="single" w:sz="4" w:space="0" w:color="auto"/>
            </w:tcBorders>
            <w:vAlign w:val="center"/>
          </w:tcPr>
          <w:p w:rsidR="00615901" w:rsidRPr="00FA75C6" w:rsidRDefault="00615901" w:rsidP="00DC3EFB">
            <w:pPr>
              <w:spacing w:line="0" w:lineRule="atLeast"/>
              <w:rPr>
                <w:rFonts w:ascii="宋体" w:hAnsi="宋体"/>
                <w:szCs w:val="21"/>
              </w:rPr>
            </w:pPr>
            <w:r w:rsidRPr="00FA75C6">
              <w:rPr>
                <w:rFonts w:ascii="宋体" w:hAnsi="宋体" w:hint="eastAsia"/>
                <w:szCs w:val="21"/>
              </w:rPr>
              <w:t>一般</w:t>
            </w:r>
          </w:p>
        </w:tc>
      </w:tr>
    </w:tbl>
    <w:p w:rsidR="00615901" w:rsidRPr="00FA75C6" w:rsidRDefault="00615901" w:rsidP="00DC3EFB">
      <w:pPr>
        <w:pStyle w:val="af"/>
        <w:spacing w:line="380" w:lineRule="exact"/>
        <w:rPr>
          <w:rFonts w:ascii="宋体" w:eastAsia="宋体" w:hAnsi="宋体" w:cs="Times New Roman"/>
          <w:sz w:val="21"/>
          <w:szCs w:val="21"/>
        </w:rPr>
      </w:pPr>
      <w:r w:rsidRPr="00FA75C6">
        <w:rPr>
          <w:rFonts w:ascii="宋体" w:eastAsia="宋体" w:hAnsi="宋体" w:cs="Times New Roman" w:hint="eastAsia"/>
          <w:sz w:val="21"/>
          <w:szCs w:val="21"/>
        </w:rPr>
        <w:t>注：无实验教学的课程，主要观测点2.2实践教学的权重为1</w:t>
      </w:r>
    </w:p>
    <w:p w:rsidR="00615901" w:rsidRDefault="00615901" w:rsidP="00DC3EFB">
      <w:pPr>
        <w:pStyle w:val="af"/>
        <w:rPr>
          <w:rFonts w:ascii="宋体" w:eastAsia="宋体" w:hAnsi="宋体"/>
          <w:sz w:val="52"/>
        </w:rPr>
      </w:pPr>
      <w:r w:rsidRPr="001F0126">
        <w:rPr>
          <w:rFonts w:ascii="宋体" w:hAnsi="宋体" w:hint="eastAsia"/>
          <w:b/>
          <w:sz w:val="24"/>
        </w:rPr>
        <w:lastRenderedPageBreak/>
        <w:t>附件</w:t>
      </w:r>
      <w:r>
        <w:rPr>
          <w:rFonts w:ascii="宋体" w:hAnsi="宋体" w:hint="eastAsia"/>
          <w:b/>
          <w:sz w:val="24"/>
        </w:rPr>
        <w:t>2</w:t>
      </w:r>
      <w:r w:rsidRPr="00005FC9">
        <w:rPr>
          <w:rFonts w:ascii="宋体" w:hAnsi="宋体" w:hint="eastAsia"/>
          <w:sz w:val="24"/>
        </w:rPr>
        <w:t>：</w:t>
      </w:r>
    </w:p>
    <w:p w:rsidR="00615901" w:rsidRDefault="00615901" w:rsidP="00DC3EFB">
      <w:pPr>
        <w:pStyle w:val="af"/>
        <w:jc w:val="center"/>
        <w:rPr>
          <w:rFonts w:ascii="宋体" w:eastAsia="宋体" w:hAnsi="宋体"/>
          <w:sz w:val="52"/>
        </w:rPr>
      </w:pPr>
    </w:p>
    <w:p w:rsidR="00615901" w:rsidRDefault="00615901" w:rsidP="00DC3EFB">
      <w:pPr>
        <w:pStyle w:val="af"/>
        <w:jc w:val="center"/>
        <w:rPr>
          <w:rFonts w:ascii="宋体" w:eastAsia="宋体" w:hAnsi="宋体"/>
          <w:sz w:val="52"/>
        </w:rPr>
      </w:pPr>
    </w:p>
    <w:p w:rsidR="00615901" w:rsidRPr="00F76F75" w:rsidRDefault="00615901" w:rsidP="00DC3EFB">
      <w:pPr>
        <w:pStyle w:val="af"/>
        <w:jc w:val="center"/>
        <w:rPr>
          <w:rFonts w:ascii="宋体" w:eastAsia="宋体" w:hAnsi="宋体"/>
          <w:sz w:val="52"/>
        </w:rPr>
      </w:pPr>
      <w:r w:rsidRPr="00F76F75">
        <w:rPr>
          <w:rFonts w:ascii="宋体" w:eastAsia="宋体" w:hAnsi="宋体" w:hint="eastAsia"/>
          <w:sz w:val="52"/>
        </w:rPr>
        <w:t>吉林医药学院</w:t>
      </w:r>
    </w:p>
    <w:p w:rsidR="00615901" w:rsidRPr="00F76F75" w:rsidRDefault="00615901" w:rsidP="00DC3EFB">
      <w:pPr>
        <w:pStyle w:val="af"/>
        <w:jc w:val="center"/>
        <w:rPr>
          <w:rFonts w:ascii="宋体" w:eastAsia="宋体" w:hAnsi="宋体"/>
          <w:sz w:val="52"/>
        </w:rPr>
      </w:pPr>
      <w:r w:rsidRPr="00F76F75">
        <w:rPr>
          <w:rFonts w:ascii="宋体" w:eastAsia="宋体" w:hAnsi="宋体" w:hint="eastAsia"/>
          <w:sz w:val="52"/>
        </w:rPr>
        <w:t>优秀课程申报审批表</w:t>
      </w:r>
    </w:p>
    <w:p w:rsidR="00615901" w:rsidRPr="00F76F75" w:rsidRDefault="00615901" w:rsidP="00DC3EFB">
      <w:pPr>
        <w:rPr>
          <w:rFonts w:ascii="宋体" w:hAnsi="宋体"/>
          <w:sz w:val="28"/>
          <w:szCs w:val="28"/>
        </w:rPr>
      </w:pPr>
    </w:p>
    <w:p w:rsidR="00615901" w:rsidRPr="00F76F75" w:rsidRDefault="00615901" w:rsidP="00DC3EFB">
      <w:pPr>
        <w:rPr>
          <w:rFonts w:ascii="宋体" w:hAnsi="宋体"/>
          <w:sz w:val="28"/>
          <w:szCs w:val="28"/>
        </w:rPr>
      </w:pPr>
    </w:p>
    <w:p w:rsidR="00615901" w:rsidRPr="00F76F75" w:rsidRDefault="00615901" w:rsidP="00DC3EFB">
      <w:pPr>
        <w:rPr>
          <w:rFonts w:ascii="宋体" w:hAnsi="宋体"/>
          <w:sz w:val="28"/>
          <w:szCs w:val="28"/>
        </w:rPr>
      </w:pPr>
    </w:p>
    <w:p w:rsidR="00615901" w:rsidRPr="00F76F75" w:rsidRDefault="00615901" w:rsidP="00DC3EFB">
      <w:pPr>
        <w:adjustRightInd w:val="0"/>
        <w:snapToGrid w:val="0"/>
        <w:spacing w:line="480" w:lineRule="auto"/>
        <w:ind w:firstLineChars="392" w:firstLine="1259"/>
        <w:rPr>
          <w:rFonts w:ascii="宋体" w:hAnsi="宋体"/>
          <w:b/>
          <w:sz w:val="32"/>
          <w:u w:val="single"/>
        </w:rPr>
      </w:pPr>
      <w:r w:rsidRPr="00F76F75">
        <w:rPr>
          <w:rFonts w:ascii="宋体" w:hAnsi="宋体" w:hint="eastAsia"/>
          <w:b/>
          <w:sz w:val="32"/>
        </w:rPr>
        <w:t>推荐单位：</w:t>
      </w:r>
      <w:r w:rsidRPr="00F76F75">
        <w:rPr>
          <w:rFonts w:ascii="宋体" w:hAnsi="宋体" w:hint="eastAsia"/>
          <w:b/>
          <w:sz w:val="32"/>
          <w:u w:val="single"/>
        </w:rPr>
        <w:t xml:space="preserve">                              </w:t>
      </w:r>
    </w:p>
    <w:p w:rsidR="00615901" w:rsidRPr="00F76F75" w:rsidRDefault="00615901" w:rsidP="00DC3EFB">
      <w:pPr>
        <w:adjustRightInd w:val="0"/>
        <w:snapToGrid w:val="0"/>
        <w:spacing w:line="480" w:lineRule="auto"/>
        <w:ind w:firstLineChars="392" w:firstLine="1259"/>
        <w:rPr>
          <w:rFonts w:ascii="宋体" w:hAnsi="宋体"/>
          <w:b/>
          <w:sz w:val="32"/>
          <w:u w:val="single"/>
        </w:rPr>
      </w:pPr>
      <w:r w:rsidRPr="00F76F75">
        <w:rPr>
          <w:rFonts w:ascii="宋体" w:hAnsi="宋体" w:hint="eastAsia"/>
          <w:b/>
          <w:sz w:val="32"/>
        </w:rPr>
        <w:t>课程名称：</w:t>
      </w:r>
      <w:r w:rsidR="00DC3EFB">
        <w:rPr>
          <w:rFonts w:ascii="宋体" w:hAnsi="宋体"/>
          <w:b/>
          <w:noProof/>
          <w:u w:val="single"/>
        </w:rPr>
        <w:pict>
          <v:line id="_x0000_s1035" style="position:absolute;left:0;text-align:left;z-index:251670528;mso-position-horizontal-relative:text;mso-position-vertical-relative:text" from="18pt,-518.9pt" to="18pt,-518.9pt"/>
        </w:pict>
      </w:r>
      <w:r w:rsidRPr="00F76F75">
        <w:rPr>
          <w:rFonts w:ascii="宋体" w:hAnsi="宋体" w:hint="eastAsia"/>
          <w:b/>
          <w:sz w:val="32"/>
          <w:u w:val="single"/>
        </w:rPr>
        <w:t xml:space="preserve">                              </w:t>
      </w:r>
    </w:p>
    <w:p w:rsidR="00615901" w:rsidRPr="00F76F75" w:rsidRDefault="00615901" w:rsidP="00DC3EFB">
      <w:pPr>
        <w:adjustRightInd w:val="0"/>
        <w:snapToGrid w:val="0"/>
        <w:spacing w:line="480" w:lineRule="auto"/>
        <w:ind w:firstLineChars="392" w:firstLine="1259"/>
        <w:rPr>
          <w:rFonts w:ascii="宋体" w:hAnsi="宋体"/>
          <w:b/>
          <w:sz w:val="32"/>
          <w:u w:val="single"/>
        </w:rPr>
      </w:pPr>
      <w:r w:rsidRPr="00F76F75">
        <w:rPr>
          <w:rFonts w:ascii="宋体" w:hAnsi="宋体" w:hint="eastAsia"/>
          <w:b/>
          <w:sz w:val="32"/>
        </w:rPr>
        <w:t>课程类别：</w:t>
      </w:r>
      <w:r w:rsidRPr="00F76F75">
        <w:rPr>
          <w:rFonts w:ascii="宋体" w:hAnsi="宋体" w:hint="eastAsia"/>
          <w:b/>
          <w:sz w:val="32"/>
          <w:u w:val="single"/>
        </w:rPr>
        <w:t xml:space="preserve">            </w:t>
      </w:r>
      <w:r w:rsidRPr="00F76F75">
        <w:rPr>
          <w:rFonts w:ascii="宋体" w:hAnsi="宋体" w:hint="eastAsia"/>
          <w:b/>
          <w:sz w:val="28"/>
          <w:szCs w:val="28"/>
          <w:u w:val="single"/>
        </w:rPr>
        <w:t xml:space="preserve"> </w:t>
      </w:r>
      <w:r w:rsidRPr="00F76F75">
        <w:rPr>
          <w:rFonts w:ascii="宋体" w:hAnsi="宋体" w:hint="eastAsia"/>
          <w:b/>
          <w:sz w:val="32"/>
          <w:u w:val="single"/>
        </w:rPr>
        <w:t xml:space="preserve">                 </w:t>
      </w:r>
    </w:p>
    <w:p w:rsidR="00615901" w:rsidRPr="00F76F75" w:rsidRDefault="00615901" w:rsidP="00DC3EFB">
      <w:pPr>
        <w:adjustRightInd w:val="0"/>
        <w:snapToGrid w:val="0"/>
        <w:spacing w:line="480" w:lineRule="auto"/>
        <w:ind w:firstLineChars="442" w:firstLine="1208"/>
        <w:rPr>
          <w:rFonts w:ascii="宋体" w:hAnsi="宋体"/>
          <w:b/>
          <w:spacing w:val="-22"/>
          <w:sz w:val="32"/>
          <w:szCs w:val="32"/>
        </w:rPr>
      </w:pPr>
      <w:r w:rsidRPr="00F76F75">
        <w:rPr>
          <w:rFonts w:ascii="宋体" w:hAnsi="宋体" w:hint="eastAsia"/>
          <w:b/>
          <w:spacing w:val="-24"/>
          <w:sz w:val="32"/>
          <w:szCs w:val="32"/>
        </w:rPr>
        <w:t>课程负责人</w:t>
      </w:r>
      <w:r w:rsidRPr="00F76F75">
        <w:rPr>
          <w:rFonts w:ascii="宋体" w:hAnsi="宋体" w:hint="eastAsia"/>
          <w:b/>
          <w:spacing w:val="-22"/>
          <w:sz w:val="32"/>
          <w:szCs w:val="32"/>
        </w:rPr>
        <w:t>：</w:t>
      </w:r>
      <w:r w:rsidRPr="00F76F75">
        <w:rPr>
          <w:rFonts w:ascii="宋体" w:hAnsi="宋体" w:hint="eastAsia"/>
          <w:b/>
          <w:spacing w:val="-22"/>
          <w:sz w:val="32"/>
          <w:szCs w:val="32"/>
          <w:u w:val="single"/>
        </w:rPr>
        <w:t xml:space="preserve">                                         </w:t>
      </w:r>
    </w:p>
    <w:p w:rsidR="00615901" w:rsidRPr="00F76F75" w:rsidRDefault="00615901" w:rsidP="00DC3EFB">
      <w:pPr>
        <w:adjustRightInd w:val="0"/>
        <w:snapToGrid w:val="0"/>
        <w:spacing w:line="480" w:lineRule="auto"/>
        <w:ind w:firstLineChars="392" w:firstLine="1259"/>
        <w:rPr>
          <w:rFonts w:ascii="宋体" w:hAnsi="宋体"/>
          <w:b/>
          <w:sz w:val="32"/>
          <w:u w:val="single"/>
        </w:rPr>
      </w:pPr>
      <w:r w:rsidRPr="00F76F75">
        <w:rPr>
          <w:rFonts w:ascii="宋体" w:hAnsi="宋体" w:hint="eastAsia"/>
          <w:b/>
          <w:sz w:val="32"/>
        </w:rPr>
        <w:t>填表时间：</w:t>
      </w:r>
      <w:r w:rsidRPr="00F76F75">
        <w:rPr>
          <w:rFonts w:ascii="宋体" w:hAnsi="宋体" w:hint="eastAsia"/>
          <w:b/>
          <w:sz w:val="32"/>
          <w:u w:val="single"/>
        </w:rPr>
        <w:t xml:space="preserve">                              </w:t>
      </w:r>
    </w:p>
    <w:p w:rsidR="00615901" w:rsidRPr="00F76F75" w:rsidRDefault="00615901" w:rsidP="00DC3EFB">
      <w:pPr>
        <w:rPr>
          <w:rFonts w:ascii="宋体" w:hAnsi="宋体"/>
          <w:sz w:val="28"/>
          <w:szCs w:val="28"/>
        </w:rPr>
      </w:pPr>
    </w:p>
    <w:p w:rsidR="00615901" w:rsidRPr="00F76F75" w:rsidRDefault="00615901" w:rsidP="00DC3EFB">
      <w:pPr>
        <w:rPr>
          <w:rFonts w:ascii="宋体" w:hAnsi="宋体"/>
          <w:sz w:val="28"/>
          <w:szCs w:val="28"/>
        </w:rPr>
      </w:pPr>
    </w:p>
    <w:p w:rsidR="00615901" w:rsidRPr="00F76F75" w:rsidRDefault="00615901" w:rsidP="00DC3EFB">
      <w:pPr>
        <w:rPr>
          <w:rFonts w:ascii="宋体" w:hAnsi="宋体"/>
          <w:sz w:val="28"/>
          <w:szCs w:val="28"/>
        </w:rPr>
      </w:pPr>
    </w:p>
    <w:p w:rsidR="00615901" w:rsidRPr="00F76F75" w:rsidRDefault="00615901" w:rsidP="00DC3EFB">
      <w:pPr>
        <w:rPr>
          <w:rFonts w:ascii="宋体" w:hAnsi="宋体"/>
          <w:sz w:val="28"/>
          <w:szCs w:val="28"/>
        </w:rPr>
      </w:pPr>
    </w:p>
    <w:p w:rsidR="00615901" w:rsidRPr="00F76F75" w:rsidRDefault="00615901" w:rsidP="00DC3EFB">
      <w:pPr>
        <w:jc w:val="center"/>
        <w:rPr>
          <w:rFonts w:ascii="宋体" w:hAnsi="宋体"/>
        </w:rPr>
      </w:pPr>
      <w:r w:rsidRPr="00F76F75">
        <w:rPr>
          <w:rFonts w:ascii="宋体" w:hAnsi="宋体" w:hint="eastAsia"/>
          <w:b/>
          <w:sz w:val="32"/>
          <w:szCs w:val="32"/>
        </w:rPr>
        <w:t>教 务 处 制</w:t>
      </w:r>
    </w:p>
    <w:p w:rsidR="00615901" w:rsidRDefault="00615901" w:rsidP="00DC3EFB">
      <w:pPr>
        <w:jc w:val="center"/>
        <w:rPr>
          <w:rFonts w:ascii="宋体" w:hAnsi="宋体"/>
          <w:b/>
          <w:sz w:val="32"/>
          <w:szCs w:val="32"/>
        </w:rPr>
      </w:pPr>
    </w:p>
    <w:p w:rsidR="00615901" w:rsidRDefault="00615901" w:rsidP="00DC3EFB">
      <w:pPr>
        <w:jc w:val="center"/>
        <w:rPr>
          <w:rFonts w:ascii="宋体" w:hAnsi="宋体"/>
          <w:b/>
          <w:sz w:val="32"/>
          <w:szCs w:val="32"/>
        </w:rPr>
      </w:pPr>
    </w:p>
    <w:p w:rsidR="00615901" w:rsidRDefault="00615901" w:rsidP="00DC3EFB">
      <w:pPr>
        <w:jc w:val="center"/>
        <w:rPr>
          <w:rFonts w:ascii="宋体" w:hAnsi="宋体"/>
          <w:b/>
          <w:sz w:val="32"/>
          <w:szCs w:val="32"/>
        </w:rPr>
      </w:pPr>
    </w:p>
    <w:p w:rsidR="00615901" w:rsidRDefault="00615901" w:rsidP="00DC3EFB">
      <w:pPr>
        <w:jc w:val="center"/>
        <w:rPr>
          <w:rFonts w:ascii="宋体" w:hAnsi="宋体"/>
          <w:b/>
          <w:sz w:val="32"/>
          <w:szCs w:val="32"/>
        </w:rPr>
      </w:pPr>
    </w:p>
    <w:p w:rsidR="00615901" w:rsidRDefault="00615901" w:rsidP="00DC3EFB">
      <w:pPr>
        <w:jc w:val="center"/>
        <w:rPr>
          <w:rFonts w:ascii="宋体" w:hAnsi="宋体"/>
          <w:b/>
          <w:sz w:val="32"/>
          <w:szCs w:val="32"/>
        </w:rPr>
      </w:pPr>
    </w:p>
    <w:p w:rsidR="00615901" w:rsidRPr="00F76F75" w:rsidRDefault="00615901" w:rsidP="00DC3EFB">
      <w:pPr>
        <w:jc w:val="center"/>
        <w:rPr>
          <w:rFonts w:ascii="宋体" w:hAnsi="宋体"/>
          <w:b/>
          <w:sz w:val="32"/>
          <w:szCs w:val="32"/>
        </w:rPr>
      </w:pPr>
    </w:p>
    <w:p w:rsidR="00615901" w:rsidRPr="00F76F75" w:rsidRDefault="00615901" w:rsidP="00DC3EFB">
      <w:pPr>
        <w:rPr>
          <w:rFonts w:ascii="宋体" w:hAnsi="宋体"/>
          <w:b/>
          <w:sz w:val="32"/>
          <w:szCs w:val="32"/>
        </w:rPr>
      </w:pPr>
    </w:p>
    <w:p w:rsidR="00615901" w:rsidRPr="00F76F75" w:rsidRDefault="00615901" w:rsidP="00DC3EFB">
      <w:pPr>
        <w:jc w:val="center"/>
        <w:rPr>
          <w:rFonts w:ascii="宋体" w:hAnsi="宋体"/>
          <w:b/>
          <w:sz w:val="32"/>
          <w:szCs w:val="32"/>
        </w:rPr>
      </w:pPr>
      <w:r w:rsidRPr="00F76F75">
        <w:rPr>
          <w:rFonts w:ascii="宋体" w:hAnsi="宋体" w:hint="eastAsia"/>
          <w:b/>
          <w:sz w:val="32"/>
          <w:szCs w:val="32"/>
        </w:rPr>
        <w:lastRenderedPageBreak/>
        <w:t>填 表 说 明</w:t>
      </w:r>
    </w:p>
    <w:p w:rsidR="00615901" w:rsidRPr="00F76F75" w:rsidRDefault="00615901" w:rsidP="00DC3EFB">
      <w:pPr>
        <w:rPr>
          <w:rFonts w:ascii="宋体" w:hAnsi="宋体"/>
          <w:b/>
          <w:sz w:val="32"/>
          <w:szCs w:val="32"/>
        </w:rPr>
      </w:pPr>
    </w:p>
    <w:p w:rsidR="00615901" w:rsidRPr="00F76F75" w:rsidRDefault="00615901" w:rsidP="00DC3EFB">
      <w:pPr>
        <w:ind w:firstLineChars="200" w:firstLine="560"/>
        <w:rPr>
          <w:rFonts w:ascii="宋体" w:hAnsi="宋体"/>
          <w:sz w:val="28"/>
          <w:szCs w:val="28"/>
        </w:rPr>
      </w:pPr>
      <w:r w:rsidRPr="00F76F75">
        <w:rPr>
          <w:rFonts w:ascii="宋体" w:hAnsi="宋体" w:hint="eastAsia"/>
          <w:sz w:val="28"/>
          <w:szCs w:val="28"/>
        </w:rPr>
        <w:t>1．按照评审指标体系内涵的要求认真填写，要做到思路清晰，内容量化写实，数据准确，表述条理清晰、重点突出、简明扼要，特色鲜明。</w:t>
      </w:r>
    </w:p>
    <w:p w:rsidR="00615901" w:rsidRPr="00F76F75" w:rsidRDefault="00615901" w:rsidP="00DC3EFB">
      <w:pPr>
        <w:ind w:firstLine="561"/>
        <w:rPr>
          <w:rFonts w:ascii="宋体" w:hAnsi="宋体"/>
          <w:sz w:val="28"/>
          <w:szCs w:val="28"/>
        </w:rPr>
      </w:pPr>
      <w:r w:rsidRPr="00F76F75">
        <w:rPr>
          <w:rFonts w:ascii="宋体" w:hAnsi="宋体" w:hint="eastAsia"/>
          <w:sz w:val="28"/>
          <w:szCs w:val="28"/>
        </w:rPr>
        <w:t>2．除省级教学成果奖是两届外，本表所填各项与时间相关的内容时限均为近3年。</w:t>
      </w:r>
    </w:p>
    <w:p w:rsidR="00615901" w:rsidRPr="00F76F75" w:rsidRDefault="00615901" w:rsidP="00DC3EFB">
      <w:pPr>
        <w:ind w:firstLine="561"/>
        <w:rPr>
          <w:rFonts w:ascii="宋体" w:hAnsi="宋体"/>
          <w:sz w:val="28"/>
          <w:szCs w:val="28"/>
        </w:rPr>
      </w:pPr>
      <w:r w:rsidRPr="00F76F75">
        <w:rPr>
          <w:rFonts w:ascii="宋体" w:hAnsi="宋体" w:hint="eastAsia"/>
          <w:sz w:val="28"/>
          <w:szCs w:val="28"/>
        </w:rPr>
        <w:t>3．课程组教师，不包括外聘兼职教师。</w:t>
      </w:r>
    </w:p>
    <w:p w:rsidR="00615901" w:rsidRPr="00F76F75" w:rsidRDefault="00615901" w:rsidP="00DC3EFB">
      <w:pPr>
        <w:ind w:firstLine="561"/>
        <w:rPr>
          <w:rFonts w:ascii="宋体" w:hAnsi="宋体"/>
          <w:sz w:val="28"/>
          <w:szCs w:val="28"/>
        </w:rPr>
      </w:pPr>
      <w:r w:rsidRPr="00F76F75">
        <w:rPr>
          <w:rFonts w:ascii="宋体" w:hAnsi="宋体" w:hint="eastAsia"/>
          <w:sz w:val="28"/>
          <w:szCs w:val="28"/>
        </w:rPr>
        <w:t>4．项目、著作、教材、论文应有批准部门公章、出版期刊或正式出版物。成果截止时间：上一年12月31日。</w:t>
      </w:r>
    </w:p>
    <w:p w:rsidR="00615901" w:rsidRPr="00F76F75" w:rsidRDefault="00615901" w:rsidP="00DC3EFB">
      <w:pPr>
        <w:ind w:firstLineChars="200" w:firstLine="560"/>
        <w:rPr>
          <w:rFonts w:ascii="宋体" w:hAnsi="宋体"/>
          <w:sz w:val="28"/>
          <w:szCs w:val="28"/>
        </w:rPr>
      </w:pPr>
      <w:r w:rsidRPr="00F76F75">
        <w:rPr>
          <w:rFonts w:ascii="宋体" w:hAnsi="宋体" w:hint="eastAsia"/>
          <w:sz w:val="28"/>
          <w:szCs w:val="28"/>
        </w:rPr>
        <w:t>5．申报审批表中各项内容以Word文档格式填写；表格空间不足的，可以扩展或加页；均用A</w:t>
      </w:r>
      <w:r w:rsidRPr="00F76F75">
        <w:rPr>
          <w:rFonts w:ascii="宋体" w:hAnsi="宋体" w:hint="eastAsia"/>
          <w:sz w:val="28"/>
          <w:szCs w:val="28"/>
          <w:vertAlign w:val="subscript"/>
        </w:rPr>
        <w:t>4</w:t>
      </w:r>
      <w:r w:rsidRPr="00F76F75">
        <w:rPr>
          <w:rFonts w:ascii="宋体" w:hAnsi="宋体" w:hint="eastAsia"/>
          <w:sz w:val="28"/>
          <w:szCs w:val="28"/>
        </w:rPr>
        <w:t>纸双面打印，左侧装订。</w:t>
      </w: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rPr>
          <w:rFonts w:ascii="宋体" w:hAnsi="宋体"/>
        </w:rPr>
      </w:pPr>
    </w:p>
    <w:p w:rsidR="00615901" w:rsidRPr="00F76F75" w:rsidRDefault="00615901" w:rsidP="00DC3EFB">
      <w:pPr>
        <w:spacing w:line="360" w:lineRule="auto"/>
        <w:rPr>
          <w:rFonts w:ascii="宋体" w:hAnsi="宋体"/>
          <w:b/>
          <w:sz w:val="28"/>
          <w:szCs w:val="28"/>
        </w:rPr>
      </w:pPr>
    </w:p>
    <w:p w:rsidR="00615901" w:rsidRPr="007E1657" w:rsidRDefault="00615901" w:rsidP="00DC3EFB">
      <w:pPr>
        <w:spacing w:line="0" w:lineRule="atLeast"/>
        <w:ind w:firstLineChars="196" w:firstLine="472"/>
        <w:rPr>
          <w:rFonts w:ascii="宋体" w:hAnsi="宋体"/>
          <w:b/>
          <w:sz w:val="24"/>
        </w:rPr>
      </w:pPr>
      <w:r w:rsidRPr="007E1657">
        <w:rPr>
          <w:rFonts w:ascii="宋体" w:hAnsi="宋体" w:hint="eastAsia"/>
          <w:b/>
          <w:sz w:val="24"/>
        </w:rPr>
        <w:lastRenderedPageBreak/>
        <w:t>一、课程基本情况和教师队伍状况</w:t>
      </w:r>
    </w:p>
    <w:p w:rsidR="00615901" w:rsidRPr="007E1657" w:rsidRDefault="00615901" w:rsidP="00DC3EFB">
      <w:pPr>
        <w:spacing w:line="240" w:lineRule="atLeast"/>
        <w:ind w:firstLineChars="196" w:firstLine="472"/>
        <w:rPr>
          <w:rFonts w:ascii="宋体" w:hAnsi="宋体"/>
          <w:b/>
          <w:sz w:val="24"/>
        </w:rPr>
      </w:pPr>
      <w:r w:rsidRPr="007E1657">
        <w:rPr>
          <w:rFonts w:ascii="宋体" w:hAnsi="宋体" w:hint="eastAsia"/>
          <w:b/>
          <w:sz w:val="24"/>
        </w:rPr>
        <w:t>（一）课程基本情况</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
        <w:gridCol w:w="843"/>
        <w:gridCol w:w="503"/>
        <w:gridCol w:w="28"/>
        <w:gridCol w:w="462"/>
        <w:gridCol w:w="422"/>
        <w:gridCol w:w="353"/>
        <w:gridCol w:w="82"/>
        <w:gridCol w:w="1017"/>
        <w:gridCol w:w="329"/>
        <w:gridCol w:w="596"/>
        <w:gridCol w:w="751"/>
        <w:gridCol w:w="42"/>
        <w:gridCol w:w="506"/>
        <w:gridCol w:w="402"/>
        <w:gridCol w:w="105"/>
        <w:gridCol w:w="292"/>
        <w:gridCol w:w="215"/>
        <w:gridCol w:w="287"/>
        <w:gridCol w:w="220"/>
        <w:gridCol w:w="507"/>
        <w:gridCol w:w="507"/>
      </w:tblGrid>
      <w:tr w:rsidR="00615901" w:rsidRPr="00F76F75" w:rsidTr="00DC3EFB">
        <w:trPr>
          <w:trHeight w:val="456"/>
        </w:trPr>
        <w:tc>
          <w:tcPr>
            <w:tcW w:w="1445" w:type="dxa"/>
            <w:gridSpan w:val="2"/>
            <w:tcBorders>
              <w:top w:val="single" w:sz="4" w:space="0" w:color="auto"/>
              <w:left w:val="single" w:sz="4" w:space="0" w:color="auto"/>
              <w:bottom w:val="single" w:sz="4" w:space="0" w:color="auto"/>
              <w:right w:val="single" w:sz="4" w:space="0" w:color="auto"/>
            </w:tcBorders>
            <w:vAlign w:val="center"/>
          </w:tcPr>
          <w:p w:rsidR="00615901" w:rsidRPr="00F76F75" w:rsidRDefault="00615901" w:rsidP="00DC3EFB">
            <w:pPr>
              <w:jc w:val="center"/>
              <w:rPr>
                <w:rFonts w:ascii="宋体" w:hAnsi="宋体"/>
                <w:sz w:val="24"/>
              </w:rPr>
            </w:pPr>
            <w:r w:rsidRPr="00F76F75">
              <w:rPr>
                <w:rFonts w:ascii="宋体" w:hAnsi="宋体" w:hint="eastAsia"/>
                <w:sz w:val="24"/>
              </w:rPr>
              <w:t>课程名称</w:t>
            </w:r>
          </w:p>
        </w:tc>
        <w:tc>
          <w:tcPr>
            <w:tcW w:w="7626" w:type="dxa"/>
            <w:gridSpan w:val="20"/>
            <w:tcBorders>
              <w:top w:val="single" w:sz="4" w:space="0" w:color="auto"/>
              <w:left w:val="single" w:sz="4" w:space="0" w:color="auto"/>
              <w:bottom w:val="single" w:sz="4" w:space="0" w:color="auto"/>
              <w:right w:val="single" w:sz="4" w:space="0" w:color="auto"/>
            </w:tcBorders>
            <w:vAlign w:val="center"/>
          </w:tcPr>
          <w:p w:rsidR="00615901" w:rsidRPr="00F76F75" w:rsidRDefault="00615901" w:rsidP="00DC3EFB">
            <w:pPr>
              <w:rPr>
                <w:rFonts w:ascii="宋体" w:hAnsi="宋体"/>
                <w:sz w:val="24"/>
              </w:rPr>
            </w:pPr>
          </w:p>
        </w:tc>
      </w:tr>
      <w:tr w:rsidR="00615901" w:rsidRPr="00F76F75" w:rsidTr="00DC3EFB">
        <w:trPr>
          <w:trHeight w:val="615"/>
        </w:trPr>
        <w:tc>
          <w:tcPr>
            <w:tcW w:w="602" w:type="dxa"/>
            <w:vMerge w:val="restart"/>
            <w:tcBorders>
              <w:top w:val="single" w:sz="4" w:space="0" w:color="auto"/>
              <w:left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r w:rsidRPr="00F76F75">
              <w:rPr>
                <w:rFonts w:ascii="宋体" w:hAnsi="宋体" w:hint="eastAsia"/>
                <w:sz w:val="24"/>
              </w:rPr>
              <w:t>课程</w:t>
            </w:r>
          </w:p>
          <w:p w:rsidR="00615901" w:rsidRPr="00F76F75" w:rsidRDefault="00615901" w:rsidP="00DC3EFB">
            <w:pPr>
              <w:spacing w:line="240" w:lineRule="atLeast"/>
              <w:jc w:val="center"/>
              <w:rPr>
                <w:rFonts w:ascii="宋体" w:hAnsi="宋体"/>
                <w:sz w:val="24"/>
              </w:rPr>
            </w:pPr>
            <w:r w:rsidRPr="00F76F75">
              <w:rPr>
                <w:rFonts w:ascii="宋体" w:hAnsi="宋体" w:hint="eastAsia"/>
                <w:sz w:val="24"/>
              </w:rPr>
              <w:t>基本</w:t>
            </w:r>
          </w:p>
          <w:p w:rsidR="00615901" w:rsidRPr="00F76F75" w:rsidRDefault="00615901" w:rsidP="00DC3EFB">
            <w:pPr>
              <w:spacing w:line="240" w:lineRule="atLeast"/>
              <w:jc w:val="center"/>
              <w:rPr>
                <w:rFonts w:ascii="宋体" w:hAnsi="宋体"/>
                <w:sz w:val="24"/>
              </w:rPr>
            </w:pPr>
            <w:r w:rsidRPr="00F76F75">
              <w:rPr>
                <w:rFonts w:ascii="宋体" w:hAnsi="宋体" w:hint="eastAsia"/>
                <w:sz w:val="24"/>
              </w:rPr>
              <w:t>情况</w:t>
            </w:r>
          </w:p>
        </w:tc>
        <w:tc>
          <w:tcPr>
            <w:tcW w:w="8469" w:type="dxa"/>
            <w:gridSpan w:val="21"/>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r w:rsidRPr="00F76F75">
              <w:rPr>
                <w:rFonts w:ascii="宋体" w:hAnsi="宋体" w:hint="eastAsia"/>
                <w:sz w:val="24"/>
              </w:rPr>
              <w:t>开课专业及课程性质；各专业的课程总学时（包括理论学时和实验学时）、开设学期、实践环节及其时间</w:t>
            </w:r>
            <w:r w:rsidRPr="00F76F75">
              <w:rPr>
                <w:rFonts w:ascii="宋体" w:hAnsi="宋体" w:hint="eastAsia"/>
                <w:bCs/>
                <w:sz w:val="24"/>
              </w:rPr>
              <w:t>；</w:t>
            </w:r>
            <w:r w:rsidRPr="00F76F75">
              <w:rPr>
                <w:rFonts w:ascii="宋体" w:hAnsi="宋体" w:hint="eastAsia"/>
                <w:sz w:val="24"/>
              </w:rPr>
              <w:t>隶属院（系）及教研室。</w:t>
            </w:r>
          </w:p>
          <w:p w:rsidR="00615901" w:rsidRPr="00F76F75" w:rsidRDefault="00615901" w:rsidP="00DC3EFB">
            <w:pPr>
              <w:rPr>
                <w:rFonts w:ascii="宋体" w:hAnsi="宋体"/>
                <w:sz w:val="24"/>
              </w:rPr>
            </w:pPr>
            <w:r w:rsidRPr="00F76F75">
              <w:rPr>
                <w:rFonts w:ascii="宋体" w:hAnsi="宋体" w:hint="eastAsia"/>
                <w:sz w:val="24"/>
              </w:rPr>
              <w:t>近三年该课程开课专业及各专业的课程学时</w:t>
            </w:r>
          </w:p>
        </w:tc>
      </w:tr>
      <w:tr w:rsidR="00615901" w:rsidRPr="00F76F75" w:rsidTr="00DC3EFB">
        <w:trPr>
          <w:trHeight w:val="300"/>
        </w:trPr>
        <w:tc>
          <w:tcPr>
            <w:tcW w:w="602" w:type="dxa"/>
            <w:vMerge/>
            <w:tcBorders>
              <w:left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p>
        </w:tc>
        <w:tc>
          <w:tcPr>
            <w:tcW w:w="1346" w:type="dxa"/>
            <w:gridSpan w:val="2"/>
            <w:tcBorders>
              <w:top w:val="single" w:sz="4" w:space="0" w:color="auto"/>
              <w:left w:val="single" w:sz="4" w:space="0" w:color="auto"/>
              <w:right w:val="single" w:sz="4" w:space="0" w:color="auto"/>
            </w:tcBorders>
            <w:vAlign w:val="center"/>
          </w:tcPr>
          <w:p w:rsidR="00615901" w:rsidRPr="00F76F75" w:rsidRDefault="00615901" w:rsidP="00DC3EFB">
            <w:pPr>
              <w:jc w:val="center"/>
              <w:rPr>
                <w:rFonts w:ascii="宋体" w:hAnsi="宋体"/>
                <w:sz w:val="24"/>
              </w:rPr>
            </w:pPr>
            <w:r w:rsidRPr="00F76F75">
              <w:rPr>
                <w:rFonts w:ascii="宋体" w:hAnsi="宋体" w:hint="eastAsia"/>
                <w:sz w:val="24"/>
              </w:rPr>
              <w:t>开课专业</w:t>
            </w:r>
          </w:p>
        </w:tc>
        <w:tc>
          <w:tcPr>
            <w:tcW w:w="1347" w:type="dxa"/>
            <w:gridSpan w:val="5"/>
            <w:tcBorders>
              <w:top w:val="single" w:sz="4" w:space="0" w:color="auto"/>
              <w:left w:val="single" w:sz="4" w:space="0" w:color="auto"/>
              <w:right w:val="single" w:sz="4" w:space="0" w:color="auto"/>
            </w:tcBorders>
            <w:vAlign w:val="center"/>
          </w:tcPr>
          <w:p w:rsidR="00615901" w:rsidRPr="00F76F75" w:rsidRDefault="00615901" w:rsidP="00DC3EFB">
            <w:pPr>
              <w:jc w:val="center"/>
              <w:rPr>
                <w:rFonts w:ascii="宋体" w:hAnsi="宋体"/>
                <w:sz w:val="24"/>
              </w:rPr>
            </w:pPr>
            <w:r w:rsidRPr="00F76F75">
              <w:rPr>
                <w:rFonts w:ascii="宋体" w:hAnsi="宋体" w:hint="eastAsia"/>
                <w:sz w:val="24"/>
              </w:rPr>
              <w:t>总学时</w:t>
            </w:r>
          </w:p>
        </w:tc>
        <w:tc>
          <w:tcPr>
            <w:tcW w:w="1346" w:type="dxa"/>
            <w:gridSpan w:val="2"/>
            <w:tcBorders>
              <w:top w:val="single" w:sz="4" w:space="0" w:color="auto"/>
              <w:left w:val="single" w:sz="4" w:space="0" w:color="auto"/>
              <w:right w:val="single" w:sz="4" w:space="0" w:color="auto"/>
            </w:tcBorders>
            <w:vAlign w:val="center"/>
          </w:tcPr>
          <w:p w:rsidR="00615901" w:rsidRPr="00F76F75" w:rsidRDefault="00615901" w:rsidP="00DC3EFB">
            <w:pPr>
              <w:jc w:val="center"/>
              <w:rPr>
                <w:rFonts w:ascii="宋体" w:hAnsi="宋体"/>
                <w:sz w:val="24"/>
              </w:rPr>
            </w:pPr>
            <w:r w:rsidRPr="00F76F75">
              <w:rPr>
                <w:rFonts w:ascii="宋体" w:hAnsi="宋体" w:hint="eastAsia"/>
                <w:sz w:val="24"/>
              </w:rPr>
              <w:t>理论学时</w:t>
            </w:r>
          </w:p>
        </w:tc>
        <w:tc>
          <w:tcPr>
            <w:tcW w:w="1347" w:type="dxa"/>
            <w:gridSpan w:val="2"/>
            <w:tcBorders>
              <w:top w:val="single" w:sz="4" w:space="0" w:color="auto"/>
              <w:left w:val="single" w:sz="4" w:space="0" w:color="auto"/>
              <w:right w:val="single" w:sz="4" w:space="0" w:color="auto"/>
            </w:tcBorders>
            <w:vAlign w:val="center"/>
          </w:tcPr>
          <w:p w:rsidR="00615901" w:rsidRPr="00F76F75" w:rsidRDefault="00615901" w:rsidP="00DC3EFB">
            <w:pPr>
              <w:jc w:val="center"/>
              <w:rPr>
                <w:rFonts w:ascii="宋体" w:hAnsi="宋体"/>
                <w:sz w:val="24"/>
              </w:rPr>
            </w:pPr>
            <w:r w:rsidRPr="00F76F75">
              <w:rPr>
                <w:rFonts w:ascii="宋体" w:hAnsi="宋体" w:hint="eastAsia"/>
                <w:sz w:val="24"/>
              </w:rPr>
              <w:t>实验学时</w:t>
            </w:r>
          </w:p>
        </w:tc>
        <w:tc>
          <w:tcPr>
            <w:tcW w:w="1347" w:type="dxa"/>
            <w:gridSpan w:val="5"/>
            <w:tcBorders>
              <w:top w:val="single" w:sz="4" w:space="0" w:color="auto"/>
              <w:left w:val="single" w:sz="4" w:space="0" w:color="auto"/>
              <w:right w:val="single" w:sz="4" w:space="0" w:color="auto"/>
            </w:tcBorders>
            <w:vAlign w:val="center"/>
          </w:tcPr>
          <w:p w:rsidR="00615901" w:rsidRPr="00F76F75" w:rsidRDefault="00615901" w:rsidP="00DC3EFB">
            <w:pPr>
              <w:jc w:val="center"/>
              <w:rPr>
                <w:rFonts w:ascii="宋体" w:hAnsi="宋体"/>
                <w:sz w:val="24"/>
              </w:rPr>
            </w:pPr>
            <w:r w:rsidRPr="00F76F75">
              <w:rPr>
                <w:rFonts w:ascii="宋体" w:hAnsi="宋体" w:hint="eastAsia"/>
                <w:sz w:val="24"/>
              </w:rPr>
              <w:t>开课学期</w:t>
            </w:r>
          </w:p>
        </w:tc>
        <w:tc>
          <w:tcPr>
            <w:tcW w:w="1736" w:type="dxa"/>
            <w:gridSpan w:val="5"/>
            <w:tcBorders>
              <w:top w:val="single" w:sz="4" w:space="0" w:color="auto"/>
              <w:left w:val="single" w:sz="4" w:space="0" w:color="auto"/>
              <w:right w:val="single" w:sz="4" w:space="0" w:color="auto"/>
            </w:tcBorders>
            <w:vAlign w:val="center"/>
          </w:tcPr>
          <w:p w:rsidR="00615901" w:rsidRPr="00F76F75" w:rsidRDefault="00615901" w:rsidP="00DC3EFB">
            <w:pPr>
              <w:jc w:val="center"/>
              <w:rPr>
                <w:rFonts w:ascii="宋体" w:hAnsi="宋体"/>
                <w:sz w:val="24"/>
              </w:rPr>
            </w:pPr>
            <w:r w:rsidRPr="00F76F75">
              <w:rPr>
                <w:rFonts w:ascii="宋体" w:hAnsi="宋体" w:hint="eastAsia"/>
                <w:sz w:val="24"/>
              </w:rPr>
              <w:t>实践教学周数</w:t>
            </w:r>
          </w:p>
        </w:tc>
      </w:tr>
      <w:tr w:rsidR="00615901" w:rsidRPr="00F76F75" w:rsidTr="00DC3EFB">
        <w:trPr>
          <w:trHeight w:val="290"/>
        </w:trPr>
        <w:tc>
          <w:tcPr>
            <w:tcW w:w="602" w:type="dxa"/>
            <w:vMerge/>
            <w:tcBorders>
              <w:left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736"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r>
      <w:tr w:rsidR="00615901" w:rsidRPr="00F76F75" w:rsidTr="00DC3EFB">
        <w:trPr>
          <w:trHeight w:val="270"/>
        </w:trPr>
        <w:tc>
          <w:tcPr>
            <w:tcW w:w="602" w:type="dxa"/>
            <w:vMerge/>
            <w:tcBorders>
              <w:left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736"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r>
      <w:tr w:rsidR="00615901" w:rsidRPr="00F76F75" w:rsidTr="00DC3EFB">
        <w:trPr>
          <w:trHeight w:val="270"/>
        </w:trPr>
        <w:tc>
          <w:tcPr>
            <w:tcW w:w="602" w:type="dxa"/>
            <w:vMerge/>
            <w:tcBorders>
              <w:left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736"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r>
      <w:tr w:rsidR="00615901" w:rsidRPr="00F76F75" w:rsidTr="00DC3EFB">
        <w:trPr>
          <w:trHeight w:val="180"/>
        </w:trPr>
        <w:tc>
          <w:tcPr>
            <w:tcW w:w="602" w:type="dxa"/>
            <w:vMerge/>
            <w:tcBorders>
              <w:left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736"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r>
      <w:tr w:rsidR="00615901" w:rsidRPr="00F76F75" w:rsidTr="00DC3EFB">
        <w:trPr>
          <w:trHeight w:val="180"/>
        </w:trPr>
        <w:tc>
          <w:tcPr>
            <w:tcW w:w="602" w:type="dxa"/>
            <w:vMerge/>
            <w:tcBorders>
              <w:left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736"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r>
      <w:tr w:rsidR="00615901" w:rsidRPr="00F76F75" w:rsidTr="00DC3EFB">
        <w:trPr>
          <w:trHeight w:val="180"/>
        </w:trPr>
        <w:tc>
          <w:tcPr>
            <w:tcW w:w="602" w:type="dxa"/>
            <w:vMerge/>
            <w:tcBorders>
              <w:left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6"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2"/>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347"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c>
          <w:tcPr>
            <w:tcW w:w="1736" w:type="dxa"/>
            <w:gridSpan w:val="5"/>
            <w:tcBorders>
              <w:top w:val="single" w:sz="4" w:space="0" w:color="auto"/>
              <w:left w:val="single" w:sz="4" w:space="0" w:color="auto"/>
              <w:right w:val="single" w:sz="4" w:space="0" w:color="auto"/>
            </w:tcBorders>
          </w:tcPr>
          <w:p w:rsidR="00615901" w:rsidRPr="00F76F75" w:rsidRDefault="00615901" w:rsidP="00DC3EFB">
            <w:pPr>
              <w:rPr>
                <w:rFonts w:ascii="宋体" w:hAnsi="宋体"/>
                <w:sz w:val="24"/>
              </w:rPr>
            </w:pPr>
          </w:p>
        </w:tc>
      </w:tr>
      <w:tr w:rsidR="00615901" w:rsidRPr="00F76F75" w:rsidTr="00DC3EFB">
        <w:trPr>
          <w:cantSplit/>
          <w:trHeight w:hRule="exact" w:val="454"/>
        </w:trPr>
        <w:tc>
          <w:tcPr>
            <w:tcW w:w="602" w:type="dxa"/>
            <w:vMerge w:val="restart"/>
            <w:vAlign w:val="center"/>
          </w:tcPr>
          <w:p w:rsidR="00615901" w:rsidRPr="00F76F75" w:rsidRDefault="00615901" w:rsidP="00DC3EFB">
            <w:pPr>
              <w:spacing w:line="400" w:lineRule="exact"/>
              <w:jc w:val="center"/>
              <w:rPr>
                <w:rFonts w:ascii="宋体" w:hAnsi="宋体"/>
                <w:sz w:val="24"/>
              </w:rPr>
            </w:pPr>
            <w:r w:rsidRPr="00F76F75">
              <w:rPr>
                <w:rFonts w:ascii="宋体" w:hAnsi="宋体" w:hint="eastAsia"/>
                <w:sz w:val="24"/>
              </w:rPr>
              <w:t>课程负责人</w:t>
            </w:r>
          </w:p>
        </w:tc>
        <w:tc>
          <w:tcPr>
            <w:tcW w:w="843" w:type="dxa"/>
            <w:vAlign w:val="center"/>
          </w:tcPr>
          <w:p w:rsidR="00615901" w:rsidRPr="00F76F75" w:rsidRDefault="00615901" w:rsidP="00DC3EFB">
            <w:pPr>
              <w:jc w:val="center"/>
              <w:rPr>
                <w:rFonts w:ascii="宋体" w:hAnsi="宋体"/>
                <w:sz w:val="24"/>
              </w:rPr>
            </w:pPr>
            <w:r w:rsidRPr="00F76F75">
              <w:rPr>
                <w:rFonts w:ascii="宋体" w:hAnsi="宋体" w:hint="eastAsia"/>
                <w:sz w:val="24"/>
              </w:rPr>
              <w:t>姓名</w:t>
            </w:r>
          </w:p>
        </w:tc>
        <w:tc>
          <w:tcPr>
            <w:tcW w:w="1768" w:type="dxa"/>
            <w:gridSpan w:val="5"/>
            <w:vAlign w:val="center"/>
          </w:tcPr>
          <w:p w:rsidR="00615901" w:rsidRPr="00F76F75" w:rsidRDefault="00615901" w:rsidP="00DC3EFB">
            <w:pPr>
              <w:jc w:val="center"/>
              <w:rPr>
                <w:rFonts w:ascii="宋体" w:hAnsi="宋体"/>
                <w:sz w:val="24"/>
              </w:rPr>
            </w:pPr>
          </w:p>
        </w:tc>
        <w:tc>
          <w:tcPr>
            <w:tcW w:w="1099" w:type="dxa"/>
            <w:gridSpan w:val="2"/>
            <w:vAlign w:val="center"/>
          </w:tcPr>
          <w:p w:rsidR="00615901" w:rsidRPr="00F76F75" w:rsidRDefault="00615901" w:rsidP="00DC3EFB">
            <w:pPr>
              <w:jc w:val="center"/>
              <w:rPr>
                <w:rFonts w:ascii="宋体" w:hAnsi="宋体"/>
                <w:sz w:val="24"/>
              </w:rPr>
            </w:pPr>
            <w:r w:rsidRPr="00F76F75">
              <w:rPr>
                <w:rFonts w:ascii="宋体" w:hAnsi="宋体" w:hint="eastAsia"/>
                <w:sz w:val="24"/>
              </w:rPr>
              <w:t>性别</w:t>
            </w:r>
          </w:p>
        </w:tc>
        <w:tc>
          <w:tcPr>
            <w:tcW w:w="925" w:type="dxa"/>
            <w:gridSpan w:val="2"/>
            <w:vAlign w:val="center"/>
          </w:tcPr>
          <w:p w:rsidR="00615901" w:rsidRPr="00F76F75" w:rsidRDefault="00615901" w:rsidP="00DC3EFB">
            <w:pPr>
              <w:jc w:val="center"/>
              <w:rPr>
                <w:rFonts w:ascii="宋体" w:hAnsi="宋体"/>
                <w:sz w:val="24"/>
              </w:rPr>
            </w:pPr>
          </w:p>
        </w:tc>
        <w:tc>
          <w:tcPr>
            <w:tcW w:w="793" w:type="dxa"/>
            <w:gridSpan w:val="2"/>
            <w:vAlign w:val="center"/>
          </w:tcPr>
          <w:p w:rsidR="00615901" w:rsidRPr="00F76F75" w:rsidRDefault="00615901" w:rsidP="00DC3EFB">
            <w:pPr>
              <w:jc w:val="center"/>
              <w:rPr>
                <w:rFonts w:ascii="宋体" w:hAnsi="宋体"/>
                <w:sz w:val="24"/>
              </w:rPr>
            </w:pPr>
            <w:r w:rsidRPr="00F76F75">
              <w:rPr>
                <w:rFonts w:ascii="宋体" w:hAnsi="宋体" w:hint="eastAsia"/>
                <w:sz w:val="24"/>
              </w:rPr>
              <w:t>年龄</w:t>
            </w:r>
          </w:p>
        </w:tc>
        <w:tc>
          <w:tcPr>
            <w:tcW w:w="908" w:type="dxa"/>
            <w:gridSpan w:val="2"/>
            <w:vAlign w:val="center"/>
          </w:tcPr>
          <w:p w:rsidR="00615901" w:rsidRPr="00F76F75" w:rsidRDefault="00615901" w:rsidP="00DC3EFB">
            <w:pPr>
              <w:jc w:val="center"/>
              <w:rPr>
                <w:rFonts w:ascii="宋体" w:hAnsi="宋体"/>
                <w:sz w:val="24"/>
              </w:rPr>
            </w:pPr>
          </w:p>
        </w:tc>
        <w:tc>
          <w:tcPr>
            <w:tcW w:w="899" w:type="dxa"/>
            <w:gridSpan w:val="4"/>
            <w:vAlign w:val="center"/>
          </w:tcPr>
          <w:p w:rsidR="00615901" w:rsidRPr="00F76F75" w:rsidRDefault="00615901" w:rsidP="00DC3EFB">
            <w:pPr>
              <w:jc w:val="center"/>
              <w:rPr>
                <w:rFonts w:ascii="宋体" w:hAnsi="宋体"/>
                <w:sz w:val="24"/>
              </w:rPr>
            </w:pPr>
            <w:r w:rsidRPr="00F76F75">
              <w:rPr>
                <w:rFonts w:ascii="宋体" w:hAnsi="宋体" w:hint="eastAsia"/>
                <w:sz w:val="24"/>
              </w:rPr>
              <w:t>职称</w:t>
            </w:r>
          </w:p>
        </w:tc>
        <w:tc>
          <w:tcPr>
            <w:tcW w:w="1234" w:type="dxa"/>
            <w:gridSpan w:val="3"/>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Pr>
          <w:p w:rsidR="00615901" w:rsidRPr="00F76F75" w:rsidRDefault="00615901" w:rsidP="00DC3EFB">
            <w:pPr>
              <w:spacing w:line="400" w:lineRule="exact"/>
              <w:jc w:val="center"/>
              <w:rPr>
                <w:rFonts w:ascii="宋体" w:hAnsi="宋体"/>
                <w:sz w:val="24"/>
              </w:rPr>
            </w:pPr>
          </w:p>
        </w:tc>
        <w:tc>
          <w:tcPr>
            <w:tcW w:w="843" w:type="dxa"/>
            <w:vAlign w:val="center"/>
          </w:tcPr>
          <w:p w:rsidR="00615901" w:rsidRPr="00F76F75" w:rsidRDefault="00615901" w:rsidP="00DC3EFB">
            <w:pPr>
              <w:jc w:val="center"/>
              <w:rPr>
                <w:rFonts w:ascii="宋体" w:hAnsi="宋体"/>
                <w:sz w:val="24"/>
              </w:rPr>
            </w:pPr>
            <w:r w:rsidRPr="00F76F75">
              <w:rPr>
                <w:rFonts w:ascii="宋体" w:hAnsi="宋体" w:hint="eastAsia"/>
                <w:sz w:val="24"/>
              </w:rPr>
              <w:t>职务</w:t>
            </w:r>
          </w:p>
        </w:tc>
        <w:tc>
          <w:tcPr>
            <w:tcW w:w="1768" w:type="dxa"/>
            <w:gridSpan w:val="5"/>
            <w:vAlign w:val="center"/>
          </w:tcPr>
          <w:p w:rsidR="00615901" w:rsidRPr="00F76F75" w:rsidRDefault="00615901" w:rsidP="00DC3EFB">
            <w:pPr>
              <w:jc w:val="center"/>
              <w:rPr>
                <w:rFonts w:ascii="宋体" w:hAnsi="宋体"/>
                <w:sz w:val="24"/>
              </w:rPr>
            </w:pPr>
          </w:p>
        </w:tc>
        <w:tc>
          <w:tcPr>
            <w:tcW w:w="1099" w:type="dxa"/>
            <w:gridSpan w:val="2"/>
            <w:vAlign w:val="center"/>
          </w:tcPr>
          <w:p w:rsidR="00615901" w:rsidRPr="00F76F75" w:rsidRDefault="00615901" w:rsidP="00DC3EFB">
            <w:pPr>
              <w:jc w:val="center"/>
              <w:rPr>
                <w:rFonts w:ascii="宋体" w:hAnsi="宋体"/>
                <w:spacing w:val="-18"/>
                <w:kern w:val="20"/>
                <w:sz w:val="24"/>
              </w:rPr>
            </w:pPr>
            <w:r w:rsidRPr="00F76F75">
              <w:rPr>
                <w:rFonts w:ascii="宋体" w:hAnsi="宋体" w:hint="eastAsia"/>
                <w:sz w:val="24"/>
              </w:rPr>
              <w:t>学位</w:t>
            </w:r>
          </w:p>
        </w:tc>
        <w:tc>
          <w:tcPr>
            <w:tcW w:w="925" w:type="dxa"/>
            <w:gridSpan w:val="2"/>
            <w:vAlign w:val="center"/>
          </w:tcPr>
          <w:p w:rsidR="00615901" w:rsidRPr="00F76F75" w:rsidRDefault="00615901" w:rsidP="00DC3EFB">
            <w:pPr>
              <w:jc w:val="center"/>
              <w:rPr>
                <w:rFonts w:ascii="宋体" w:hAnsi="宋体"/>
                <w:sz w:val="24"/>
              </w:rPr>
            </w:pPr>
          </w:p>
        </w:tc>
        <w:tc>
          <w:tcPr>
            <w:tcW w:w="793" w:type="dxa"/>
            <w:gridSpan w:val="2"/>
            <w:vAlign w:val="center"/>
          </w:tcPr>
          <w:p w:rsidR="00615901" w:rsidRPr="00F76F75" w:rsidRDefault="00615901" w:rsidP="00DC3EFB">
            <w:pPr>
              <w:jc w:val="center"/>
              <w:rPr>
                <w:rFonts w:ascii="宋体" w:hAnsi="宋体"/>
                <w:sz w:val="24"/>
              </w:rPr>
            </w:pPr>
            <w:r w:rsidRPr="00F76F75">
              <w:rPr>
                <w:rFonts w:ascii="宋体" w:hAnsi="宋体" w:hint="eastAsia"/>
                <w:sz w:val="24"/>
              </w:rPr>
              <w:t>类型</w:t>
            </w:r>
          </w:p>
        </w:tc>
        <w:tc>
          <w:tcPr>
            <w:tcW w:w="3041" w:type="dxa"/>
            <w:gridSpan w:val="9"/>
            <w:vAlign w:val="center"/>
          </w:tcPr>
          <w:p w:rsidR="00615901" w:rsidRPr="00F76F75" w:rsidRDefault="00615901" w:rsidP="00DC3EFB">
            <w:pPr>
              <w:jc w:val="right"/>
              <w:rPr>
                <w:rFonts w:ascii="宋体" w:hAnsi="宋体"/>
                <w:spacing w:val="-16"/>
                <w:kern w:val="11"/>
                <w:sz w:val="24"/>
              </w:rPr>
            </w:pPr>
            <w:r w:rsidRPr="00F76F75">
              <w:rPr>
                <w:rFonts w:ascii="宋体" w:hAnsi="宋体" w:hint="eastAsia"/>
                <w:spacing w:val="-16"/>
                <w:kern w:val="11"/>
                <w:sz w:val="24"/>
              </w:rPr>
              <w:t>（专职/兼职）</w:t>
            </w:r>
          </w:p>
        </w:tc>
      </w:tr>
      <w:tr w:rsidR="00615901" w:rsidRPr="00F76F75" w:rsidTr="00DC3EFB">
        <w:trPr>
          <w:cantSplit/>
          <w:trHeight w:val="458"/>
        </w:trPr>
        <w:tc>
          <w:tcPr>
            <w:tcW w:w="602" w:type="dxa"/>
            <w:vMerge/>
          </w:tcPr>
          <w:p w:rsidR="00615901" w:rsidRPr="00F76F75" w:rsidRDefault="00615901" w:rsidP="00DC3EFB">
            <w:pPr>
              <w:spacing w:line="400" w:lineRule="exact"/>
              <w:jc w:val="center"/>
              <w:rPr>
                <w:rFonts w:ascii="宋体" w:hAnsi="宋体"/>
                <w:sz w:val="24"/>
              </w:rPr>
            </w:pPr>
          </w:p>
        </w:tc>
        <w:tc>
          <w:tcPr>
            <w:tcW w:w="3710" w:type="dxa"/>
            <w:gridSpan w:val="8"/>
            <w:vAlign w:val="center"/>
          </w:tcPr>
          <w:p w:rsidR="00615901" w:rsidRPr="00F76F75" w:rsidRDefault="00615901" w:rsidP="00DC3EFB">
            <w:pPr>
              <w:rPr>
                <w:rFonts w:ascii="宋体" w:hAnsi="宋体"/>
                <w:spacing w:val="-16"/>
                <w:kern w:val="11"/>
                <w:sz w:val="24"/>
              </w:rPr>
            </w:pPr>
            <w:r w:rsidRPr="00F76F75">
              <w:rPr>
                <w:rFonts w:ascii="宋体" w:hAnsi="宋体" w:hint="eastAsia"/>
                <w:sz w:val="24"/>
              </w:rPr>
              <w:t>最后学历毕业时间、学校及专业</w:t>
            </w:r>
          </w:p>
        </w:tc>
        <w:tc>
          <w:tcPr>
            <w:tcW w:w="4759" w:type="dxa"/>
            <w:gridSpan w:val="13"/>
            <w:vAlign w:val="center"/>
          </w:tcPr>
          <w:p w:rsidR="00615901" w:rsidRPr="00F76F75" w:rsidRDefault="00615901" w:rsidP="00DC3EFB">
            <w:pPr>
              <w:rPr>
                <w:rFonts w:ascii="宋体" w:hAnsi="宋体"/>
                <w:spacing w:val="-16"/>
                <w:kern w:val="11"/>
                <w:sz w:val="24"/>
              </w:rPr>
            </w:pPr>
          </w:p>
        </w:tc>
      </w:tr>
      <w:tr w:rsidR="00615901" w:rsidRPr="00F76F75" w:rsidTr="00DC3EFB">
        <w:trPr>
          <w:cantSplit/>
          <w:trHeight w:hRule="exact" w:val="454"/>
        </w:trPr>
        <w:tc>
          <w:tcPr>
            <w:tcW w:w="602" w:type="dxa"/>
            <w:vMerge/>
          </w:tcPr>
          <w:p w:rsidR="00615901" w:rsidRPr="00F76F75" w:rsidRDefault="00615901" w:rsidP="00DC3EFB">
            <w:pPr>
              <w:spacing w:line="400" w:lineRule="exact"/>
              <w:jc w:val="center"/>
              <w:rPr>
                <w:rFonts w:ascii="宋体" w:hAnsi="宋体"/>
                <w:sz w:val="24"/>
              </w:rPr>
            </w:pPr>
          </w:p>
        </w:tc>
        <w:tc>
          <w:tcPr>
            <w:tcW w:w="843" w:type="dxa"/>
            <w:vMerge w:val="restart"/>
            <w:vAlign w:val="center"/>
          </w:tcPr>
          <w:p w:rsidR="00615901" w:rsidRPr="00F76F75" w:rsidRDefault="00615901" w:rsidP="00DC3EFB">
            <w:pPr>
              <w:jc w:val="center"/>
              <w:rPr>
                <w:rFonts w:ascii="宋体" w:hAnsi="宋体"/>
                <w:sz w:val="24"/>
              </w:rPr>
            </w:pPr>
            <w:r w:rsidRPr="00F76F75">
              <w:rPr>
                <w:rFonts w:ascii="宋体" w:hAnsi="宋体" w:hint="eastAsia"/>
                <w:sz w:val="24"/>
              </w:rPr>
              <w:t>近三</w:t>
            </w:r>
          </w:p>
          <w:p w:rsidR="00615901" w:rsidRPr="00F76F75" w:rsidRDefault="00615901" w:rsidP="00DC3EFB">
            <w:pPr>
              <w:jc w:val="center"/>
              <w:rPr>
                <w:rFonts w:ascii="宋体" w:hAnsi="宋体"/>
                <w:sz w:val="24"/>
              </w:rPr>
            </w:pPr>
            <w:r w:rsidRPr="00F76F75">
              <w:rPr>
                <w:rFonts w:ascii="宋体" w:hAnsi="宋体" w:hint="eastAsia"/>
                <w:sz w:val="24"/>
              </w:rPr>
              <w:t>年主</w:t>
            </w:r>
          </w:p>
          <w:p w:rsidR="00615901" w:rsidRPr="00F76F75" w:rsidRDefault="00615901" w:rsidP="00DC3EFB">
            <w:pPr>
              <w:jc w:val="center"/>
              <w:rPr>
                <w:rFonts w:ascii="宋体" w:hAnsi="宋体"/>
                <w:sz w:val="24"/>
              </w:rPr>
            </w:pPr>
            <w:r w:rsidRPr="00F76F75">
              <w:rPr>
                <w:rFonts w:ascii="宋体" w:hAnsi="宋体" w:hint="eastAsia"/>
                <w:sz w:val="24"/>
              </w:rPr>
              <w:t>讲该</w:t>
            </w:r>
          </w:p>
          <w:p w:rsidR="00615901" w:rsidRPr="00F76F75" w:rsidRDefault="00615901" w:rsidP="00DC3EFB">
            <w:pPr>
              <w:jc w:val="center"/>
              <w:rPr>
                <w:rFonts w:ascii="宋体" w:hAnsi="宋体"/>
                <w:sz w:val="24"/>
              </w:rPr>
            </w:pPr>
            <w:r w:rsidRPr="00F76F75">
              <w:rPr>
                <w:rFonts w:ascii="宋体" w:hAnsi="宋体" w:hint="eastAsia"/>
                <w:sz w:val="24"/>
              </w:rPr>
              <w:t>课程</w:t>
            </w:r>
          </w:p>
          <w:p w:rsidR="00615901" w:rsidRPr="00F76F75" w:rsidRDefault="00615901" w:rsidP="00DC3EFB">
            <w:pPr>
              <w:jc w:val="center"/>
              <w:rPr>
                <w:rFonts w:ascii="宋体" w:hAnsi="宋体"/>
                <w:sz w:val="24"/>
              </w:rPr>
            </w:pPr>
            <w:r w:rsidRPr="00F76F75">
              <w:rPr>
                <w:rFonts w:ascii="宋体" w:hAnsi="宋体" w:hint="eastAsia"/>
                <w:sz w:val="24"/>
              </w:rPr>
              <w:t>情况</w:t>
            </w:r>
          </w:p>
          <w:p w:rsidR="00615901" w:rsidRPr="00F76F75" w:rsidRDefault="00615901" w:rsidP="00DC3EFB">
            <w:pPr>
              <w:jc w:val="center"/>
              <w:rPr>
                <w:rFonts w:ascii="宋体" w:hAnsi="宋体"/>
                <w:sz w:val="24"/>
              </w:rPr>
            </w:pPr>
          </w:p>
        </w:tc>
        <w:tc>
          <w:tcPr>
            <w:tcW w:w="1415" w:type="dxa"/>
            <w:gridSpan w:val="4"/>
            <w:vAlign w:val="center"/>
          </w:tcPr>
          <w:p w:rsidR="00615901" w:rsidRPr="00F76F75" w:rsidRDefault="00615901" w:rsidP="00DC3EFB">
            <w:pPr>
              <w:rPr>
                <w:rFonts w:ascii="宋体" w:hAnsi="宋体"/>
                <w:szCs w:val="21"/>
              </w:rPr>
            </w:pPr>
            <w:r w:rsidRPr="00F76F75">
              <w:rPr>
                <w:rFonts w:ascii="宋体" w:hAnsi="宋体" w:hint="eastAsia"/>
                <w:szCs w:val="21"/>
              </w:rPr>
              <w:t>近6个学期</w:t>
            </w:r>
          </w:p>
        </w:tc>
        <w:tc>
          <w:tcPr>
            <w:tcW w:w="1452" w:type="dxa"/>
            <w:gridSpan w:val="3"/>
            <w:vAlign w:val="center"/>
          </w:tcPr>
          <w:p w:rsidR="00615901" w:rsidRPr="00F76F75" w:rsidRDefault="00615901" w:rsidP="00DC3EFB">
            <w:pPr>
              <w:jc w:val="center"/>
              <w:rPr>
                <w:rFonts w:ascii="宋体" w:hAnsi="宋体"/>
                <w:szCs w:val="21"/>
              </w:rPr>
            </w:pPr>
            <w:r w:rsidRPr="00F76F75">
              <w:rPr>
                <w:rFonts w:ascii="宋体" w:hAnsi="宋体" w:hint="eastAsia"/>
                <w:color w:val="000000"/>
                <w:spacing w:val="-20"/>
                <w:szCs w:val="21"/>
              </w:rPr>
              <w:t>计划</w:t>
            </w:r>
            <w:r w:rsidRPr="00F76F75">
              <w:rPr>
                <w:rFonts w:ascii="宋体" w:hAnsi="宋体" w:hint="eastAsia"/>
                <w:spacing w:val="-20"/>
                <w:szCs w:val="21"/>
              </w:rPr>
              <w:t>学时</w:t>
            </w:r>
          </w:p>
        </w:tc>
        <w:tc>
          <w:tcPr>
            <w:tcW w:w="3525" w:type="dxa"/>
            <w:gridSpan w:val="10"/>
            <w:vAlign w:val="center"/>
          </w:tcPr>
          <w:p w:rsidR="00615901" w:rsidRPr="00F76F75" w:rsidRDefault="00615901" w:rsidP="00DC3EFB">
            <w:pPr>
              <w:jc w:val="center"/>
              <w:rPr>
                <w:rFonts w:ascii="宋体" w:hAnsi="宋体"/>
                <w:szCs w:val="21"/>
              </w:rPr>
            </w:pPr>
            <w:r w:rsidRPr="00F76F75">
              <w:rPr>
                <w:rFonts w:ascii="宋体" w:hAnsi="宋体" w:hint="eastAsia"/>
                <w:szCs w:val="21"/>
              </w:rPr>
              <w:t>授课专业班级</w:t>
            </w:r>
          </w:p>
        </w:tc>
        <w:tc>
          <w:tcPr>
            <w:tcW w:w="1234" w:type="dxa"/>
            <w:gridSpan w:val="3"/>
            <w:vAlign w:val="center"/>
          </w:tcPr>
          <w:p w:rsidR="00615901" w:rsidRPr="00F76F75" w:rsidRDefault="00615901" w:rsidP="00DC3EFB">
            <w:pPr>
              <w:jc w:val="center"/>
              <w:rPr>
                <w:rFonts w:ascii="宋体" w:hAnsi="宋体"/>
                <w:szCs w:val="21"/>
              </w:rPr>
            </w:pPr>
            <w:r w:rsidRPr="00F76F75">
              <w:rPr>
                <w:rFonts w:ascii="宋体" w:hAnsi="宋体" w:hint="eastAsia"/>
                <w:szCs w:val="21"/>
              </w:rPr>
              <w:t>学生人数</w:t>
            </w:r>
          </w:p>
        </w:tc>
      </w:tr>
      <w:tr w:rsidR="00615901" w:rsidRPr="00F76F75" w:rsidTr="00DC3EFB">
        <w:trPr>
          <w:cantSplit/>
          <w:trHeight w:hRule="exact" w:val="454"/>
        </w:trPr>
        <w:tc>
          <w:tcPr>
            <w:tcW w:w="602" w:type="dxa"/>
            <w:vMerge/>
          </w:tcPr>
          <w:p w:rsidR="00615901" w:rsidRPr="00F76F75" w:rsidRDefault="00615901" w:rsidP="00DC3EFB">
            <w:pPr>
              <w:spacing w:line="400" w:lineRule="exact"/>
              <w:jc w:val="center"/>
              <w:rPr>
                <w:rFonts w:ascii="宋体" w:hAnsi="宋体"/>
                <w:sz w:val="24"/>
              </w:rPr>
            </w:pPr>
          </w:p>
        </w:tc>
        <w:tc>
          <w:tcPr>
            <w:tcW w:w="843" w:type="dxa"/>
            <w:vMerge/>
            <w:vAlign w:val="center"/>
          </w:tcPr>
          <w:p w:rsidR="00615901" w:rsidRPr="00F76F75" w:rsidRDefault="00615901" w:rsidP="00DC3EFB">
            <w:pPr>
              <w:jc w:val="center"/>
              <w:rPr>
                <w:rFonts w:ascii="宋体" w:hAnsi="宋体"/>
                <w:sz w:val="24"/>
              </w:rPr>
            </w:pPr>
          </w:p>
        </w:tc>
        <w:tc>
          <w:tcPr>
            <w:tcW w:w="1415" w:type="dxa"/>
            <w:gridSpan w:val="4"/>
            <w:vAlign w:val="center"/>
          </w:tcPr>
          <w:p w:rsidR="00615901" w:rsidRPr="00F76F75" w:rsidRDefault="00615901" w:rsidP="00DC3EFB">
            <w:pPr>
              <w:jc w:val="center"/>
              <w:rPr>
                <w:rFonts w:ascii="宋体" w:hAnsi="宋体"/>
                <w:sz w:val="24"/>
              </w:rPr>
            </w:pPr>
            <w:r w:rsidRPr="00F76F75">
              <w:rPr>
                <w:rFonts w:ascii="宋体" w:hAnsi="宋体" w:hint="eastAsia"/>
                <w:sz w:val="24"/>
              </w:rPr>
              <w:t>1</w:t>
            </w:r>
          </w:p>
        </w:tc>
        <w:tc>
          <w:tcPr>
            <w:tcW w:w="1452" w:type="dxa"/>
            <w:gridSpan w:val="3"/>
            <w:vAlign w:val="center"/>
          </w:tcPr>
          <w:p w:rsidR="00615901" w:rsidRPr="00F76F75" w:rsidRDefault="00615901" w:rsidP="00DC3EFB">
            <w:pPr>
              <w:ind w:firstLineChars="100" w:firstLine="240"/>
              <w:rPr>
                <w:rFonts w:ascii="宋体" w:hAnsi="宋体"/>
                <w:sz w:val="24"/>
              </w:rPr>
            </w:pPr>
          </w:p>
        </w:tc>
        <w:tc>
          <w:tcPr>
            <w:tcW w:w="3525" w:type="dxa"/>
            <w:gridSpan w:val="10"/>
            <w:vAlign w:val="center"/>
          </w:tcPr>
          <w:p w:rsidR="00615901" w:rsidRPr="00F76F75" w:rsidRDefault="00615901" w:rsidP="00DC3EFB">
            <w:pPr>
              <w:jc w:val="center"/>
              <w:rPr>
                <w:rFonts w:ascii="宋体" w:hAnsi="宋体"/>
                <w:sz w:val="24"/>
              </w:rPr>
            </w:pPr>
          </w:p>
        </w:tc>
        <w:tc>
          <w:tcPr>
            <w:tcW w:w="1234" w:type="dxa"/>
            <w:gridSpan w:val="3"/>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Pr>
          <w:p w:rsidR="00615901" w:rsidRPr="00F76F75" w:rsidRDefault="00615901" w:rsidP="00DC3EFB">
            <w:pPr>
              <w:spacing w:line="400" w:lineRule="exact"/>
              <w:jc w:val="center"/>
              <w:rPr>
                <w:rFonts w:ascii="宋体" w:hAnsi="宋体"/>
                <w:sz w:val="24"/>
              </w:rPr>
            </w:pPr>
          </w:p>
        </w:tc>
        <w:tc>
          <w:tcPr>
            <w:tcW w:w="843" w:type="dxa"/>
            <w:vMerge/>
            <w:vAlign w:val="center"/>
          </w:tcPr>
          <w:p w:rsidR="00615901" w:rsidRPr="00F76F75" w:rsidRDefault="00615901" w:rsidP="00DC3EFB">
            <w:pPr>
              <w:jc w:val="center"/>
              <w:rPr>
                <w:rFonts w:ascii="宋体" w:hAnsi="宋体"/>
                <w:sz w:val="24"/>
              </w:rPr>
            </w:pPr>
          </w:p>
        </w:tc>
        <w:tc>
          <w:tcPr>
            <w:tcW w:w="1415" w:type="dxa"/>
            <w:gridSpan w:val="4"/>
            <w:vAlign w:val="center"/>
          </w:tcPr>
          <w:p w:rsidR="00615901" w:rsidRPr="00F76F75" w:rsidRDefault="00615901" w:rsidP="00DC3EFB">
            <w:pPr>
              <w:jc w:val="center"/>
              <w:rPr>
                <w:rFonts w:ascii="宋体" w:hAnsi="宋体"/>
                <w:sz w:val="24"/>
              </w:rPr>
            </w:pPr>
            <w:r w:rsidRPr="00F76F75">
              <w:rPr>
                <w:rFonts w:ascii="宋体" w:hAnsi="宋体" w:hint="eastAsia"/>
                <w:sz w:val="24"/>
              </w:rPr>
              <w:t>2</w:t>
            </w:r>
          </w:p>
        </w:tc>
        <w:tc>
          <w:tcPr>
            <w:tcW w:w="1452" w:type="dxa"/>
            <w:gridSpan w:val="3"/>
            <w:vAlign w:val="center"/>
          </w:tcPr>
          <w:p w:rsidR="00615901" w:rsidRPr="00F76F75" w:rsidRDefault="00615901" w:rsidP="00DC3EFB">
            <w:pPr>
              <w:jc w:val="center"/>
              <w:rPr>
                <w:rFonts w:ascii="宋体" w:hAnsi="宋体"/>
                <w:sz w:val="24"/>
              </w:rPr>
            </w:pPr>
          </w:p>
        </w:tc>
        <w:tc>
          <w:tcPr>
            <w:tcW w:w="3525" w:type="dxa"/>
            <w:gridSpan w:val="10"/>
            <w:vAlign w:val="center"/>
          </w:tcPr>
          <w:p w:rsidR="00615901" w:rsidRPr="00F76F75" w:rsidRDefault="00615901" w:rsidP="00DC3EFB">
            <w:pPr>
              <w:jc w:val="center"/>
              <w:rPr>
                <w:rFonts w:ascii="宋体" w:hAnsi="宋体"/>
                <w:sz w:val="24"/>
              </w:rPr>
            </w:pPr>
          </w:p>
        </w:tc>
        <w:tc>
          <w:tcPr>
            <w:tcW w:w="1234" w:type="dxa"/>
            <w:gridSpan w:val="3"/>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Pr>
          <w:p w:rsidR="00615901" w:rsidRPr="00F76F75" w:rsidRDefault="00615901" w:rsidP="00DC3EFB">
            <w:pPr>
              <w:spacing w:line="400" w:lineRule="exact"/>
              <w:jc w:val="center"/>
              <w:rPr>
                <w:rFonts w:ascii="宋体" w:hAnsi="宋体"/>
                <w:sz w:val="24"/>
              </w:rPr>
            </w:pPr>
          </w:p>
        </w:tc>
        <w:tc>
          <w:tcPr>
            <w:tcW w:w="843" w:type="dxa"/>
            <w:vMerge/>
            <w:vAlign w:val="center"/>
          </w:tcPr>
          <w:p w:rsidR="00615901" w:rsidRPr="00F76F75" w:rsidRDefault="00615901" w:rsidP="00DC3EFB">
            <w:pPr>
              <w:jc w:val="center"/>
              <w:rPr>
                <w:rFonts w:ascii="宋体" w:hAnsi="宋体"/>
                <w:sz w:val="24"/>
              </w:rPr>
            </w:pPr>
          </w:p>
        </w:tc>
        <w:tc>
          <w:tcPr>
            <w:tcW w:w="1415" w:type="dxa"/>
            <w:gridSpan w:val="4"/>
            <w:vAlign w:val="center"/>
          </w:tcPr>
          <w:p w:rsidR="00615901" w:rsidRPr="00F76F75" w:rsidRDefault="00615901" w:rsidP="00DC3EFB">
            <w:pPr>
              <w:jc w:val="center"/>
              <w:rPr>
                <w:rFonts w:ascii="宋体" w:hAnsi="宋体"/>
                <w:sz w:val="24"/>
              </w:rPr>
            </w:pPr>
            <w:r w:rsidRPr="00F76F75">
              <w:rPr>
                <w:rFonts w:ascii="宋体" w:hAnsi="宋体" w:hint="eastAsia"/>
                <w:sz w:val="24"/>
              </w:rPr>
              <w:t>3</w:t>
            </w:r>
          </w:p>
        </w:tc>
        <w:tc>
          <w:tcPr>
            <w:tcW w:w="1452" w:type="dxa"/>
            <w:gridSpan w:val="3"/>
            <w:vAlign w:val="center"/>
          </w:tcPr>
          <w:p w:rsidR="00615901" w:rsidRPr="00F76F75" w:rsidRDefault="00615901" w:rsidP="00DC3EFB">
            <w:pPr>
              <w:jc w:val="center"/>
              <w:rPr>
                <w:rFonts w:ascii="宋体" w:hAnsi="宋体"/>
                <w:sz w:val="24"/>
              </w:rPr>
            </w:pPr>
          </w:p>
        </w:tc>
        <w:tc>
          <w:tcPr>
            <w:tcW w:w="3525" w:type="dxa"/>
            <w:gridSpan w:val="10"/>
            <w:vAlign w:val="center"/>
          </w:tcPr>
          <w:p w:rsidR="00615901" w:rsidRPr="00F76F75" w:rsidRDefault="00615901" w:rsidP="00DC3EFB">
            <w:pPr>
              <w:jc w:val="center"/>
              <w:rPr>
                <w:rFonts w:ascii="宋体" w:hAnsi="宋体"/>
                <w:sz w:val="24"/>
              </w:rPr>
            </w:pPr>
          </w:p>
        </w:tc>
        <w:tc>
          <w:tcPr>
            <w:tcW w:w="1234" w:type="dxa"/>
            <w:gridSpan w:val="3"/>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Pr>
          <w:p w:rsidR="00615901" w:rsidRPr="00F76F75" w:rsidRDefault="00615901" w:rsidP="00DC3EFB">
            <w:pPr>
              <w:spacing w:line="400" w:lineRule="exact"/>
              <w:jc w:val="center"/>
              <w:rPr>
                <w:rFonts w:ascii="宋体" w:hAnsi="宋体"/>
                <w:sz w:val="24"/>
              </w:rPr>
            </w:pPr>
          </w:p>
        </w:tc>
        <w:tc>
          <w:tcPr>
            <w:tcW w:w="843" w:type="dxa"/>
            <w:vMerge/>
            <w:tcBorders>
              <w:bottom w:val="nil"/>
            </w:tcBorders>
            <w:vAlign w:val="center"/>
          </w:tcPr>
          <w:p w:rsidR="00615901" w:rsidRPr="00F76F75" w:rsidRDefault="00615901" w:rsidP="00DC3EFB">
            <w:pPr>
              <w:jc w:val="center"/>
              <w:rPr>
                <w:rFonts w:ascii="宋体" w:hAnsi="宋体"/>
                <w:sz w:val="24"/>
              </w:rPr>
            </w:pPr>
          </w:p>
        </w:tc>
        <w:tc>
          <w:tcPr>
            <w:tcW w:w="1415" w:type="dxa"/>
            <w:gridSpan w:val="4"/>
            <w:vAlign w:val="center"/>
          </w:tcPr>
          <w:p w:rsidR="00615901" w:rsidRPr="00F76F75" w:rsidRDefault="00615901" w:rsidP="00DC3EFB">
            <w:pPr>
              <w:jc w:val="center"/>
              <w:rPr>
                <w:rFonts w:ascii="宋体" w:hAnsi="宋体"/>
                <w:sz w:val="24"/>
              </w:rPr>
            </w:pPr>
            <w:r w:rsidRPr="00F76F75">
              <w:rPr>
                <w:rFonts w:ascii="宋体" w:hAnsi="宋体" w:hint="eastAsia"/>
                <w:sz w:val="24"/>
              </w:rPr>
              <w:t>4</w:t>
            </w:r>
          </w:p>
        </w:tc>
        <w:tc>
          <w:tcPr>
            <w:tcW w:w="1452" w:type="dxa"/>
            <w:gridSpan w:val="3"/>
            <w:vAlign w:val="center"/>
          </w:tcPr>
          <w:p w:rsidR="00615901" w:rsidRPr="00F76F75" w:rsidRDefault="00615901" w:rsidP="00DC3EFB">
            <w:pPr>
              <w:jc w:val="center"/>
              <w:rPr>
                <w:rFonts w:ascii="宋体" w:hAnsi="宋体"/>
                <w:sz w:val="24"/>
              </w:rPr>
            </w:pPr>
          </w:p>
        </w:tc>
        <w:tc>
          <w:tcPr>
            <w:tcW w:w="3525" w:type="dxa"/>
            <w:gridSpan w:val="10"/>
            <w:vAlign w:val="center"/>
          </w:tcPr>
          <w:p w:rsidR="00615901" w:rsidRPr="00F76F75" w:rsidRDefault="00615901" w:rsidP="00DC3EFB">
            <w:pPr>
              <w:jc w:val="center"/>
              <w:rPr>
                <w:rFonts w:ascii="宋体" w:hAnsi="宋体"/>
                <w:sz w:val="24"/>
              </w:rPr>
            </w:pPr>
          </w:p>
        </w:tc>
        <w:tc>
          <w:tcPr>
            <w:tcW w:w="1234" w:type="dxa"/>
            <w:gridSpan w:val="3"/>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Pr>
          <w:p w:rsidR="00615901" w:rsidRPr="00F76F75" w:rsidRDefault="00615901" w:rsidP="00DC3EFB">
            <w:pPr>
              <w:spacing w:line="400" w:lineRule="exact"/>
              <w:jc w:val="center"/>
              <w:rPr>
                <w:rFonts w:ascii="宋体" w:hAnsi="宋体"/>
                <w:sz w:val="24"/>
              </w:rPr>
            </w:pPr>
          </w:p>
        </w:tc>
        <w:tc>
          <w:tcPr>
            <w:tcW w:w="843" w:type="dxa"/>
            <w:vMerge/>
            <w:tcBorders>
              <w:bottom w:val="nil"/>
            </w:tcBorders>
            <w:vAlign w:val="center"/>
          </w:tcPr>
          <w:p w:rsidR="00615901" w:rsidRPr="00F76F75" w:rsidRDefault="00615901" w:rsidP="00DC3EFB">
            <w:pPr>
              <w:jc w:val="center"/>
              <w:rPr>
                <w:rFonts w:ascii="宋体" w:hAnsi="宋体"/>
                <w:sz w:val="24"/>
              </w:rPr>
            </w:pPr>
          </w:p>
        </w:tc>
        <w:tc>
          <w:tcPr>
            <w:tcW w:w="1415" w:type="dxa"/>
            <w:gridSpan w:val="4"/>
            <w:vAlign w:val="center"/>
          </w:tcPr>
          <w:p w:rsidR="00615901" w:rsidRPr="00F76F75" w:rsidRDefault="00615901" w:rsidP="00DC3EFB">
            <w:pPr>
              <w:jc w:val="center"/>
              <w:rPr>
                <w:rFonts w:ascii="宋体" w:hAnsi="宋体"/>
                <w:sz w:val="24"/>
              </w:rPr>
            </w:pPr>
            <w:r w:rsidRPr="00F76F75">
              <w:rPr>
                <w:rFonts w:ascii="宋体" w:hAnsi="宋体" w:hint="eastAsia"/>
                <w:sz w:val="24"/>
              </w:rPr>
              <w:t>5</w:t>
            </w:r>
          </w:p>
        </w:tc>
        <w:tc>
          <w:tcPr>
            <w:tcW w:w="1452" w:type="dxa"/>
            <w:gridSpan w:val="3"/>
            <w:vAlign w:val="center"/>
          </w:tcPr>
          <w:p w:rsidR="00615901" w:rsidRPr="00F76F75" w:rsidRDefault="00615901" w:rsidP="00DC3EFB">
            <w:pPr>
              <w:jc w:val="center"/>
              <w:rPr>
                <w:rFonts w:ascii="宋体" w:hAnsi="宋体"/>
                <w:sz w:val="24"/>
              </w:rPr>
            </w:pPr>
          </w:p>
        </w:tc>
        <w:tc>
          <w:tcPr>
            <w:tcW w:w="3525" w:type="dxa"/>
            <w:gridSpan w:val="10"/>
            <w:vAlign w:val="center"/>
          </w:tcPr>
          <w:p w:rsidR="00615901" w:rsidRPr="00F76F75" w:rsidRDefault="00615901" w:rsidP="00DC3EFB">
            <w:pPr>
              <w:jc w:val="center"/>
              <w:rPr>
                <w:rFonts w:ascii="宋体" w:hAnsi="宋体"/>
                <w:sz w:val="24"/>
              </w:rPr>
            </w:pPr>
          </w:p>
        </w:tc>
        <w:tc>
          <w:tcPr>
            <w:tcW w:w="1234" w:type="dxa"/>
            <w:gridSpan w:val="3"/>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Pr>
          <w:p w:rsidR="00615901" w:rsidRPr="00F76F75" w:rsidRDefault="00615901" w:rsidP="00DC3EFB">
            <w:pPr>
              <w:spacing w:line="400" w:lineRule="exact"/>
              <w:jc w:val="center"/>
              <w:rPr>
                <w:rFonts w:ascii="宋体" w:hAnsi="宋体"/>
                <w:sz w:val="24"/>
              </w:rPr>
            </w:pPr>
          </w:p>
        </w:tc>
        <w:tc>
          <w:tcPr>
            <w:tcW w:w="843" w:type="dxa"/>
            <w:vMerge/>
            <w:tcBorders>
              <w:bottom w:val="nil"/>
            </w:tcBorders>
            <w:vAlign w:val="center"/>
          </w:tcPr>
          <w:p w:rsidR="00615901" w:rsidRPr="00F76F75" w:rsidRDefault="00615901" w:rsidP="00DC3EFB">
            <w:pPr>
              <w:jc w:val="center"/>
              <w:rPr>
                <w:rFonts w:ascii="宋体" w:hAnsi="宋体"/>
                <w:sz w:val="24"/>
              </w:rPr>
            </w:pPr>
          </w:p>
        </w:tc>
        <w:tc>
          <w:tcPr>
            <w:tcW w:w="1415" w:type="dxa"/>
            <w:gridSpan w:val="4"/>
            <w:vAlign w:val="center"/>
          </w:tcPr>
          <w:p w:rsidR="00615901" w:rsidRPr="00F76F75" w:rsidRDefault="00615901" w:rsidP="00DC3EFB">
            <w:pPr>
              <w:jc w:val="center"/>
              <w:rPr>
                <w:rFonts w:ascii="宋体" w:hAnsi="宋体"/>
                <w:sz w:val="24"/>
              </w:rPr>
            </w:pPr>
            <w:r w:rsidRPr="00F76F75">
              <w:rPr>
                <w:rFonts w:ascii="宋体" w:hAnsi="宋体" w:hint="eastAsia"/>
                <w:sz w:val="24"/>
              </w:rPr>
              <w:t>6</w:t>
            </w:r>
          </w:p>
        </w:tc>
        <w:tc>
          <w:tcPr>
            <w:tcW w:w="1452" w:type="dxa"/>
            <w:gridSpan w:val="3"/>
            <w:vAlign w:val="center"/>
          </w:tcPr>
          <w:p w:rsidR="00615901" w:rsidRPr="00F76F75" w:rsidRDefault="00615901" w:rsidP="00DC3EFB">
            <w:pPr>
              <w:jc w:val="center"/>
              <w:rPr>
                <w:rFonts w:ascii="宋体" w:hAnsi="宋体"/>
                <w:sz w:val="24"/>
              </w:rPr>
            </w:pPr>
          </w:p>
        </w:tc>
        <w:tc>
          <w:tcPr>
            <w:tcW w:w="3525" w:type="dxa"/>
            <w:gridSpan w:val="10"/>
            <w:vAlign w:val="center"/>
          </w:tcPr>
          <w:p w:rsidR="00615901" w:rsidRPr="00F76F75" w:rsidRDefault="00615901" w:rsidP="00DC3EFB">
            <w:pPr>
              <w:jc w:val="center"/>
              <w:rPr>
                <w:rFonts w:ascii="宋体" w:hAnsi="宋体"/>
                <w:sz w:val="24"/>
              </w:rPr>
            </w:pPr>
          </w:p>
        </w:tc>
        <w:tc>
          <w:tcPr>
            <w:tcW w:w="1234" w:type="dxa"/>
            <w:gridSpan w:val="3"/>
            <w:vAlign w:val="center"/>
          </w:tcPr>
          <w:p w:rsidR="00615901" w:rsidRPr="00F76F75" w:rsidRDefault="00615901" w:rsidP="00DC3EFB">
            <w:pPr>
              <w:jc w:val="center"/>
              <w:rPr>
                <w:rFonts w:ascii="宋体" w:hAnsi="宋体"/>
                <w:sz w:val="24"/>
              </w:rPr>
            </w:pPr>
          </w:p>
        </w:tc>
      </w:tr>
      <w:tr w:rsidR="00615901" w:rsidRPr="00F76F75" w:rsidTr="00DC3EFB">
        <w:trPr>
          <w:cantSplit/>
          <w:trHeight w:val="319"/>
        </w:trPr>
        <w:tc>
          <w:tcPr>
            <w:tcW w:w="602" w:type="dxa"/>
            <w:vMerge w:val="restart"/>
            <w:tcBorders>
              <w:left w:val="single" w:sz="4" w:space="0" w:color="auto"/>
              <w:right w:val="single" w:sz="4" w:space="0" w:color="auto"/>
            </w:tcBorders>
            <w:vAlign w:val="center"/>
          </w:tcPr>
          <w:p w:rsidR="00615901" w:rsidRPr="00F76F75" w:rsidRDefault="00615901" w:rsidP="00DC3EFB">
            <w:pPr>
              <w:spacing w:line="400" w:lineRule="exact"/>
              <w:jc w:val="center"/>
              <w:rPr>
                <w:rFonts w:ascii="宋体" w:hAnsi="宋体"/>
                <w:sz w:val="24"/>
              </w:rPr>
            </w:pPr>
            <w:r w:rsidRPr="00F76F75">
              <w:rPr>
                <w:rFonts w:ascii="宋体" w:hAnsi="宋体" w:hint="eastAsia"/>
                <w:sz w:val="24"/>
              </w:rPr>
              <w:t>课程组成员</w:t>
            </w:r>
          </w:p>
        </w:tc>
        <w:tc>
          <w:tcPr>
            <w:tcW w:w="843" w:type="dxa"/>
            <w:vMerge w:val="restart"/>
            <w:tcBorders>
              <w:left w:val="single" w:sz="4" w:space="0" w:color="auto"/>
            </w:tcBorders>
            <w:vAlign w:val="center"/>
          </w:tcPr>
          <w:p w:rsidR="00615901" w:rsidRPr="00F76F75" w:rsidRDefault="00615901" w:rsidP="00DC3EFB">
            <w:pPr>
              <w:jc w:val="center"/>
              <w:rPr>
                <w:rFonts w:ascii="宋体" w:hAnsi="宋体"/>
                <w:sz w:val="24"/>
              </w:rPr>
            </w:pPr>
            <w:r w:rsidRPr="00F76F75">
              <w:rPr>
                <w:rFonts w:ascii="宋体" w:hAnsi="宋体" w:hint="eastAsia"/>
                <w:sz w:val="24"/>
              </w:rPr>
              <w:t>姓名</w:t>
            </w:r>
          </w:p>
        </w:tc>
        <w:tc>
          <w:tcPr>
            <w:tcW w:w="531" w:type="dxa"/>
            <w:gridSpan w:val="2"/>
            <w:vMerge w:val="restart"/>
            <w:vAlign w:val="center"/>
          </w:tcPr>
          <w:p w:rsidR="00615901" w:rsidRPr="00F76F75" w:rsidRDefault="00615901" w:rsidP="00DC3EFB">
            <w:pPr>
              <w:jc w:val="center"/>
              <w:rPr>
                <w:rFonts w:ascii="宋体" w:hAnsi="宋体"/>
                <w:sz w:val="24"/>
              </w:rPr>
            </w:pPr>
            <w:r w:rsidRPr="00F76F75">
              <w:rPr>
                <w:rFonts w:ascii="宋体" w:hAnsi="宋体" w:hint="eastAsia"/>
                <w:sz w:val="24"/>
              </w:rPr>
              <w:t>性别</w:t>
            </w:r>
          </w:p>
        </w:tc>
        <w:tc>
          <w:tcPr>
            <w:tcW w:w="462" w:type="dxa"/>
            <w:vMerge w:val="restart"/>
            <w:vAlign w:val="center"/>
          </w:tcPr>
          <w:p w:rsidR="00615901" w:rsidRPr="00F76F75" w:rsidRDefault="00615901" w:rsidP="00DC3EFB">
            <w:pPr>
              <w:jc w:val="center"/>
              <w:rPr>
                <w:rFonts w:ascii="宋体" w:hAnsi="宋体"/>
                <w:sz w:val="24"/>
              </w:rPr>
            </w:pPr>
            <w:r w:rsidRPr="00F76F75">
              <w:rPr>
                <w:rFonts w:ascii="宋体" w:hAnsi="宋体" w:hint="eastAsia"/>
                <w:sz w:val="24"/>
              </w:rPr>
              <w:t>年龄</w:t>
            </w:r>
          </w:p>
        </w:tc>
        <w:tc>
          <w:tcPr>
            <w:tcW w:w="775" w:type="dxa"/>
            <w:gridSpan w:val="2"/>
            <w:vMerge w:val="restart"/>
            <w:vAlign w:val="center"/>
          </w:tcPr>
          <w:p w:rsidR="00615901" w:rsidRPr="00F76F75" w:rsidRDefault="00615901" w:rsidP="00DC3EFB">
            <w:pPr>
              <w:jc w:val="center"/>
              <w:rPr>
                <w:rFonts w:ascii="宋体" w:hAnsi="宋体"/>
                <w:sz w:val="24"/>
              </w:rPr>
            </w:pPr>
            <w:r w:rsidRPr="00F76F75">
              <w:rPr>
                <w:rFonts w:ascii="宋体" w:hAnsi="宋体" w:hint="eastAsia"/>
                <w:sz w:val="24"/>
              </w:rPr>
              <w:t>职</w:t>
            </w:r>
          </w:p>
          <w:p w:rsidR="00615901" w:rsidRPr="00F76F75" w:rsidRDefault="00615901" w:rsidP="00DC3EFB">
            <w:pPr>
              <w:jc w:val="center"/>
              <w:rPr>
                <w:rFonts w:ascii="宋体" w:hAnsi="宋体"/>
                <w:sz w:val="24"/>
              </w:rPr>
            </w:pPr>
            <w:r w:rsidRPr="00F76F75">
              <w:rPr>
                <w:rFonts w:ascii="宋体" w:hAnsi="宋体" w:hint="eastAsia"/>
                <w:sz w:val="24"/>
              </w:rPr>
              <w:t>称</w:t>
            </w:r>
          </w:p>
        </w:tc>
        <w:tc>
          <w:tcPr>
            <w:tcW w:w="1099" w:type="dxa"/>
            <w:gridSpan w:val="2"/>
            <w:vMerge w:val="restart"/>
            <w:vAlign w:val="center"/>
          </w:tcPr>
          <w:p w:rsidR="00615901" w:rsidRPr="00F76F75" w:rsidRDefault="00615901" w:rsidP="00DC3EFB">
            <w:pPr>
              <w:jc w:val="center"/>
              <w:rPr>
                <w:rFonts w:ascii="宋体" w:hAnsi="宋体"/>
                <w:sz w:val="24"/>
              </w:rPr>
            </w:pPr>
            <w:r w:rsidRPr="00F76F75">
              <w:rPr>
                <w:rFonts w:ascii="宋体" w:hAnsi="宋体" w:hint="eastAsia"/>
                <w:sz w:val="24"/>
              </w:rPr>
              <w:t>学</w:t>
            </w:r>
          </w:p>
          <w:p w:rsidR="00615901" w:rsidRPr="00F76F75" w:rsidRDefault="00615901" w:rsidP="00DC3EFB">
            <w:pPr>
              <w:jc w:val="center"/>
              <w:rPr>
                <w:rFonts w:ascii="宋体" w:hAnsi="宋体"/>
                <w:sz w:val="24"/>
              </w:rPr>
            </w:pPr>
            <w:r w:rsidRPr="00F76F75">
              <w:rPr>
                <w:rFonts w:ascii="宋体" w:hAnsi="宋体" w:hint="eastAsia"/>
                <w:sz w:val="24"/>
              </w:rPr>
              <w:t>位</w:t>
            </w:r>
          </w:p>
        </w:tc>
        <w:tc>
          <w:tcPr>
            <w:tcW w:w="1718" w:type="dxa"/>
            <w:gridSpan w:val="4"/>
            <w:vMerge w:val="restart"/>
            <w:vAlign w:val="center"/>
          </w:tcPr>
          <w:p w:rsidR="00615901" w:rsidRPr="00F76F75" w:rsidRDefault="00615901" w:rsidP="00DC3EFB">
            <w:pPr>
              <w:jc w:val="center"/>
              <w:rPr>
                <w:rFonts w:ascii="宋体" w:hAnsi="宋体"/>
                <w:sz w:val="24"/>
              </w:rPr>
            </w:pPr>
            <w:r w:rsidRPr="00F76F75">
              <w:rPr>
                <w:rFonts w:ascii="宋体" w:hAnsi="宋体" w:hint="eastAsia"/>
                <w:sz w:val="24"/>
              </w:rPr>
              <w:t>承担教学环节</w:t>
            </w:r>
          </w:p>
        </w:tc>
        <w:tc>
          <w:tcPr>
            <w:tcW w:w="3041" w:type="dxa"/>
            <w:gridSpan w:val="9"/>
            <w:vAlign w:val="center"/>
          </w:tcPr>
          <w:p w:rsidR="00615901" w:rsidRPr="00F76F75" w:rsidRDefault="00615901" w:rsidP="00DC3EFB">
            <w:pPr>
              <w:adjustRightInd w:val="0"/>
              <w:snapToGrid w:val="0"/>
              <w:spacing w:line="240" w:lineRule="atLeast"/>
              <w:jc w:val="center"/>
              <w:rPr>
                <w:rFonts w:ascii="宋体" w:hAnsi="宋体"/>
                <w:sz w:val="24"/>
              </w:rPr>
            </w:pPr>
            <w:r w:rsidRPr="00F76F75">
              <w:rPr>
                <w:rFonts w:ascii="宋体" w:hAnsi="宋体" w:hint="eastAsia"/>
                <w:sz w:val="24"/>
              </w:rPr>
              <w:t>近6个学期主讲该课程学时</w:t>
            </w:r>
          </w:p>
        </w:tc>
      </w:tr>
      <w:tr w:rsidR="00615901" w:rsidRPr="00F76F75" w:rsidTr="00DC3EFB">
        <w:trPr>
          <w:cantSplit/>
          <w:trHeight w:val="375"/>
        </w:trPr>
        <w:tc>
          <w:tcPr>
            <w:tcW w:w="602" w:type="dxa"/>
            <w:vMerge/>
            <w:tcBorders>
              <w:left w:val="single" w:sz="4" w:space="0" w:color="auto"/>
              <w:right w:val="single" w:sz="4" w:space="0" w:color="auto"/>
            </w:tcBorders>
            <w:vAlign w:val="center"/>
          </w:tcPr>
          <w:p w:rsidR="00615901" w:rsidRPr="00F76F75" w:rsidRDefault="00615901" w:rsidP="00DC3EFB">
            <w:pPr>
              <w:spacing w:line="400" w:lineRule="exact"/>
              <w:jc w:val="center"/>
              <w:rPr>
                <w:rFonts w:ascii="宋体" w:hAnsi="宋体"/>
                <w:sz w:val="24"/>
              </w:rPr>
            </w:pPr>
          </w:p>
        </w:tc>
        <w:tc>
          <w:tcPr>
            <w:tcW w:w="843" w:type="dxa"/>
            <w:vMerge/>
            <w:tcBorders>
              <w:left w:val="single" w:sz="4" w:space="0" w:color="auto"/>
            </w:tcBorders>
            <w:vAlign w:val="center"/>
          </w:tcPr>
          <w:p w:rsidR="00615901" w:rsidRPr="00F76F75" w:rsidRDefault="00615901" w:rsidP="00DC3EFB">
            <w:pPr>
              <w:jc w:val="center"/>
              <w:rPr>
                <w:rFonts w:ascii="宋体" w:hAnsi="宋体"/>
                <w:sz w:val="24"/>
              </w:rPr>
            </w:pPr>
          </w:p>
        </w:tc>
        <w:tc>
          <w:tcPr>
            <w:tcW w:w="531" w:type="dxa"/>
            <w:gridSpan w:val="2"/>
            <w:vMerge/>
            <w:vAlign w:val="center"/>
          </w:tcPr>
          <w:p w:rsidR="00615901" w:rsidRPr="00F76F75" w:rsidRDefault="00615901" w:rsidP="00DC3EFB">
            <w:pPr>
              <w:jc w:val="center"/>
              <w:rPr>
                <w:rFonts w:ascii="宋体" w:hAnsi="宋体"/>
                <w:sz w:val="24"/>
              </w:rPr>
            </w:pPr>
          </w:p>
        </w:tc>
        <w:tc>
          <w:tcPr>
            <w:tcW w:w="462" w:type="dxa"/>
            <w:vMerge/>
            <w:vAlign w:val="center"/>
          </w:tcPr>
          <w:p w:rsidR="00615901" w:rsidRPr="00F76F75" w:rsidRDefault="00615901" w:rsidP="00DC3EFB">
            <w:pPr>
              <w:jc w:val="center"/>
              <w:rPr>
                <w:rFonts w:ascii="宋体" w:hAnsi="宋体"/>
                <w:sz w:val="24"/>
              </w:rPr>
            </w:pPr>
          </w:p>
        </w:tc>
        <w:tc>
          <w:tcPr>
            <w:tcW w:w="775" w:type="dxa"/>
            <w:gridSpan w:val="2"/>
            <w:vMerge/>
            <w:vAlign w:val="center"/>
          </w:tcPr>
          <w:p w:rsidR="00615901" w:rsidRPr="00F76F75" w:rsidRDefault="00615901" w:rsidP="00DC3EFB">
            <w:pPr>
              <w:jc w:val="center"/>
              <w:rPr>
                <w:rFonts w:ascii="宋体" w:hAnsi="宋体"/>
                <w:sz w:val="24"/>
              </w:rPr>
            </w:pPr>
          </w:p>
        </w:tc>
        <w:tc>
          <w:tcPr>
            <w:tcW w:w="1099" w:type="dxa"/>
            <w:gridSpan w:val="2"/>
            <w:vMerge/>
            <w:vAlign w:val="center"/>
          </w:tcPr>
          <w:p w:rsidR="00615901" w:rsidRPr="00F76F75" w:rsidRDefault="00615901" w:rsidP="00DC3EFB">
            <w:pPr>
              <w:jc w:val="center"/>
              <w:rPr>
                <w:rFonts w:ascii="宋体" w:hAnsi="宋体"/>
                <w:sz w:val="24"/>
              </w:rPr>
            </w:pPr>
          </w:p>
        </w:tc>
        <w:tc>
          <w:tcPr>
            <w:tcW w:w="1718" w:type="dxa"/>
            <w:gridSpan w:val="4"/>
            <w:vMerge/>
            <w:vAlign w:val="center"/>
          </w:tcPr>
          <w:p w:rsidR="00615901" w:rsidRPr="00F76F75" w:rsidRDefault="00615901" w:rsidP="00DC3EFB">
            <w:pPr>
              <w:jc w:val="center"/>
              <w:rPr>
                <w:rFonts w:ascii="宋体" w:hAnsi="宋体"/>
                <w:sz w:val="24"/>
              </w:rPr>
            </w:pPr>
          </w:p>
        </w:tc>
        <w:tc>
          <w:tcPr>
            <w:tcW w:w="506" w:type="dxa"/>
            <w:vAlign w:val="center"/>
          </w:tcPr>
          <w:p w:rsidR="00615901" w:rsidRPr="00F76F75" w:rsidRDefault="00615901" w:rsidP="00DC3EFB">
            <w:pPr>
              <w:adjustRightInd w:val="0"/>
              <w:snapToGrid w:val="0"/>
              <w:spacing w:line="240" w:lineRule="atLeast"/>
              <w:jc w:val="center"/>
              <w:rPr>
                <w:rFonts w:ascii="宋体" w:hAnsi="宋体"/>
                <w:sz w:val="24"/>
              </w:rPr>
            </w:pPr>
            <w:r w:rsidRPr="00F76F75">
              <w:rPr>
                <w:rFonts w:ascii="宋体" w:hAnsi="宋体" w:hint="eastAsia"/>
                <w:sz w:val="24"/>
              </w:rPr>
              <w:t>1</w:t>
            </w:r>
          </w:p>
        </w:tc>
        <w:tc>
          <w:tcPr>
            <w:tcW w:w="507" w:type="dxa"/>
            <w:gridSpan w:val="2"/>
            <w:vAlign w:val="center"/>
          </w:tcPr>
          <w:p w:rsidR="00615901" w:rsidRPr="00F76F75" w:rsidRDefault="00615901" w:rsidP="00DC3EFB">
            <w:pPr>
              <w:adjustRightInd w:val="0"/>
              <w:snapToGrid w:val="0"/>
              <w:spacing w:line="240" w:lineRule="atLeast"/>
              <w:jc w:val="center"/>
              <w:rPr>
                <w:rFonts w:ascii="宋体" w:hAnsi="宋体"/>
                <w:sz w:val="24"/>
              </w:rPr>
            </w:pPr>
            <w:r w:rsidRPr="00F76F75">
              <w:rPr>
                <w:rFonts w:ascii="宋体" w:hAnsi="宋体" w:hint="eastAsia"/>
                <w:sz w:val="24"/>
              </w:rPr>
              <w:t>2</w:t>
            </w:r>
          </w:p>
        </w:tc>
        <w:tc>
          <w:tcPr>
            <w:tcW w:w="507" w:type="dxa"/>
            <w:gridSpan w:val="2"/>
            <w:vAlign w:val="center"/>
          </w:tcPr>
          <w:p w:rsidR="00615901" w:rsidRPr="00F76F75" w:rsidRDefault="00615901" w:rsidP="00DC3EFB">
            <w:pPr>
              <w:adjustRightInd w:val="0"/>
              <w:snapToGrid w:val="0"/>
              <w:spacing w:line="240" w:lineRule="atLeast"/>
              <w:jc w:val="center"/>
              <w:rPr>
                <w:rFonts w:ascii="宋体" w:hAnsi="宋体"/>
                <w:sz w:val="24"/>
              </w:rPr>
            </w:pPr>
            <w:r w:rsidRPr="00F76F75">
              <w:rPr>
                <w:rFonts w:ascii="宋体" w:hAnsi="宋体" w:hint="eastAsia"/>
                <w:sz w:val="24"/>
              </w:rPr>
              <w:t>3</w:t>
            </w:r>
          </w:p>
        </w:tc>
        <w:tc>
          <w:tcPr>
            <w:tcW w:w="507" w:type="dxa"/>
            <w:gridSpan w:val="2"/>
            <w:vAlign w:val="center"/>
          </w:tcPr>
          <w:p w:rsidR="00615901" w:rsidRPr="00F76F75" w:rsidRDefault="00615901" w:rsidP="00DC3EFB">
            <w:pPr>
              <w:adjustRightInd w:val="0"/>
              <w:snapToGrid w:val="0"/>
              <w:spacing w:line="240" w:lineRule="atLeast"/>
              <w:jc w:val="center"/>
              <w:rPr>
                <w:rFonts w:ascii="宋体" w:hAnsi="宋体"/>
                <w:sz w:val="24"/>
              </w:rPr>
            </w:pPr>
            <w:r w:rsidRPr="00F76F75">
              <w:rPr>
                <w:rFonts w:ascii="宋体" w:hAnsi="宋体" w:hint="eastAsia"/>
                <w:sz w:val="24"/>
              </w:rPr>
              <w:t>4</w:t>
            </w:r>
          </w:p>
        </w:tc>
        <w:tc>
          <w:tcPr>
            <w:tcW w:w="507" w:type="dxa"/>
            <w:vAlign w:val="center"/>
          </w:tcPr>
          <w:p w:rsidR="00615901" w:rsidRPr="00F76F75" w:rsidRDefault="00615901" w:rsidP="00DC3EFB">
            <w:pPr>
              <w:adjustRightInd w:val="0"/>
              <w:snapToGrid w:val="0"/>
              <w:spacing w:line="240" w:lineRule="atLeast"/>
              <w:jc w:val="center"/>
              <w:rPr>
                <w:rFonts w:ascii="宋体" w:hAnsi="宋体"/>
                <w:sz w:val="24"/>
              </w:rPr>
            </w:pPr>
            <w:r w:rsidRPr="00F76F75">
              <w:rPr>
                <w:rFonts w:ascii="宋体" w:hAnsi="宋体" w:hint="eastAsia"/>
                <w:sz w:val="24"/>
              </w:rPr>
              <w:t>5</w:t>
            </w:r>
          </w:p>
        </w:tc>
        <w:tc>
          <w:tcPr>
            <w:tcW w:w="507" w:type="dxa"/>
            <w:vAlign w:val="center"/>
          </w:tcPr>
          <w:p w:rsidR="00615901" w:rsidRPr="00F76F75" w:rsidRDefault="00615901" w:rsidP="00DC3EFB">
            <w:pPr>
              <w:adjustRightInd w:val="0"/>
              <w:snapToGrid w:val="0"/>
              <w:spacing w:line="240" w:lineRule="atLeast"/>
              <w:jc w:val="center"/>
              <w:rPr>
                <w:rFonts w:ascii="宋体" w:hAnsi="宋体"/>
                <w:sz w:val="24"/>
              </w:rPr>
            </w:pPr>
            <w:r w:rsidRPr="00F76F75">
              <w:rPr>
                <w:rFonts w:ascii="宋体" w:hAnsi="宋体" w:hint="eastAsia"/>
                <w:sz w:val="24"/>
              </w:rPr>
              <w:t>6</w:t>
            </w:r>
          </w:p>
        </w:tc>
      </w:tr>
      <w:tr w:rsidR="00615901" w:rsidRPr="00F76F75" w:rsidTr="00DC3EFB">
        <w:trPr>
          <w:cantSplit/>
          <w:trHeight w:hRule="exact" w:val="454"/>
        </w:trPr>
        <w:tc>
          <w:tcPr>
            <w:tcW w:w="602" w:type="dxa"/>
            <w:vMerge/>
            <w:tcBorders>
              <w:left w:val="single" w:sz="4" w:space="0" w:color="auto"/>
              <w:right w:val="single" w:sz="4" w:space="0" w:color="auto"/>
            </w:tcBorders>
          </w:tcPr>
          <w:p w:rsidR="00615901" w:rsidRPr="00F76F75" w:rsidRDefault="00615901" w:rsidP="00DC3EFB">
            <w:pPr>
              <w:jc w:val="center"/>
              <w:rPr>
                <w:rFonts w:ascii="宋体" w:hAnsi="宋体"/>
                <w:sz w:val="24"/>
              </w:rPr>
            </w:pPr>
          </w:p>
        </w:tc>
        <w:tc>
          <w:tcPr>
            <w:tcW w:w="843" w:type="dxa"/>
            <w:tcBorders>
              <w:left w:val="single" w:sz="4" w:space="0" w:color="auto"/>
            </w:tcBorders>
            <w:vAlign w:val="center"/>
          </w:tcPr>
          <w:p w:rsidR="00615901" w:rsidRPr="00F76F75" w:rsidRDefault="00615901" w:rsidP="00DC3EFB">
            <w:pPr>
              <w:rPr>
                <w:rFonts w:ascii="宋体" w:hAnsi="宋体"/>
                <w:sz w:val="24"/>
              </w:rPr>
            </w:pPr>
          </w:p>
        </w:tc>
        <w:tc>
          <w:tcPr>
            <w:tcW w:w="531" w:type="dxa"/>
            <w:gridSpan w:val="2"/>
            <w:vAlign w:val="center"/>
          </w:tcPr>
          <w:p w:rsidR="00615901" w:rsidRPr="00F76F75" w:rsidRDefault="00615901" w:rsidP="00DC3EFB">
            <w:pPr>
              <w:jc w:val="center"/>
              <w:rPr>
                <w:rFonts w:ascii="宋体" w:hAnsi="宋体"/>
                <w:sz w:val="24"/>
              </w:rPr>
            </w:pPr>
          </w:p>
        </w:tc>
        <w:tc>
          <w:tcPr>
            <w:tcW w:w="462" w:type="dxa"/>
            <w:vAlign w:val="center"/>
          </w:tcPr>
          <w:p w:rsidR="00615901" w:rsidRPr="00F76F75" w:rsidRDefault="00615901" w:rsidP="00DC3EFB">
            <w:pPr>
              <w:jc w:val="center"/>
              <w:rPr>
                <w:rFonts w:ascii="宋体" w:hAnsi="宋体"/>
                <w:sz w:val="24"/>
              </w:rPr>
            </w:pPr>
          </w:p>
        </w:tc>
        <w:tc>
          <w:tcPr>
            <w:tcW w:w="775" w:type="dxa"/>
            <w:gridSpan w:val="2"/>
            <w:vAlign w:val="center"/>
          </w:tcPr>
          <w:p w:rsidR="00615901" w:rsidRPr="00F76F75" w:rsidRDefault="00615901" w:rsidP="00DC3EFB">
            <w:pPr>
              <w:rPr>
                <w:rFonts w:ascii="宋体" w:hAnsi="宋体"/>
                <w:sz w:val="24"/>
              </w:rPr>
            </w:pPr>
          </w:p>
        </w:tc>
        <w:tc>
          <w:tcPr>
            <w:tcW w:w="1099" w:type="dxa"/>
            <w:gridSpan w:val="2"/>
            <w:vAlign w:val="center"/>
          </w:tcPr>
          <w:p w:rsidR="00615901" w:rsidRPr="00F76F75" w:rsidRDefault="00615901" w:rsidP="00DC3EFB">
            <w:pPr>
              <w:jc w:val="center"/>
              <w:rPr>
                <w:rFonts w:ascii="宋体" w:hAnsi="宋体"/>
                <w:sz w:val="24"/>
              </w:rPr>
            </w:pPr>
          </w:p>
        </w:tc>
        <w:tc>
          <w:tcPr>
            <w:tcW w:w="1718" w:type="dxa"/>
            <w:gridSpan w:val="4"/>
            <w:vAlign w:val="center"/>
          </w:tcPr>
          <w:p w:rsidR="00615901" w:rsidRPr="00F76F75" w:rsidRDefault="00615901" w:rsidP="00DC3EFB">
            <w:pPr>
              <w:jc w:val="center"/>
              <w:rPr>
                <w:rFonts w:ascii="宋体" w:hAnsi="宋体"/>
                <w:sz w:val="24"/>
              </w:rPr>
            </w:pPr>
          </w:p>
        </w:tc>
        <w:tc>
          <w:tcPr>
            <w:tcW w:w="506" w:type="dxa"/>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Borders>
              <w:left w:val="single" w:sz="4" w:space="0" w:color="auto"/>
              <w:right w:val="single" w:sz="4" w:space="0" w:color="auto"/>
            </w:tcBorders>
          </w:tcPr>
          <w:p w:rsidR="00615901" w:rsidRPr="00F76F75" w:rsidRDefault="00615901" w:rsidP="00DC3EFB">
            <w:pPr>
              <w:jc w:val="center"/>
              <w:rPr>
                <w:rFonts w:ascii="宋体" w:hAnsi="宋体"/>
                <w:sz w:val="24"/>
              </w:rPr>
            </w:pPr>
          </w:p>
        </w:tc>
        <w:tc>
          <w:tcPr>
            <w:tcW w:w="843" w:type="dxa"/>
            <w:tcBorders>
              <w:left w:val="single" w:sz="4" w:space="0" w:color="auto"/>
            </w:tcBorders>
            <w:vAlign w:val="center"/>
          </w:tcPr>
          <w:p w:rsidR="00615901" w:rsidRPr="00F76F75" w:rsidRDefault="00615901" w:rsidP="00DC3EFB">
            <w:pPr>
              <w:jc w:val="center"/>
              <w:rPr>
                <w:rFonts w:ascii="宋体" w:hAnsi="宋体"/>
                <w:sz w:val="24"/>
              </w:rPr>
            </w:pPr>
          </w:p>
        </w:tc>
        <w:tc>
          <w:tcPr>
            <w:tcW w:w="531" w:type="dxa"/>
            <w:gridSpan w:val="2"/>
            <w:vAlign w:val="center"/>
          </w:tcPr>
          <w:p w:rsidR="00615901" w:rsidRPr="00F76F75" w:rsidRDefault="00615901" w:rsidP="00DC3EFB">
            <w:pPr>
              <w:jc w:val="center"/>
              <w:rPr>
                <w:rFonts w:ascii="宋体" w:hAnsi="宋体"/>
                <w:sz w:val="24"/>
              </w:rPr>
            </w:pPr>
          </w:p>
        </w:tc>
        <w:tc>
          <w:tcPr>
            <w:tcW w:w="462" w:type="dxa"/>
            <w:vAlign w:val="center"/>
          </w:tcPr>
          <w:p w:rsidR="00615901" w:rsidRPr="00F76F75" w:rsidRDefault="00615901" w:rsidP="00DC3EFB">
            <w:pPr>
              <w:jc w:val="center"/>
              <w:rPr>
                <w:rFonts w:ascii="宋体" w:hAnsi="宋体"/>
                <w:sz w:val="24"/>
              </w:rPr>
            </w:pPr>
          </w:p>
        </w:tc>
        <w:tc>
          <w:tcPr>
            <w:tcW w:w="775" w:type="dxa"/>
            <w:gridSpan w:val="2"/>
            <w:vAlign w:val="center"/>
          </w:tcPr>
          <w:p w:rsidR="00615901" w:rsidRPr="00F76F75" w:rsidRDefault="00615901" w:rsidP="00DC3EFB">
            <w:pPr>
              <w:jc w:val="center"/>
              <w:rPr>
                <w:rFonts w:ascii="宋体" w:hAnsi="宋体"/>
                <w:sz w:val="24"/>
              </w:rPr>
            </w:pPr>
          </w:p>
        </w:tc>
        <w:tc>
          <w:tcPr>
            <w:tcW w:w="1099" w:type="dxa"/>
            <w:gridSpan w:val="2"/>
            <w:vAlign w:val="center"/>
          </w:tcPr>
          <w:p w:rsidR="00615901" w:rsidRPr="00F76F75" w:rsidRDefault="00615901" w:rsidP="00DC3EFB">
            <w:pPr>
              <w:jc w:val="center"/>
              <w:rPr>
                <w:rFonts w:ascii="宋体" w:hAnsi="宋体"/>
                <w:sz w:val="24"/>
              </w:rPr>
            </w:pPr>
          </w:p>
        </w:tc>
        <w:tc>
          <w:tcPr>
            <w:tcW w:w="1718" w:type="dxa"/>
            <w:gridSpan w:val="4"/>
            <w:vAlign w:val="center"/>
          </w:tcPr>
          <w:p w:rsidR="00615901" w:rsidRPr="00F76F75" w:rsidRDefault="00615901" w:rsidP="00DC3EFB">
            <w:pPr>
              <w:jc w:val="center"/>
              <w:rPr>
                <w:rFonts w:ascii="宋体" w:hAnsi="宋体"/>
                <w:sz w:val="24"/>
              </w:rPr>
            </w:pPr>
          </w:p>
        </w:tc>
        <w:tc>
          <w:tcPr>
            <w:tcW w:w="506" w:type="dxa"/>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Borders>
              <w:left w:val="single" w:sz="4" w:space="0" w:color="auto"/>
              <w:right w:val="single" w:sz="4" w:space="0" w:color="auto"/>
            </w:tcBorders>
          </w:tcPr>
          <w:p w:rsidR="00615901" w:rsidRPr="00F76F75" w:rsidRDefault="00615901" w:rsidP="00DC3EFB">
            <w:pPr>
              <w:jc w:val="center"/>
              <w:rPr>
                <w:rFonts w:ascii="宋体" w:hAnsi="宋体"/>
                <w:sz w:val="24"/>
              </w:rPr>
            </w:pPr>
          </w:p>
        </w:tc>
        <w:tc>
          <w:tcPr>
            <w:tcW w:w="843" w:type="dxa"/>
            <w:tcBorders>
              <w:left w:val="single" w:sz="4" w:space="0" w:color="auto"/>
            </w:tcBorders>
            <w:vAlign w:val="center"/>
          </w:tcPr>
          <w:p w:rsidR="00615901" w:rsidRPr="00F76F75" w:rsidRDefault="00615901" w:rsidP="00DC3EFB">
            <w:pPr>
              <w:jc w:val="center"/>
              <w:rPr>
                <w:rFonts w:ascii="宋体" w:hAnsi="宋体"/>
                <w:sz w:val="24"/>
              </w:rPr>
            </w:pPr>
          </w:p>
        </w:tc>
        <w:tc>
          <w:tcPr>
            <w:tcW w:w="531" w:type="dxa"/>
            <w:gridSpan w:val="2"/>
            <w:vAlign w:val="center"/>
          </w:tcPr>
          <w:p w:rsidR="00615901" w:rsidRPr="00F76F75" w:rsidRDefault="00615901" w:rsidP="00DC3EFB">
            <w:pPr>
              <w:jc w:val="center"/>
              <w:rPr>
                <w:rFonts w:ascii="宋体" w:hAnsi="宋体"/>
                <w:sz w:val="24"/>
              </w:rPr>
            </w:pPr>
          </w:p>
        </w:tc>
        <w:tc>
          <w:tcPr>
            <w:tcW w:w="462" w:type="dxa"/>
            <w:vAlign w:val="center"/>
          </w:tcPr>
          <w:p w:rsidR="00615901" w:rsidRPr="00F76F75" w:rsidRDefault="00615901" w:rsidP="00DC3EFB">
            <w:pPr>
              <w:jc w:val="center"/>
              <w:rPr>
                <w:rFonts w:ascii="宋体" w:hAnsi="宋体"/>
                <w:sz w:val="24"/>
              </w:rPr>
            </w:pPr>
          </w:p>
        </w:tc>
        <w:tc>
          <w:tcPr>
            <w:tcW w:w="775" w:type="dxa"/>
            <w:gridSpan w:val="2"/>
            <w:vAlign w:val="center"/>
          </w:tcPr>
          <w:p w:rsidR="00615901" w:rsidRPr="00F76F75" w:rsidRDefault="00615901" w:rsidP="00DC3EFB">
            <w:pPr>
              <w:jc w:val="center"/>
              <w:rPr>
                <w:rFonts w:ascii="宋体" w:hAnsi="宋体"/>
                <w:sz w:val="24"/>
              </w:rPr>
            </w:pPr>
          </w:p>
        </w:tc>
        <w:tc>
          <w:tcPr>
            <w:tcW w:w="1099" w:type="dxa"/>
            <w:gridSpan w:val="2"/>
            <w:vAlign w:val="center"/>
          </w:tcPr>
          <w:p w:rsidR="00615901" w:rsidRPr="00F76F75" w:rsidRDefault="00615901" w:rsidP="00DC3EFB">
            <w:pPr>
              <w:jc w:val="center"/>
              <w:rPr>
                <w:rFonts w:ascii="宋体" w:hAnsi="宋体"/>
                <w:sz w:val="24"/>
              </w:rPr>
            </w:pPr>
          </w:p>
        </w:tc>
        <w:tc>
          <w:tcPr>
            <w:tcW w:w="1718" w:type="dxa"/>
            <w:gridSpan w:val="4"/>
            <w:vAlign w:val="center"/>
          </w:tcPr>
          <w:p w:rsidR="00615901" w:rsidRPr="00F76F75" w:rsidRDefault="00615901" w:rsidP="00DC3EFB">
            <w:pPr>
              <w:jc w:val="center"/>
              <w:rPr>
                <w:rFonts w:ascii="宋体" w:hAnsi="宋体"/>
                <w:sz w:val="24"/>
              </w:rPr>
            </w:pPr>
          </w:p>
        </w:tc>
        <w:tc>
          <w:tcPr>
            <w:tcW w:w="506" w:type="dxa"/>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Borders>
              <w:left w:val="single" w:sz="4" w:space="0" w:color="auto"/>
              <w:right w:val="single" w:sz="4" w:space="0" w:color="auto"/>
            </w:tcBorders>
          </w:tcPr>
          <w:p w:rsidR="00615901" w:rsidRPr="00F76F75" w:rsidRDefault="00615901" w:rsidP="00DC3EFB">
            <w:pPr>
              <w:jc w:val="center"/>
              <w:rPr>
                <w:rFonts w:ascii="宋体" w:hAnsi="宋体"/>
                <w:sz w:val="24"/>
              </w:rPr>
            </w:pPr>
          </w:p>
        </w:tc>
        <w:tc>
          <w:tcPr>
            <w:tcW w:w="843" w:type="dxa"/>
            <w:tcBorders>
              <w:left w:val="single" w:sz="4" w:space="0" w:color="auto"/>
            </w:tcBorders>
            <w:vAlign w:val="center"/>
          </w:tcPr>
          <w:p w:rsidR="00615901" w:rsidRPr="00F76F75" w:rsidRDefault="00615901" w:rsidP="00DC3EFB">
            <w:pPr>
              <w:jc w:val="center"/>
              <w:rPr>
                <w:rFonts w:ascii="宋体" w:hAnsi="宋体"/>
                <w:sz w:val="24"/>
              </w:rPr>
            </w:pPr>
          </w:p>
        </w:tc>
        <w:tc>
          <w:tcPr>
            <w:tcW w:w="531" w:type="dxa"/>
            <w:gridSpan w:val="2"/>
            <w:vAlign w:val="center"/>
          </w:tcPr>
          <w:p w:rsidR="00615901" w:rsidRPr="00F76F75" w:rsidRDefault="00615901" w:rsidP="00DC3EFB">
            <w:pPr>
              <w:jc w:val="center"/>
              <w:rPr>
                <w:rFonts w:ascii="宋体" w:hAnsi="宋体"/>
                <w:sz w:val="24"/>
              </w:rPr>
            </w:pPr>
          </w:p>
        </w:tc>
        <w:tc>
          <w:tcPr>
            <w:tcW w:w="462" w:type="dxa"/>
            <w:vAlign w:val="center"/>
          </w:tcPr>
          <w:p w:rsidR="00615901" w:rsidRPr="00F76F75" w:rsidRDefault="00615901" w:rsidP="00DC3EFB">
            <w:pPr>
              <w:jc w:val="center"/>
              <w:rPr>
                <w:rFonts w:ascii="宋体" w:hAnsi="宋体"/>
                <w:sz w:val="24"/>
              </w:rPr>
            </w:pPr>
          </w:p>
        </w:tc>
        <w:tc>
          <w:tcPr>
            <w:tcW w:w="775" w:type="dxa"/>
            <w:gridSpan w:val="2"/>
            <w:vAlign w:val="center"/>
          </w:tcPr>
          <w:p w:rsidR="00615901" w:rsidRPr="00F76F75" w:rsidRDefault="00615901" w:rsidP="00DC3EFB">
            <w:pPr>
              <w:jc w:val="center"/>
              <w:rPr>
                <w:rFonts w:ascii="宋体" w:hAnsi="宋体"/>
                <w:sz w:val="24"/>
              </w:rPr>
            </w:pPr>
          </w:p>
        </w:tc>
        <w:tc>
          <w:tcPr>
            <w:tcW w:w="1099" w:type="dxa"/>
            <w:gridSpan w:val="2"/>
            <w:vAlign w:val="center"/>
          </w:tcPr>
          <w:p w:rsidR="00615901" w:rsidRPr="00F76F75" w:rsidRDefault="00615901" w:rsidP="00DC3EFB">
            <w:pPr>
              <w:jc w:val="center"/>
              <w:rPr>
                <w:rFonts w:ascii="宋体" w:hAnsi="宋体"/>
                <w:sz w:val="24"/>
              </w:rPr>
            </w:pPr>
          </w:p>
        </w:tc>
        <w:tc>
          <w:tcPr>
            <w:tcW w:w="1718" w:type="dxa"/>
            <w:gridSpan w:val="4"/>
            <w:vAlign w:val="center"/>
          </w:tcPr>
          <w:p w:rsidR="00615901" w:rsidRPr="00F76F75" w:rsidRDefault="00615901" w:rsidP="00DC3EFB">
            <w:pPr>
              <w:jc w:val="center"/>
              <w:rPr>
                <w:rFonts w:ascii="宋体" w:hAnsi="宋体"/>
                <w:sz w:val="24"/>
              </w:rPr>
            </w:pPr>
          </w:p>
        </w:tc>
        <w:tc>
          <w:tcPr>
            <w:tcW w:w="506" w:type="dxa"/>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Borders>
              <w:left w:val="single" w:sz="4" w:space="0" w:color="auto"/>
              <w:right w:val="single" w:sz="4" w:space="0" w:color="auto"/>
            </w:tcBorders>
          </w:tcPr>
          <w:p w:rsidR="00615901" w:rsidRPr="00F76F75" w:rsidRDefault="00615901" w:rsidP="00DC3EFB">
            <w:pPr>
              <w:jc w:val="center"/>
              <w:rPr>
                <w:rFonts w:ascii="宋体" w:hAnsi="宋体"/>
                <w:sz w:val="24"/>
              </w:rPr>
            </w:pPr>
          </w:p>
        </w:tc>
        <w:tc>
          <w:tcPr>
            <w:tcW w:w="843" w:type="dxa"/>
            <w:tcBorders>
              <w:left w:val="single" w:sz="4" w:space="0" w:color="auto"/>
            </w:tcBorders>
            <w:vAlign w:val="center"/>
          </w:tcPr>
          <w:p w:rsidR="00615901" w:rsidRPr="00F76F75" w:rsidRDefault="00615901" w:rsidP="00DC3EFB">
            <w:pPr>
              <w:jc w:val="center"/>
              <w:rPr>
                <w:rFonts w:ascii="宋体" w:hAnsi="宋体"/>
                <w:sz w:val="24"/>
              </w:rPr>
            </w:pPr>
          </w:p>
        </w:tc>
        <w:tc>
          <w:tcPr>
            <w:tcW w:w="531" w:type="dxa"/>
            <w:gridSpan w:val="2"/>
            <w:vAlign w:val="center"/>
          </w:tcPr>
          <w:p w:rsidR="00615901" w:rsidRPr="00F76F75" w:rsidRDefault="00615901" w:rsidP="00DC3EFB">
            <w:pPr>
              <w:jc w:val="center"/>
              <w:rPr>
                <w:rFonts w:ascii="宋体" w:hAnsi="宋体"/>
                <w:sz w:val="24"/>
              </w:rPr>
            </w:pPr>
          </w:p>
        </w:tc>
        <w:tc>
          <w:tcPr>
            <w:tcW w:w="462" w:type="dxa"/>
            <w:vAlign w:val="center"/>
          </w:tcPr>
          <w:p w:rsidR="00615901" w:rsidRPr="00F76F75" w:rsidRDefault="00615901" w:rsidP="00DC3EFB">
            <w:pPr>
              <w:jc w:val="center"/>
              <w:rPr>
                <w:rFonts w:ascii="宋体" w:hAnsi="宋体"/>
                <w:sz w:val="24"/>
              </w:rPr>
            </w:pPr>
          </w:p>
        </w:tc>
        <w:tc>
          <w:tcPr>
            <w:tcW w:w="775" w:type="dxa"/>
            <w:gridSpan w:val="2"/>
            <w:vAlign w:val="center"/>
          </w:tcPr>
          <w:p w:rsidR="00615901" w:rsidRPr="00F76F75" w:rsidRDefault="00615901" w:rsidP="00DC3EFB">
            <w:pPr>
              <w:jc w:val="center"/>
              <w:rPr>
                <w:rFonts w:ascii="宋体" w:hAnsi="宋体"/>
                <w:sz w:val="24"/>
              </w:rPr>
            </w:pPr>
          </w:p>
        </w:tc>
        <w:tc>
          <w:tcPr>
            <w:tcW w:w="1099" w:type="dxa"/>
            <w:gridSpan w:val="2"/>
            <w:vAlign w:val="center"/>
          </w:tcPr>
          <w:p w:rsidR="00615901" w:rsidRPr="00F76F75" w:rsidRDefault="00615901" w:rsidP="00DC3EFB">
            <w:pPr>
              <w:jc w:val="center"/>
              <w:rPr>
                <w:rFonts w:ascii="宋体" w:hAnsi="宋体"/>
                <w:sz w:val="24"/>
              </w:rPr>
            </w:pPr>
          </w:p>
        </w:tc>
        <w:tc>
          <w:tcPr>
            <w:tcW w:w="1718" w:type="dxa"/>
            <w:gridSpan w:val="4"/>
            <w:vAlign w:val="center"/>
          </w:tcPr>
          <w:p w:rsidR="00615901" w:rsidRPr="00F76F75" w:rsidRDefault="00615901" w:rsidP="00DC3EFB">
            <w:pPr>
              <w:jc w:val="center"/>
              <w:rPr>
                <w:rFonts w:ascii="宋体" w:hAnsi="宋体"/>
                <w:sz w:val="24"/>
              </w:rPr>
            </w:pPr>
          </w:p>
        </w:tc>
        <w:tc>
          <w:tcPr>
            <w:tcW w:w="506" w:type="dxa"/>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454"/>
        </w:trPr>
        <w:tc>
          <w:tcPr>
            <w:tcW w:w="602" w:type="dxa"/>
            <w:vMerge/>
            <w:tcBorders>
              <w:left w:val="single" w:sz="4" w:space="0" w:color="auto"/>
              <w:right w:val="single" w:sz="4" w:space="0" w:color="auto"/>
            </w:tcBorders>
          </w:tcPr>
          <w:p w:rsidR="00615901" w:rsidRPr="00F76F75" w:rsidRDefault="00615901" w:rsidP="00DC3EFB">
            <w:pPr>
              <w:jc w:val="center"/>
              <w:rPr>
                <w:rFonts w:ascii="宋体" w:hAnsi="宋体"/>
                <w:sz w:val="24"/>
              </w:rPr>
            </w:pPr>
          </w:p>
        </w:tc>
        <w:tc>
          <w:tcPr>
            <w:tcW w:w="843" w:type="dxa"/>
            <w:tcBorders>
              <w:left w:val="single" w:sz="4" w:space="0" w:color="auto"/>
            </w:tcBorders>
            <w:vAlign w:val="center"/>
          </w:tcPr>
          <w:p w:rsidR="00615901" w:rsidRPr="00F76F75" w:rsidRDefault="00615901" w:rsidP="00DC3EFB">
            <w:pPr>
              <w:jc w:val="center"/>
              <w:rPr>
                <w:rFonts w:ascii="宋体" w:hAnsi="宋体"/>
                <w:sz w:val="24"/>
              </w:rPr>
            </w:pPr>
          </w:p>
        </w:tc>
        <w:tc>
          <w:tcPr>
            <w:tcW w:w="531" w:type="dxa"/>
            <w:gridSpan w:val="2"/>
            <w:vAlign w:val="center"/>
          </w:tcPr>
          <w:p w:rsidR="00615901" w:rsidRPr="00F76F75" w:rsidRDefault="00615901" w:rsidP="00DC3EFB">
            <w:pPr>
              <w:jc w:val="center"/>
              <w:rPr>
                <w:rFonts w:ascii="宋体" w:hAnsi="宋体"/>
                <w:sz w:val="24"/>
              </w:rPr>
            </w:pPr>
          </w:p>
        </w:tc>
        <w:tc>
          <w:tcPr>
            <w:tcW w:w="462" w:type="dxa"/>
            <w:vAlign w:val="center"/>
          </w:tcPr>
          <w:p w:rsidR="00615901" w:rsidRPr="00F76F75" w:rsidRDefault="00615901" w:rsidP="00DC3EFB">
            <w:pPr>
              <w:jc w:val="center"/>
              <w:rPr>
                <w:rFonts w:ascii="宋体" w:hAnsi="宋体"/>
                <w:sz w:val="24"/>
              </w:rPr>
            </w:pPr>
          </w:p>
        </w:tc>
        <w:tc>
          <w:tcPr>
            <w:tcW w:w="775" w:type="dxa"/>
            <w:gridSpan w:val="2"/>
            <w:vAlign w:val="center"/>
          </w:tcPr>
          <w:p w:rsidR="00615901" w:rsidRPr="00F76F75" w:rsidRDefault="00615901" w:rsidP="00DC3EFB">
            <w:pPr>
              <w:jc w:val="center"/>
              <w:rPr>
                <w:rFonts w:ascii="宋体" w:hAnsi="宋体"/>
                <w:sz w:val="24"/>
              </w:rPr>
            </w:pPr>
          </w:p>
        </w:tc>
        <w:tc>
          <w:tcPr>
            <w:tcW w:w="1099" w:type="dxa"/>
            <w:gridSpan w:val="2"/>
            <w:vAlign w:val="center"/>
          </w:tcPr>
          <w:p w:rsidR="00615901" w:rsidRPr="00F76F75" w:rsidRDefault="00615901" w:rsidP="00DC3EFB">
            <w:pPr>
              <w:jc w:val="center"/>
              <w:rPr>
                <w:rFonts w:ascii="宋体" w:hAnsi="宋体"/>
                <w:sz w:val="24"/>
              </w:rPr>
            </w:pPr>
          </w:p>
        </w:tc>
        <w:tc>
          <w:tcPr>
            <w:tcW w:w="1718" w:type="dxa"/>
            <w:gridSpan w:val="4"/>
            <w:vAlign w:val="center"/>
          </w:tcPr>
          <w:p w:rsidR="00615901" w:rsidRPr="00F76F75" w:rsidRDefault="00615901" w:rsidP="00DC3EFB">
            <w:pPr>
              <w:jc w:val="center"/>
              <w:rPr>
                <w:rFonts w:ascii="宋体" w:hAnsi="宋体"/>
                <w:sz w:val="24"/>
              </w:rPr>
            </w:pPr>
          </w:p>
        </w:tc>
        <w:tc>
          <w:tcPr>
            <w:tcW w:w="506" w:type="dxa"/>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gridSpan w:val="2"/>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c>
          <w:tcPr>
            <w:tcW w:w="507" w:type="dxa"/>
            <w:vAlign w:val="center"/>
          </w:tcPr>
          <w:p w:rsidR="00615901" w:rsidRPr="00F76F75" w:rsidRDefault="00615901" w:rsidP="00DC3EFB">
            <w:pPr>
              <w:jc w:val="center"/>
              <w:rPr>
                <w:rFonts w:ascii="宋体" w:hAnsi="宋体"/>
                <w:sz w:val="24"/>
              </w:rPr>
            </w:pPr>
          </w:p>
        </w:tc>
      </w:tr>
      <w:tr w:rsidR="00615901" w:rsidRPr="00F76F75" w:rsidTr="00DC3EFB">
        <w:trPr>
          <w:cantSplit/>
          <w:trHeight w:hRule="exact" w:val="988"/>
        </w:trPr>
        <w:tc>
          <w:tcPr>
            <w:tcW w:w="602" w:type="dxa"/>
            <w:vMerge/>
            <w:tcBorders>
              <w:left w:val="single" w:sz="4" w:space="0" w:color="auto"/>
              <w:right w:val="single" w:sz="4" w:space="0" w:color="auto"/>
            </w:tcBorders>
          </w:tcPr>
          <w:p w:rsidR="00615901" w:rsidRPr="00F76F75" w:rsidRDefault="00615901" w:rsidP="00DC3EFB">
            <w:pPr>
              <w:jc w:val="center"/>
              <w:rPr>
                <w:rFonts w:ascii="宋体" w:hAnsi="宋体"/>
                <w:sz w:val="24"/>
              </w:rPr>
            </w:pPr>
          </w:p>
        </w:tc>
        <w:tc>
          <w:tcPr>
            <w:tcW w:w="8469" w:type="dxa"/>
            <w:gridSpan w:val="21"/>
            <w:tcBorders>
              <w:left w:val="single" w:sz="4" w:space="0" w:color="auto"/>
            </w:tcBorders>
            <w:vAlign w:val="center"/>
          </w:tcPr>
          <w:p w:rsidR="00615901" w:rsidRPr="00F76F75" w:rsidRDefault="00615901" w:rsidP="00DC3EFB">
            <w:pPr>
              <w:spacing w:line="0" w:lineRule="atLeast"/>
              <w:rPr>
                <w:rFonts w:ascii="宋体" w:hAnsi="宋体"/>
                <w:sz w:val="24"/>
              </w:rPr>
            </w:pPr>
            <w:r w:rsidRPr="00F76F75">
              <w:rPr>
                <w:rFonts w:ascii="宋体" w:hAnsi="宋体" w:hint="eastAsia"/>
                <w:sz w:val="24"/>
              </w:rPr>
              <w:t>硕士学位及以上教师所占比例：</w:t>
            </w:r>
            <w:r w:rsidRPr="00CF71B0">
              <w:rPr>
                <w:rFonts w:ascii="宋体" w:hAnsi="宋体" w:hint="eastAsia"/>
                <w:sz w:val="24"/>
                <w:u w:val="single"/>
              </w:rPr>
              <w:t xml:space="preserve">      </w:t>
            </w:r>
            <w:r w:rsidRPr="00F76F75">
              <w:rPr>
                <w:rFonts w:ascii="宋体" w:hAnsi="宋体" w:hint="eastAsia"/>
                <w:sz w:val="24"/>
              </w:rPr>
              <w:t>；高级职称教师所占比例：</w:t>
            </w:r>
            <w:r w:rsidRPr="00CF71B0">
              <w:rPr>
                <w:rFonts w:ascii="宋体" w:hAnsi="宋体" w:hint="eastAsia"/>
                <w:sz w:val="24"/>
                <w:u w:val="single"/>
              </w:rPr>
              <w:t xml:space="preserve">    </w:t>
            </w:r>
            <w:r w:rsidRPr="00F76F75">
              <w:rPr>
                <w:rFonts w:ascii="宋体" w:hAnsi="宋体" w:hint="eastAsia"/>
                <w:sz w:val="24"/>
              </w:rPr>
              <w:t>。</w:t>
            </w:r>
          </w:p>
          <w:p w:rsidR="00615901" w:rsidRPr="00F76F75" w:rsidRDefault="00615901" w:rsidP="00DC3EFB">
            <w:pPr>
              <w:spacing w:line="0" w:lineRule="atLeast"/>
              <w:rPr>
                <w:rFonts w:ascii="宋体" w:hAnsi="宋体"/>
                <w:sz w:val="24"/>
              </w:rPr>
            </w:pPr>
            <w:r w:rsidRPr="00F76F75">
              <w:rPr>
                <w:rFonts w:ascii="宋体" w:hAnsi="宋体" w:hint="eastAsia"/>
                <w:sz w:val="24"/>
              </w:rPr>
              <w:t>年龄结构：35岁及以下：</w:t>
            </w:r>
            <w:r w:rsidRPr="00CF71B0">
              <w:rPr>
                <w:rFonts w:ascii="宋体" w:hAnsi="宋体" w:hint="eastAsia"/>
                <w:sz w:val="24"/>
                <w:u w:val="single"/>
              </w:rPr>
              <w:t xml:space="preserve"> </w:t>
            </w:r>
            <w:r>
              <w:rPr>
                <w:rFonts w:ascii="宋体" w:hAnsi="宋体" w:hint="eastAsia"/>
                <w:sz w:val="24"/>
                <w:u w:val="single"/>
              </w:rPr>
              <w:t xml:space="preserve"> </w:t>
            </w:r>
            <w:r w:rsidRPr="00CF71B0">
              <w:rPr>
                <w:rFonts w:ascii="宋体" w:hAnsi="宋体" w:hint="eastAsia"/>
                <w:sz w:val="24"/>
                <w:u w:val="single"/>
              </w:rPr>
              <w:t xml:space="preserve"> </w:t>
            </w:r>
            <w:r w:rsidRPr="00F76F75">
              <w:rPr>
                <w:rFonts w:ascii="宋体" w:hAnsi="宋体" w:hint="eastAsia"/>
                <w:sz w:val="24"/>
              </w:rPr>
              <w:t>人，36-45岁：</w:t>
            </w:r>
            <w:r w:rsidRPr="00CF71B0">
              <w:rPr>
                <w:rFonts w:ascii="宋体" w:hAnsi="宋体" w:hint="eastAsia"/>
                <w:sz w:val="24"/>
                <w:u w:val="single"/>
              </w:rPr>
              <w:t xml:space="preserve"> </w:t>
            </w:r>
            <w:r>
              <w:rPr>
                <w:rFonts w:ascii="宋体" w:hAnsi="宋体" w:hint="eastAsia"/>
                <w:sz w:val="24"/>
                <w:u w:val="single"/>
              </w:rPr>
              <w:t xml:space="preserve"> </w:t>
            </w:r>
            <w:r w:rsidRPr="00CF71B0">
              <w:rPr>
                <w:rFonts w:ascii="宋体" w:hAnsi="宋体" w:hint="eastAsia"/>
                <w:sz w:val="24"/>
                <w:u w:val="single"/>
              </w:rPr>
              <w:t xml:space="preserve"> </w:t>
            </w:r>
            <w:r w:rsidRPr="00F76F75">
              <w:rPr>
                <w:rFonts w:ascii="宋体" w:hAnsi="宋体" w:hint="eastAsia"/>
                <w:sz w:val="24"/>
              </w:rPr>
              <w:t>人，46-55岁：</w:t>
            </w:r>
            <w:r w:rsidRPr="00CF71B0">
              <w:rPr>
                <w:rFonts w:ascii="宋体" w:hAnsi="宋体" w:hint="eastAsia"/>
                <w:sz w:val="24"/>
                <w:u w:val="single"/>
              </w:rPr>
              <w:t xml:space="preserve">   </w:t>
            </w:r>
            <w:r w:rsidRPr="00F76F75">
              <w:rPr>
                <w:rFonts w:ascii="宋体" w:hAnsi="宋体" w:hint="eastAsia"/>
                <w:sz w:val="24"/>
              </w:rPr>
              <w:t>人，56岁及以上</w:t>
            </w:r>
            <w:r w:rsidRPr="00CF71B0">
              <w:rPr>
                <w:rFonts w:ascii="宋体" w:hAnsi="宋体" w:hint="eastAsia"/>
                <w:sz w:val="24"/>
                <w:u w:val="single"/>
              </w:rPr>
              <w:t xml:space="preserve">   </w:t>
            </w:r>
            <w:r w:rsidRPr="00F76F75">
              <w:rPr>
                <w:rFonts w:ascii="宋体" w:hAnsi="宋体" w:hint="eastAsia"/>
                <w:sz w:val="24"/>
              </w:rPr>
              <w:t>人。</w:t>
            </w:r>
          </w:p>
        </w:tc>
      </w:tr>
    </w:tbl>
    <w:p w:rsidR="00615901" w:rsidRDefault="00615901" w:rsidP="00DC3EFB">
      <w:pPr>
        <w:rPr>
          <w:rFonts w:ascii="宋体" w:hAnsi="宋体"/>
          <w:sz w:val="24"/>
        </w:rPr>
      </w:pPr>
      <w:r w:rsidRPr="00197908">
        <w:rPr>
          <w:rFonts w:ascii="宋体" w:hAnsi="宋体" w:hint="eastAsia"/>
          <w:sz w:val="24"/>
        </w:rPr>
        <w:t>注：1</w:t>
      </w:r>
      <w:r w:rsidRPr="00F76F75">
        <w:rPr>
          <w:rFonts w:ascii="宋体" w:hAnsi="宋体" w:hint="eastAsia"/>
          <w:sz w:val="24"/>
        </w:rPr>
        <w:t xml:space="preserve">.课程群要写出所包含的各门课程名称 </w:t>
      </w:r>
    </w:p>
    <w:p w:rsidR="00615901" w:rsidRPr="00F76F75" w:rsidRDefault="00615901" w:rsidP="00DC3EFB">
      <w:pPr>
        <w:ind w:firstLineChars="200" w:firstLine="480"/>
        <w:rPr>
          <w:rFonts w:ascii="宋体" w:hAnsi="宋体"/>
          <w:sz w:val="24"/>
        </w:rPr>
      </w:pPr>
      <w:r w:rsidRPr="00F76F75">
        <w:rPr>
          <w:rFonts w:ascii="宋体" w:hAnsi="宋体" w:hint="eastAsia"/>
          <w:sz w:val="24"/>
        </w:rPr>
        <w:t xml:space="preserve">2.课程组成员是指承担该课程的全体教师 </w:t>
      </w:r>
    </w:p>
    <w:p w:rsidR="00615901" w:rsidRPr="00F76F75" w:rsidRDefault="00615901" w:rsidP="00DC3EFB">
      <w:pPr>
        <w:snapToGrid w:val="0"/>
        <w:spacing w:beforeLines="50" w:before="120" w:afterLines="50" w:after="120"/>
        <w:ind w:firstLineChars="200" w:firstLine="482"/>
        <w:rPr>
          <w:rFonts w:ascii="宋体" w:hAnsi="宋体"/>
          <w:sz w:val="24"/>
        </w:rPr>
      </w:pPr>
      <w:r w:rsidRPr="00F76F75">
        <w:rPr>
          <w:rFonts w:ascii="宋体" w:hAnsi="宋体" w:hint="eastAsia"/>
          <w:b/>
          <w:sz w:val="24"/>
        </w:rPr>
        <w:lastRenderedPageBreak/>
        <w:t>（二）近三年课程负责人主要教学成果（填写与该课程、相应专业有关的成果）</w:t>
      </w:r>
    </w:p>
    <w:p w:rsidR="00615901" w:rsidRPr="00F76F75" w:rsidRDefault="00615901" w:rsidP="00DC3EFB">
      <w:pPr>
        <w:snapToGrid w:val="0"/>
        <w:spacing w:beforeLines="100" w:before="240" w:line="360" w:lineRule="auto"/>
        <w:ind w:firstLineChars="200" w:firstLine="482"/>
        <w:outlineLvl w:val="0"/>
        <w:rPr>
          <w:rFonts w:ascii="宋体" w:hAnsi="宋体"/>
          <w:b/>
          <w:bCs/>
          <w:sz w:val="24"/>
        </w:rPr>
      </w:pPr>
      <w:bookmarkStart w:id="64" w:name="_Toc402850438"/>
      <w:bookmarkStart w:id="65" w:name="_Toc402851637"/>
      <w:r w:rsidRPr="00F76F75">
        <w:rPr>
          <w:rFonts w:ascii="宋体" w:hAnsi="宋体" w:hint="eastAsia"/>
          <w:b/>
          <w:bCs/>
          <w:sz w:val="24"/>
        </w:rPr>
        <w:t>1.参加</w:t>
      </w:r>
      <w:r w:rsidRPr="00F76F75">
        <w:rPr>
          <w:rFonts w:ascii="宋体" w:hAnsi="宋体" w:hint="eastAsia"/>
          <w:b/>
          <w:bCs/>
          <w:color w:val="000000"/>
          <w:sz w:val="24"/>
        </w:rPr>
        <w:t>校级</w:t>
      </w:r>
      <w:r w:rsidRPr="00F76F75">
        <w:rPr>
          <w:rFonts w:ascii="宋体" w:hAnsi="宋体" w:hint="eastAsia"/>
          <w:b/>
          <w:bCs/>
          <w:sz w:val="24"/>
        </w:rPr>
        <w:t>及以上教研项目</w:t>
      </w:r>
      <w:bookmarkEnd w:id="64"/>
      <w:bookmarkEnd w:id="65"/>
    </w:p>
    <w:tbl>
      <w:tblPr>
        <w:tblW w:w="4876"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9"/>
        <w:gridCol w:w="1750"/>
        <w:gridCol w:w="1750"/>
        <w:gridCol w:w="1750"/>
        <w:gridCol w:w="2058"/>
      </w:tblGrid>
      <w:tr w:rsidR="00615901" w:rsidRPr="00F76F75" w:rsidTr="00DC3EFB">
        <w:trPr>
          <w:trHeight w:hRule="exact" w:val="567"/>
        </w:trPr>
        <w:tc>
          <w:tcPr>
            <w:tcW w:w="966" w:type="pct"/>
            <w:vAlign w:val="center"/>
          </w:tcPr>
          <w:p w:rsidR="00615901" w:rsidRPr="00F76F75" w:rsidRDefault="00615901" w:rsidP="00DC3EFB">
            <w:pPr>
              <w:snapToGrid w:val="0"/>
              <w:spacing w:line="300" w:lineRule="auto"/>
              <w:jc w:val="center"/>
              <w:rPr>
                <w:rFonts w:ascii="宋体" w:hAnsi="宋体"/>
                <w:sz w:val="24"/>
              </w:rPr>
            </w:pPr>
            <w:r w:rsidRPr="00F76F75">
              <w:rPr>
                <w:rFonts w:ascii="宋体" w:hAnsi="宋体" w:hint="eastAsia"/>
                <w:sz w:val="24"/>
              </w:rPr>
              <w:t>项目名称</w:t>
            </w:r>
          </w:p>
        </w:tc>
        <w:tc>
          <w:tcPr>
            <w:tcW w:w="966" w:type="pct"/>
            <w:vAlign w:val="center"/>
          </w:tcPr>
          <w:p w:rsidR="00615901" w:rsidRPr="00F76F75" w:rsidRDefault="00615901" w:rsidP="00DC3EFB">
            <w:pPr>
              <w:snapToGrid w:val="0"/>
              <w:spacing w:line="300" w:lineRule="auto"/>
              <w:jc w:val="center"/>
              <w:rPr>
                <w:rFonts w:ascii="宋体" w:hAnsi="宋体"/>
                <w:sz w:val="24"/>
              </w:rPr>
            </w:pPr>
            <w:r w:rsidRPr="00F76F75">
              <w:rPr>
                <w:rFonts w:ascii="宋体" w:hAnsi="宋体" w:hint="eastAsia"/>
                <w:sz w:val="24"/>
              </w:rPr>
              <w:t>项目来源</w:t>
            </w:r>
          </w:p>
        </w:tc>
        <w:tc>
          <w:tcPr>
            <w:tcW w:w="966" w:type="pct"/>
            <w:vAlign w:val="center"/>
          </w:tcPr>
          <w:p w:rsidR="00615901" w:rsidRPr="00F76F75" w:rsidRDefault="00615901" w:rsidP="00DC3EFB">
            <w:pPr>
              <w:snapToGrid w:val="0"/>
              <w:spacing w:line="300" w:lineRule="auto"/>
              <w:jc w:val="center"/>
              <w:rPr>
                <w:rFonts w:ascii="宋体" w:hAnsi="宋体"/>
                <w:sz w:val="24"/>
              </w:rPr>
            </w:pPr>
            <w:r w:rsidRPr="00F76F75">
              <w:rPr>
                <w:rFonts w:ascii="宋体" w:hAnsi="宋体" w:hint="eastAsia"/>
                <w:sz w:val="24"/>
              </w:rPr>
              <w:t>起止时间</w:t>
            </w:r>
          </w:p>
        </w:tc>
        <w:tc>
          <w:tcPr>
            <w:tcW w:w="966" w:type="pct"/>
            <w:vAlign w:val="center"/>
          </w:tcPr>
          <w:p w:rsidR="00615901" w:rsidRPr="00F76F75" w:rsidRDefault="00615901" w:rsidP="00DC3EFB">
            <w:pPr>
              <w:snapToGrid w:val="0"/>
              <w:spacing w:line="300" w:lineRule="auto"/>
              <w:jc w:val="center"/>
              <w:rPr>
                <w:rFonts w:ascii="宋体" w:hAnsi="宋体"/>
                <w:sz w:val="24"/>
              </w:rPr>
            </w:pPr>
            <w:r w:rsidRPr="00F76F75">
              <w:rPr>
                <w:rFonts w:ascii="宋体" w:hAnsi="宋体" w:hint="eastAsia"/>
                <w:sz w:val="24"/>
              </w:rPr>
              <w:t>结项时间</w:t>
            </w:r>
          </w:p>
        </w:tc>
        <w:tc>
          <w:tcPr>
            <w:tcW w:w="1136" w:type="pct"/>
            <w:vAlign w:val="center"/>
          </w:tcPr>
          <w:p w:rsidR="00615901" w:rsidRPr="00F76F75" w:rsidRDefault="00615901" w:rsidP="00DC3EFB">
            <w:pPr>
              <w:snapToGrid w:val="0"/>
              <w:spacing w:line="300" w:lineRule="auto"/>
              <w:jc w:val="center"/>
              <w:rPr>
                <w:rFonts w:ascii="宋体" w:hAnsi="宋体"/>
                <w:sz w:val="24"/>
              </w:rPr>
            </w:pPr>
            <w:r w:rsidRPr="00F76F75">
              <w:rPr>
                <w:rFonts w:ascii="宋体" w:hAnsi="宋体" w:hint="eastAsia"/>
                <w:sz w:val="24"/>
              </w:rPr>
              <w:t>名</w:t>
            </w:r>
            <w:r>
              <w:rPr>
                <w:rFonts w:ascii="宋体" w:hAnsi="宋体" w:hint="eastAsia"/>
                <w:sz w:val="24"/>
              </w:rPr>
              <w:t xml:space="preserve">    </w:t>
            </w:r>
            <w:r w:rsidRPr="00F76F75">
              <w:rPr>
                <w:rFonts w:ascii="宋体" w:hAnsi="宋体" w:hint="eastAsia"/>
                <w:sz w:val="24"/>
              </w:rPr>
              <w:t>次</w:t>
            </w:r>
          </w:p>
        </w:tc>
      </w:tr>
      <w:tr w:rsidR="00615901" w:rsidRPr="00F76F75" w:rsidTr="00DC3EFB">
        <w:trPr>
          <w:trHeight w:val="682"/>
        </w:trPr>
        <w:tc>
          <w:tcPr>
            <w:tcW w:w="966" w:type="pct"/>
            <w:vAlign w:val="center"/>
          </w:tcPr>
          <w:p w:rsidR="00615901" w:rsidRPr="00F76F75" w:rsidRDefault="00615901" w:rsidP="00DC3EFB">
            <w:pPr>
              <w:snapToGrid w:val="0"/>
              <w:spacing w:line="300" w:lineRule="auto"/>
              <w:rPr>
                <w:rFonts w:ascii="宋体" w:hAnsi="宋体"/>
                <w:bCs/>
                <w:sz w:val="24"/>
              </w:rPr>
            </w:pPr>
          </w:p>
        </w:tc>
        <w:tc>
          <w:tcPr>
            <w:tcW w:w="966" w:type="pct"/>
            <w:vAlign w:val="center"/>
          </w:tcPr>
          <w:p w:rsidR="00615901" w:rsidRPr="00F76F75" w:rsidRDefault="00615901" w:rsidP="00DC3EFB">
            <w:pPr>
              <w:snapToGrid w:val="0"/>
              <w:spacing w:line="300" w:lineRule="auto"/>
              <w:rPr>
                <w:rFonts w:ascii="宋体" w:hAnsi="宋体"/>
                <w:bCs/>
                <w:sz w:val="24"/>
              </w:rPr>
            </w:pPr>
          </w:p>
        </w:tc>
        <w:tc>
          <w:tcPr>
            <w:tcW w:w="966" w:type="pct"/>
            <w:vAlign w:val="center"/>
          </w:tcPr>
          <w:p w:rsidR="00615901" w:rsidRPr="00F76F75" w:rsidRDefault="00615901" w:rsidP="00DC3EFB">
            <w:pPr>
              <w:snapToGrid w:val="0"/>
              <w:spacing w:line="300" w:lineRule="auto"/>
              <w:rPr>
                <w:rFonts w:ascii="宋体" w:hAnsi="宋体"/>
                <w:bCs/>
                <w:sz w:val="24"/>
              </w:rPr>
            </w:pPr>
          </w:p>
        </w:tc>
        <w:tc>
          <w:tcPr>
            <w:tcW w:w="966" w:type="pct"/>
            <w:vAlign w:val="center"/>
          </w:tcPr>
          <w:p w:rsidR="00615901" w:rsidRPr="00F76F75" w:rsidRDefault="00615901" w:rsidP="00DC3EFB">
            <w:pPr>
              <w:snapToGrid w:val="0"/>
              <w:spacing w:line="300" w:lineRule="auto"/>
              <w:rPr>
                <w:rFonts w:ascii="宋体" w:hAnsi="宋体"/>
                <w:bCs/>
                <w:sz w:val="24"/>
              </w:rPr>
            </w:pPr>
          </w:p>
        </w:tc>
        <w:tc>
          <w:tcPr>
            <w:tcW w:w="1136" w:type="pct"/>
            <w:vAlign w:val="center"/>
          </w:tcPr>
          <w:p w:rsidR="00615901" w:rsidRPr="00F76F75" w:rsidRDefault="00615901" w:rsidP="00DC3EFB">
            <w:pPr>
              <w:snapToGrid w:val="0"/>
              <w:spacing w:line="300" w:lineRule="auto"/>
              <w:jc w:val="center"/>
              <w:rPr>
                <w:rFonts w:ascii="宋体" w:hAnsi="宋体"/>
                <w:bCs/>
                <w:sz w:val="24"/>
              </w:rPr>
            </w:pPr>
            <w:r w:rsidRPr="00F76F75">
              <w:rPr>
                <w:rFonts w:ascii="宋体" w:hAnsi="宋体" w:hint="eastAsia"/>
                <w:bCs/>
                <w:sz w:val="24"/>
              </w:rPr>
              <w:t>／</w:t>
            </w:r>
          </w:p>
        </w:tc>
      </w:tr>
    </w:tbl>
    <w:p w:rsidR="00615901" w:rsidRPr="00F76F75" w:rsidRDefault="00615901" w:rsidP="00DC3EFB">
      <w:pPr>
        <w:snapToGrid w:val="0"/>
        <w:spacing w:line="360" w:lineRule="auto"/>
        <w:ind w:firstLineChars="200" w:firstLine="480"/>
        <w:rPr>
          <w:rFonts w:ascii="宋体" w:hAnsi="宋体"/>
          <w:sz w:val="24"/>
        </w:rPr>
      </w:pPr>
      <w:r w:rsidRPr="00F76F75">
        <w:rPr>
          <w:rFonts w:ascii="宋体" w:hAnsi="宋体" w:hint="eastAsia"/>
          <w:sz w:val="24"/>
        </w:rPr>
        <w:t>注：“名次”栏中的“</w:t>
      </w:r>
      <w:r w:rsidRPr="00F76F75">
        <w:rPr>
          <w:rFonts w:ascii="宋体" w:hAnsi="宋体" w:hint="eastAsia"/>
          <w:bCs/>
          <w:sz w:val="24"/>
        </w:rPr>
        <w:t>／”下填“项目参加的人数”，上填“本人名次”（下同）。</w:t>
      </w:r>
    </w:p>
    <w:p w:rsidR="00615901" w:rsidRPr="00F76F75" w:rsidRDefault="00615901" w:rsidP="00DC3EFB">
      <w:pPr>
        <w:snapToGrid w:val="0"/>
        <w:spacing w:beforeLines="50" w:before="120" w:line="360" w:lineRule="auto"/>
        <w:ind w:firstLineChars="200" w:firstLine="482"/>
        <w:rPr>
          <w:rFonts w:ascii="宋体" w:hAnsi="宋体"/>
          <w:b/>
          <w:bCs/>
          <w:sz w:val="24"/>
        </w:rPr>
      </w:pPr>
      <w:r w:rsidRPr="00F76F75">
        <w:rPr>
          <w:rFonts w:ascii="宋体" w:hAnsi="宋体" w:hint="eastAsia"/>
          <w:b/>
          <w:bCs/>
          <w:sz w:val="24"/>
        </w:rPr>
        <w:t>2.公开发表省级及以上教研论文</w:t>
      </w:r>
    </w:p>
    <w:tbl>
      <w:tblPr>
        <w:tblW w:w="4876"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9"/>
        <w:gridCol w:w="1750"/>
        <w:gridCol w:w="1750"/>
        <w:gridCol w:w="1750"/>
        <w:gridCol w:w="2058"/>
      </w:tblGrid>
      <w:tr w:rsidR="00615901" w:rsidRPr="00F76F75" w:rsidTr="00DC3EFB">
        <w:trPr>
          <w:trHeight w:hRule="exact" w:val="567"/>
        </w:trPr>
        <w:tc>
          <w:tcPr>
            <w:tcW w:w="966" w:type="pct"/>
            <w:vAlign w:val="center"/>
          </w:tcPr>
          <w:p w:rsidR="00615901" w:rsidRPr="00F76F75" w:rsidRDefault="00615901" w:rsidP="00DC3EFB">
            <w:pPr>
              <w:snapToGrid w:val="0"/>
              <w:spacing w:line="300" w:lineRule="auto"/>
              <w:jc w:val="center"/>
              <w:rPr>
                <w:rFonts w:ascii="宋体" w:hAnsi="宋体"/>
                <w:sz w:val="24"/>
              </w:rPr>
            </w:pPr>
            <w:r w:rsidRPr="00F76F75">
              <w:rPr>
                <w:rFonts w:ascii="宋体" w:hAnsi="宋体" w:hint="eastAsia"/>
                <w:sz w:val="24"/>
              </w:rPr>
              <w:t>论文题目</w:t>
            </w:r>
          </w:p>
        </w:tc>
        <w:tc>
          <w:tcPr>
            <w:tcW w:w="966" w:type="pct"/>
            <w:vAlign w:val="center"/>
          </w:tcPr>
          <w:p w:rsidR="00615901" w:rsidRPr="00F76F75" w:rsidRDefault="00615901" w:rsidP="00DC3EFB">
            <w:pPr>
              <w:snapToGrid w:val="0"/>
              <w:spacing w:line="300" w:lineRule="auto"/>
              <w:jc w:val="center"/>
              <w:rPr>
                <w:rFonts w:ascii="宋体" w:hAnsi="宋体"/>
                <w:sz w:val="24"/>
              </w:rPr>
            </w:pPr>
            <w:r w:rsidRPr="00F76F75">
              <w:rPr>
                <w:rFonts w:ascii="宋体" w:hAnsi="宋体" w:hint="eastAsia"/>
                <w:sz w:val="24"/>
              </w:rPr>
              <w:t>期刊名称</w:t>
            </w:r>
          </w:p>
        </w:tc>
        <w:tc>
          <w:tcPr>
            <w:tcW w:w="966" w:type="pct"/>
            <w:vAlign w:val="center"/>
          </w:tcPr>
          <w:p w:rsidR="00615901" w:rsidRPr="00F76F75" w:rsidRDefault="00615901" w:rsidP="00DC3EFB">
            <w:pPr>
              <w:snapToGrid w:val="0"/>
              <w:spacing w:line="300" w:lineRule="auto"/>
              <w:jc w:val="center"/>
              <w:rPr>
                <w:rFonts w:ascii="宋体" w:hAnsi="宋体"/>
                <w:sz w:val="24"/>
              </w:rPr>
            </w:pPr>
            <w:r w:rsidRPr="00F76F75">
              <w:rPr>
                <w:rFonts w:ascii="宋体" w:hAnsi="宋体" w:hint="eastAsia"/>
                <w:sz w:val="24"/>
              </w:rPr>
              <w:t>级</w:t>
            </w:r>
            <w:r>
              <w:rPr>
                <w:rFonts w:ascii="宋体" w:hAnsi="宋体" w:hint="eastAsia"/>
                <w:sz w:val="24"/>
              </w:rPr>
              <w:t xml:space="preserve">    </w:t>
            </w:r>
            <w:r w:rsidRPr="00F76F75">
              <w:rPr>
                <w:rFonts w:ascii="宋体" w:hAnsi="宋体" w:hint="eastAsia"/>
                <w:sz w:val="24"/>
              </w:rPr>
              <w:t>别</w:t>
            </w:r>
          </w:p>
        </w:tc>
        <w:tc>
          <w:tcPr>
            <w:tcW w:w="966" w:type="pct"/>
            <w:vAlign w:val="center"/>
          </w:tcPr>
          <w:p w:rsidR="00615901" w:rsidRPr="00F76F75" w:rsidRDefault="00615901" w:rsidP="00DC3EFB">
            <w:pPr>
              <w:snapToGrid w:val="0"/>
              <w:spacing w:line="300" w:lineRule="auto"/>
              <w:jc w:val="center"/>
              <w:rPr>
                <w:rFonts w:ascii="宋体" w:hAnsi="宋体"/>
                <w:sz w:val="24"/>
              </w:rPr>
            </w:pPr>
            <w:r w:rsidRPr="00F76F75">
              <w:rPr>
                <w:rFonts w:ascii="宋体" w:hAnsi="宋体" w:hint="eastAsia"/>
                <w:sz w:val="24"/>
              </w:rPr>
              <w:t>发表时间</w:t>
            </w:r>
          </w:p>
        </w:tc>
        <w:tc>
          <w:tcPr>
            <w:tcW w:w="1136" w:type="pct"/>
            <w:vAlign w:val="center"/>
          </w:tcPr>
          <w:p w:rsidR="00615901" w:rsidRPr="00F76F75" w:rsidRDefault="00615901" w:rsidP="00DC3EFB">
            <w:pPr>
              <w:snapToGrid w:val="0"/>
              <w:spacing w:line="300" w:lineRule="auto"/>
              <w:jc w:val="center"/>
              <w:rPr>
                <w:rFonts w:ascii="宋体" w:hAnsi="宋体"/>
                <w:sz w:val="24"/>
              </w:rPr>
            </w:pPr>
            <w:r w:rsidRPr="00F76F75">
              <w:rPr>
                <w:rFonts w:ascii="宋体" w:hAnsi="宋体" w:hint="eastAsia"/>
                <w:sz w:val="24"/>
              </w:rPr>
              <w:t>名</w:t>
            </w:r>
            <w:r>
              <w:rPr>
                <w:rFonts w:ascii="宋体" w:hAnsi="宋体" w:hint="eastAsia"/>
                <w:sz w:val="24"/>
              </w:rPr>
              <w:t xml:space="preserve">    </w:t>
            </w:r>
            <w:r w:rsidRPr="00F76F75">
              <w:rPr>
                <w:rFonts w:ascii="宋体" w:hAnsi="宋体" w:hint="eastAsia"/>
                <w:sz w:val="24"/>
              </w:rPr>
              <w:t>次</w:t>
            </w:r>
          </w:p>
        </w:tc>
      </w:tr>
      <w:tr w:rsidR="00615901" w:rsidRPr="00F76F75" w:rsidTr="00DC3EFB">
        <w:trPr>
          <w:trHeight w:val="724"/>
        </w:trPr>
        <w:tc>
          <w:tcPr>
            <w:tcW w:w="966" w:type="pct"/>
            <w:vAlign w:val="center"/>
          </w:tcPr>
          <w:p w:rsidR="00615901" w:rsidRPr="00F76F75" w:rsidRDefault="00615901" w:rsidP="00DC3EFB">
            <w:pPr>
              <w:snapToGrid w:val="0"/>
              <w:spacing w:line="300" w:lineRule="auto"/>
              <w:rPr>
                <w:rFonts w:ascii="宋体" w:hAnsi="宋体"/>
                <w:bCs/>
                <w:sz w:val="24"/>
              </w:rPr>
            </w:pPr>
          </w:p>
        </w:tc>
        <w:tc>
          <w:tcPr>
            <w:tcW w:w="966" w:type="pct"/>
            <w:vAlign w:val="center"/>
          </w:tcPr>
          <w:p w:rsidR="00615901" w:rsidRPr="00F76F75" w:rsidRDefault="00615901" w:rsidP="00DC3EFB">
            <w:pPr>
              <w:snapToGrid w:val="0"/>
              <w:spacing w:line="300" w:lineRule="auto"/>
              <w:rPr>
                <w:rFonts w:ascii="宋体" w:hAnsi="宋体"/>
                <w:bCs/>
                <w:sz w:val="24"/>
              </w:rPr>
            </w:pPr>
          </w:p>
        </w:tc>
        <w:tc>
          <w:tcPr>
            <w:tcW w:w="966" w:type="pct"/>
            <w:vAlign w:val="center"/>
          </w:tcPr>
          <w:p w:rsidR="00615901" w:rsidRPr="00F76F75" w:rsidRDefault="00615901" w:rsidP="00DC3EFB">
            <w:pPr>
              <w:snapToGrid w:val="0"/>
              <w:spacing w:line="300" w:lineRule="auto"/>
              <w:rPr>
                <w:rFonts w:ascii="宋体" w:hAnsi="宋体"/>
                <w:bCs/>
                <w:sz w:val="24"/>
              </w:rPr>
            </w:pPr>
          </w:p>
        </w:tc>
        <w:tc>
          <w:tcPr>
            <w:tcW w:w="966" w:type="pct"/>
            <w:vAlign w:val="center"/>
          </w:tcPr>
          <w:p w:rsidR="00615901" w:rsidRPr="00F76F75" w:rsidRDefault="00615901" w:rsidP="00DC3EFB">
            <w:pPr>
              <w:snapToGrid w:val="0"/>
              <w:spacing w:line="300" w:lineRule="auto"/>
              <w:rPr>
                <w:rFonts w:ascii="宋体" w:hAnsi="宋体"/>
                <w:bCs/>
                <w:sz w:val="24"/>
              </w:rPr>
            </w:pPr>
          </w:p>
        </w:tc>
        <w:tc>
          <w:tcPr>
            <w:tcW w:w="1136" w:type="pct"/>
            <w:vAlign w:val="center"/>
          </w:tcPr>
          <w:p w:rsidR="00615901" w:rsidRPr="00F76F75" w:rsidRDefault="00615901" w:rsidP="00DC3EFB">
            <w:pPr>
              <w:snapToGrid w:val="0"/>
              <w:spacing w:line="300" w:lineRule="auto"/>
              <w:ind w:firstLineChars="300" w:firstLine="720"/>
              <w:rPr>
                <w:rFonts w:ascii="宋体" w:hAnsi="宋体"/>
                <w:bCs/>
                <w:sz w:val="24"/>
              </w:rPr>
            </w:pPr>
            <w:r w:rsidRPr="00F76F75">
              <w:rPr>
                <w:rFonts w:ascii="宋体" w:hAnsi="宋体" w:hint="eastAsia"/>
                <w:bCs/>
                <w:sz w:val="24"/>
              </w:rPr>
              <w:t>／</w:t>
            </w:r>
          </w:p>
        </w:tc>
      </w:tr>
    </w:tbl>
    <w:p w:rsidR="00615901" w:rsidRPr="00F76F75" w:rsidRDefault="00615901" w:rsidP="00DC3EFB">
      <w:pPr>
        <w:snapToGrid w:val="0"/>
        <w:spacing w:beforeLines="100" w:before="240" w:line="360" w:lineRule="auto"/>
        <w:ind w:firstLineChars="196" w:firstLine="472"/>
        <w:rPr>
          <w:rFonts w:ascii="宋体" w:hAnsi="宋体"/>
          <w:b/>
          <w:bCs/>
          <w:position w:val="6"/>
          <w:sz w:val="24"/>
        </w:rPr>
      </w:pPr>
      <w:r w:rsidRPr="00F76F75">
        <w:rPr>
          <w:rFonts w:ascii="宋体" w:hAnsi="宋体" w:hint="eastAsia"/>
          <w:b/>
          <w:bCs/>
          <w:position w:val="6"/>
          <w:sz w:val="24"/>
        </w:rPr>
        <w:t>3.公开出版教材</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3"/>
        <w:gridCol w:w="2333"/>
        <w:gridCol w:w="2333"/>
        <w:gridCol w:w="2058"/>
      </w:tblGrid>
      <w:tr w:rsidR="00615901" w:rsidRPr="00F76F75" w:rsidTr="00DC3EFB">
        <w:trPr>
          <w:trHeight w:hRule="exact" w:val="664"/>
        </w:trPr>
        <w:tc>
          <w:tcPr>
            <w:tcW w:w="2333" w:type="dxa"/>
            <w:tcBorders>
              <w:top w:val="single" w:sz="4" w:space="0" w:color="auto"/>
              <w:left w:val="single" w:sz="4" w:space="0" w:color="auto"/>
              <w:bottom w:val="single" w:sz="4" w:space="0" w:color="auto"/>
              <w:right w:val="single" w:sz="4" w:space="0" w:color="auto"/>
            </w:tcBorders>
            <w:vAlign w:val="center"/>
          </w:tcPr>
          <w:p w:rsidR="00615901" w:rsidRPr="00F76F75" w:rsidRDefault="00615901" w:rsidP="00DC3EFB">
            <w:pPr>
              <w:snapToGrid w:val="0"/>
              <w:jc w:val="center"/>
              <w:rPr>
                <w:rFonts w:ascii="宋体" w:hAnsi="宋体"/>
                <w:sz w:val="24"/>
              </w:rPr>
            </w:pPr>
            <w:r w:rsidRPr="00F76F75">
              <w:rPr>
                <w:rFonts w:ascii="宋体" w:hAnsi="宋体" w:hint="eastAsia"/>
                <w:sz w:val="24"/>
              </w:rPr>
              <w:t>教材名称</w:t>
            </w:r>
          </w:p>
        </w:tc>
        <w:tc>
          <w:tcPr>
            <w:tcW w:w="2333"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jc w:val="center"/>
              <w:rPr>
                <w:rFonts w:ascii="宋体" w:hAnsi="宋体"/>
                <w:sz w:val="24"/>
              </w:rPr>
            </w:pPr>
            <w:r w:rsidRPr="00F76F75">
              <w:rPr>
                <w:rFonts w:ascii="宋体" w:hAnsi="宋体" w:hint="eastAsia"/>
                <w:sz w:val="24"/>
              </w:rPr>
              <w:t>出</w:t>
            </w:r>
            <w:r>
              <w:rPr>
                <w:rFonts w:ascii="宋体" w:hAnsi="宋体" w:hint="eastAsia"/>
                <w:sz w:val="24"/>
              </w:rPr>
              <w:t xml:space="preserve"> </w:t>
            </w:r>
            <w:r w:rsidRPr="00F76F75">
              <w:rPr>
                <w:rFonts w:ascii="宋体" w:hAnsi="宋体" w:hint="eastAsia"/>
                <w:sz w:val="24"/>
              </w:rPr>
              <w:t>版</w:t>
            </w:r>
            <w:r>
              <w:rPr>
                <w:rFonts w:ascii="宋体" w:hAnsi="宋体" w:hint="eastAsia"/>
                <w:sz w:val="24"/>
              </w:rPr>
              <w:t xml:space="preserve"> </w:t>
            </w:r>
            <w:r w:rsidRPr="00F76F75">
              <w:rPr>
                <w:rFonts w:ascii="宋体" w:hAnsi="宋体" w:hint="eastAsia"/>
                <w:sz w:val="24"/>
              </w:rPr>
              <w:t>社</w:t>
            </w:r>
          </w:p>
        </w:tc>
        <w:tc>
          <w:tcPr>
            <w:tcW w:w="2333"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jc w:val="center"/>
              <w:rPr>
                <w:rFonts w:ascii="宋体" w:hAnsi="宋体"/>
                <w:sz w:val="24"/>
              </w:rPr>
            </w:pPr>
            <w:r w:rsidRPr="00F76F75">
              <w:rPr>
                <w:rFonts w:ascii="宋体" w:hAnsi="宋体" w:hint="eastAsia"/>
                <w:sz w:val="24"/>
              </w:rPr>
              <w:t>出版时间</w:t>
            </w:r>
          </w:p>
        </w:tc>
        <w:tc>
          <w:tcPr>
            <w:tcW w:w="2058"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jc w:val="center"/>
              <w:rPr>
                <w:rFonts w:ascii="宋体" w:hAnsi="宋体"/>
                <w:bCs/>
                <w:sz w:val="24"/>
              </w:rPr>
            </w:pPr>
            <w:r w:rsidRPr="00F76F75">
              <w:rPr>
                <w:rFonts w:ascii="宋体" w:hAnsi="宋体" w:hint="eastAsia"/>
                <w:sz w:val="24"/>
              </w:rPr>
              <w:t>名次与字数</w:t>
            </w:r>
          </w:p>
        </w:tc>
      </w:tr>
      <w:tr w:rsidR="00615901" w:rsidRPr="00F76F75" w:rsidTr="00DC3EFB">
        <w:trPr>
          <w:trHeight w:val="683"/>
        </w:trPr>
        <w:tc>
          <w:tcPr>
            <w:tcW w:w="2333" w:type="dxa"/>
            <w:tcBorders>
              <w:top w:val="single" w:sz="4" w:space="0" w:color="auto"/>
              <w:left w:val="single" w:sz="4" w:space="0" w:color="auto"/>
              <w:bottom w:val="single" w:sz="4" w:space="0" w:color="auto"/>
              <w:right w:val="single" w:sz="4" w:space="0" w:color="auto"/>
            </w:tcBorders>
            <w:vAlign w:val="center"/>
          </w:tcPr>
          <w:p w:rsidR="00615901" w:rsidRPr="00F76F75" w:rsidRDefault="00615901" w:rsidP="00DC3EFB">
            <w:pPr>
              <w:snapToGrid w:val="0"/>
              <w:rPr>
                <w:rFonts w:ascii="宋体" w:hAnsi="宋体"/>
                <w:sz w:val="24"/>
              </w:rPr>
            </w:pPr>
          </w:p>
        </w:tc>
        <w:tc>
          <w:tcPr>
            <w:tcW w:w="2333"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rPr>
                <w:rFonts w:ascii="宋体" w:hAnsi="宋体"/>
                <w:sz w:val="24"/>
              </w:rPr>
            </w:pPr>
          </w:p>
        </w:tc>
        <w:tc>
          <w:tcPr>
            <w:tcW w:w="2333"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rPr>
                <w:rFonts w:ascii="宋体" w:hAnsi="宋体"/>
                <w:sz w:val="24"/>
              </w:rPr>
            </w:pPr>
          </w:p>
        </w:tc>
        <w:tc>
          <w:tcPr>
            <w:tcW w:w="2058"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jc w:val="center"/>
              <w:rPr>
                <w:rFonts w:ascii="宋体" w:hAnsi="宋体"/>
                <w:spacing w:val="-6"/>
                <w:sz w:val="24"/>
              </w:rPr>
            </w:pPr>
            <w:r w:rsidRPr="00F76F75">
              <w:rPr>
                <w:rFonts w:ascii="宋体" w:hAnsi="宋体" w:hint="eastAsia"/>
                <w:bCs/>
                <w:sz w:val="24"/>
              </w:rPr>
              <w:t>／</w:t>
            </w:r>
          </w:p>
        </w:tc>
      </w:tr>
    </w:tbl>
    <w:p w:rsidR="00615901" w:rsidRPr="00F76F75" w:rsidRDefault="00615901" w:rsidP="00DC3EFB">
      <w:pPr>
        <w:snapToGrid w:val="0"/>
        <w:spacing w:beforeLines="100" w:before="240" w:line="360" w:lineRule="auto"/>
        <w:ind w:firstLineChars="196" w:firstLine="472"/>
        <w:rPr>
          <w:rFonts w:ascii="宋体" w:hAnsi="宋体"/>
          <w:b/>
          <w:bCs/>
          <w:color w:val="000000"/>
          <w:sz w:val="24"/>
        </w:rPr>
      </w:pPr>
      <w:r w:rsidRPr="00F76F75">
        <w:rPr>
          <w:rFonts w:ascii="宋体" w:hAnsi="宋体" w:hint="eastAsia"/>
          <w:b/>
          <w:bCs/>
          <w:color w:val="000000"/>
          <w:sz w:val="24"/>
        </w:rPr>
        <w:t>4.获得校级近两届校级及以上教学成果奖</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9"/>
        <w:gridCol w:w="1750"/>
        <w:gridCol w:w="1750"/>
        <w:gridCol w:w="1750"/>
        <w:gridCol w:w="2058"/>
      </w:tblGrid>
      <w:tr w:rsidR="00615901" w:rsidRPr="00F76F75" w:rsidTr="00DC3EFB">
        <w:trPr>
          <w:trHeight w:hRule="exact" w:val="567"/>
        </w:trPr>
        <w:tc>
          <w:tcPr>
            <w:tcW w:w="1749" w:type="dxa"/>
            <w:tcBorders>
              <w:top w:val="single" w:sz="4" w:space="0" w:color="auto"/>
              <w:left w:val="single" w:sz="4" w:space="0" w:color="auto"/>
              <w:bottom w:val="single" w:sz="4" w:space="0" w:color="auto"/>
              <w:right w:val="single" w:sz="4" w:space="0" w:color="auto"/>
            </w:tcBorders>
            <w:vAlign w:val="center"/>
          </w:tcPr>
          <w:p w:rsidR="00615901" w:rsidRPr="00F76F75" w:rsidRDefault="00615901" w:rsidP="00DC3EFB">
            <w:pPr>
              <w:snapToGrid w:val="0"/>
              <w:jc w:val="center"/>
              <w:rPr>
                <w:rFonts w:ascii="宋体" w:hAnsi="宋体"/>
                <w:color w:val="000000"/>
                <w:sz w:val="24"/>
              </w:rPr>
            </w:pPr>
            <w:r w:rsidRPr="00F76F75">
              <w:rPr>
                <w:rFonts w:ascii="宋体" w:hAnsi="宋体" w:hint="eastAsia"/>
                <w:color w:val="000000"/>
                <w:sz w:val="24"/>
              </w:rPr>
              <w:t>成果名称</w:t>
            </w:r>
          </w:p>
        </w:tc>
        <w:tc>
          <w:tcPr>
            <w:tcW w:w="1750"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ind w:firstLineChars="100" w:firstLine="240"/>
              <w:jc w:val="center"/>
              <w:rPr>
                <w:rFonts w:ascii="宋体" w:hAnsi="宋体"/>
                <w:color w:val="000000"/>
                <w:sz w:val="24"/>
              </w:rPr>
            </w:pPr>
            <w:r w:rsidRPr="00F76F75">
              <w:rPr>
                <w:rFonts w:ascii="宋体" w:hAnsi="宋体" w:hint="eastAsia"/>
                <w:color w:val="000000"/>
                <w:sz w:val="24"/>
              </w:rPr>
              <w:t>等</w:t>
            </w:r>
            <w:r>
              <w:rPr>
                <w:rFonts w:ascii="宋体" w:hAnsi="宋体" w:hint="eastAsia"/>
                <w:color w:val="000000"/>
                <w:sz w:val="24"/>
              </w:rPr>
              <w:t xml:space="preserve">    </w:t>
            </w:r>
            <w:r w:rsidRPr="00F76F75">
              <w:rPr>
                <w:rFonts w:ascii="宋体" w:hAnsi="宋体" w:hint="eastAsia"/>
                <w:color w:val="000000"/>
                <w:sz w:val="24"/>
              </w:rPr>
              <w:t>级</w:t>
            </w:r>
          </w:p>
        </w:tc>
        <w:tc>
          <w:tcPr>
            <w:tcW w:w="1750"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jc w:val="center"/>
              <w:rPr>
                <w:rFonts w:ascii="宋体" w:hAnsi="宋体"/>
                <w:color w:val="000000"/>
                <w:sz w:val="24"/>
              </w:rPr>
            </w:pPr>
            <w:r w:rsidRPr="00F76F75">
              <w:rPr>
                <w:rFonts w:ascii="宋体" w:hAnsi="宋体" w:hint="eastAsia"/>
                <w:color w:val="000000"/>
                <w:sz w:val="24"/>
              </w:rPr>
              <w:t>授予单位</w:t>
            </w:r>
          </w:p>
        </w:tc>
        <w:tc>
          <w:tcPr>
            <w:tcW w:w="1750"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jc w:val="center"/>
              <w:rPr>
                <w:rFonts w:ascii="宋体" w:hAnsi="宋体"/>
                <w:color w:val="000000"/>
                <w:sz w:val="24"/>
              </w:rPr>
            </w:pPr>
            <w:r w:rsidRPr="00F76F75">
              <w:rPr>
                <w:rFonts w:ascii="宋体" w:hAnsi="宋体" w:hint="eastAsia"/>
                <w:color w:val="000000"/>
                <w:sz w:val="24"/>
              </w:rPr>
              <w:t>获奖时间</w:t>
            </w:r>
          </w:p>
        </w:tc>
        <w:tc>
          <w:tcPr>
            <w:tcW w:w="2058"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jc w:val="center"/>
              <w:rPr>
                <w:rFonts w:ascii="宋体" w:hAnsi="宋体"/>
                <w:color w:val="000000"/>
                <w:spacing w:val="-6"/>
                <w:sz w:val="24"/>
              </w:rPr>
            </w:pPr>
            <w:r w:rsidRPr="00F76F75">
              <w:rPr>
                <w:rFonts w:ascii="宋体" w:hAnsi="宋体" w:hint="eastAsia"/>
                <w:bCs/>
                <w:color w:val="000000"/>
                <w:position w:val="6"/>
                <w:sz w:val="24"/>
              </w:rPr>
              <w:t>名</w:t>
            </w:r>
            <w:r>
              <w:rPr>
                <w:rFonts w:ascii="宋体" w:hAnsi="宋体" w:hint="eastAsia"/>
                <w:bCs/>
                <w:color w:val="000000"/>
                <w:position w:val="6"/>
                <w:sz w:val="24"/>
              </w:rPr>
              <w:t xml:space="preserve">    </w:t>
            </w:r>
            <w:r w:rsidRPr="00F76F75">
              <w:rPr>
                <w:rFonts w:ascii="宋体" w:hAnsi="宋体" w:hint="eastAsia"/>
                <w:bCs/>
                <w:color w:val="000000"/>
                <w:position w:val="6"/>
                <w:sz w:val="24"/>
              </w:rPr>
              <w:t>次</w:t>
            </w:r>
          </w:p>
        </w:tc>
      </w:tr>
      <w:tr w:rsidR="00615901" w:rsidRPr="00F76F75" w:rsidTr="00DC3EFB">
        <w:trPr>
          <w:trHeight w:val="724"/>
        </w:trPr>
        <w:tc>
          <w:tcPr>
            <w:tcW w:w="1749" w:type="dxa"/>
            <w:tcBorders>
              <w:top w:val="single" w:sz="4" w:space="0" w:color="auto"/>
              <w:left w:val="single" w:sz="4" w:space="0" w:color="auto"/>
              <w:bottom w:val="single" w:sz="4" w:space="0" w:color="auto"/>
              <w:right w:val="single" w:sz="4" w:space="0" w:color="auto"/>
            </w:tcBorders>
            <w:vAlign w:val="center"/>
          </w:tcPr>
          <w:p w:rsidR="00615901" w:rsidRPr="00F76F75" w:rsidRDefault="00615901" w:rsidP="00DC3EFB">
            <w:pPr>
              <w:snapToGrid w:val="0"/>
              <w:rPr>
                <w:rFonts w:ascii="宋体" w:hAnsi="宋体"/>
                <w:color w:val="000000"/>
                <w:sz w:val="24"/>
              </w:rPr>
            </w:pPr>
          </w:p>
        </w:tc>
        <w:tc>
          <w:tcPr>
            <w:tcW w:w="1750"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rPr>
                <w:rFonts w:ascii="宋体" w:hAnsi="宋体"/>
                <w:color w:val="000000"/>
                <w:sz w:val="24"/>
              </w:rPr>
            </w:pPr>
          </w:p>
        </w:tc>
        <w:tc>
          <w:tcPr>
            <w:tcW w:w="1750"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rPr>
                <w:rFonts w:ascii="宋体" w:hAnsi="宋体"/>
                <w:color w:val="000000"/>
                <w:sz w:val="24"/>
              </w:rPr>
            </w:pPr>
          </w:p>
        </w:tc>
        <w:tc>
          <w:tcPr>
            <w:tcW w:w="1750"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rPr>
                <w:rFonts w:ascii="宋体" w:hAnsi="宋体"/>
                <w:color w:val="000000"/>
                <w:sz w:val="24"/>
              </w:rPr>
            </w:pPr>
          </w:p>
        </w:tc>
        <w:tc>
          <w:tcPr>
            <w:tcW w:w="2058" w:type="dxa"/>
            <w:tcBorders>
              <w:top w:val="single" w:sz="4" w:space="0" w:color="auto"/>
              <w:left w:val="nil"/>
              <w:bottom w:val="single" w:sz="4" w:space="0" w:color="auto"/>
              <w:right w:val="single" w:sz="4" w:space="0" w:color="auto"/>
            </w:tcBorders>
            <w:vAlign w:val="center"/>
          </w:tcPr>
          <w:p w:rsidR="00615901" w:rsidRPr="00F76F75" w:rsidRDefault="00615901" w:rsidP="00DC3EFB">
            <w:pPr>
              <w:snapToGrid w:val="0"/>
              <w:jc w:val="center"/>
              <w:rPr>
                <w:rFonts w:ascii="宋体" w:hAnsi="宋体"/>
                <w:color w:val="000000"/>
                <w:spacing w:val="-6"/>
                <w:sz w:val="24"/>
              </w:rPr>
            </w:pPr>
            <w:r w:rsidRPr="00F76F75">
              <w:rPr>
                <w:rFonts w:ascii="宋体" w:hAnsi="宋体" w:hint="eastAsia"/>
                <w:bCs/>
                <w:color w:val="000000"/>
                <w:sz w:val="24"/>
              </w:rPr>
              <w:t>／</w:t>
            </w:r>
          </w:p>
        </w:tc>
      </w:tr>
    </w:tbl>
    <w:p w:rsidR="00615901" w:rsidRPr="00F76F75" w:rsidRDefault="00615901" w:rsidP="00DC3EFB">
      <w:pPr>
        <w:snapToGrid w:val="0"/>
        <w:spacing w:beforeLines="50" w:before="120" w:line="360" w:lineRule="auto"/>
        <w:ind w:leftChars="228" w:left="479"/>
        <w:rPr>
          <w:rFonts w:ascii="宋体" w:hAnsi="宋体"/>
          <w:color w:val="000000"/>
          <w:sz w:val="24"/>
        </w:rPr>
      </w:pPr>
      <w:r w:rsidRPr="00F76F75">
        <w:rPr>
          <w:rFonts w:ascii="宋体" w:hAnsi="宋体" w:hint="eastAsia"/>
          <w:color w:val="000000"/>
          <w:sz w:val="24"/>
        </w:rPr>
        <w:t>注：同一成果在同一届获得2个及以上级别的教学成果奖只填最高级别奖励（下同）</w:t>
      </w:r>
      <w:r w:rsidRPr="00F76F75">
        <w:rPr>
          <w:rFonts w:ascii="宋体" w:hAnsi="宋体" w:hint="eastAsia"/>
          <w:b/>
          <w:color w:val="000000"/>
          <w:sz w:val="24"/>
        </w:rPr>
        <w:t>（三）近三年课程负责人主要科研成果（填写与该课程、相应专业有关的成果）</w:t>
      </w:r>
    </w:p>
    <w:p w:rsidR="00615901" w:rsidRPr="00F76F75" w:rsidRDefault="00615901" w:rsidP="00DC3EFB">
      <w:pPr>
        <w:snapToGrid w:val="0"/>
        <w:spacing w:beforeLines="50" w:before="120" w:line="360" w:lineRule="auto"/>
        <w:ind w:firstLineChars="196" w:firstLine="472"/>
        <w:outlineLvl w:val="0"/>
        <w:rPr>
          <w:rFonts w:ascii="宋体" w:hAnsi="宋体"/>
          <w:b/>
          <w:bCs/>
          <w:color w:val="000000"/>
          <w:sz w:val="24"/>
        </w:rPr>
      </w:pPr>
      <w:bookmarkStart w:id="66" w:name="_Toc402850439"/>
      <w:bookmarkStart w:id="67" w:name="_Toc402851638"/>
      <w:r w:rsidRPr="00F76F75">
        <w:rPr>
          <w:rFonts w:ascii="宋体" w:hAnsi="宋体" w:hint="eastAsia"/>
          <w:b/>
          <w:bCs/>
          <w:color w:val="000000"/>
          <w:sz w:val="24"/>
        </w:rPr>
        <w:t>1.</w:t>
      </w:r>
      <w:r w:rsidRPr="00F76F75">
        <w:rPr>
          <w:rFonts w:ascii="宋体" w:hAnsi="宋体" w:hint="eastAsia"/>
          <w:b/>
          <w:color w:val="000000"/>
          <w:sz w:val="24"/>
        </w:rPr>
        <w:t>校级及以上科研项目</w:t>
      </w:r>
      <w:r w:rsidRPr="00F76F75">
        <w:rPr>
          <w:rFonts w:ascii="宋体" w:hAnsi="宋体" w:hint="eastAsia"/>
          <w:b/>
          <w:bCs/>
          <w:color w:val="000000"/>
          <w:sz w:val="24"/>
        </w:rPr>
        <w:t>（至多填5项）</w:t>
      </w:r>
      <w:bookmarkEnd w:id="66"/>
      <w:bookmarkEnd w:id="67"/>
    </w:p>
    <w:tbl>
      <w:tblPr>
        <w:tblW w:w="4877"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9"/>
        <w:gridCol w:w="1750"/>
        <w:gridCol w:w="1750"/>
        <w:gridCol w:w="1750"/>
        <w:gridCol w:w="2060"/>
      </w:tblGrid>
      <w:tr w:rsidR="00615901" w:rsidRPr="00F76F75" w:rsidTr="00DC3EFB">
        <w:trPr>
          <w:trHeight w:hRule="exact" w:val="567"/>
        </w:trPr>
        <w:tc>
          <w:tcPr>
            <w:tcW w:w="965" w:type="pct"/>
            <w:vAlign w:val="center"/>
          </w:tcPr>
          <w:p w:rsidR="00615901" w:rsidRPr="00F76F75" w:rsidRDefault="00615901" w:rsidP="00DC3EFB">
            <w:pPr>
              <w:snapToGrid w:val="0"/>
              <w:spacing w:line="300" w:lineRule="auto"/>
              <w:jc w:val="center"/>
              <w:rPr>
                <w:rFonts w:ascii="宋体" w:hAnsi="宋体"/>
                <w:bCs/>
                <w:color w:val="000000"/>
                <w:sz w:val="24"/>
              </w:rPr>
            </w:pPr>
            <w:r w:rsidRPr="00F76F75">
              <w:rPr>
                <w:rFonts w:ascii="宋体" w:hAnsi="宋体" w:hint="eastAsia"/>
                <w:bCs/>
                <w:color w:val="000000"/>
                <w:sz w:val="24"/>
              </w:rPr>
              <w:t>项目名称</w:t>
            </w:r>
          </w:p>
        </w:tc>
        <w:tc>
          <w:tcPr>
            <w:tcW w:w="966" w:type="pct"/>
            <w:vAlign w:val="center"/>
          </w:tcPr>
          <w:p w:rsidR="00615901" w:rsidRPr="00F76F75" w:rsidRDefault="00615901" w:rsidP="00DC3EFB">
            <w:pPr>
              <w:snapToGrid w:val="0"/>
              <w:spacing w:line="300" w:lineRule="auto"/>
              <w:jc w:val="center"/>
              <w:rPr>
                <w:rFonts w:ascii="宋体" w:hAnsi="宋体"/>
                <w:bCs/>
                <w:color w:val="000000"/>
                <w:sz w:val="24"/>
              </w:rPr>
            </w:pPr>
            <w:r w:rsidRPr="00F76F75">
              <w:rPr>
                <w:rFonts w:ascii="宋体" w:hAnsi="宋体" w:hint="eastAsia"/>
                <w:bCs/>
                <w:color w:val="000000"/>
                <w:sz w:val="24"/>
              </w:rPr>
              <w:t>项目来源</w:t>
            </w:r>
          </w:p>
        </w:tc>
        <w:tc>
          <w:tcPr>
            <w:tcW w:w="966" w:type="pct"/>
            <w:vAlign w:val="center"/>
          </w:tcPr>
          <w:p w:rsidR="00615901" w:rsidRPr="00F76F75" w:rsidRDefault="00615901" w:rsidP="00DC3EFB">
            <w:pPr>
              <w:snapToGrid w:val="0"/>
              <w:spacing w:line="300" w:lineRule="auto"/>
              <w:jc w:val="center"/>
              <w:rPr>
                <w:rFonts w:ascii="宋体" w:hAnsi="宋体"/>
                <w:bCs/>
                <w:color w:val="000000"/>
                <w:sz w:val="24"/>
              </w:rPr>
            </w:pPr>
            <w:r w:rsidRPr="00F76F75">
              <w:rPr>
                <w:rFonts w:ascii="宋体" w:hAnsi="宋体" w:hint="eastAsia"/>
                <w:bCs/>
                <w:color w:val="000000"/>
                <w:sz w:val="24"/>
              </w:rPr>
              <w:t>起止时间</w:t>
            </w:r>
          </w:p>
        </w:tc>
        <w:tc>
          <w:tcPr>
            <w:tcW w:w="966" w:type="pct"/>
            <w:vAlign w:val="center"/>
          </w:tcPr>
          <w:p w:rsidR="00615901" w:rsidRPr="00F76F75" w:rsidRDefault="00615901" w:rsidP="00DC3EFB">
            <w:pPr>
              <w:snapToGrid w:val="0"/>
              <w:spacing w:line="300" w:lineRule="auto"/>
              <w:jc w:val="center"/>
              <w:rPr>
                <w:rFonts w:ascii="宋体" w:hAnsi="宋体"/>
                <w:bCs/>
                <w:color w:val="000000"/>
                <w:sz w:val="24"/>
              </w:rPr>
            </w:pPr>
            <w:r w:rsidRPr="00F76F75">
              <w:rPr>
                <w:rFonts w:ascii="宋体" w:hAnsi="宋体" w:hint="eastAsia"/>
                <w:color w:val="000000"/>
                <w:sz w:val="24"/>
              </w:rPr>
              <w:t>结项时间</w:t>
            </w:r>
          </w:p>
        </w:tc>
        <w:tc>
          <w:tcPr>
            <w:tcW w:w="1137" w:type="pct"/>
            <w:vAlign w:val="center"/>
          </w:tcPr>
          <w:p w:rsidR="00615901" w:rsidRPr="00F76F75" w:rsidRDefault="00615901" w:rsidP="00DC3EFB">
            <w:pPr>
              <w:snapToGrid w:val="0"/>
              <w:spacing w:line="300" w:lineRule="auto"/>
              <w:jc w:val="center"/>
              <w:rPr>
                <w:rFonts w:ascii="宋体" w:hAnsi="宋体"/>
                <w:bCs/>
                <w:color w:val="000000"/>
                <w:sz w:val="24"/>
              </w:rPr>
            </w:pPr>
            <w:r w:rsidRPr="00F76F75">
              <w:rPr>
                <w:rFonts w:ascii="宋体" w:hAnsi="宋体" w:hint="eastAsia"/>
                <w:bCs/>
                <w:color w:val="000000"/>
                <w:sz w:val="24"/>
              </w:rPr>
              <w:t>名</w:t>
            </w:r>
            <w:r>
              <w:rPr>
                <w:rFonts w:ascii="宋体" w:hAnsi="宋体" w:hint="eastAsia"/>
                <w:bCs/>
                <w:color w:val="000000"/>
                <w:sz w:val="24"/>
              </w:rPr>
              <w:t xml:space="preserve">    </w:t>
            </w:r>
            <w:r w:rsidRPr="00F76F75">
              <w:rPr>
                <w:rFonts w:ascii="宋体" w:hAnsi="宋体" w:hint="eastAsia"/>
                <w:bCs/>
                <w:color w:val="000000"/>
                <w:sz w:val="24"/>
              </w:rPr>
              <w:t>次</w:t>
            </w:r>
          </w:p>
        </w:tc>
      </w:tr>
      <w:tr w:rsidR="00615901" w:rsidRPr="00F76F75" w:rsidTr="00DC3EFB">
        <w:trPr>
          <w:trHeight w:val="738"/>
        </w:trPr>
        <w:tc>
          <w:tcPr>
            <w:tcW w:w="965" w:type="pct"/>
            <w:vAlign w:val="center"/>
          </w:tcPr>
          <w:p w:rsidR="00615901" w:rsidRPr="00F76F75" w:rsidRDefault="00615901" w:rsidP="00DC3EFB">
            <w:pPr>
              <w:snapToGrid w:val="0"/>
              <w:spacing w:line="300" w:lineRule="auto"/>
              <w:rPr>
                <w:rFonts w:ascii="宋体" w:hAnsi="宋体"/>
                <w:bCs/>
                <w:color w:val="000000"/>
                <w:sz w:val="24"/>
              </w:rPr>
            </w:pPr>
          </w:p>
        </w:tc>
        <w:tc>
          <w:tcPr>
            <w:tcW w:w="966" w:type="pct"/>
            <w:vAlign w:val="center"/>
          </w:tcPr>
          <w:p w:rsidR="00615901" w:rsidRPr="00F76F75" w:rsidRDefault="00615901" w:rsidP="00DC3EFB">
            <w:pPr>
              <w:snapToGrid w:val="0"/>
              <w:spacing w:line="300" w:lineRule="auto"/>
              <w:rPr>
                <w:rFonts w:ascii="宋体" w:hAnsi="宋体"/>
                <w:bCs/>
                <w:color w:val="000000"/>
                <w:sz w:val="24"/>
              </w:rPr>
            </w:pPr>
          </w:p>
        </w:tc>
        <w:tc>
          <w:tcPr>
            <w:tcW w:w="966" w:type="pct"/>
            <w:vAlign w:val="center"/>
          </w:tcPr>
          <w:p w:rsidR="00615901" w:rsidRPr="00F76F75" w:rsidRDefault="00615901" w:rsidP="00DC3EFB">
            <w:pPr>
              <w:snapToGrid w:val="0"/>
              <w:spacing w:line="300" w:lineRule="auto"/>
              <w:rPr>
                <w:rFonts w:ascii="宋体" w:hAnsi="宋体"/>
                <w:bCs/>
                <w:color w:val="000000"/>
                <w:sz w:val="24"/>
              </w:rPr>
            </w:pPr>
          </w:p>
        </w:tc>
        <w:tc>
          <w:tcPr>
            <w:tcW w:w="966" w:type="pct"/>
            <w:vAlign w:val="center"/>
          </w:tcPr>
          <w:p w:rsidR="00615901" w:rsidRPr="00F76F75" w:rsidRDefault="00615901" w:rsidP="00DC3EFB">
            <w:pPr>
              <w:snapToGrid w:val="0"/>
              <w:spacing w:line="300" w:lineRule="auto"/>
              <w:rPr>
                <w:rFonts w:ascii="宋体" w:hAnsi="宋体"/>
                <w:bCs/>
                <w:color w:val="000000"/>
                <w:sz w:val="24"/>
              </w:rPr>
            </w:pPr>
          </w:p>
        </w:tc>
        <w:tc>
          <w:tcPr>
            <w:tcW w:w="1137" w:type="pct"/>
            <w:vAlign w:val="center"/>
          </w:tcPr>
          <w:p w:rsidR="00615901" w:rsidRPr="00F76F75" w:rsidRDefault="00615901" w:rsidP="00DC3EFB">
            <w:pPr>
              <w:snapToGrid w:val="0"/>
              <w:spacing w:line="300" w:lineRule="auto"/>
              <w:jc w:val="center"/>
              <w:rPr>
                <w:rFonts w:ascii="宋体" w:hAnsi="宋体"/>
                <w:bCs/>
                <w:color w:val="000000"/>
                <w:sz w:val="24"/>
              </w:rPr>
            </w:pPr>
            <w:r w:rsidRPr="00F76F75">
              <w:rPr>
                <w:rFonts w:ascii="宋体" w:hAnsi="宋体" w:hint="eastAsia"/>
                <w:bCs/>
                <w:color w:val="000000"/>
                <w:sz w:val="24"/>
              </w:rPr>
              <w:t>／</w:t>
            </w:r>
          </w:p>
        </w:tc>
      </w:tr>
    </w:tbl>
    <w:p w:rsidR="00615901" w:rsidRPr="00F76F75" w:rsidRDefault="00615901" w:rsidP="00DC3EFB">
      <w:pPr>
        <w:snapToGrid w:val="0"/>
        <w:spacing w:beforeLines="100" w:before="240" w:line="360" w:lineRule="auto"/>
        <w:ind w:firstLineChars="196" w:firstLine="472"/>
        <w:rPr>
          <w:rFonts w:ascii="宋体" w:hAnsi="宋体"/>
          <w:b/>
          <w:bCs/>
          <w:color w:val="000000"/>
          <w:sz w:val="24"/>
        </w:rPr>
      </w:pPr>
      <w:r w:rsidRPr="00F76F75">
        <w:rPr>
          <w:rFonts w:ascii="宋体" w:hAnsi="宋体" w:hint="eastAsia"/>
          <w:b/>
          <w:bCs/>
          <w:color w:val="000000"/>
          <w:sz w:val="24"/>
        </w:rPr>
        <w:t>2.公开发表省级及以上科研论文（至多填5篇）</w:t>
      </w:r>
    </w:p>
    <w:tbl>
      <w:tblPr>
        <w:tblW w:w="4877"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9"/>
        <w:gridCol w:w="1750"/>
        <w:gridCol w:w="1750"/>
        <w:gridCol w:w="1750"/>
        <w:gridCol w:w="2060"/>
      </w:tblGrid>
      <w:tr w:rsidR="00615901" w:rsidRPr="00F76F75" w:rsidTr="00DC3EFB">
        <w:trPr>
          <w:trHeight w:hRule="exact" w:val="567"/>
        </w:trPr>
        <w:tc>
          <w:tcPr>
            <w:tcW w:w="965" w:type="pct"/>
            <w:vAlign w:val="center"/>
          </w:tcPr>
          <w:p w:rsidR="00615901" w:rsidRPr="00F76F75" w:rsidRDefault="00615901" w:rsidP="00DC3EFB">
            <w:pPr>
              <w:snapToGrid w:val="0"/>
              <w:spacing w:line="300" w:lineRule="auto"/>
              <w:jc w:val="center"/>
              <w:rPr>
                <w:rFonts w:ascii="宋体" w:hAnsi="宋体"/>
                <w:bCs/>
                <w:sz w:val="24"/>
              </w:rPr>
            </w:pPr>
            <w:r w:rsidRPr="00F76F75">
              <w:rPr>
                <w:rFonts w:ascii="宋体" w:hAnsi="宋体" w:hint="eastAsia"/>
                <w:sz w:val="24"/>
              </w:rPr>
              <w:t>论文题目</w:t>
            </w:r>
          </w:p>
        </w:tc>
        <w:tc>
          <w:tcPr>
            <w:tcW w:w="966" w:type="pct"/>
            <w:vAlign w:val="center"/>
          </w:tcPr>
          <w:p w:rsidR="00615901" w:rsidRPr="00F76F75" w:rsidRDefault="00615901" w:rsidP="00DC3EFB">
            <w:pPr>
              <w:snapToGrid w:val="0"/>
              <w:spacing w:line="300" w:lineRule="auto"/>
              <w:jc w:val="center"/>
              <w:rPr>
                <w:rFonts w:ascii="宋体" w:hAnsi="宋体"/>
                <w:bCs/>
                <w:sz w:val="24"/>
              </w:rPr>
            </w:pPr>
            <w:r w:rsidRPr="00F76F75">
              <w:rPr>
                <w:rFonts w:ascii="宋体" w:hAnsi="宋体" w:hint="eastAsia"/>
                <w:sz w:val="24"/>
              </w:rPr>
              <w:t>期刊名称</w:t>
            </w:r>
          </w:p>
        </w:tc>
        <w:tc>
          <w:tcPr>
            <w:tcW w:w="966" w:type="pct"/>
            <w:vAlign w:val="center"/>
          </w:tcPr>
          <w:p w:rsidR="00615901" w:rsidRPr="00F76F75" w:rsidRDefault="00615901" w:rsidP="00DC3EFB">
            <w:pPr>
              <w:snapToGrid w:val="0"/>
              <w:spacing w:line="300" w:lineRule="auto"/>
              <w:jc w:val="center"/>
              <w:rPr>
                <w:rFonts w:ascii="宋体" w:hAnsi="宋体"/>
                <w:bCs/>
                <w:sz w:val="24"/>
              </w:rPr>
            </w:pPr>
            <w:r w:rsidRPr="00F76F75">
              <w:rPr>
                <w:rFonts w:ascii="宋体" w:hAnsi="宋体" w:hint="eastAsia"/>
                <w:sz w:val="24"/>
              </w:rPr>
              <w:t>级</w:t>
            </w:r>
            <w:r>
              <w:rPr>
                <w:rFonts w:ascii="宋体" w:hAnsi="宋体" w:hint="eastAsia"/>
                <w:sz w:val="24"/>
              </w:rPr>
              <w:t xml:space="preserve">    </w:t>
            </w:r>
            <w:r w:rsidRPr="00F76F75">
              <w:rPr>
                <w:rFonts w:ascii="宋体" w:hAnsi="宋体" w:hint="eastAsia"/>
                <w:sz w:val="24"/>
              </w:rPr>
              <w:t>别</w:t>
            </w:r>
          </w:p>
        </w:tc>
        <w:tc>
          <w:tcPr>
            <w:tcW w:w="966" w:type="pct"/>
            <w:vAlign w:val="center"/>
          </w:tcPr>
          <w:p w:rsidR="00615901" w:rsidRPr="00F76F75" w:rsidRDefault="00615901" w:rsidP="00DC3EFB">
            <w:pPr>
              <w:snapToGrid w:val="0"/>
              <w:spacing w:line="300" w:lineRule="auto"/>
              <w:jc w:val="center"/>
              <w:rPr>
                <w:rFonts w:ascii="宋体" w:hAnsi="宋体"/>
                <w:bCs/>
                <w:sz w:val="24"/>
              </w:rPr>
            </w:pPr>
            <w:r w:rsidRPr="00F76F75">
              <w:rPr>
                <w:rFonts w:ascii="宋体" w:hAnsi="宋体" w:hint="eastAsia"/>
                <w:sz w:val="24"/>
              </w:rPr>
              <w:t>发表时间</w:t>
            </w:r>
          </w:p>
        </w:tc>
        <w:tc>
          <w:tcPr>
            <w:tcW w:w="1137" w:type="pct"/>
            <w:vAlign w:val="center"/>
          </w:tcPr>
          <w:p w:rsidR="00615901" w:rsidRPr="00F76F75" w:rsidRDefault="00615901" w:rsidP="00DC3EFB">
            <w:pPr>
              <w:snapToGrid w:val="0"/>
              <w:spacing w:line="300" w:lineRule="auto"/>
              <w:jc w:val="center"/>
              <w:rPr>
                <w:rFonts w:ascii="宋体" w:hAnsi="宋体"/>
                <w:bCs/>
                <w:sz w:val="24"/>
              </w:rPr>
            </w:pPr>
            <w:r w:rsidRPr="00F76F75">
              <w:rPr>
                <w:rFonts w:ascii="宋体" w:hAnsi="宋体" w:hint="eastAsia"/>
                <w:bCs/>
                <w:sz w:val="24"/>
              </w:rPr>
              <w:t>名</w:t>
            </w:r>
            <w:r>
              <w:rPr>
                <w:rFonts w:ascii="宋体" w:hAnsi="宋体" w:hint="eastAsia"/>
                <w:bCs/>
                <w:sz w:val="24"/>
              </w:rPr>
              <w:t xml:space="preserve">    </w:t>
            </w:r>
            <w:r w:rsidRPr="00F76F75">
              <w:rPr>
                <w:rFonts w:ascii="宋体" w:hAnsi="宋体" w:hint="eastAsia"/>
                <w:bCs/>
                <w:sz w:val="24"/>
              </w:rPr>
              <w:t>次</w:t>
            </w:r>
          </w:p>
        </w:tc>
      </w:tr>
      <w:tr w:rsidR="00615901" w:rsidRPr="00F76F75" w:rsidTr="00DC3EFB">
        <w:trPr>
          <w:trHeight w:val="794"/>
        </w:trPr>
        <w:tc>
          <w:tcPr>
            <w:tcW w:w="965" w:type="pct"/>
            <w:vAlign w:val="center"/>
          </w:tcPr>
          <w:p w:rsidR="00615901" w:rsidRPr="00F76F75" w:rsidRDefault="00615901" w:rsidP="00DC3EFB">
            <w:pPr>
              <w:snapToGrid w:val="0"/>
              <w:spacing w:line="300" w:lineRule="auto"/>
              <w:rPr>
                <w:rFonts w:ascii="宋体" w:hAnsi="宋体"/>
                <w:bCs/>
                <w:sz w:val="24"/>
              </w:rPr>
            </w:pPr>
          </w:p>
        </w:tc>
        <w:tc>
          <w:tcPr>
            <w:tcW w:w="966" w:type="pct"/>
            <w:vAlign w:val="center"/>
          </w:tcPr>
          <w:p w:rsidR="00615901" w:rsidRPr="00F76F75" w:rsidRDefault="00615901" w:rsidP="00DC3EFB">
            <w:pPr>
              <w:snapToGrid w:val="0"/>
              <w:spacing w:line="300" w:lineRule="auto"/>
              <w:rPr>
                <w:rFonts w:ascii="宋体" w:hAnsi="宋体"/>
                <w:bCs/>
                <w:sz w:val="24"/>
              </w:rPr>
            </w:pPr>
          </w:p>
        </w:tc>
        <w:tc>
          <w:tcPr>
            <w:tcW w:w="966" w:type="pct"/>
            <w:vAlign w:val="center"/>
          </w:tcPr>
          <w:p w:rsidR="00615901" w:rsidRPr="00F76F75" w:rsidRDefault="00615901" w:rsidP="00DC3EFB">
            <w:pPr>
              <w:snapToGrid w:val="0"/>
              <w:spacing w:line="300" w:lineRule="auto"/>
              <w:rPr>
                <w:rFonts w:ascii="宋体" w:hAnsi="宋体"/>
                <w:bCs/>
                <w:sz w:val="24"/>
              </w:rPr>
            </w:pPr>
          </w:p>
        </w:tc>
        <w:tc>
          <w:tcPr>
            <w:tcW w:w="966" w:type="pct"/>
            <w:vAlign w:val="center"/>
          </w:tcPr>
          <w:p w:rsidR="00615901" w:rsidRPr="00F76F75" w:rsidRDefault="00615901" w:rsidP="00DC3EFB">
            <w:pPr>
              <w:snapToGrid w:val="0"/>
              <w:spacing w:line="300" w:lineRule="auto"/>
              <w:rPr>
                <w:rFonts w:ascii="宋体" w:hAnsi="宋体"/>
                <w:bCs/>
                <w:sz w:val="24"/>
              </w:rPr>
            </w:pPr>
          </w:p>
        </w:tc>
        <w:tc>
          <w:tcPr>
            <w:tcW w:w="1137" w:type="pct"/>
            <w:vAlign w:val="center"/>
          </w:tcPr>
          <w:p w:rsidR="00615901" w:rsidRPr="00F76F75" w:rsidRDefault="00615901" w:rsidP="00DC3EFB">
            <w:pPr>
              <w:snapToGrid w:val="0"/>
              <w:spacing w:line="300" w:lineRule="auto"/>
              <w:jc w:val="center"/>
              <w:rPr>
                <w:rFonts w:ascii="宋体" w:hAnsi="宋体"/>
                <w:bCs/>
                <w:sz w:val="24"/>
              </w:rPr>
            </w:pPr>
            <w:r w:rsidRPr="00F76F75">
              <w:rPr>
                <w:rFonts w:ascii="宋体" w:hAnsi="宋体" w:hint="eastAsia"/>
                <w:bCs/>
                <w:sz w:val="24"/>
              </w:rPr>
              <w:t>／</w:t>
            </w:r>
          </w:p>
        </w:tc>
      </w:tr>
    </w:tbl>
    <w:p w:rsidR="00615901" w:rsidRPr="00F76F75" w:rsidRDefault="00615901" w:rsidP="00DC3EFB">
      <w:pPr>
        <w:pStyle w:val="a8"/>
        <w:snapToGrid w:val="0"/>
        <w:spacing w:after="0" w:line="240" w:lineRule="atLeast"/>
        <w:ind w:firstLineChars="196" w:firstLine="402"/>
        <w:rPr>
          <w:rFonts w:ascii="宋体" w:hAnsi="宋体"/>
          <w:b/>
          <w:spacing w:val="-18"/>
          <w:sz w:val="24"/>
        </w:rPr>
      </w:pPr>
      <w:r w:rsidRPr="00F76F75">
        <w:rPr>
          <w:rFonts w:ascii="宋体" w:hAnsi="宋体" w:hint="eastAsia"/>
          <w:b/>
          <w:spacing w:val="-18"/>
          <w:sz w:val="24"/>
        </w:rPr>
        <w:lastRenderedPageBreak/>
        <w:t>（四）</w:t>
      </w:r>
      <w:r w:rsidRPr="00F76F75">
        <w:rPr>
          <w:rFonts w:ascii="宋体" w:hAnsi="宋体" w:hint="eastAsia"/>
          <w:b/>
          <w:bCs/>
          <w:spacing w:val="-18"/>
          <w:sz w:val="24"/>
        </w:rPr>
        <w:t>近三年</w:t>
      </w:r>
      <w:r w:rsidRPr="00F76F75">
        <w:rPr>
          <w:rFonts w:ascii="宋体" w:hAnsi="宋体" w:hint="eastAsia"/>
          <w:b/>
          <w:spacing w:val="-18"/>
          <w:sz w:val="24"/>
        </w:rPr>
        <w:t>课程组成员（不含负责人）主要教学成果（填写与该课程、相应专业有关的内容）</w:t>
      </w:r>
    </w:p>
    <w:p w:rsidR="00615901" w:rsidRPr="00F76F75" w:rsidRDefault="00615901" w:rsidP="00DC3EFB">
      <w:pPr>
        <w:snapToGrid w:val="0"/>
        <w:spacing w:line="240" w:lineRule="atLeast"/>
        <w:ind w:firstLineChars="196" w:firstLine="472"/>
        <w:rPr>
          <w:rFonts w:ascii="宋体" w:hAnsi="宋体"/>
          <w:b/>
          <w:bCs/>
          <w:sz w:val="24"/>
        </w:rPr>
      </w:pPr>
      <w:r w:rsidRPr="00F76F75">
        <w:rPr>
          <w:rFonts w:ascii="宋体" w:hAnsi="宋体" w:hint="eastAsia"/>
          <w:b/>
          <w:bCs/>
          <w:sz w:val="24"/>
        </w:rPr>
        <w:t>1.参加校级及以上教研项目</w:t>
      </w:r>
    </w:p>
    <w:tbl>
      <w:tblPr>
        <w:tblW w:w="4877"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9"/>
        <w:gridCol w:w="1750"/>
        <w:gridCol w:w="1750"/>
        <w:gridCol w:w="1750"/>
        <w:gridCol w:w="2060"/>
      </w:tblGrid>
      <w:tr w:rsidR="00615901" w:rsidRPr="00F76F75" w:rsidTr="00DC3EFB">
        <w:trPr>
          <w:trHeight w:hRule="exact" w:val="567"/>
        </w:trPr>
        <w:tc>
          <w:tcPr>
            <w:tcW w:w="965" w:type="pct"/>
            <w:vAlign w:val="center"/>
          </w:tcPr>
          <w:p w:rsidR="00615901" w:rsidRPr="00F76F75" w:rsidRDefault="00615901" w:rsidP="00DC3EFB">
            <w:pPr>
              <w:snapToGrid w:val="0"/>
              <w:spacing w:line="240" w:lineRule="atLeast"/>
              <w:ind w:firstLineChars="50" w:firstLine="120"/>
              <w:jc w:val="center"/>
              <w:rPr>
                <w:rFonts w:ascii="宋体" w:hAnsi="宋体"/>
                <w:bCs/>
                <w:sz w:val="24"/>
              </w:rPr>
            </w:pPr>
            <w:r w:rsidRPr="00F76F75">
              <w:rPr>
                <w:rFonts w:ascii="宋体" w:hAnsi="宋体" w:hint="eastAsia"/>
                <w:bCs/>
                <w:sz w:val="24"/>
              </w:rPr>
              <w:t>项目名称</w:t>
            </w:r>
          </w:p>
        </w:tc>
        <w:tc>
          <w:tcPr>
            <w:tcW w:w="966" w:type="pct"/>
            <w:vAlign w:val="center"/>
          </w:tcPr>
          <w:p w:rsidR="00615901" w:rsidRPr="00F76F75" w:rsidRDefault="00615901" w:rsidP="00DC3EFB">
            <w:pPr>
              <w:snapToGrid w:val="0"/>
              <w:spacing w:line="240" w:lineRule="atLeast"/>
              <w:jc w:val="center"/>
              <w:rPr>
                <w:rFonts w:ascii="宋体" w:hAnsi="宋体"/>
                <w:bCs/>
                <w:sz w:val="24"/>
              </w:rPr>
            </w:pPr>
            <w:r w:rsidRPr="00F76F75">
              <w:rPr>
                <w:rFonts w:ascii="宋体" w:hAnsi="宋体" w:hint="eastAsia"/>
                <w:bCs/>
                <w:sz w:val="24"/>
              </w:rPr>
              <w:t>项目来源</w:t>
            </w:r>
          </w:p>
        </w:tc>
        <w:tc>
          <w:tcPr>
            <w:tcW w:w="966" w:type="pct"/>
            <w:vAlign w:val="center"/>
          </w:tcPr>
          <w:p w:rsidR="00615901" w:rsidRPr="00F76F75" w:rsidRDefault="00615901" w:rsidP="00DC3EFB">
            <w:pPr>
              <w:snapToGrid w:val="0"/>
              <w:spacing w:line="240" w:lineRule="atLeast"/>
              <w:jc w:val="center"/>
              <w:rPr>
                <w:rFonts w:ascii="宋体" w:hAnsi="宋体"/>
                <w:bCs/>
                <w:sz w:val="24"/>
              </w:rPr>
            </w:pPr>
            <w:r w:rsidRPr="00F76F75">
              <w:rPr>
                <w:rFonts w:ascii="宋体" w:hAnsi="宋体" w:hint="eastAsia"/>
                <w:bCs/>
                <w:sz w:val="24"/>
              </w:rPr>
              <w:t>起止时间</w:t>
            </w:r>
          </w:p>
        </w:tc>
        <w:tc>
          <w:tcPr>
            <w:tcW w:w="966" w:type="pct"/>
            <w:vAlign w:val="center"/>
          </w:tcPr>
          <w:p w:rsidR="00615901" w:rsidRPr="00F76F75" w:rsidRDefault="00615901" w:rsidP="00DC3EFB">
            <w:pPr>
              <w:snapToGrid w:val="0"/>
              <w:spacing w:line="240" w:lineRule="atLeast"/>
              <w:jc w:val="center"/>
              <w:rPr>
                <w:rFonts w:ascii="宋体" w:hAnsi="宋体"/>
                <w:sz w:val="24"/>
              </w:rPr>
            </w:pPr>
            <w:r w:rsidRPr="00F76F75">
              <w:rPr>
                <w:rFonts w:ascii="宋体" w:hAnsi="宋体" w:hint="eastAsia"/>
                <w:sz w:val="24"/>
              </w:rPr>
              <w:t>结项时间</w:t>
            </w:r>
          </w:p>
        </w:tc>
        <w:tc>
          <w:tcPr>
            <w:tcW w:w="1137" w:type="pct"/>
            <w:vAlign w:val="center"/>
          </w:tcPr>
          <w:p w:rsidR="00615901" w:rsidRPr="00F76F75" w:rsidRDefault="00615901" w:rsidP="00DC3EFB">
            <w:pPr>
              <w:snapToGrid w:val="0"/>
              <w:spacing w:line="240" w:lineRule="atLeast"/>
              <w:jc w:val="center"/>
              <w:rPr>
                <w:rFonts w:ascii="宋体" w:hAnsi="宋体"/>
                <w:bCs/>
                <w:sz w:val="24"/>
              </w:rPr>
            </w:pPr>
            <w:r w:rsidRPr="00F76F75">
              <w:rPr>
                <w:rFonts w:ascii="宋体" w:hAnsi="宋体" w:hint="eastAsia"/>
                <w:bCs/>
                <w:sz w:val="24"/>
              </w:rPr>
              <w:t>参加人员及名次</w:t>
            </w:r>
          </w:p>
        </w:tc>
      </w:tr>
      <w:tr w:rsidR="00615901" w:rsidRPr="00F76F75" w:rsidTr="00DC3EFB">
        <w:trPr>
          <w:trHeight w:hRule="exact" w:val="567"/>
        </w:trPr>
        <w:tc>
          <w:tcPr>
            <w:tcW w:w="965" w:type="pct"/>
            <w:vAlign w:val="center"/>
          </w:tcPr>
          <w:p w:rsidR="00615901" w:rsidRPr="00F76F75" w:rsidRDefault="00615901" w:rsidP="00DC3EFB">
            <w:pPr>
              <w:snapToGrid w:val="0"/>
              <w:spacing w:line="240" w:lineRule="atLeast"/>
              <w:rPr>
                <w:rFonts w:ascii="宋体" w:hAnsi="宋体"/>
                <w:bCs/>
                <w:sz w:val="24"/>
              </w:rPr>
            </w:pPr>
          </w:p>
        </w:tc>
        <w:tc>
          <w:tcPr>
            <w:tcW w:w="966" w:type="pct"/>
            <w:vAlign w:val="center"/>
          </w:tcPr>
          <w:p w:rsidR="00615901" w:rsidRPr="00F76F75" w:rsidRDefault="00615901" w:rsidP="00DC3EFB">
            <w:pPr>
              <w:snapToGrid w:val="0"/>
              <w:spacing w:line="240" w:lineRule="atLeast"/>
              <w:rPr>
                <w:rFonts w:ascii="宋体" w:hAnsi="宋体"/>
                <w:bCs/>
                <w:sz w:val="24"/>
              </w:rPr>
            </w:pPr>
          </w:p>
        </w:tc>
        <w:tc>
          <w:tcPr>
            <w:tcW w:w="966" w:type="pct"/>
            <w:vAlign w:val="center"/>
          </w:tcPr>
          <w:p w:rsidR="00615901" w:rsidRPr="00F76F75" w:rsidRDefault="00615901" w:rsidP="00DC3EFB">
            <w:pPr>
              <w:snapToGrid w:val="0"/>
              <w:spacing w:line="240" w:lineRule="atLeast"/>
              <w:rPr>
                <w:rFonts w:ascii="宋体" w:hAnsi="宋体"/>
                <w:bCs/>
                <w:sz w:val="24"/>
              </w:rPr>
            </w:pPr>
          </w:p>
        </w:tc>
        <w:tc>
          <w:tcPr>
            <w:tcW w:w="966" w:type="pct"/>
            <w:vAlign w:val="center"/>
          </w:tcPr>
          <w:p w:rsidR="00615901" w:rsidRPr="00F76F75" w:rsidRDefault="00615901" w:rsidP="00DC3EFB">
            <w:pPr>
              <w:snapToGrid w:val="0"/>
              <w:spacing w:line="240" w:lineRule="atLeast"/>
              <w:rPr>
                <w:rFonts w:ascii="宋体" w:hAnsi="宋体"/>
                <w:bCs/>
                <w:sz w:val="24"/>
              </w:rPr>
            </w:pPr>
          </w:p>
        </w:tc>
        <w:tc>
          <w:tcPr>
            <w:tcW w:w="1137" w:type="pct"/>
            <w:vAlign w:val="center"/>
          </w:tcPr>
          <w:p w:rsidR="00615901" w:rsidRPr="00F76F75" w:rsidRDefault="00615901" w:rsidP="00DC3EFB">
            <w:pPr>
              <w:snapToGrid w:val="0"/>
              <w:spacing w:line="240" w:lineRule="atLeast"/>
              <w:jc w:val="center"/>
              <w:rPr>
                <w:rFonts w:ascii="宋体" w:hAnsi="宋体"/>
                <w:bCs/>
                <w:sz w:val="24"/>
              </w:rPr>
            </w:pPr>
            <w:r w:rsidRPr="00F76F75">
              <w:rPr>
                <w:rFonts w:ascii="宋体" w:hAnsi="宋体" w:hint="eastAsia"/>
                <w:bCs/>
                <w:sz w:val="24"/>
              </w:rPr>
              <w:t>／</w:t>
            </w:r>
          </w:p>
        </w:tc>
      </w:tr>
    </w:tbl>
    <w:p w:rsidR="00615901" w:rsidRPr="00F76F75" w:rsidRDefault="00615901" w:rsidP="00DC3EFB">
      <w:pPr>
        <w:snapToGrid w:val="0"/>
        <w:spacing w:line="240" w:lineRule="atLeast"/>
        <w:ind w:firstLineChars="200" w:firstLine="480"/>
        <w:rPr>
          <w:rFonts w:ascii="宋体" w:hAnsi="宋体"/>
          <w:sz w:val="24"/>
        </w:rPr>
      </w:pPr>
      <w:r w:rsidRPr="00F76F75">
        <w:rPr>
          <w:rFonts w:ascii="宋体" w:hAnsi="宋体" w:hint="eastAsia"/>
          <w:sz w:val="24"/>
        </w:rPr>
        <w:t>课程组教师人均   项。</w:t>
      </w:r>
    </w:p>
    <w:p w:rsidR="00615901" w:rsidRPr="00F76F75" w:rsidRDefault="00615901" w:rsidP="00DC3EFB">
      <w:pPr>
        <w:spacing w:line="240" w:lineRule="atLeast"/>
        <w:ind w:firstLineChars="196" w:firstLine="472"/>
        <w:rPr>
          <w:rFonts w:ascii="宋体" w:hAnsi="宋体"/>
          <w:b/>
          <w:bCs/>
          <w:sz w:val="24"/>
        </w:rPr>
      </w:pPr>
      <w:r w:rsidRPr="00F76F75">
        <w:rPr>
          <w:rFonts w:ascii="宋体" w:hAnsi="宋体" w:hint="eastAsia"/>
          <w:b/>
          <w:bCs/>
          <w:sz w:val="24"/>
        </w:rPr>
        <w:t>2.公开发表省级及以上教研论文</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753"/>
        <w:gridCol w:w="1753"/>
        <w:gridCol w:w="1755"/>
        <w:gridCol w:w="2059"/>
      </w:tblGrid>
      <w:tr w:rsidR="00615901" w:rsidRPr="00F76F75" w:rsidTr="00DC3EFB">
        <w:trPr>
          <w:trHeight w:hRule="exact" w:val="567"/>
        </w:trPr>
        <w:tc>
          <w:tcPr>
            <w:tcW w:w="966"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sz w:val="24"/>
              </w:rPr>
              <w:t>论文题目</w:t>
            </w:r>
          </w:p>
        </w:tc>
        <w:tc>
          <w:tcPr>
            <w:tcW w:w="966"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sz w:val="24"/>
              </w:rPr>
              <w:t>期刊名称</w:t>
            </w:r>
          </w:p>
        </w:tc>
        <w:tc>
          <w:tcPr>
            <w:tcW w:w="966"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sz w:val="24"/>
              </w:rPr>
              <w:t>级</w:t>
            </w:r>
            <w:r>
              <w:rPr>
                <w:rFonts w:ascii="宋体" w:hAnsi="宋体" w:hint="eastAsia"/>
                <w:sz w:val="24"/>
              </w:rPr>
              <w:t xml:space="preserve">    </w:t>
            </w:r>
            <w:r w:rsidRPr="00F76F75">
              <w:rPr>
                <w:rFonts w:ascii="宋体" w:hAnsi="宋体" w:hint="eastAsia"/>
                <w:sz w:val="24"/>
              </w:rPr>
              <w:t>别</w:t>
            </w:r>
          </w:p>
        </w:tc>
        <w:tc>
          <w:tcPr>
            <w:tcW w:w="967"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sz w:val="24"/>
              </w:rPr>
              <w:t>发表时间</w:t>
            </w:r>
          </w:p>
        </w:tc>
        <w:tc>
          <w:tcPr>
            <w:tcW w:w="1135"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bCs/>
                <w:sz w:val="24"/>
              </w:rPr>
              <w:t>作者及名次</w:t>
            </w:r>
          </w:p>
        </w:tc>
      </w:tr>
      <w:tr w:rsidR="00615901" w:rsidRPr="00F76F75" w:rsidTr="00DC3EFB">
        <w:trPr>
          <w:trHeight w:hRule="exact" w:val="684"/>
        </w:trPr>
        <w:tc>
          <w:tcPr>
            <w:tcW w:w="966" w:type="pct"/>
            <w:shd w:val="clear" w:color="auto" w:fill="auto"/>
            <w:vAlign w:val="center"/>
          </w:tcPr>
          <w:p w:rsidR="00615901" w:rsidRPr="00F76F75" w:rsidRDefault="00615901" w:rsidP="00DC3EFB">
            <w:pPr>
              <w:spacing w:line="240" w:lineRule="atLeast"/>
              <w:rPr>
                <w:rFonts w:ascii="宋体" w:hAnsi="宋体"/>
                <w:bCs/>
                <w:sz w:val="24"/>
              </w:rPr>
            </w:pPr>
          </w:p>
        </w:tc>
        <w:tc>
          <w:tcPr>
            <w:tcW w:w="966" w:type="pct"/>
            <w:vAlign w:val="center"/>
          </w:tcPr>
          <w:p w:rsidR="00615901" w:rsidRPr="00F76F75" w:rsidRDefault="00615901" w:rsidP="00DC3EFB">
            <w:pPr>
              <w:spacing w:line="240" w:lineRule="atLeast"/>
              <w:rPr>
                <w:rFonts w:ascii="宋体" w:hAnsi="宋体"/>
                <w:bCs/>
                <w:sz w:val="24"/>
              </w:rPr>
            </w:pPr>
          </w:p>
        </w:tc>
        <w:tc>
          <w:tcPr>
            <w:tcW w:w="966" w:type="pct"/>
            <w:vAlign w:val="center"/>
          </w:tcPr>
          <w:p w:rsidR="00615901" w:rsidRPr="00F76F75" w:rsidRDefault="00615901" w:rsidP="00DC3EFB">
            <w:pPr>
              <w:spacing w:line="240" w:lineRule="atLeast"/>
              <w:rPr>
                <w:rFonts w:ascii="宋体" w:hAnsi="宋体"/>
                <w:bCs/>
                <w:sz w:val="24"/>
              </w:rPr>
            </w:pPr>
          </w:p>
        </w:tc>
        <w:tc>
          <w:tcPr>
            <w:tcW w:w="967" w:type="pct"/>
            <w:vAlign w:val="center"/>
          </w:tcPr>
          <w:p w:rsidR="00615901" w:rsidRPr="00F76F75" w:rsidRDefault="00615901" w:rsidP="00DC3EFB">
            <w:pPr>
              <w:spacing w:line="240" w:lineRule="atLeast"/>
              <w:rPr>
                <w:rFonts w:ascii="宋体" w:hAnsi="宋体"/>
                <w:bCs/>
                <w:sz w:val="24"/>
              </w:rPr>
            </w:pPr>
          </w:p>
        </w:tc>
        <w:tc>
          <w:tcPr>
            <w:tcW w:w="1135"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bCs/>
                <w:sz w:val="24"/>
              </w:rPr>
              <w:t>／</w:t>
            </w:r>
          </w:p>
        </w:tc>
      </w:tr>
    </w:tbl>
    <w:p w:rsidR="00615901" w:rsidRPr="00F76F75" w:rsidRDefault="00615901" w:rsidP="00DC3EFB">
      <w:pPr>
        <w:spacing w:line="240" w:lineRule="atLeast"/>
        <w:ind w:firstLineChars="200" w:firstLine="480"/>
        <w:rPr>
          <w:rFonts w:ascii="宋体" w:hAnsi="宋体"/>
          <w:sz w:val="24"/>
        </w:rPr>
      </w:pPr>
      <w:r w:rsidRPr="00F76F75">
        <w:rPr>
          <w:rFonts w:ascii="宋体" w:hAnsi="宋体" w:hint="eastAsia"/>
          <w:sz w:val="24"/>
        </w:rPr>
        <w:t>课程组教师人均   篇。</w:t>
      </w:r>
    </w:p>
    <w:p w:rsidR="00615901" w:rsidRPr="00F76F75" w:rsidRDefault="00615901" w:rsidP="00DC3EFB">
      <w:pPr>
        <w:spacing w:line="240" w:lineRule="atLeast"/>
        <w:ind w:firstLineChars="196" w:firstLine="472"/>
        <w:rPr>
          <w:rFonts w:ascii="宋体" w:hAnsi="宋体"/>
          <w:b/>
          <w:bCs/>
          <w:position w:val="6"/>
          <w:sz w:val="24"/>
        </w:rPr>
      </w:pPr>
      <w:r w:rsidRPr="00F76F75">
        <w:rPr>
          <w:rFonts w:ascii="宋体" w:hAnsi="宋体" w:hint="eastAsia"/>
          <w:b/>
          <w:bCs/>
          <w:position w:val="6"/>
          <w:sz w:val="24"/>
        </w:rPr>
        <w:t>3.公开出版教材</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4"/>
        <w:gridCol w:w="1750"/>
        <w:gridCol w:w="1756"/>
        <w:gridCol w:w="2051"/>
      </w:tblGrid>
      <w:tr w:rsidR="00615901" w:rsidRPr="00F76F75" w:rsidTr="00DC3EFB">
        <w:trPr>
          <w:trHeight w:hRule="exact" w:val="664"/>
        </w:trPr>
        <w:tc>
          <w:tcPr>
            <w:tcW w:w="3514" w:type="dxa"/>
            <w:tcBorders>
              <w:top w:val="single" w:sz="4" w:space="0" w:color="auto"/>
              <w:left w:val="single" w:sz="4" w:space="0" w:color="auto"/>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r w:rsidRPr="00F76F75">
              <w:rPr>
                <w:rFonts w:ascii="宋体" w:hAnsi="宋体" w:hint="eastAsia"/>
                <w:sz w:val="24"/>
              </w:rPr>
              <w:t>教材名称</w:t>
            </w:r>
          </w:p>
        </w:tc>
        <w:tc>
          <w:tcPr>
            <w:tcW w:w="1750"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r w:rsidRPr="00F76F75">
              <w:rPr>
                <w:rFonts w:ascii="宋体" w:hAnsi="宋体" w:hint="eastAsia"/>
                <w:sz w:val="24"/>
              </w:rPr>
              <w:t>出</w:t>
            </w:r>
            <w:r>
              <w:rPr>
                <w:rFonts w:ascii="宋体" w:hAnsi="宋体" w:hint="eastAsia"/>
                <w:sz w:val="24"/>
              </w:rPr>
              <w:t xml:space="preserve"> </w:t>
            </w:r>
            <w:r w:rsidRPr="00F76F75">
              <w:rPr>
                <w:rFonts w:ascii="宋体" w:hAnsi="宋体" w:hint="eastAsia"/>
                <w:sz w:val="24"/>
              </w:rPr>
              <w:t>版</w:t>
            </w:r>
            <w:r>
              <w:rPr>
                <w:rFonts w:ascii="宋体" w:hAnsi="宋体" w:hint="eastAsia"/>
                <w:sz w:val="24"/>
              </w:rPr>
              <w:t xml:space="preserve"> </w:t>
            </w:r>
            <w:r w:rsidRPr="00F76F75">
              <w:rPr>
                <w:rFonts w:ascii="宋体" w:hAnsi="宋体" w:hint="eastAsia"/>
                <w:sz w:val="24"/>
              </w:rPr>
              <w:t>社</w:t>
            </w:r>
          </w:p>
        </w:tc>
        <w:tc>
          <w:tcPr>
            <w:tcW w:w="1756"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z w:val="24"/>
              </w:rPr>
            </w:pPr>
            <w:r w:rsidRPr="00F76F75">
              <w:rPr>
                <w:rFonts w:ascii="宋体" w:hAnsi="宋体" w:hint="eastAsia"/>
                <w:sz w:val="24"/>
              </w:rPr>
              <w:t>出版时间</w:t>
            </w:r>
          </w:p>
        </w:tc>
        <w:tc>
          <w:tcPr>
            <w:tcW w:w="2051"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sz w:val="24"/>
              </w:rPr>
              <w:t>作者、名次与字数</w:t>
            </w:r>
          </w:p>
        </w:tc>
      </w:tr>
      <w:tr w:rsidR="00615901" w:rsidRPr="00F76F75" w:rsidTr="00DC3EFB">
        <w:trPr>
          <w:trHeight w:hRule="exact" w:val="725"/>
        </w:trPr>
        <w:tc>
          <w:tcPr>
            <w:tcW w:w="3514" w:type="dxa"/>
            <w:tcBorders>
              <w:top w:val="single" w:sz="4" w:space="0" w:color="auto"/>
              <w:left w:val="single" w:sz="4" w:space="0" w:color="auto"/>
              <w:bottom w:val="single" w:sz="4" w:space="0" w:color="auto"/>
              <w:right w:val="single" w:sz="4" w:space="0" w:color="auto"/>
            </w:tcBorders>
            <w:vAlign w:val="center"/>
          </w:tcPr>
          <w:p w:rsidR="00615901" w:rsidRPr="00F76F75" w:rsidRDefault="00615901" w:rsidP="00DC3EFB">
            <w:pPr>
              <w:spacing w:line="240" w:lineRule="atLeast"/>
              <w:rPr>
                <w:rFonts w:ascii="宋体" w:hAnsi="宋体"/>
                <w:sz w:val="24"/>
              </w:rPr>
            </w:pPr>
          </w:p>
        </w:tc>
        <w:tc>
          <w:tcPr>
            <w:tcW w:w="1750"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rPr>
                <w:rFonts w:ascii="宋体" w:hAnsi="宋体"/>
                <w:sz w:val="24"/>
              </w:rPr>
            </w:pPr>
          </w:p>
        </w:tc>
        <w:tc>
          <w:tcPr>
            <w:tcW w:w="1756"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rPr>
                <w:rFonts w:ascii="宋体" w:hAnsi="宋体"/>
                <w:sz w:val="24"/>
              </w:rPr>
            </w:pPr>
          </w:p>
        </w:tc>
        <w:tc>
          <w:tcPr>
            <w:tcW w:w="2051"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spacing w:val="-6"/>
                <w:sz w:val="24"/>
              </w:rPr>
            </w:pPr>
            <w:r w:rsidRPr="00F76F75">
              <w:rPr>
                <w:rFonts w:ascii="宋体" w:hAnsi="宋体" w:hint="eastAsia"/>
                <w:bCs/>
                <w:sz w:val="24"/>
              </w:rPr>
              <w:t>／</w:t>
            </w:r>
          </w:p>
        </w:tc>
      </w:tr>
    </w:tbl>
    <w:p w:rsidR="00615901" w:rsidRPr="00F76F75" w:rsidRDefault="00615901" w:rsidP="00DC3EFB">
      <w:pPr>
        <w:spacing w:line="240" w:lineRule="atLeast"/>
        <w:ind w:firstLineChars="200" w:firstLine="480"/>
        <w:rPr>
          <w:rFonts w:ascii="宋体" w:hAnsi="宋体"/>
          <w:sz w:val="24"/>
        </w:rPr>
      </w:pPr>
      <w:r w:rsidRPr="00F76F75">
        <w:rPr>
          <w:rFonts w:ascii="宋体" w:hAnsi="宋体" w:hint="eastAsia"/>
          <w:sz w:val="24"/>
        </w:rPr>
        <w:t>课程组教师人均   万字。</w:t>
      </w:r>
    </w:p>
    <w:p w:rsidR="00615901" w:rsidRPr="00F76F75" w:rsidRDefault="00615901" w:rsidP="00DC3EFB">
      <w:pPr>
        <w:spacing w:line="240" w:lineRule="atLeast"/>
        <w:ind w:firstLineChars="196" w:firstLine="472"/>
        <w:rPr>
          <w:rFonts w:ascii="宋体" w:hAnsi="宋体"/>
          <w:b/>
          <w:bCs/>
          <w:color w:val="000000"/>
          <w:position w:val="6"/>
          <w:sz w:val="24"/>
        </w:rPr>
      </w:pPr>
      <w:r w:rsidRPr="00F76F75">
        <w:rPr>
          <w:rFonts w:ascii="宋体" w:hAnsi="宋体" w:hint="eastAsia"/>
          <w:b/>
          <w:bCs/>
          <w:color w:val="000000"/>
          <w:sz w:val="24"/>
        </w:rPr>
        <w:t>4．获得近两届校级及以上教学成果奖</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3"/>
        <w:gridCol w:w="1753"/>
        <w:gridCol w:w="1753"/>
        <w:gridCol w:w="1754"/>
        <w:gridCol w:w="2058"/>
      </w:tblGrid>
      <w:tr w:rsidR="00615901" w:rsidRPr="00F76F75" w:rsidTr="00DC3EFB">
        <w:trPr>
          <w:trHeight w:hRule="exact" w:val="567"/>
        </w:trPr>
        <w:tc>
          <w:tcPr>
            <w:tcW w:w="1753" w:type="dxa"/>
            <w:tcBorders>
              <w:top w:val="single" w:sz="4" w:space="0" w:color="auto"/>
              <w:left w:val="single" w:sz="4" w:space="0" w:color="auto"/>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color w:val="000000"/>
                <w:sz w:val="24"/>
              </w:rPr>
            </w:pPr>
            <w:r w:rsidRPr="00F76F75">
              <w:rPr>
                <w:rFonts w:ascii="宋体" w:hAnsi="宋体" w:hint="eastAsia"/>
                <w:color w:val="000000"/>
                <w:sz w:val="24"/>
              </w:rPr>
              <w:t>成果名称</w:t>
            </w:r>
          </w:p>
        </w:tc>
        <w:tc>
          <w:tcPr>
            <w:tcW w:w="1753"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color w:val="000000"/>
                <w:sz w:val="24"/>
              </w:rPr>
            </w:pPr>
            <w:r w:rsidRPr="00F76F75">
              <w:rPr>
                <w:rFonts w:ascii="宋体" w:hAnsi="宋体" w:hint="eastAsia"/>
                <w:color w:val="000000"/>
                <w:sz w:val="24"/>
              </w:rPr>
              <w:t>等</w:t>
            </w:r>
            <w:r>
              <w:rPr>
                <w:rFonts w:ascii="宋体" w:hAnsi="宋体" w:hint="eastAsia"/>
                <w:color w:val="000000"/>
                <w:sz w:val="24"/>
              </w:rPr>
              <w:t xml:space="preserve">    </w:t>
            </w:r>
            <w:r w:rsidRPr="00F76F75">
              <w:rPr>
                <w:rFonts w:ascii="宋体" w:hAnsi="宋体" w:hint="eastAsia"/>
                <w:color w:val="000000"/>
                <w:sz w:val="24"/>
              </w:rPr>
              <w:t>级</w:t>
            </w:r>
          </w:p>
        </w:tc>
        <w:tc>
          <w:tcPr>
            <w:tcW w:w="1753"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ind w:firstLineChars="50" w:firstLine="120"/>
              <w:jc w:val="center"/>
              <w:rPr>
                <w:rFonts w:ascii="宋体" w:hAnsi="宋体"/>
                <w:color w:val="000000"/>
                <w:sz w:val="24"/>
              </w:rPr>
            </w:pPr>
            <w:r w:rsidRPr="00F76F75">
              <w:rPr>
                <w:rFonts w:ascii="宋体" w:hAnsi="宋体" w:hint="eastAsia"/>
                <w:color w:val="000000"/>
                <w:sz w:val="24"/>
              </w:rPr>
              <w:t>授予单位</w:t>
            </w:r>
          </w:p>
        </w:tc>
        <w:tc>
          <w:tcPr>
            <w:tcW w:w="1754"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color w:val="000000"/>
                <w:sz w:val="24"/>
              </w:rPr>
            </w:pPr>
            <w:r w:rsidRPr="00F76F75">
              <w:rPr>
                <w:rFonts w:ascii="宋体" w:hAnsi="宋体" w:hint="eastAsia"/>
                <w:color w:val="000000"/>
                <w:sz w:val="24"/>
              </w:rPr>
              <w:t>获奖时间</w:t>
            </w:r>
          </w:p>
        </w:tc>
        <w:tc>
          <w:tcPr>
            <w:tcW w:w="2058"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color w:val="000000"/>
                <w:spacing w:val="-6"/>
                <w:sz w:val="24"/>
              </w:rPr>
            </w:pPr>
            <w:r w:rsidRPr="00F76F75">
              <w:rPr>
                <w:rFonts w:ascii="宋体" w:hAnsi="宋体" w:hint="eastAsia"/>
                <w:bCs/>
                <w:color w:val="000000"/>
                <w:sz w:val="24"/>
              </w:rPr>
              <w:t>获奖人员及名次</w:t>
            </w:r>
          </w:p>
        </w:tc>
      </w:tr>
      <w:tr w:rsidR="00615901" w:rsidRPr="00F76F75" w:rsidTr="00DC3EFB">
        <w:trPr>
          <w:trHeight w:hRule="exact" w:val="672"/>
        </w:trPr>
        <w:tc>
          <w:tcPr>
            <w:tcW w:w="1753" w:type="dxa"/>
            <w:tcBorders>
              <w:top w:val="single" w:sz="4" w:space="0" w:color="auto"/>
              <w:left w:val="single" w:sz="4" w:space="0" w:color="auto"/>
              <w:right w:val="single" w:sz="4" w:space="0" w:color="auto"/>
            </w:tcBorders>
            <w:shd w:val="clear" w:color="auto" w:fill="auto"/>
            <w:vAlign w:val="center"/>
          </w:tcPr>
          <w:p w:rsidR="00615901" w:rsidRPr="00F76F75" w:rsidRDefault="00615901" w:rsidP="00DC3EFB">
            <w:pPr>
              <w:spacing w:line="240" w:lineRule="atLeast"/>
              <w:rPr>
                <w:rFonts w:ascii="宋体" w:hAnsi="宋体"/>
                <w:color w:val="000000"/>
                <w:sz w:val="24"/>
              </w:rPr>
            </w:pPr>
          </w:p>
        </w:tc>
        <w:tc>
          <w:tcPr>
            <w:tcW w:w="1753"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rPr>
                <w:rFonts w:ascii="宋体" w:hAnsi="宋体"/>
                <w:color w:val="000000"/>
                <w:sz w:val="24"/>
              </w:rPr>
            </w:pPr>
          </w:p>
        </w:tc>
        <w:tc>
          <w:tcPr>
            <w:tcW w:w="1753"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rPr>
                <w:rFonts w:ascii="宋体" w:hAnsi="宋体"/>
                <w:color w:val="000000"/>
                <w:sz w:val="24"/>
              </w:rPr>
            </w:pPr>
          </w:p>
        </w:tc>
        <w:tc>
          <w:tcPr>
            <w:tcW w:w="1754"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rPr>
                <w:rFonts w:ascii="宋体" w:hAnsi="宋体"/>
                <w:color w:val="000000"/>
                <w:sz w:val="24"/>
              </w:rPr>
            </w:pPr>
          </w:p>
        </w:tc>
        <w:tc>
          <w:tcPr>
            <w:tcW w:w="2058"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color w:val="000000"/>
                <w:spacing w:val="-6"/>
                <w:sz w:val="24"/>
              </w:rPr>
            </w:pPr>
            <w:r w:rsidRPr="00F76F75">
              <w:rPr>
                <w:rFonts w:ascii="宋体" w:hAnsi="宋体" w:hint="eastAsia"/>
                <w:bCs/>
                <w:color w:val="000000"/>
                <w:sz w:val="24"/>
              </w:rPr>
              <w:t>／</w:t>
            </w:r>
          </w:p>
        </w:tc>
      </w:tr>
    </w:tbl>
    <w:p w:rsidR="00615901" w:rsidRPr="00F76F75" w:rsidRDefault="00615901" w:rsidP="00DC3EFB">
      <w:pPr>
        <w:spacing w:line="240" w:lineRule="atLeast"/>
        <w:ind w:firstLineChars="200" w:firstLine="480"/>
        <w:rPr>
          <w:rFonts w:ascii="宋体" w:hAnsi="宋体"/>
          <w:color w:val="000000"/>
          <w:sz w:val="24"/>
        </w:rPr>
      </w:pPr>
      <w:r w:rsidRPr="00F76F75">
        <w:rPr>
          <w:rFonts w:ascii="宋体" w:hAnsi="宋体" w:hint="eastAsia"/>
          <w:color w:val="000000"/>
          <w:sz w:val="24"/>
        </w:rPr>
        <w:t>课程组教师人均    项。</w:t>
      </w:r>
    </w:p>
    <w:p w:rsidR="00615901" w:rsidRPr="00F76F75" w:rsidRDefault="00615901" w:rsidP="00DC3EFB">
      <w:pPr>
        <w:spacing w:line="240" w:lineRule="atLeast"/>
        <w:ind w:rightChars="-244" w:right="-512" w:firstLineChars="196" w:firstLine="472"/>
        <w:rPr>
          <w:rFonts w:ascii="宋体" w:hAnsi="宋体"/>
          <w:b/>
          <w:bCs/>
          <w:color w:val="000000"/>
          <w:position w:val="6"/>
          <w:sz w:val="24"/>
        </w:rPr>
      </w:pPr>
      <w:r w:rsidRPr="00F76F75">
        <w:rPr>
          <w:rFonts w:ascii="宋体" w:hAnsi="宋体" w:hint="eastAsia"/>
          <w:b/>
          <w:bCs/>
          <w:color w:val="000000"/>
          <w:position w:val="6"/>
          <w:sz w:val="24"/>
        </w:rPr>
        <w:t>5.获得校级及以上与教学有关的集体奖励、个人荣誉称号和奖励（此项含负责人）</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3"/>
        <w:gridCol w:w="1753"/>
        <w:gridCol w:w="1753"/>
        <w:gridCol w:w="1754"/>
        <w:gridCol w:w="2058"/>
      </w:tblGrid>
      <w:tr w:rsidR="00615901" w:rsidRPr="00F76F75" w:rsidTr="00DC3EFB">
        <w:trPr>
          <w:trHeight w:hRule="exact" w:val="567"/>
        </w:trPr>
        <w:tc>
          <w:tcPr>
            <w:tcW w:w="1753" w:type="dxa"/>
            <w:tcBorders>
              <w:top w:val="single" w:sz="4" w:space="0" w:color="auto"/>
              <w:left w:val="single" w:sz="4" w:space="0" w:color="auto"/>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color w:val="000000"/>
                <w:sz w:val="24"/>
              </w:rPr>
            </w:pPr>
            <w:r w:rsidRPr="00F76F75">
              <w:rPr>
                <w:rFonts w:ascii="宋体" w:hAnsi="宋体" w:hint="eastAsia"/>
                <w:color w:val="000000"/>
                <w:sz w:val="24"/>
              </w:rPr>
              <w:t>称号名称</w:t>
            </w:r>
          </w:p>
        </w:tc>
        <w:tc>
          <w:tcPr>
            <w:tcW w:w="1753"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color w:val="000000"/>
                <w:sz w:val="24"/>
              </w:rPr>
            </w:pPr>
            <w:r w:rsidRPr="00F76F75">
              <w:rPr>
                <w:rFonts w:ascii="宋体" w:hAnsi="宋体" w:hint="eastAsia"/>
                <w:color w:val="000000"/>
                <w:sz w:val="24"/>
              </w:rPr>
              <w:t>等</w:t>
            </w:r>
            <w:r>
              <w:rPr>
                <w:rFonts w:ascii="宋体" w:hAnsi="宋体" w:hint="eastAsia"/>
                <w:color w:val="000000"/>
                <w:sz w:val="24"/>
              </w:rPr>
              <w:t xml:space="preserve">    </w:t>
            </w:r>
            <w:r w:rsidRPr="00F76F75">
              <w:rPr>
                <w:rFonts w:ascii="宋体" w:hAnsi="宋体" w:hint="eastAsia"/>
                <w:color w:val="000000"/>
                <w:sz w:val="24"/>
              </w:rPr>
              <w:t>级</w:t>
            </w:r>
          </w:p>
        </w:tc>
        <w:tc>
          <w:tcPr>
            <w:tcW w:w="1753"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ind w:firstLineChars="50" w:firstLine="120"/>
              <w:jc w:val="center"/>
              <w:rPr>
                <w:rFonts w:ascii="宋体" w:hAnsi="宋体"/>
                <w:color w:val="000000"/>
                <w:sz w:val="24"/>
              </w:rPr>
            </w:pPr>
            <w:r w:rsidRPr="00F76F75">
              <w:rPr>
                <w:rFonts w:ascii="宋体" w:hAnsi="宋体" w:hint="eastAsia"/>
                <w:color w:val="000000"/>
                <w:sz w:val="24"/>
              </w:rPr>
              <w:t>授予单位</w:t>
            </w:r>
          </w:p>
        </w:tc>
        <w:tc>
          <w:tcPr>
            <w:tcW w:w="1754"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color w:val="000000"/>
                <w:sz w:val="24"/>
              </w:rPr>
            </w:pPr>
            <w:r w:rsidRPr="00F76F75">
              <w:rPr>
                <w:rFonts w:ascii="宋体" w:hAnsi="宋体" w:hint="eastAsia"/>
                <w:color w:val="000000"/>
                <w:sz w:val="24"/>
              </w:rPr>
              <w:t>授予时间</w:t>
            </w:r>
          </w:p>
        </w:tc>
        <w:tc>
          <w:tcPr>
            <w:tcW w:w="2058"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color w:val="000000"/>
                <w:spacing w:val="-6"/>
                <w:sz w:val="24"/>
              </w:rPr>
            </w:pPr>
            <w:r w:rsidRPr="00F76F75">
              <w:rPr>
                <w:rFonts w:ascii="宋体" w:hAnsi="宋体" w:hint="eastAsia"/>
                <w:bCs/>
                <w:color w:val="000000"/>
                <w:sz w:val="24"/>
              </w:rPr>
              <w:t>获奖人员及名次</w:t>
            </w:r>
          </w:p>
        </w:tc>
      </w:tr>
      <w:tr w:rsidR="00615901" w:rsidRPr="00F76F75" w:rsidTr="00DC3EFB">
        <w:trPr>
          <w:trHeight w:hRule="exact" w:val="658"/>
        </w:trPr>
        <w:tc>
          <w:tcPr>
            <w:tcW w:w="1753" w:type="dxa"/>
            <w:tcBorders>
              <w:top w:val="single" w:sz="4" w:space="0" w:color="auto"/>
              <w:left w:val="single" w:sz="4" w:space="0" w:color="auto"/>
              <w:right w:val="single" w:sz="4" w:space="0" w:color="auto"/>
            </w:tcBorders>
            <w:shd w:val="clear" w:color="auto" w:fill="auto"/>
            <w:vAlign w:val="center"/>
          </w:tcPr>
          <w:p w:rsidR="00615901" w:rsidRPr="00F76F75" w:rsidRDefault="00615901" w:rsidP="00DC3EFB">
            <w:pPr>
              <w:spacing w:line="240" w:lineRule="atLeast"/>
              <w:rPr>
                <w:rFonts w:ascii="宋体" w:hAnsi="宋体"/>
                <w:color w:val="000000"/>
                <w:sz w:val="24"/>
              </w:rPr>
            </w:pPr>
          </w:p>
        </w:tc>
        <w:tc>
          <w:tcPr>
            <w:tcW w:w="1753"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rPr>
                <w:rFonts w:ascii="宋体" w:hAnsi="宋体"/>
                <w:color w:val="000000"/>
                <w:sz w:val="24"/>
              </w:rPr>
            </w:pPr>
          </w:p>
        </w:tc>
        <w:tc>
          <w:tcPr>
            <w:tcW w:w="1753"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rPr>
                <w:rFonts w:ascii="宋体" w:hAnsi="宋体"/>
                <w:color w:val="000000"/>
                <w:sz w:val="24"/>
              </w:rPr>
            </w:pPr>
          </w:p>
        </w:tc>
        <w:tc>
          <w:tcPr>
            <w:tcW w:w="1754"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rPr>
                <w:rFonts w:ascii="宋体" w:hAnsi="宋体"/>
                <w:color w:val="000000"/>
                <w:sz w:val="24"/>
              </w:rPr>
            </w:pPr>
          </w:p>
        </w:tc>
        <w:tc>
          <w:tcPr>
            <w:tcW w:w="2058" w:type="dxa"/>
            <w:tcBorders>
              <w:top w:val="single" w:sz="4" w:space="0" w:color="auto"/>
              <w:left w:val="nil"/>
              <w:bottom w:val="single" w:sz="4" w:space="0" w:color="auto"/>
              <w:right w:val="single" w:sz="4" w:space="0" w:color="auto"/>
            </w:tcBorders>
            <w:vAlign w:val="center"/>
          </w:tcPr>
          <w:p w:rsidR="00615901" w:rsidRPr="00F76F75" w:rsidRDefault="00615901" w:rsidP="00DC3EFB">
            <w:pPr>
              <w:spacing w:line="240" w:lineRule="atLeast"/>
              <w:jc w:val="center"/>
              <w:rPr>
                <w:rFonts w:ascii="宋体" w:hAnsi="宋体"/>
                <w:color w:val="000000"/>
                <w:spacing w:val="-6"/>
                <w:sz w:val="24"/>
              </w:rPr>
            </w:pPr>
            <w:r w:rsidRPr="00F76F75">
              <w:rPr>
                <w:rFonts w:ascii="宋体" w:hAnsi="宋体" w:hint="eastAsia"/>
                <w:bCs/>
                <w:color w:val="000000"/>
                <w:sz w:val="24"/>
              </w:rPr>
              <w:t>／</w:t>
            </w:r>
          </w:p>
        </w:tc>
      </w:tr>
    </w:tbl>
    <w:p w:rsidR="00615901" w:rsidRPr="00F76F75" w:rsidRDefault="00615901" w:rsidP="00DC3EFB">
      <w:pPr>
        <w:spacing w:line="240" w:lineRule="atLeast"/>
        <w:ind w:firstLineChars="200" w:firstLine="480"/>
        <w:rPr>
          <w:rFonts w:ascii="宋体" w:hAnsi="宋体"/>
          <w:bCs/>
          <w:color w:val="000000"/>
          <w:position w:val="6"/>
          <w:sz w:val="24"/>
        </w:rPr>
      </w:pPr>
      <w:r w:rsidRPr="00F76F75">
        <w:rPr>
          <w:rFonts w:ascii="宋体" w:hAnsi="宋体" w:hint="eastAsia"/>
          <w:bCs/>
          <w:color w:val="000000"/>
          <w:position w:val="6"/>
          <w:sz w:val="24"/>
        </w:rPr>
        <w:t>获奖人数占课程组教师总数的比例      。</w:t>
      </w:r>
    </w:p>
    <w:p w:rsidR="00615901" w:rsidRPr="00F76F75" w:rsidRDefault="00615901" w:rsidP="00DC3EFB">
      <w:pPr>
        <w:spacing w:beforeLines="50" w:before="120" w:afterLines="50" w:after="120" w:line="240" w:lineRule="atLeast"/>
        <w:ind w:leftChars="171" w:left="359" w:firstLineChars="49" w:firstLine="100"/>
        <w:rPr>
          <w:rFonts w:ascii="宋体" w:hAnsi="宋体"/>
          <w:b/>
          <w:spacing w:val="-18"/>
          <w:sz w:val="24"/>
        </w:rPr>
      </w:pPr>
      <w:r w:rsidRPr="00F76F75">
        <w:rPr>
          <w:rFonts w:ascii="宋体" w:hAnsi="宋体" w:hint="eastAsia"/>
          <w:b/>
          <w:spacing w:val="-18"/>
          <w:sz w:val="24"/>
        </w:rPr>
        <w:t>（五）</w:t>
      </w:r>
      <w:r w:rsidRPr="00F76F75">
        <w:rPr>
          <w:rFonts w:ascii="宋体" w:hAnsi="宋体" w:hint="eastAsia"/>
          <w:b/>
          <w:bCs/>
          <w:spacing w:val="-18"/>
          <w:sz w:val="24"/>
        </w:rPr>
        <w:t>近三年</w:t>
      </w:r>
      <w:r w:rsidRPr="00F76F75">
        <w:rPr>
          <w:rFonts w:ascii="宋体" w:hAnsi="宋体" w:hint="eastAsia"/>
          <w:b/>
          <w:spacing w:val="-18"/>
          <w:sz w:val="24"/>
        </w:rPr>
        <w:t>课程组成员（不含负责人）主要科研成果（填写与该课程、相应专业有关的内容）</w:t>
      </w:r>
    </w:p>
    <w:p w:rsidR="00615901" w:rsidRPr="00F76F75" w:rsidRDefault="00615901" w:rsidP="00DC3EFB">
      <w:pPr>
        <w:spacing w:line="240" w:lineRule="atLeast"/>
        <w:ind w:firstLineChars="196" w:firstLine="472"/>
        <w:outlineLvl w:val="0"/>
        <w:rPr>
          <w:rFonts w:ascii="宋体" w:hAnsi="宋体"/>
          <w:b/>
          <w:bCs/>
          <w:sz w:val="24"/>
        </w:rPr>
      </w:pPr>
      <w:bookmarkStart w:id="68" w:name="_Toc402850440"/>
      <w:bookmarkStart w:id="69" w:name="_Toc402851639"/>
      <w:r w:rsidRPr="00F76F75">
        <w:rPr>
          <w:rFonts w:ascii="宋体" w:hAnsi="宋体" w:hint="eastAsia"/>
          <w:b/>
          <w:bCs/>
          <w:sz w:val="24"/>
        </w:rPr>
        <w:t>1.参加校级及以上科研项目</w:t>
      </w:r>
      <w:bookmarkEnd w:id="68"/>
      <w:bookmarkEnd w:id="69"/>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753"/>
        <w:gridCol w:w="1753"/>
        <w:gridCol w:w="1755"/>
        <w:gridCol w:w="2059"/>
      </w:tblGrid>
      <w:tr w:rsidR="00615901" w:rsidRPr="00F76F75" w:rsidTr="00DC3EFB">
        <w:trPr>
          <w:trHeight w:hRule="exact" w:val="567"/>
        </w:trPr>
        <w:tc>
          <w:tcPr>
            <w:tcW w:w="966"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bCs/>
                <w:sz w:val="24"/>
              </w:rPr>
              <w:t>项目名称</w:t>
            </w:r>
          </w:p>
        </w:tc>
        <w:tc>
          <w:tcPr>
            <w:tcW w:w="966"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bCs/>
                <w:sz w:val="24"/>
              </w:rPr>
              <w:t>项目来源</w:t>
            </w:r>
          </w:p>
        </w:tc>
        <w:tc>
          <w:tcPr>
            <w:tcW w:w="966"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bCs/>
                <w:sz w:val="24"/>
              </w:rPr>
              <w:t>起止时间</w:t>
            </w:r>
          </w:p>
        </w:tc>
        <w:tc>
          <w:tcPr>
            <w:tcW w:w="967" w:type="pct"/>
            <w:vAlign w:val="center"/>
          </w:tcPr>
          <w:p w:rsidR="00615901" w:rsidRPr="00F76F75" w:rsidRDefault="00615901" w:rsidP="00DC3EFB">
            <w:pPr>
              <w:spacing w:line="240" w:lineRule="atLeast"/>
              <w:jc w:val="center"/>
              <w:rPr>
                <w:rFonts w:ascii="宋体" w:hAnsi="宋体"/>
                <w:sz w:val="24"/>
              </w:rPr>
            </w:pPr>
            <w:r w:rsidRPr="00F76F75">
              <w:rPr>
                <w:rFonts w:ascii="宋体" w:hAnsi="宋体" w:hint="eastAsia"/>
                <w:sz w:val="24"/>
              </w:rPr>
              <w:t>结项时间</w:t>
            </w:r>
          </w:p>
        </w:tc>
        <w:tc>
          <w:tcPr>
            <w:tcW w:w="1135"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bCs/>
                <w:sz w:val="24"/>
              </w:rPr>
              <w:t>参加人员及名次</w:t>
            </w:r>
          </w:p>
        </w:tc>
      </w:tr>
      <w:tr w:rsidR="00615901" w:rsidRPr="00F76F75" w:rsidTr="00DC3EFB">
        <w:trPr>
          <w:trHeight w:hRule="exact" w:val="567"/>
        </w:trPr>
        <w:tc>
          <w:tcPr>
            <w:tcW w:w="966" w:type="pct"/>
            <w:vAlign w:val="center"/>
          </w:tcPr>
          <w:p w:rsidR="00615901" w:rsidRPr="00F76F75" w:rsidRDefault="00615901" w:rsidP="00DC3EFB">
            <w:pPr>
              <w:spacing w:line="240" w:lineRule="atLeast"/>
              <w:rPr>
                <w:rFonts w:ascii="宋体" w:hAnsi="宋体"/>
                <w:bCs/>
                <w:sz w:val="24"/>
              </w:rPr>
            </w:pPr>
          </w:p>
        </w:tc>
        <w:tc>
          <w:tcPr>
            <w:tcW w:w="966" w:type="pct"/>
            <w:vAlign w:val="center"/>
          </w:tcPr>
          <w:p w:rsidR="00615901" w:rsidRPr="00F76F75" w:rsidRDefault="00615901" w:rsidP="00DC3EFB">
            <w:pPr>
              <w:spacing w:line="240" w:lineRule="atLeast"/>
              <w:rPr>
                <w:rFonts w:ascii="宋体" w:hAnsi="宋体"/>
                <w:bCs/>
                <w:sz w:val="24"/>
              </w:rPr>
            </w:pPr>
          </w:p>
        </w:tc>
        <w:tc>
          <w:tcPr>
            <w:tcW w:w="966" w:type="pct"/>
            <w:vAlign w:val="center"/>
          </w:tcPr>
          <w:p w:rsidR="00615901" w:rsidRPr="00F76F75" w:rsidRDefault="00615901" w:rsidP="00DC3EFB">
            <w:pPr>
              <w:spacing w:line="240" w:lineRule="atLeast"/>
              <w:rPr>
                <w:rFonts w:ascii="宋体" w:hAnsi="宋体"/>
                <w:bCs/>
                <w:sz w:val="24"/>
              </w:rPr>
            </w:pPr>
          </w:p>
        </w:tc>
        <w:tc>
          <w:tcPr>
            <w:tcW w:w="967" w:type="pct"/>
            <w:vAlign w:val="center"/>
          </w:tcPr>
          <w:p w:rsidR="00615901" w:rsidRPr="00F76F75" w:rsidRDefault="00615901" w:rsidP="00DC3EFB">
            <w:pPr>
              <w:spacing w:line="240" w:lineRule="atLeast"/>
              <w:rPr>
                <w:rFonts w:ascii="宋体" w:hAnsi="宋体"/>
                <w:bCs/>
                <w:sz w:val="24"/>
              </w:rPr>
            </w:pPr>
          </w:p>
        </w:tc>
        <w:tc>
          <w:tcPr>
            <w:tcW w:w="1135" w:type="pct"/>
            <w:vAlign w:val="center"/>
          </w:tcPr>
          <w:p w:rsidR="00615901" w:rsidRPr="00F76F75" w:rsidRDefault="00615901" w:rsidP="00DC3EFB">
            <w:pPr>
              <w:spacing w:line="240" w:lineRule="atLeast"/>
              <w:jc w:val="center"/>
              <w:rPr>
                <w:rFonts w:ascii="宋体" w:hAnsi="宋体"/>
                <w:bCs/>
                <w:sz w:val="24"/>
              </w:rPr>
            </w:pPr>
            <w:r w:rsidRPr="00F76F75">
              <w:rPr>
                <w:rFonts w:ascii="宋体" w:hAnsi="宋体" w:hint="eastAsia"/>
                <w:bCs/>
                <w:sz w:val="24"/>
              </w:rPr>
              <w:t>／</w:t>
            </w:r>
          </w:p>
        </w:tc>
      </w:tr>
    </w:tbl>
    <w:p w:rsidR="00615901" w:rsidRPr="00F76F75" w:rsidRDefault="00615901" w:rsidP="00DC3EFB">
      <w:pPr>
        <w:spacing w:line="240" w:lineRule="atLeast"/>
        <w:ind w:firstLineChars="200" w:firstLine="480"/>
        <w:rPr>
          <w:rFonts w:ascii="宋体" w:hAnsi="宋体"/>
          <w:color w:val="000000"/>
          <w:sz w:val="24"/>
        </w:rPr>
      </w:pPr>
      <w:r w:rsidRPr="00F76F75">
        <w:rPr>
          <w:rFonts w:ascii="宋体" w:hAnsi="宋体" w:hint="eastAsia"/>
          <w:color w:val="000000"/>
          <w:sz w:val="24"/>
        </w:rPr>
        <w:t>课程组教师人均   项。</w:t>
      </w:r>
    </w:p>
    <w:p w:rsidR="00615901" w:rsidRPr="00F76F75" w:rsidRDefault="00615901" w:rsidP="00DC3EFB">
      <w:pPr>
        <w:spacing w:line="240" w:lineRule="atLeast"/>
        <w:ind w:firstLineChars="196" w:firstLine="472"/>
        <w:rPr>
          <w:rFonts w:ascii="宋体" w:hAnsi="宋体"/>
          <w:b/>
          <w:bCs/>
          <w:color w:val="000000"/>
          <w:sz w:val="24"/>
        </w:rPr>
      </w:pPr>
      <w:r w:rsidRPr="00F76F75">
        <w:rPr>
          <w:rFonts w:ascii="宋体" w:hAnsi="宋体" w:hint="eastAsia"/>
          <w:b/>
          <w:bCs/>
          <w:color w:val="000000"/>
          <w:sz w:val="24"/>
        </w:rPr>
        <w:t>2.公开发表省级及以上科研论文</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2"/>
        <w:gridCol w:w="1753"/>
        <w:gridCol w:w="1753"/>
        <w:gridCol w:w="1755"/>
        <w:gridCol w:w="2059"/>
      </w:tblGrid>
      <w:tr w:rsidR="00615901" w:rsidRPr="00F76F75" w:rsidTr="00DC3EFB">
        <w:trPr>
          <w:trHeight w:hRule="exact" w:val="567"/>
        </w:trPr>
        <w:tc>
          <w:tcPr>
            <w:tcW w:w="966" w:type="pct"/>
            <w:vAlign w:val="center"/>
          </w:tcPr>
          <w:p w:rsidR="00615901" w:rsidRPr="00F76F75" w:rsidRDefault="00615901" w:rsidP="00DC3EFB">
            <w:pPr>
              <w:spacing w:line="240" w:lineRule="atLeast"/>
              <w:jc w:val="center"/>
              <w:rPr>
                <w:rFonts w:ascii="宋体" w:hAnsi="宋体"/>
                <w:bCs/>
                <w:color w:val="000000"/>
                <w:sz w:val="24"/>
              </w:rPr>
            </w:pPr>
            <w:r w:rsidRPr="00F76F75">
              <w:rPr>
                <w:rFonts w:ascii="宋体" w:hAnsi="宋体" w:hint="eastAsia"/>
                <w:color w:val="000000"/>
                <w:sz w:val="24"/>
              </w:rPr>
              <w:t>论文题目</w:t>
            </w:r>
          </w:p>
        </w:tc>
        <w:tc>
          <w:tcPr>
            <w:tcW w:w="966" w:type="pct"/>
            <w:vAlign w:val="center"/>
          </w:tcPr>
          <w:p w:rsidR="00615901" w:rsidRPr="00F76F75" w:rsidRDefault="00615901" w:rsidP="00DC3EFB">
            <w:pPr>
              <w:spacing w:line="240" w:lineRule="atLeast"/>
              <w:jc w:val="center"/>
              <w:rPr>
                <w:rFonts w:ascii="宋体" w:hAnsi="宋体"/>
                <w:bCs/>
                <w:color w:val="000000"/>
                <w:sz w:val="24"/>
              </w:rPr>
            </w:pPr>
            <w:r w:rsidRPr="00F76F75">
              <w:rPr>
                <w:rFonts w:ascii="宋体" w:hAnsi="宋体" w:hint="eastAsia"/>
                <w:color w:val="000000"/>
                <w:sz w:val="24"/>
              </w:rPr>
              <w:t>期刊名称</w:t>
            </w:r>
          </w:p>
        </w:tc>
        <w:tc>
          <w:tcPr>
            <w:tcW w:w="966" w:type="pct"/>
            <w:vAlign w:val="center"/>
          </w:tcPr>
          <w:p w:rsidR="00615901" w:rsidRPr="00F76F75" w:rsidRDefault="00615901" w:rsidP="00DC3EFB">
            <w:pPr>
              <w:spacing w:line="240" w:lineRule="atLeast"/>
              <w:jc w:val="center"/>
              <w:rPr>
                <w:rFonts w:ascii="宋体" w:hAnsi="宋体"/>
                <w:bCs/>
                <w:color w:val="000000"/>
                <w:sz w:val="24"/>
              </w:rPr>
            </w:pPr>
            <w:r w:rsidRPr="00F76F75">
              <w:rPr>
                <w:rFonts w:ascii="宋体" w:hAnsi="宋体" w:hint="eastAsia"/>
                <w:color w:val="000000"/>
                <w:sz w:val="24"/>
              </w:rPr>
              <w:t>级</w:t>
            </w:r>
            <w:r>
              <w:rPr>
                <w:rFonts w:ascii="宋体" w:hAnsi="宋体" w:hint="eastAsia"/>
                <w:color w:val="000000"/>
                <w:sz w:val="24"/>
              </w:rPr>
              <w:t xml:space="preserve">    </w:t>
            </w:r>
            <w:r w:rsidRPr="00F76F75">
              <w:rPr>
                <w:rFonts w:ascii="宋体" w:hAnsi="宋体" w:hint="eastAsia"/>
                <w:color w:val="000000"/>
                <w:sz w:val="24"/>
              </w:rPr>
              <w:t>别</w:t>
            </w:r>
          </w:p>
        </w:tc>
        <w:tc>
          <w:tcPr>
            <w:tcW w:w="967" w:type="pct"/>
            <w:vAlign w:val="center"/>
          </w:tcPr>
          <w:p w:rsidR="00615901" w:rsidRPr="00F76F75" w:rsidRDefault="00615901" w:rsidP="00DC3EFB">
            <w:pPr>
              <w:spacing w:line="240" w:lineRule="atLeast"/>
              <w:jc w:val="center"/>
              <w:rPr>
                <w:rFonts w:ascii="宋体" w:hAnsi="宋体"/>
                <w:bCs/>
                <w:color w:val="000000"/>
                <w:sz w:val="24"/>
              </w:rPr>
            </w:pPr>
            <w:r w:rsidRPr="00F76F75">
              <w:rPr>
                <w:rFonts w:ascii="宋体" w:hAnsi="宋体" w:hint="eastAsia"/>
                <w:color w:val="000000"/>
                <w:sz w:val="24"/>
              </w:rPr>
              <w:t>发表时间</w:t>
            </w:r>
          </w:p>
        </w:tc>
        <w:tc>
          <w:tcPr>
            <w:tcW w:w="1135" w:type="pct"/>
            <w:vAlign w:val="center"/>
          </w:tcPr>
          <w:p w:rsidR="00615901" w:rsidRPr="00F76F75" w:rsidRDefault="00615901" w:rsidP="00DC3EFB">
            <w:pPr>
              <w:spacing w:line="240" w:lineRule="atLeast"/>
              <w:jc w:val="center"/>
              <w:rPr>
                <w:rFonts w:ascii="宋体" w:hAnsi="宋体"/>
                <w:bCs/>
                <w:color w:val="000000"/>
                <w:sz w:val="24"/>
              </w:rPr>
            </w:pPr>
            <w:r w:rsidRPr="00F76F75">
              <w:rPr>
                <w:rFonts w:ascii="宋体" w:hAnsi="宋体" w:hint="eastAsia"/>
                <w:bCs/>
                <w:color w:val="000000"/>
                <w:sz w:val="24"/>
              </w:rPr>
              <w:t>作者及名次</w:t>
            </w:r>
          </w:p>
        </w:tc>
      </w:tr>
      <w:tr w:rsidR="00615901" w:rsidRPr="00F76F75" w:rsidTr="00DC3EFB">
        <w:trPr>
          <w:trHeight w:val="571"/>
        </w:trPr>
        <w:tc>
          <w:tcPr>
            <w:tcW w:w="966" w:type="pct"/>
            <w:shd w:val="clear" w:color="auto" w:fill="auto"/>
            <w:vAlign w:val="center"/>
          </w:tcPr>
          <w:p w:rsidR="00615901" w:rsidRPr="00F76F75" w:rsidRDefault="00615901" w:rsidP="00DC3EFB">
            <w:pPr>
              <w:spacing w:line="240" w:lineRule="atLeast"/>
              <w:rPr>
                <w:rFonts w:ascii="宋体" w:hAnsi="宋体"/>
                <w:bCs/>
                <w:color w:val="000000"/>
                <w:sz w:val="24"/>
              </w:rPr>
            </w:pPr>
          </w:p>
        </w:tc>
        <w:tc>
          <w:tcPr>
            <w:tcW w:w="966" w:type="pct"/>
            <w:vAlign w:val="center"/>
          </w:tcPr>
          <w:p w:rsidR="00615901" w:rsidRPr="00F76F75" w:rsidRDefault="00615901" w:rsidP="00DC3EFB">
            <w:pPr>
              <w:spacing w:line="240" w:lineRule="atLeast"/>
              <w:rPr>
                <w:rFonts w:ascii="宋体" w:hAnsi="宋体"/>
                <w:bCs/>
                <w:color w:val="000000"/>
                <w:sz w:val="24"/>
              </w:rPr>
            </w:pPr>
          </w:p>
        </w:tc>
        <w:tc>
          <w:tcPr>
            <w:tcW w:w="966" w:type="pct"/>
            <w:vAlign w:val="center"/>
          </w:tcPr>
          <w:p w:rsidR="00615901" w:rsidRPr="00F76F75" w:rsidRDefault="00615901" w:rsidP="00DC3EFB">
            <w:pPr>
              <w:spacing w:line="240" w:lineRule="atLeast"/>
              <w:rPr>
                <w:rFonts w:ascii="宋体" w:hAnsi="宋体"/>
                <w:bCs/>
                <w:color w:val="000000"/>
                <w:sz w:val="24"/>
              </w:rPr>
            </w:pPr>
          </w:p>
        </w:tc>
        <w:tc>
          <w:tcPr>
            <w:tcW w:w="967" w:type="pct"/>
            <w:vAlign w:val="center"/>
          </w:tcPr>
          <w:p w:rsidR="00615901" w:rsidRPr="00F76F75" w:rsidRDefault="00615901" w:rsidP="00DC3EFB">
            <w:pPr>
              <w:spacing w:line="240" w:lineRule="atLeast"/>
              <w:rPr>
                <w:rFonts w:ascii="宋体" w:hAnsi="宋体"/>
                <w:bCs/>
                <w:color w:val="000000"/>
                <w:sz w:val="24"/>
              </w:rPr>
            </w:pPr>
          </w:p>
        </w:tc>
        <w:tc>
          <w:tcPr>
            <w:tcW w:w="1135" w:type="pct"/>
            <w:vAlign w:val="center"/>
          </w:tcPr>
          <w:p w:rsidR="00615901" w:rsidRPr="00F76F75" w:rsidRDefault="00615901" w:rsidP="00DC3EFB">
            <w:pPr>
              <w:spacing w:line="240" w:lineRule="atLeast"/>
              <w:jc w:val="center"/>
              <w:rPr>
                <w:rFonts w:ascii="宋体" w:hAnsi="宋体"/>
                <w:bCs/>
                <w:color w:val="000000"/>
                <w:sz w:val="24"/>
              </w:rPr>
            </w:pPr>
            <w:r w:rsidRPr="00F76F75">
              <w:rPr>
                <w:rFonts w:ascii="宋体" w:hAnsi="宋体" w:hint="eastAsia"/>
                <w:bCs/>
                <w:color w:val="000000"/>
                <w:sz w:val="24"/>
              </w:rPr>
              <w:t>／</w:t>
            </w:r>
          </w:p>
        </w:tc>
      </w:tr>
    </w:tbl>
    <w:p w:rsidR="00615901" w:rsidRPr="00F76F75" w:rsidRDefault="00615901" w:rsidP="00DC3EFB">
      <w:pPr>
        <w:spacing w:line="240" w:lineRule="atLeast"/>
        <w:ind w:firstLineChars="200" w:firstLine="480"/>
        <w:rPr>
          <w:rFonts w:ascii="宋体" w:hAnsi="宋体"/>
          <w:color w:val="000000"/>
          <w:sz w:val="24"/>
        </w:rPr>
      </w:pPr>
      <w:r w:rsidRPr="00F76F75">
        <w:rPr>
          <w:rFonts w:ascii="宋体" w:hAnsi="宋体" w:hint="eastAsia"/>
          <w:color w:val="000000"/>
          <w:sz w:val="24"/>
        </w:rPr>
        <w:t>课程组教师人均   篇。</w:t>
      </w:r>
    </w:p>
    <w:p w:rsidR="00615901" w:rsidRPr="007E1657" w:rsidRDefault="00615901" w:rsidP="00DC3EFB">
      <w:pPr>
        <w:pStyle w:val="a8"/>
        <w:ind w:firstLineChars="196" w:firstLine="472"/>
        <w:rPr>
          <w:rFonts w:ascii="宋体" w:hAnsi="宋体"/>
          <w:b/>
          <w:sz w:val="24"/>
        </w:rPr>
      </w:pPr>
      <w:r w:rsidRPr="007E1657">
        <w:rPr>
          <w:rFonts w:ascii="宋体" w:hAnsi="宋体" w:hint="eastAsia"/>
          <w:b/>
          <w:sz w:val="24"/>
        </w:rPr>
        <w:lastRenderedPageBreak/>
        <w:t>二、教学建设与改革情况</w:t>
      </w:r>
    </w:p>
    <w:tbl>
      <w:tblPr>
        <w:tblStyle w:val="aa"/>
        <w:tblW w:w="9071" w:type="dxa"/>
        <w:tblInd w:w="108" w:type="dxa"/>
        <w:tblLook w:val="01E0" w:firstRow="1" w:lastRow="1" w:firstColumn="1" w:lastColumn="1" w:noHBand="0" w:noVBand="0"/>
      </w:tblPr>
      <w:tblGrid>
        <w:gridCol w:w="9071"/>
      </w:tblGrid>
      <w:tr w:rsidR="00615901" w:rsidRPr="00F53531" w:rsidTr="00DC3EFB">
        <w:trPr>
          <w:trHeight w:val="3418"/>
        </w:trPr>
        <w:tc>
          <w:tcPr>
            <w:tcW w:w="9071" w:type="dxa"/>
          </w:tcPr>
          <w:p w:rsidR="00615901" w:rsidRPr="00F53531" w:rsidRDefault="00615901" w:rsidP="00DC3EFB">
            <w:pPr>
              <w:rPr>
                <w:rFonts w:ascii="宋体" w:hAnsi="宋体"/>
                <w:bCs/>
                <w:position w:val="6"/>
                <w:sz w:val="24"/>
              </w:rPr>
            </w:pPr>
            <w:r w:rsidRPr="00F53531">
              <w:rPr>
                <w:rFonts w:ascii="宋体" w:hAnsi="宋体" w:hint="eastAsia"/>
                <w:bCs/>
                <w:position w:val="6"/>
                <w:sz w:val="24"/>
              </w:rPr>
              <w:t>课程定位、课程设计、教学内容；教学方法与手段；实践教学；教材及相关材料：</w:t>
            </w:r>
          </w:p>
          <w:p w:rsidR="00615901" w:rsidRPr="00F53531" w:rsidRDefault="00615901" w:rsidP="00DC3EFB">
            <w:pPr>
              <w:rPr>
                <w:rFonts w:ascii="宋体" w:hAnsi="宋体"/>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tc>
      </w:tr>
    </w:tbl>
    <w:p w:rsidR="00615901" w:rsidRPr="00F53531" w:rsidRDefault="00615901" w:rsidP="00DC3EFB">
      <w:pPr>
        <w:pStyle w:val="a8"/>
        <w:ind w:firstLineChars="196" w:firstLine="472"/>
        <w:rPr>
          <w:rFonts w:ascii="宋体" w:hAnsi="宋体"/>
          <w:b/>
          <w:sz w:val="24"/>
        </w:rPr>
      </w:pPr>
      <w:r w:rsidRPr="00F53531">
        <w:rPr>
          <w:rFonts w:ascii="宋体" w:hAnsi="宋体" w:hint="eastAsia"/>
          <w:b/>
          <w:sz w:val="24"/>
        </w:rPr>
        <w:t>三、教学管理情况</w:t>
      </w:r>
    </w:p>
    <w:tbl>
      <w:tblPr>
        <w:tblStyle w:val="aa"/>
        <w:tblW w:w="9071" w:type="dxa"/>
        <w:tblInd w:w="108" w:type="dxa"/>
        <w:tblLook w:val="01E0" w:firstRow="1" w:lastRow="1" w:firstColumn="1" w:lastColumn="1" w:noHBand="0" w:noVBand="0"/>
      </w:tblPr>
      <w:tblGrid>
        <w:gridCol w:w="9071"/>
      </w:tblGrid>
      <w:tr w:rsidR="00615901" w:rsidRPr="00F53531" w:rsidTr="00DC3EFB">
        <w:trPr>
          <w:trHeight w:val="3399"/>
        </w:trPr>
        <w:tc>
          <w:tcPr>
            <w:tcW w:w="9071" w:type="dxa"/>
          </w:tcPr>
          <w:p w:rsidR="00615901" w:rsidRPr="00F53531" w:rsidRDefault="00615901" w:rsidP="00DC3EFB">
            <w:pPr>
              <w:rPr>
                <w:rFonts w:ascii="宋体" w:hAnsi="宋体"/>
                <w:b/>
                <w:bCs/>
                <w:position w:val="6"/>
                <w:sz w:val="24"/>
              </w:rPr>
            </w:pPr>
            <w:r w:rsidRPr="00F53531">
              <w:rPr>
                <w:rFonts w:ascii="宋体" w:hAnsi="宋体" w:hint="eastAsia"/>
                <w:bCs/>
                <w:position w:val="6"/>
                <w:sz w:val="24"/>
              </w:rPr>
              <w:t>教学质量管理、教学环节管理、成绩考核：</w:t>
            </w: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p w:rsidR="00615901" w:rsidRPr="00F53531" w:rsidRDefault="00615901" w:rsidP="00DC3EFB">
            <w:pPr>
              <w:rPr>
                <w:rFonts w:ascii="宋体" w:hAnsi="宋体"/>
                <w:b/>
                <w:bCs/>
                <w:position w:val="6"/>
                <w:sz w:val="24"/>
              </w:rPr>
            </w:pPr>
          </w:p>
        </w:tc>
      </w:tr>
    </w:tbl>
    <w:p w:rsidR="00615901" w:rsidRPr="00F53531" w:rsidRDefault="00615901" w:rsidP="00DC3EFB">
      <w:pPr>
        <w:pStyle w:val="a8"/>
        <w:ind w:firstLineChars="196" w:firstLine="472"/>
        <w:rPr>
          <w:rFonts w:ascii="宋体" w:hAnsi="宋体"/>
          <w:b/>
          <w:sz w:val="24"/>
        </w:rPr>
      </w:pPr>
      <w:r w:rsidRPr="00F53531">
        <w:rPr>
          <w:rFonts w:ascii="宋体" w:hAnsi="宋体" w:hint="eastAsia"/>
          <w:b/>
          <w:sz w:val="24"/>
        </w:rPr>
        <w:t>四、教学效果</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1175"/>
        <w:gridCol w:w="1175"/>
        <w:gridCol w:w="1175"/>
        <w:gridCol w:w="1175"/>
        <w:gridCol w:w="1175"/>
        <w:gridCol w:w="1175"/>
        <w:gridCol w:w="1175"/>
      </w:tblGrid>
      <w:tr w:rsidR="00615901" w:rsidRPr="00F53531" w:rsidTr="00DC3EFB">
        <w:trPr>
          <w:trHeight w:val="500"/>
        </w:trPr>
        <w:tc>
          <w:tcPr>
            <w:tcW w:w="846" w:type="dxa"/>
            <w:shd w:val="clear" w:color="auto" w:fill="auto"/>
            <w:vAlign w:val="center"/>
          </w:tcPr>
          <w:p w:rsidR="00615901" w:rsidRPr="00F53531" w:rsidRDefault="00615901" w:rsidP="00DC3EFB">
            <w:pPr>
              <w:jc w:val="center"/>
              <w:rPr>
                <w:rFonts w:ascii="宋体" w:hAnsi="宋体"/>
                <w:sz w:val="24"/>
              </w:rPr>
            </w:pPr>
            <w:r w:rsidRPr="00F53531">
              <w:rPr>
                <w:rFonts w:ascii="宋体" w:hAnsi="宋体" w:hint="eastAsia"/>
                <w:sz w:val="24"/>
              </w:rPr>
              <w:t>类型</w:t>
            </w:r>
          </w:p>
        </w:tc>
        <w:tc>
          <w:tcPr>
            <w:tcW w:w="1175" w:type="dxa"/>
            <w:tcBorders>
              <w:tl2br w:val="single" w:sz="4" w:space="0" w:color="auto"/>
            </w:tcBorders>
          </w:tcPr>
          <w:p w:rsidR="00615901" w:rsidRPr="00F53531" w:rsidRDefault="00615901" w:rsidP="00DC3EFB">
            <w:pPr>
              <w:ind w:firstLineChars="300" w:firstLine="720"/>
              <w:rPr>
                <w:rFonts w:ascii="宋体" w:hAnsi="宋体"/>
                <w:sz w:val="24"/>
              </w:rPr>
            </w:pPr>
            <w:r w:rsidRPr="00F53531">
              <w:rPr>
                <w:rFonts w:ascii="宋体" w:hAnsi="宋体" w:hint="eastAsia"/>
                <w:sz w:val="24"/>
              </w:rPr>
              <w:t>姓名</w:t>
            </w:r>
          </w:p>
          <w:p w:rsidR="00615901" w:rsidRPr="00F53531" w:rsidRDefault="00615901" w:rsidP="00DC3EFB">
            <w:pPr>
              <w:rPr>
                <w:rFonts w:ascii="宋体" w:hAnsi="宋体"/>
                <w:sz w:val="24"/>
              </w:rPr>
            </w:pPr>
            <w:r w:rsidRPr="00F53531">
              <w:rPr>
                <w:rFonts w:ascii="宋体" w:hAnsi="宋体" w:hint="eastAsia"/>
                <w:sz w:val="24"/>
              </w:rPr>
              <w:t>学期</w:t>
            </w: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r>
      <w:tr w:rsidR="00615901" w:rsidRPr="00F53531" w:rsidTr="00DC3EFB">
        <w:trPr>
          <w:trHeight w:val="339"/>
        </w:trPr>
        <w:tc>
          <w:tcPr>
            <w:tcW w:w="846" w:type="dxa"/>
            <w:vMerge w:val="restart"/>
            <w:shd w:val="clear" w:color="auto" w:fill="auto"/>
            <w:vAlign w:val="center"/>
          </w:tcPr>
          <w:p w:rsidR="00615901" w:rsidRPr="00F53531" w:rsidRDefault="00615901" w:rsidP="00DC3EFB">
            <w:pPr>
              <w:jc w:val="center"/>
              <w:rPr>
                <w:rFonts w:ascii="宋体" w:hAnsi="宋体"/>
                <w:sz w:val="24"/>
              </w:rPr>
            </w:pPr>
            <w:r w:rsidRPr="00F53531">
              <w:rPr>
                <w:rFonts w:ascii="宋体" w:hAnsi="宋体" w:hint="eastAsia"/>
                <w:sz w:val="24"/>
              </w:rPr>
              <w:t>学生</w:t>
            </w:r>
          </w:p>
          <w:p w:rsidR="00615901" w:rsidRPr="00F53531" w:rsidRDefault="00615901" w:rsidP="00DC3EFB">
            <w:pPr>
              <w:jc w:val="center"/>
              <w:rPr>
                <w:rFonts w:ascii="宋体" w:hAnsi="宋体"/>
                <w:sz w:val="24"/>
              </w:rPr>
            </w:pPr>
            <w:r w:rsidRPr="00F53531">
              <w:rPr>
                <w:rFonts w:ascii="宋体" w:hAnsi="宋体" w:hint="eastAsia"/>
                <w:sz w:val="24"/>
              </w:rPr>
              <w:t>评价</w:t>
            </w: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r>
      <w:tr w:rsidR="00615901" w:rsidRPr="00F53531" w:rsidTr="00DC3EFB">
        <w:trPr>
          <w:trHeight w:val="301"/>
        </w:trPr>
        <w:tc>
          <w:tcPr>
            <w:tcW w:w="846" w:type="dxa"/>
            <w:vMerge/>
            <w:shd w:val="clear" w:color="auto" w:fill="auto"/>
            <w:vAlign w:val="center"/>
          </w:tcPr>
          <w:p w:rsidR="00615901" w:rsidRPr="00F53531" w:rsidRDefault="00615901" w:rsidP="00DC3EFB">
            <w:pPr>
              <w:jc w:val="cente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r>
      <w:tr w:rsidR="00615901" w:rsidRPr="00F53531" w:rsidTr="00DC3EFB">
        <w:trPr>
          <w:trHeight w:val="277"/>
        </w:trPr>
        <w:tc>
          <w:tcPr>
            <w:tcW w:w="846" w:type="dxa"/>
            <w:vMerge/>
            <w:shd w:val="clear" w:color="auto" w:fill="auto"/>
            <w:vAlign w:val="center"/>
          </w:tcPr>
          <w:p w:rsidR="00615901" w:rsidRPr="00F53531" w:rsidRDefault="00615901" w:rsidP="00DC3EFB">
            <w:pPr>
              <w:jc w:val="cente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c>
          <w:tcPr>
            <w:tcW w:w="1175" w:type="dxa"/>
          </w:tcPr>
          <w:p w:rsidR="00615901" w:rsidRPr="00F53531" w:rsidRDefault="00615901" w:rsidP="00DC3EFB">
            <w:pPr>
              <w:rPr>
                <w:rFonts w:ascii="宋体" w:hAnsi="宋体"/>
                <w:sz w:val="24"/>
              </w:rPr>
            </w:pPr>
          </w:p>
        </w:tc>
      </w:tr>
      <w:tr w:rsidR="00615901" w:rsidRPr="00F53531" w:rsidTr="00DC3EFB">
        <w:trPr>
          <w:trHeight w:val="281"/>
        </w:trPr>
        <w:tc>
          <w:tcPr>
            <w:tcW w:w="846" w:type="dxa"/>
            <w:vMerge w:val="restart"/>
            <w:shd w:val="clear" w:color="auto" w:fill="auto"/>
            <w:vAlign w:val="center"/>
          </w:tcPr>
          <w:p w:rsidR="00615901" w:rsidRPr="00F53531" w:rsidRDefault="00615901" w:rsidP="00DC3EFB">
            <w:pPr>
              <w:jc w:val="center"/>
              <w:rPr>
                <w:rFonts w:ascii="宋体" w:hAnsi="宋体"/>
                <w:sz w:val="24"/>
              </w:rPr>
            </w:pPr>
            <w:r w:rsidRPr="00F53531">
              <w:rPr>
                <w:rFonts w:ascii="宋体" w:hAnsi="宋体" w:hint="eastAsia"/>
                <w:sz w:val="24"/>
              </w:rPr>
              <w:t>督导</w:t>
            </w:r>
          </w:p>
          <w:p w:rsidR="00615901" w:rsidRPr="00F53531" w:rsidRDefault="00615901" w:rsidP="00DC3EFB">
            <w:pPr>
              <w:jc w:val="center"/>
              <w:rPr>
                <w:rFonts w:ascii="宋体" w:hAnsi="宋体"/>
                <w:sz w:val="24"/>
              </w:rPr>
            </w:pPr>
            <w:r w:rsidRPr="00F53531">
              <w:rPr>
                <w:rFonts w:ascii="宋体" w:hAnsi="宋体" w:hint="eastAsia"/>
                <w:sz w:val="24"/>
              </w:rPr>
              <w:t>评价</w:t>
            </w: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r>
      <w:tr w:rsidR="00615901" w:rsidRPr="00F53531" w:rsidTr="00DC3EFB">
        <w:trPr>
          <w:trHeight w:val="257"/>
        </w:trPr>
        <w:tc>
          <w:tcPr>
            <w:tcW w:w="846" w:type="dxa"/>
            <w:vMerge/>
            <w:shd w:val="clear" w:color="auto" w:fill="auto"/>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r>
      <w:tr w:rsidR="00615901" w:rsidRPr="00F53531" w:rsidTr="00DC3EFB">
        <w:trPr>
          <w:trHeight w:val="261"/>
        </w:trPr>
        <w:tc>
          <w:tcPr>
            <w:tcW w:w="846" w:type="dxa"/>
            <w:vMerge/>
            <w:shd w:val="clear" w:color="auto" w:fill="auto"/>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c>
          <w:tcPr>
            <w:tcW w:w="1175"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rPr>
                <w:rFonts w:ascii="宋体" w:hAnsi="宋体"/>
                <w:sz w:val="24"/>
              </w:rPr>
            </w:pPr>
          </w:p>
        </w:tc>
      </w:tr>
    </w:tbl>
    <w:p w:rsidR="00615901" w:rsidRPr="00F53531" w:rsidRDefault="00615901" w:rsidP="00DC3EFB">
      <w:pPr>
        <w:pStyle w:val="a8"/>
        <w:ind w:firstLineChars="196" w:firstLine="472"/>
        <w:rPr>
          <w:rFonts w:ascii="宋体" w:hAnsi="宋体"/>
          <w:b/>
          <w:sz w:val="24"/>
        </w:rPr>
      </w:pPr>
      <w:r w:rsidRPr="00F53531">
        <w:rPr>
          <w:rFonts w:ascii="宋体" w:hAnsi="宋体" w:hint="eastAsia"/>
          <w:b/>
          <w:sz w:val="24"/>
        </w:rPr>
        <w:lastRenderedPageBreak/>
        <w:t>五、课程特色与院系支持情况</w:t>
      </w:r>
    </w:p>
    <w:tbl>
      <w:tblPr>
        <w:tblStyle w:val="aa"/>
        <w:tblW w:w="9071" w:type="dxa"/>
        <w:tblInd w:w="108" w:type="dxa"/>
        <w:tblLook w:val="01E0" w:firstRow="1" w:lastRow="1" w:firstColumn="1" w:lastColumn="1" w:noHBand="0" w:noVBand="0"/>
      </w:tblPr>
      <w:tblGrid>
        <w:gridCol w:w="9071"/>
      </w:tblGrid>
      <w:tr w:rsidR="00615901" w:rsidRPr="00F53531" w:rsidTr="00DC3EFB">
        <w:trPr>
          <w:trHeight w:val="70"/>
        </w:trPr>
        <w:tc>
          <w:tcPr>
            <w:tcW w:w="9071" w:type="dxa"/>
          </w:tcPr>
          <w:p w:rsidR="00615901" w:rsidRPr="00F53531" w:rsidRDefault="00615901" w:rsidP="00DC3EFB">
            <w:pPr>
              <w:pStyle w:val="a8"/>
              <w:rPr>
                <w:rFonts w:ascii="宋体" w:hAnsi="宋体"/>
                <w:bCs/>
                <w:position w:val="6"/>
                <w:sz w:val="24"/>
              </w:rPr>
            </w:pPr>
            <w:r w:rsidRPr="00F53531">
              <w:rPr>
                <w:rFonts w:ascii="宋体" w:hAnsi="宋体" w:hint="eastAsia"/>
                <w:bCs/>
                <w:position w:val="6"/>
                <w:sz w:val="24"/>
              </w:rPr>
              <w:t>特色及创新点，限300字以内，不超过3项：</w:t>
            </w:r>
          </w:p>
          <w:p w:rsidR="00615901" w:rsidRPr="00F53531" w:rsidRDefault="00615901" w:rsidP="00DC3EFB">
            <w:pPr>
              <w:pStyle w:val="a8"/>
              <w:rPr>
                <w:rFonts w:ascii="宋体" w:hAnsi="宋体"/>
                <w:bCs/>
                <w:position w:val="6"/>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tc>
      </w:tr>
    </w:tbl>
    <w:p w:rsidR="00615901" w:rsidRPr="00F53531" w:rsidRDefault="00615901" w:rsidP="00DC3EFB">
      <w:pPr>
        <w:pStyle w:val="a8"/>
        <w:ind w:firstLineChars="196" w:firstLine="472"/>
        <w:rPr>
          <w:rFonts w:ascii="宋体" w:hAnsi="宋体"/>
          <w:b/>
          <w:sz w:val="24"/>
        </w:rPr>
      </w:pPr>
      <w:r w:rsidRPr="00F53531">
        <w:rPr>
          <w:rFonts w:ascii="宋体" w:hAnsi="宋体" w:hint="eastAsia"/>
          <w:b/>
          <w:sz w:val="24"/>
        </w:rPr>
        <w:t>六、存在的问题和今后努力的方向</w:t>
      </w:r>
    </w:p>
    <w:tbl>
      <w:tblPr>
        <w:tblStyle w:val="aa"/>
        <w:tblW w:w="9071" w:type="dxa"/>
        <w:tblInd w:w="108" w:type="dxa"/>
        <w:tblLook w:val="01E0" w:firstRow="1" w:lastRow="1" w:firstColumn="1" w:lastColumn="1" w:noHBand="0" w:noVBand="0"/>
      </w:tblPr>
      <w:tblGrid>
        <w:gridCol w:w="9071"/>
      </w:tblGrid>
      <w:tr w:rsidR="00615901" w:rsidRPr="00F53531" w:rsidTr="00DC3EFB">
        <w:trPr>
          <w:trHeight w:val="3263"/>
        </w:trPr>
        <w:tc>
          <w:tcPr>
            <w:tcW w:w="9071" w:type="dxa"/>
          </w:tcPr>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p w:rsidR="00615901" w:rsidRPr="00F53531" w:rsidRDefault="00615901" w:rsidP="00DC3EFB">
            <w:pPr>
              <w:pStyle w:val="a8"/>
              <w:rPr>
                <w:rFonts w:ascii="宋体" w:hAnsi="宋体"/>
                <w:b/>
                <w:sz w:val="24"/>
              </w:rPr>
            </w:pPr>
          </w:p>
        </w:tc>
      </w:tr>
    </w:tbl>
    <w:p w:rsidR="00615901" w:rsidRPr="00F53531" w:rsidRDefault="00615901" w:rsidP="00DC3EFB">
      <w:pPr>
        <w:spacing w:line="500" w:lineRule="exact"/>
        <w:ind w:firstLineChars="196" w:firstLine="472"/>
        <w:outlineLvl w:val="0"/>
        <w:rPr>
          <w:rFonts w:ascii="宋体" w:hAnsi="宋体"/>
          <w:b/>
          <w:sz w:val="24"/>
        </w:rPr>
      </w:pPr>
      <w:bookmarkStart w:id="70" w:name="_Toc402850441"/>
      <w:bookmarkStart w:id="71" w:name="_Toc402851640"/>
      <w:r w:rsidRPr="00F53531">
        <w:rPr>
          <w:rFonts w:ascii="宋体" w:hAnsi="宋体" w:hint="eastAsia"/>
          <w:b/>
          <w:sz w:val="24"/>
        </w:rPr>
        <w:lastRenderedPageBreak/>
        <w:t>七、评定等级及结果</w:t>
      </w:r>
      <w:bookmarkEnd w:id="70"/>
      <w:bookmarkEnd w:id="71"/>
    </w:p>
    <w:tbl>
      <w:tblPr>
        <w:tblW w:w="90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
        <w:gridCol w:w="2912"/>
        <w:gridCol w:w="2631"/>
        <w:gridCol w:w="728"/>
        <w:gridCol w:w="560"/>
        <w:gridCol w:w="504"/>
        <w:gridCol w:w="504"/>
        <w:gridCol w:w="518"/>
      </w:tblGrid>
      <w:tr w:rsidR="00615901" w:rsidRPr="00F53531" w:rsidTr="00DC3EFB">
        <w:trPr>
          <w:cantSplit/>
          <w:trHeight w:val="270"/>
        </w:trPr>
        <w:tc>
          <w:tcPr>
            <w:tcW w:w="714"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b/>
                <w:sz w:val="24"/>
              </w:rPr>
            </w:pPr>
            <w:r w:rsidRPr="00F53531">
              <w:rPr>
                <w:rFonts w:ascii="宋体" w:hAnsi="宋体" w:hint="eastAsia"/>
                <w:b/>
                <w:sz w:val="24"/>
              </w:rPr>
              <w:t>一级</w:t>
            </w:r>
          </w:p>
          <w:p w:rsidR="00615901" w:rsidRPr="00F53531" w:rsidRDefault="00615901" w:rsidP="00DC3EFB">
            <w:pPr>
              <w:spacing w:line="320" w:lineRule="exact"/>
              <w:jc w:val="center"/>
              <w:rPr>
                <w:rFonts w:ascii="宋体" w:hAnsi="宋体" w:cs="Arial Unicode MS"/>
                <w:b/>
                <w:sz w:val="24"/>
              </w:rPr>
            </w:pPr>
            <w:r w:rsidRPr="00F53531">
              <w:rPr>
                <w:rFonts w:ascii="宋体" w:hAnsi="宋体" w:hint="eastAsia"/>
                <w:b/>
                <w:sz w:val="24"/>
              </w:rPr>
              <w:t>指标</w:t>
            </w:r>
          </w:p>
        </w:tc>
        <w:tc>
          <w:tcPr>
            <w:tcW w:w="2912"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b/>
                <w:sz w:val="24"/>
              </w:rPr>
            </w:pPr>
            <w:r w:rsidRPr="00F53531">
              <w:rPr>
                <w:rFonts w:ascii="宋体" w:hAnsi="宋体" w:hint="eastAsia"/>
                <w:b/>
                <w:sz w:val="24"/>
              </w:rPr>
              <w:t>二级指标</w:t>
            </w:r>
          </w:p>
        </w:tc>
        <w:tc>
          <w:tcPr>
            <w:tcW w:w="2631"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b/>
                <w:sz w:val="24"/>
              </w:rPr>
            </w:pPr>
            <w:r w:rsidRPr="00F53531">
              <w:rPr>
                <w:rFonts w:ascii="宋体" w:hAnsi="宋体" w:hint="eastAsia"/>
                <w:b/>
                <w:sz w:val="24"/>
              </w:rPr>
              <w:t>主要观测点</w:t>
            </w:r>
          </w:p>
        </w:tc>
        <w:tc>
          <w:tcPr>
            <w:tcW w:w="728"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b/>
                <w:sz w:val="24"/>
              </w:rPr>
            </w:pPr>
            <w:r w:rsidRPr="00F53531">
              <w:rPr>
                <w:rFonts w:ascii="宋体" w:hAnsi="宋体" w:hint="eastAsia"/>
                <w:b/>
                <w:sz w:val="24"/>
              </w:rPr>
              <w:t>参考</w:t>
            </w:r>
          </w:p>
          <w:p w:rsidR="00615901" w:rsidRPr="00F53531" w:rsidRDefault="00615901" w:rsidP="00DC3EFB">
            <w:pPr>
              <w:spacing w:line="320" w:lineRule="exact"/>
              <w:jc w:val="center"/>
              <w:rPr>
                <w:rFonts w:ascii="宋体" w:hAnsi="宋体" w:cs="Arial Unicode MS"/>
                <w:b/>
                <w:sz w:val="24"/>
              </w:rPr>
            </w:pPr>
            <w:r w:rsidRPr="00F53531">
              <w:rPr>
                <w:rFonts w:ascii="宋体" w:hAnsi="宋体" w:hint="eastAsia"/>
                <w:b/>
                <w:sz w:val="24"/>
              </w:rPr>
              <w:t>权重</w:t>
            </w: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b/>
                <w:sz w:val="24"/>
              </w:rPr>
            </w:pPr>
            <w:r w:rsidRPr="00F53531">
              <w:rPr>
                <w:rFonts w:ascii="宋体" w:hAnsi="宋体" w:cs="Arial Unicode MS" w:hint="eastAsia"/>
                <w:b/>
                <w:sz w:val="24"/>
              </w:rPr>
              <w:t>自评</w:t>
            </w:r>
          </w:p>
        </w:tc>
        <w:tc>
          <w:tcPr>
            <w:tcW w:w="1022" w:type="dxa"/>
            <w:gridSpan w:val="2"/>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b/>
                <w:sz w:val="24"/>
              </w:rPr>
            </w:pPr>
            <w:r w:rsidRPr="00F53531">
              <w:rPr>
                <w:rFonts w:ascii="宋体" w:hAnsi="宋体" w:cs="Arial Unicode MS" w:hint="eastAsia"/>
                <w:b/>
                <w:sz w:val="24"/>
              </w:rPr>
              <w:t>专家评</w:t>
            </w:r>
          </w:p>
        </w:tc>
      </w:tr>
      <w:tr w:rsidR="00615901" w:rsidRPr="00F53531" w:rsidTr="00DC3EFB">
        <w:trPr>
          <w:cantSplit/>
          <w:trHeight w:val="360"/>
        </w:trPr>
        <w:tc>
          <w:tcPr>
            <w:tcW w:w="714"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b/>
                <w:sz w:val="24"/>
              </w:rPr>
            </w:pPr>
          </w:p>
        </w:tc>
        <w:tc>
          <w:tcPr>
            <w:tcW w:w="2912"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b/>
                <w:sz w:val="24"/>
              </w:rPr>
            </w:pPr>
          </w:p>
        </w:tc>
        <w:tc>
          <w:tcPr>
            <w:tcW w:w="2631"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b/>
                <w:sz w:val="24"/>
              </w:rPr>
            </w:pPr>
          </w:p>
        </w:tc>
        <w:tc>
          <w:tcPr>
            <w:tcW w:w="728"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b/>
                <w:sz w:val="24"/>
              </w:rPr>
            </w:pPr>
          </w:p>
        </w:tc>
        <w:tc>
          <w:tcPr>
            <w:tcW w:w="560" w:type="dxa"/>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b/>
                <w:sz w:val="24"/>
              </w:rPr>
            </w:pPr>
            <w:r w:rsidRPr="00F53531">
              <w:rPr>
                <w:rFonts w:ascii="宋体" w:hAnsi="宋体" w:cs="Arial Unicode MS" w:hint="eastAsia"/>
                <w:b/>
                <w:sz w:val="24"/>
              </w:rPr>
              <w:t>分</w:t>
            </w:r>
          </w:p>
          <w:p w:rsidR="00615901" w:rsidRPr="00F53531" w:rsidRDefault="00615901" w:rsidP="00DC3EFB">
            <w:pPr>
              <w:spacing w:line="320" w:lineRule="exact"/>
              <w:jc w:val="center"/>
              <w:rPr>
                <w:rFonts w:ascii="宋体" w:hAnsi="宋体" w:cs="Arial Unicode MS"/>
                <w:b/>
                <w:sz w:val="24"/>
              </w:rPr>
            </w:pPr>
            <w:r w:rsidRPr="00F53531">
              <w:rPr>
                <w:rFonts w:ascii="宋体" w:hAnsi="宋体" w:cs="Arial Unicode MS" w:hint="eastAsia"/>
                <w:b/>
                <w:sz w:val="24"/>
              </w:rPr>
              <w:t>值</w:t>
            </w:r>
          </w:p>
        </w:tc>
        <w:tc>
          <w:tcPr>
            <w:tcW w:w="504" w:type="dxa"/>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b/>
                <w:sz w:val="24"/>
              </w:rPr>
            </w:pPr>
            <w:r w:rsidRPr="00F53531">
              <w:rPr>
                <w:rFonts w:ascii="宋体" w:hAnsi="宋体" w:cs="Arial Unicode MS" w:hint="eastAsia"/>
                <w:b/>
                <w:sz w:val="24"/>
              </w:rPr>
              <w:t>等级</w:t>
            </w:r>
          </w:p>
        </w:tc>
        <w:tc>
          <w:tcPr>
            <w:tcW w:w="504" w:type="dxa"/>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b/>
                <w:sz w:val="24"/>
              </w:rPr>
            </w:pPr>
            <w:r w:rsidRPr="00F53531">
              <w:rPr>
                <w:rFonts w:ascii="宋体" w:hAnsi="宋体" w:cs="Arial Unicode MS" w:hint="eastAsia"/>
                <w:b/>
                <w:sz w:val="24"/>
              </w:rPr>
              <w:t>分值</w:t>
            </w:r>
          </w:p>
        </w:tc>
        <w:tc>
          <w:tcPr>
            <w:tcW w:w="518" w:type="dxa"/>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ind w:left="12"/>
              <w:jc w:val="center"/>
              <w:rPr>
                <w:rFonts w:ascii="宋体" w:hAnsi="宋体" w:cs="Arial Unicode MS"/>
                <w:b/>
                <w:sz w:val="24"/>
              </w:rPr>
            </w:pPr>
            <w:r w:rsidRPr="00F53531">
              <w:rPr>
                <w:rFonts w:ascii="宋体" w:hAnsi="宋体" w:cs="Arial Unicode MS" w:hint="eastAsia"/>
                <w:b/>
                <w:sz w:val="24"/>
              </w:rPr>
              <w:t>等</w:t>
            </w:r>
          </w:p>
          <w:p w:rsidR="00615901" w:rsidRPr="00F53531" w:rsidRDefault="00615901" w:rsidP="00DC3EFB">
            <w:pPr>
              <w:spacing w:line="320" w:lineRule="exact"/>
              <w:ind w:left="12"/>
              <w:jc w:val="center"/>
              <w:rPr>
                <w:rFonts w:ascii="宋体" w:hAnsi="宋体" w:cs="Arial Unicode MS"/>
                <w:b/>
                <w:sz w:val="24"/>
              </w:rPr>
            </w:pPr>
            <w:r w:rsidRPr="00F53531">
              <w:rPr>
                <w:rFonts w:ascii="宋体" w:hAnsi="宋体" w:cs="Arial Unicode MS" w:hint="eastAsia"/>
                <w:b/>
                <w:sz w:val="24"/>
              </w:rPr>
              <w:t>级</w:t>
            </w:r>
          </w:p>
        </w:tc>
      </w:tr>
      <w:tr w:rsidR="00615901" w:rsidRPr="00F53531" w:rsidTr="00DC3EFB">
        <w:trPr>
          <w:cantSplit/>
          <w:trHeight w:val="263"/>
        </w:trPr>
        <w:tc>
          <w:tcPr>
            <w:tcW w:w="714"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ind w:firstLineChars="50" w:firstLine="120"/>
              <w:rPr>
                <w:rFonts w:ascii="宋体" w:hAnsi="宋体"/>
                <w:sz w:val="24"/>
              </w:rPr>
            </w:pPr>
            <w:r w:rsidRPr="00F53531">
              <w:rPr>
                <w:rFonts w:ascii="宋体" w:hAnsi="宋体" w:hint="eastAsia"/>
                <w:sz w:val="24"/>
              </w:rPr>
              <w:t>1</w:t>
            </w:r>
          </w:p>
          <w:p w:rsidR="00615901" w:rsidRPr="00F53531" w:rsidRDefault="00615901" w:rsidP="00DC3EFB">
            <w:pPr>
              <w:spacing w:line="320" w:lineRule="exact"/>
              <w:jc w:val="center"/>
              <w:rPr>
                <w:rFonts w:ascii="宋体" w:hAnsi="宋体"/>
                <w:sz w:val="24"/>
              </w:rPr>
            </w:pPr>
            <w:r w:rsidRPr="00F53531">
              <w:rPr>
                <w:rFonts w:ascii="宋体" w:hAnsi="宋体" w:hint="eastAsia"/>
                <w:sz w:val="24"/>
              </w:rPr>
              <w:t>教师</w:t>
            </w:r>
          </w:p>
          <w:p w:rsidR="00615901" w:rsidRPr="00F53531" w:rsidRDefault="00615901" w:rsidP="00DC3EFB">
            <w:pPr>
              <w:spacing w:line="320" w:lineRule="exact"/>
              <w:jc w:val="center"/>
              <w:rPr>
                <w:rFonts w:ascii="宋体" w:hAnsi="宋体"/>
                <w:sz w:val="24"/>
              </w:rPr>
            </w:pPr>
            <w:r w:rsidRPr="00F53531">
              <w:rPr>
                <w:rFonts w:ascii="宋体" w:hAnsi="宋体" w:hint="eastAsia"/>
                <w:sz w:val="24"/>
              </w:rPr>
              <w:t>队伍</w:t>
            </w:r>
          </w:p>
        </w:tc>
        <w:tc>
          <w:tcPr>
            <w:tcW w:w="2912"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ind w:left="360" w:hangingChars="150" w:hanging="360"/>
              <w:rPr>
                <w:rFonts w:ascii="宋体" w:hAnsi="宋体"/>
                <w:sz w:val="24"/>
              </w:rPr>
            </w:pPr>
            <w:r w:rsidRPr="00F53531">
              <w:rPr>
                <w:rFonts w:ascii="宋体" w:hAnsi="宋体" w:hint="eastAsia"/>
                <w:sz w:val="24"/>
              </w:rPr>
              <w:t>1.1 课程负责人</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职称</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0.4</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37"/>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left w:val="single" w:sz="4" w:space="0" w:color="auto"/>
              <w:right w:val="single" w:sz="4" w:space="0" w:color="auto"/>
            </w:tcBorders>
            <w:vAlign w:val="center"/>
          </w:tcPr>
          <w:p w:rsidR="00615901" w:rsidRPr="00F53531" w:rsidRDefault="00615901" w:rsidP="00DC3EFB">
            <w:pPr>
              <w:spacing w:line="320" w:lineRule="exact"/>
              <w:ind w:left="360" w:hangingChars="150" w:hanging="360"/>
              <w:rPr>
                <w:rFonts w:ascii="宋体" w:hAnsi="宋体" w:cs="Arial Unicode MS"/>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教研成果</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0.4</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361"/>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20" w:lineRule="exact"/>
              <w:ind w:left="360" w:hangingChars="150" w:hanging="360"/>
              <w:rPr>
                <w:rFonts w:ascii="宋体" w:hAnsi="宋体" w:cs="Arial Unicode MS"/>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sz w:val="24"/>
              </w:rPr>
            </w:pPr>
            <w:r w:rsidRPr="00F53531">
              <w:rPr>
                <w:rFonts w:ascii="宋体" w:hAnsi="宋体" w:hint="eastAsia"/>
                <w:sz w:val="24"/>
              </w:rPr>
              <w:t>科研成果</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sz w:val="24"/>
              </w:rPr>
            </w:pPr>
            <w:r w:rsidRPr="00F53531">
              <w:rPr>
                <w:rFonts w:ascii="宋体" w:hAnsi="宋体" w:hint="eastAsia"/>
                <w:sz w:val="24"/>
              </w:rPr>
              <w:t>0.2</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sz w:val="24"/>
              </w:rPr>
            </w:pPr>
          </w:p>
        </w:tc>
        <w:tc>
          <w:tcPr>
            <w:tcW w:w="504"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sz w:val="24"/>
              </w:rPr>
            </w:pPr>
          </w:p>
        </w:tc>
        <w:tc>
          <w:tcPr>
            <w:tcW w:w="518"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sz w:val="24"/>
              </w:rPr>
            </w:pPr>
          </w:p>
        </w:tc>
      </w:tr>
      <w:tr w:rsidR="00615901" w:rsidRPr="00F53531" w:rsidTr="00DC3EFB">
        <w:trPr>
          <w:cantSplit/>
          <w:trHeight w:val="307"/>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val="restart"/>
            <w:tcBorders>
              <w:top w:val="single" w:sz="4" w:space="0" w:color="auto"/>
              <w:left w:val="single" w:sz="4" w:space="0" w:color="auto"/>
              <w:bottom w:val="nil"/>
              <w:right w:val="single" w:sz="4" w:space="0" w:color="auto"/>
            </w:tcBorders>
            <w:vAlign w:val="center"/>
          </w:tcPr>
          <w:p w:rsidR="00615901" w:rsidRDefault="00615901" w:rsidP="00DC3EFB">
            <w:pPr>
              <w:spacing w:line="320" w:lineRule="exact"/>
              <w:ind w:left="600" w:hangingChars="250" w:hanging="600"/>
              <w:rPr>
                <w:rFonts w:ascii="宋体" w:hAnsi="宋体"/>
                <w:sz w:val="24"/>
              </w:rPr>
            </w:pPr>
            <w:r w:rsidRPr="00F53531">
              <w:rPr>
                <w:rFonts w:ascii="宋体" w:hAnsi="宋体" w:hint="eastAsia"/>
                <w:sz w:val="24"/>
              </w:rPr>
              <w:t>1.2 课程组教师结构及教</w:t>
            </w:r>
          </w:p>
          <w:p w:rsidR="00615901" w:rsidRPr="00F53531" w:rsidRDefault="00615901" w:rsidP="00DC3EFB">
            <w:pPr>
              <w:spacing w:line="320" w:lineRule="exact"/>
              <w:ind w:leftChars="228" w:left="599" w:hangingChars="50" w:hanging="120"/>
              <w:rPr>
                <w:rFonts w:ascii="宋体" w:hAnsi="宋体"/>
                <w:sz w:val="24"/>
              </w:rPr>
            </w:pPr>
            <w:r w:rsidRPr="00F53531">
              <w:rPr>
                <w:rFonts w:ascii="宋体" w:hAnsi="宋体" w:hint="eastAsia"/>
                <w:sz w:val="24"/>
              </w:rPr>
              <w:t>学情况</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职称结构</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0.2</w:t>
            </w:r>
          </w:p>
        </w:tc>
        <w:tc>
          <w:tcPr>
            <w:tcW w:w="560"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nil"/>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97"/>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top w:val="nil"/>
              <w:left w:val="single" w:sz="4" w:space="0" w:color="auto"/>
              <w:bottom w:val="nil"/>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631" w:type="dxa"/>
            <w:tcBorders>
              <w:top w:val="nil"/>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学历（学位）结构</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0.2</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top w:val="nil"/>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73"/>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top w:val="nil"/>
              <w:left w:val="single" w:sz="4" w:space="0" w:color="auto"/>
              <w:bottom w:val="nil"/>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年龄结构</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0.2</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top w:val="nil"/>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73"/>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top w:val="nil"/>
              <w:left w:val="single" w:sz="4" w:space="0" w:color="auto"/>
              <w:bottom w:val="nil"/>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sz w:val="24"/>
              </w:rPr>
            </w:pPr>
            <w:r w:rsidRPr="00F53531">
              <w:rPr>
                <w:rFonts w:ascii="宋体" w:hAnsi="宋体" w:hint="eastAsia"/>
                <w:sz w:val="24"/>
              </w:rPr>
              <w:t>该课程教学及教学效果</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sz w:val="24"/>
              </w:rPr>
            </w:pPr>
            <w:r w:rsidRPr="00F53531">
              <w:rPr>
                <w:rFonts w:ascii="宋体" w:hAnsi="宋体" w:hint="eastAsia"/>
                <w:sz w:val="24"/>
              </w:rPr>
              <w:t>0.4</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top w:val="nil"/>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49"/>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320" w:lineRule="exact"/>
              <w:ind w:left="600" w:hangingChars="250" w:hanging="600"/>
              <w:rPr>
                <w:rFonts w:ascii="宋体" w:hAnsi="宋体"/>
                <w:sz w:val="24"/>
              </w:rPr>
            </w:pPr>
            <w:r w:rsidRPr="00F53531">
              <w:rPr>
                <w:rFonts w:ascii="宋体" w:hAnsi="宋体" w:hint="eastAsia"/>
                <w:sz w:val="24"/>
              </w:rPr>
              <w:t>1.3 课程组教师研究成果</w:t>
            </w:r>
          </w:p>
          <w:p w:rsidR="00615901" w:rsidRPr="00F53531" w:rsidRDefault="00615901" w:rsidP="00DC3EFB">
            <w:pPr>
              <w:spacing w:line="320" w:lineRule="exact"/>
              <w:ind w:leftChars="228" w:left="599" w:hangingChars="50" w:hanging="120"/>
              <w:rPr>
                <w:rFonts w:ascii="宋体" w:hAnsi="宋体"/>
                <w:sz w:val="24"/>
              </w:rPr>
            </w:pPr>
            <w:r w:rsidRPr="00F53531">
              <w:rPr>
                <w:rFonts w:ascii="宋体" w:hAnsi="宋体" w:hint="eastAsia"/>
                <w:sz w:val="24"/>
              </w:rPr>
              <w:t>与奖励</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教研成果</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0.4</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315"/>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科研成果</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0.2</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77"/>
        </w:trPr>
        <w:tc>
          <w:tcPr>
            <w:tcW w:w="714" w:type="dxa"/>
            <w:vMerge/>
            <w:tcBorders>
              <w:left w:val="single" w:sz="4" w:space="0" w:color="auto"/>
              <w:bottom w:val="nil"/>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获教学类奖励教师比例</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0.4</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300"/>
        </w:trPr>
        <w:tc>
          <w:tcPr>
            <w:tcW w:w="714"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sz w:val="24"/>
              </w:rPr>
            </w:pPr>
            <w:r w:rsidRPr="00F53531">
              <w:rPr>
                <w:rFonts w:ascii="宋体" w:hAnsi="宋体" w:hint="eastAsia"/>
                <w:sz w:val="24"/>
              </w:rPr>
              <w:t>2教学建设与改革</w:t>
            </w:r>
          </w:p>
        </w:tc>
        <w:tc>
          <w:tcPr>
            <w:tcW w:w="2912"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ind w:left="480" w:hangingChars="200" w:hanging="480"/>
              <w:rPr>
                <w:rFonts w:ascii="宋体" w:hAnsi="宋体"/>
                <w:sz w:val="24"/>
              </w:rPr>
            </w:pPr>
            <w:r w:rsidRPr="00F53531">
              <w:rPr>
                <w:rFonts w:ascii="宋体" w:hAnsi="宋体" w:hint="eastAsia"/>
                <w:sz w:val="24"/>
              </w:rPr>
              <w:t>2.1 课程设计与内容</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课程定位</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0.4</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330"/>
        </w:trPr>
        <w:tc>
          <w:tcPr>
            <w:tcW w:w="714" w:type="dxa"/>
            <w:vMerge/>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sz w:val="24"/>
              </w:rPr>
            </w:pPr>
          </w:p>
        </w:tc>
        <w:tc>
          <w:tcPr>
            <w:tcW w:w="2912" w:type="dxa"/>
            <w:vMerge/>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ind w:left="480" w:hangingChars="200" w:hanging="480"/>
              <w:rPr>
                <w:rFonts w:ascii="宋体" w:hAnsi="宋体"/>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sz w:val="24"/>
              </w:rPr>
            </w:pPr>
            <w:r w:rsidRPr="00F53531">
              <w:rPr>
                <w:rFonts w:ascii="宋体" w:hAnsi="宋体" w:hint="eastAsia"/>
                <w:sz w:val="24"/>
              </w:rPr>
              <w:t>课程设计</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sz w:val="24"/>
              </w:rPr>
            </w:pPr>
            <w:r w:rsidRPr="00F53531">
              <w:rPr>
                <w:rFonts w:ascii="宋体" w:hAnsi="宋体" w:hint="eastAsia"/>
                <w:sz w:val="24"/>
              </w:rPr>
              <w:t>0.3</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347"/>
        </w:trPr>
        <w:tc>
          <w:tcPr>
            <w:tcW w:w="714" w:type="dxa"/>
            <w:vMerge/>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sz w:val="24"/>
              </w:rPr>
            </w:pPr>
          </w:p>
        </w:tc>
        <w:tc>
          <w:tcPr>
            <w:tcW w:w="2912"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20" w:lineRule="exact"/>
              <w:ind w:left="480" w:hangingChars="200" w:hanging="480"/>
              <w:rPr>
                <w:rFonts w:ascii="宋体" w:hAnsi="宋体"/>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sz w:val="24"/>
              </w:rPr>
            </w:pPr>
            <w:r w:rsidRPr="00F53531">
              <w:rPr>
                <w:rFonts w:ascii="宋体" w:hAnsi="宋体" w:hint="eastAsia"/>
                <w:sz w:val="24"/>
              </w:rPr>
              <w:t>教学内容</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sz w:val="24"/>
              </w:rPr>
            </w:pPr>
            <w:r w:rsidRPr="00F53531">
              <w:rPr>
                <w:rFonts w:ascii="宋体" w:hAnsi="宋体" w:hint="eastAsia"/>
                <w:sz w:val="24"/>
              </w:rPr>
              <w:t>0.3</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309"/>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ind w:left="480" w:hangingChars="200" w:hanging="480"/>
              <w:rPr>
                <w:rFonts w:ascii="宋体" w:hAnsi="宋体"/>
                <w:sz w:val="24"/>
              </w:rPr>
            </w:pPr>
            <w:r w:rsidRPr="00F53531">
              <w:rPr>
                <w:rFonts w:ascii="宋体" w:hAnsi="宋体" w:hint="eastAsia"/>
                <w:sz w:val="24"/>
              </w:rPr>
              <w:t>2.2 教学方法与手段</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cs="Arial Unicode MS" w:hint="eastAsia"/>
                <w:sz w:val="24"/>
              </w:rPr>
              <w:t>教学方法</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0.4</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85"/>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sz w:val="24"/>
              </w:rPr>
            </w:pPr>
            <w:r w:rsidRPr="00F53531">
              <w:rPr>
                <w:rFonts w:ascii="宋体" w:hAnsi="宋体" w:hint="eastAsia"/>
                <w:sz w:val="24"/>
              </w:rPr>
              <w:t>教学手段</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sz w:val="24"/>
              </w:rPr>
            </w:pPr>
            <w:r w:rsidRPr="00F53531">
              <w:rPr>
                <w:rFonts w:ascii="宋体" w:hAnsi="宋体" w:hint="eastAsia"/>
                <w:sz w:val="24"/>
              </w:rPr>
              <w:t>0.2</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sz w:val="24"/>
              </w:rPr>
            </w:pPr>
          </w:p>
        </w:tc>
        <w:tc>
          <w:tcPr>
            <w:tcW w:w="504"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61"/>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rPr>
                <w:rFonts w:ascii="宋体" w:hAnsi="宋体"/>
                <w:sz w:val="24"/>
              </w:rPr>
            </w:pPr>
            <w:r w:rsidRPr="00F53531">
              <w:rPr>
                <w:rFonts w:ascii="宋体" w:hAnsi="宋体" w:hint="eastAsia"/>
                <w:sz w:val="24"/>
              </w:rPr>
              <w:t>2.3 实践教学</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实验教学与实验室开放</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0.7</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val="restart"/>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val="restart"/>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50"/>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实践教学及其条件</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0.3</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top w:val="nil"/>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top w:val="nil"/>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303"/>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ind w:left="480" w:hangingChars="200" w:hanging="480"/>
              <w:rPr>
                <w:rFonts w:ascii="宋体" w:hAnsi="宋体" w:cs="Arial Unicode MS"/>
                <w:sz w:val="24"/>
              </w:rPr>
            </w:pPr>
            <w:r>
              <w:rPr>
                <w:rFonts w:ascii="宋体" w:hAnsi="宋体" w:hint="eastAsia"/>
                <w:sz w:val="24"/>
              </w:rPr>
              <w:t xml:space="preserve">2.4 </w:t>
            </w:r>
            <w:r w:rsidRPr="00F53531">
              <w:rPr>
                <w:rFonts w:ascii="宋体" w:hAnsi="宋体" w:cs="Arial Unicode MS" w:hint="eastAsia"/>
                <w:sz w:val="24"/>
              </w:rPr>
              <w:t>教材与相关资料</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sz w:val="24"/>
              </w:rPr>
            </w:pPr>
            <w:r w:rsidRPr="00F53531">
              <w:rPr>
                <w:rFonts w:ascii="宋体" w:hAnsi="宋体" w:hint="eastAsia"/>
                <w:sz w:val="24"/>
              </w:rPr>
              <w:t>教材选用与编写</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sz w:val="24"/>
              </w:rPr>
            </w:pPr>
            <w:r w:rsidRPr="00F53531">
              <w:rPr>
                <w:rFonts w:ascii="宋体" w:hAnsi="宋体" w:hint="eastAsia"/>
                <w:sz w:val="24"/>
              </w:rPr>
              <w:t>0.7</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303"/>
        </w:trPr>
        <w:tc>
          <w:tcPr>
            <w:tcW w:w="714"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sz w:val="24"/>
              </w:rPr>
            </w:pPr>
            <w:r w:rsidRPr="00F53531">
              <w:rPr>
                <w:rFonts w:ascii="宋体" w:hAnsi="宋体" w:hint="eastAsia"/>
                <w:sz w:val="24"/>
              </w:rPr>
              <w:t>辅助教学资料</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sz w:val="24"/>
              </w:rPr>
            </w:pPr>
            <w:r w:rsidRPr="00F53531">
              <w:rPr>
                <w:rFonts w:ascii="宋体" w:hAnsi="宋体" w:hint="eastAsia"/>
                <w:sz w:val="24"/>
              </w:rPr>
              <w:t>0.3</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92"/>
        </w:trPr>
        <w:tc>
          <w:tcPr>
            <w:tcW w:w="714"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ind w:firstLineChars="50" w:firstLine="120"/>
              <w:rPr>
                <w:rFonts w:ascii="宋体" w:hAnsi="宋体"/>
                <w:sz w:val="24"/>
              </w:rPr>
            </w:pPr>
            <w:r w:rsidRPr="00F53531">
              <w:rPr>
                <w:rFonts w:ascii="宋体" w:hAnsi="宋体" w:hint="eastAsia"/>
                <w:sz w:val="24"/>
              </w:rPr>
              <w:t>3</w:t>
            </w:r>
          </w:p>
          <w:p w:rsidR="00615901" w:rsidRPr="00F53531" w:rsidRDefault="00615901" w:rsidP="00DC3EFB">
            <w:pPr>
              <w:spacing w:line="320" w:lineRule="exact"/>
              <w:jc w:val="center"/>
              <w:rPr>
                <w:rFonts w:ascii="宋体" w:hAnsi="宋体"/>
                <w:sz w:val="24"/>
              </w:rPr>
            </w:pPr>
            <w:r w:rsidRPr="00F53531">
              <w:rPr>
                <w:rFonts w:ascii="宋体" w:hAnsi="宋体" w:hint="eastAsia"/>
                <w:sz w:val="24"/>
              </w:rPr>
              <w:t>教学</w:t>
            </w:r>
          </w:p>
          <w:p w:rsidR="00615901" w:rsidRPr="00F53531" w:rsidRDefault="00615901" w:rsidP="00DC3EFB">
            <w:pPr>
              <w:spacing w:line="320" w:lineRule="exact"/>
              <w:jc w:val="center"/>
              <w:rPr>
                <w:rFonts w:ascii="宋体" w:hAnsi="宋体"/>
                <w:sz w:val="24"/>
              </w:rPr>
            </w:pPr>
            <w:r w:rsidRPr="00F53531">
              <w:rPr>
                <w:rFonts w:ascii="宋体" w:hAnsi="宋体" w:hint="eastAsia"/>
                <w:sz w:val="24"/>
              </w:rPr>
              <w:t>管理</w:t>
            </w:r>
          </w:p>
        </w:tc>
        <w:tc>
          <w:tcPr>
            <w:tcW w:w="2912"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20" w:lineRule="exact"/>
              <w:rPr>
                <w:rFonts w:ascii="宋体" w:hAnsi="宋体"/>
                <w:sz w:val="24"/>
              </w:rPr>
            </w:pPr>
            <w:r w:rsidRPr="00F53531">
              <w:rPr>
                <w:rFonts w:ascii="宋体" w:hAnsi="宋体" w:hint="eastAsia"/>
                <w:sz w:val="24"/>
              </w:rPr>
              <w:t>3.1 教学质量管理</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教学文件</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0.7</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69"/>
        </w:trPr>
        <w:tc>
          <w:tcPr>
            <w:tcW w:w="714" w:type="dxa"/>
            <w:vMerge/>
            <w:tcBorders>
              <w:left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p>
        </w:tc>
        <w:tc>
          <w:tcPr>
            <w:tcW w:w="2912" w:type="dxa"/>
            <w:vMerge/>
            <w:tcBorders>
              <w:left w:val="single" w:sz="4" w:space="0" w:color="auto"/>
              <w:right w:val="single" w:sz="4" w:space="0" w:color="auto"/>
            </w:tcBorders>
            <w:vAlign w:val="center"/>
          </w:tcPr>
          <w:p w:rsidR="00615901" w:rsidRPr="00F53531" w:rsidRDefault="00615901" w:rsidP="00DC3EFB">
            <w:pPr>
              <w:spacing w:line="300" w:lineRule="exact"/>
              <w:jc w:val="center"/>
              <w:rPr>
                <w:rFonts w:ascii="宋体" w:hAnsi="宋体" w:cs="Arial Unicode MS"/>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rPr>
                <w:rFonts w:ascii="宋体" w:hAnsi="宋体" w:cs="Arial Unicode MS"/>
                <w:sz w:val="24"/>
              </w:rPr>
            </w:pPr>
            <w:r w:rsidRPr="00F53531">
              <w:rPr>
                <w:rFonts w:ascii="宋体" w:hAnsi="宋体" w:hint="eastAsia"/>
                <w:sz w:val="24"/>
              </w:rPr>
              <w:t>各教学环节质量标准</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20" w:lineRule="exact"/>
              <w:jc w:val="center"/>
              <w:rPr>
                <w:rFonts w:ascii="宋体" w:hAnsi="宋体" w:cs="Arial Unicode MS"/>
                <w:sz w:val="24"/>
              </w:rPr>
            </w:pPr>
            <w:r w:rsidRPr="00F53531">
              <w:rPr>
                <w:rFonts w:ascii="宋体" w:hAnsi="宋体" w:hint="eastAsia"/>
                <w:sz w:val="24"/>
              </w:rPr>
              <w:t>0.3</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vMerge/>
            <w:tcBorders>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04" w:type="dxa"/>
            <w:tcBorders>
              <w:top w:val="single" w:sz="4" w:space="0" w:color="auto"/>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c>
          <w:tcPr>
            <w:tcW w:w="518" w:type="dxa"/>
            <w:vMerge/>
            <w:tcBorders>
              <w:left w:val="single" w:sz="4" w:space="0" w:color="auto"/>
              <w:right w:val="single" w:sz="4" w:space="0" w:color="auto"/>
            </w:tcBorders>
          </w:tcPr>
          <w:p w:rsidR="00615901" w:rsidRPr="00F53531" w:rsidRDefault="00615901" w:rsidP="00DC3EFB">
            <w:pPr>
              <w:spacing w:line="320" w:lineRule="exact"/>
              <w:rPr>
                <w:rFonts w:ascii="宋体" w:hAnsi="宋体" w:cs="Arial Unicode MS"/>
                <w:sz w:val="24"/>
              </w:rPr>
            </w:pPr>
          </w:p>
        </w:tc>
      </w:tr>
      <w:tr w:rsidR="00615901" w:rsidRPr="00F53531" w:rsidTr="00DC3EFB">
        <w:trPr>
          <w:cantSplit/>
          <w:trHeight w:val="249"/>
        </w:trPr>
        <w:tc>
          <w:tcPr>
            <w:tcW w:w="714" w:type="dxa"/>
            <w:vMerge/>
            <w:tcBorders>
              <w:left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p>
        </w:tc>
        <w:tc>
          <w:tcPr>
            <w:tcW w:w="2912" w:type="dxa"/>
            <w:vMerge w:val="restart"/>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3.2 教学环节管理</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备课、辅导答疑和批改作业</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r w:rsidRPr="00F53531">
              <w:rPr>
                <w:rFonts w:ascii="宋体" w:hAnsi="宋体" w:hint="eastAsia"/>
                <w:sz w:val="24"/>
              </w:rPr>
              <w:t>0.5</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r>
      <w:tr w:rsidR="00615901" w:rsidRPr="00F53531" w:rsidTr="00DC3EFB">
        <w:trPr>
          <w:cantSplit/>
          <w:trHeight w:val="257"/>
        </w:trPr>
        <w:tc>
          <w:tcPr>
            <w:tcW w:w="714" w:type="dxa"/>
            <w:vMerge/>
            <w:tcBorders>
              <w:left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p>
        </w:tc>
        <w:tc>
          <w:tcPr>
            <w:tcW w:w="2912" w:type="dxa"/>
            <w:vMerge/>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课程组教学活动</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r w:rsidRPr="00F53531">
              <w:rPr>
                <w:rFonts w:ascii="宋体" w:hAnsi="宋体" w:hint="eastAsia"/>
                <w:sz w:val="24"/>
              </w:rPr>
              <w:t>0.5</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vMerge/>
            <w:tcBorders>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tcBorders>
              <w:top w:val="single" w:sz="4" w:space="0" w:color="auto"/>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18" w:type="dxa"/>
            <w:vMerge/>
            <w:tcBorders>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r>
      <w:tr w:rsidR="00615901" w:rsidRPr="00F53531" w:rsidTr="00DC3EFB">
        <w:trPr>
          <w:cantSplit/>
          <w:trHeight w:val="265"/>
        </w:trPr>
        <w:tc>
          <w:tcPr>
            <w:tcW w:w="714" w:type="dxa"/>
            <w:vMerge/>
            <w:tcBorders>
              <w:left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p>
        </w:tc>
        <w:tc>
          <w:tcPr>
            <w:tcW w:w="2912" w:type="dxa"/>
            <w:vMerge w:val="restart"/>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3.3 成绩考核</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平时考核</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r w:rsidRPr="00F53531">
              <w:rPr>
                <w:rFonts w:ascii="宋体" w:hAnsi="宋体" w:hint="eastAsia"/>
                <w:sz w:val="24"/>
              </w:rPr>
              <w:t>0.3</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r>
      <w:tr w:rsidR="00615901" w:rsidRPr="00F53531" w:rsidTr="00DC3EFB">
        <w:trPr>
          <w:cantSplit/>
          <w:trHeight w:val="255"/>
        </w:trPr>
        <w:tc>
          <w:tcPr>
            <w:tcW w:w="714" w:type="dxa"/>
            <w:vMerge/>
            <w:tcBorders>
              <w:left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p>
        </w:tc>
        <w:tc>
          <w:tcPr>
            <w:tcW w:w="2912" w:type="dxa"/>
            <w:vMerge/>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期末考核</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r w:rsidRPr="00F53531">
              <w:rPr>
                <w:rFonts w:ascii="宋体" w:hAnsi="宋体" w:hint="eastAsia"/>
                <w:sz w:val="24"/>
              </w:rPr>
              <w:t>0.5</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vMerge/>
            <w:tcBorders>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18" w:type="dxa"/>
            <w:vMerge/>
            <w:tcBorders>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r>
      <w:tr w:rsidR="00615901" w:rsidRPr="00F53531" w:rsidTr="00DC3EFB">
        <w:trPr>
          <w:cantSplit/>
          <w:trHeight w:val="273"/>
        </w:trPr>
        <w:tc>
          <w:tcPr>
            <w:tcW w:w="714"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p>
        </w:tc>
        <w:tc>
          <w:tcPr>
            <w:tcW w:w="2912" w:type="dxa"/>
            <w:vMerge/>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试卷和成绩分析</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r w:rsidRPr="00F53531">
              <w:rPr>
                <w:rFonts w:ascii="宋体" w:hAnsi="宋体" w:hint="eastAsia"/>
                <w:sz w:val="24"/>
              </w:rPr>
              <w:t>0.2</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vMerge/>
            <w:tcBorders>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18" w:type="dxa"/>
            <w:vMerge/>
            <w:tcBorders>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r>
      <w:tr w:rsidR="00615901" w:rsidRPr="00F53531" w:rsidTr="00DC3EFB">
        <w:trPr>
          <w:cantSplit/>
          <w:trHeight w:val="449"/>
        </w:trPr>
        <w:tc>
          <w:tcPr>
            <w:tcW w:w="714" w:type="dxa"/>
            <w:vMerge w:val="restart"/>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ind w:firstLineChars="50" w:firstLine="120"/>
              <w:rPr>
                <w:rFonts w:ascii="宋体" w:hAnsi="宋体"/>
                <w:sz w:val="24"/>
              </w:rPr>
            </w:pPr>
            <w:r w:rsidRPr="00F53531">
              <w:rPr>
                <w:rFonts w:ascii="宋体" w:hAnsi="宋体" w:hint="eastAsia"/>
                <w:sz w:val="24"/>
              </w:rPr>
              <w:t>4</w:t>
            </w:r>
          </w:p>
          <w:p w:rsidR="00615901" w:rsidRPr="00F53531" w:rsidRDefault="00615901" w:rsidP="00DC3EFB">
            <w:pPr>
              <w:spacing w:line="300" w:lineRule="exact"/>
              <w:jc w:val="center"/>
              <w:rPr>
                <w:rFonts w:ascii="宋体" w:hAnsi="宋体"/>
                <w:sz w:val="24"/>
              </w:rPr>
            </w:pPr>
            <w:r w:rsidRPr="00F53531">
              <w:rPr>
                <w:rFonts w:ascii="宋体" w:hAnsi="宋体" w:hint="eastAsia"/>
                <w:sz w:val="24"/>
              </w:rPr>
              <w:t>教学效果</w:t>
            </w:r>
          </w:p>
        </w:tc>
        <w:tc>
          <w:tcPr>
            <w:tcW w:w="2912" w:type="dxa"/>
            <w:vMerge w:val="restart"/>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4.1 师生评价</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学生评价</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r w:rsidRPr="00F53531">
              <w:rPr>
                <w:rFonts w:ascii="宋体" w:hAnsi="宋体" w:hint="eastAsia"/>
                <w:sz w:val="24"/>
              </w:rPr>
              <w:t>0.6</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r>
      <w:tr w:rsidR="00615901" w:rsidRPr="00F53531" w:rsidTr="00DC3EFB">
        <w:trPr>
          <w:cantSplit/>
          <w:trHeight w:val="405"/>
        </w:trPr>
        <w:tc>
          <w:tcPr>
            <w:tcW w:w="714" w:type="dxa"/>
            <w:vMerge/>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p>
        </w:tc>
        <w:tc>
          <w:tcPr>
            <w:tcW w:w="2912" w:type="dxa"/>
            <w:vMerge/>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督导组专家评价</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r w:rsidRPr="00F53531">
              <w:rPr>
                <w:rFonts w:ascii="宋体" w:hAnsi="宋体" w:hint="eastAsia"/>
                <w:sz w:val="24"/>
              </w:rPr>
              <w:t>0.4</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vMerge/>
            <w:tcBorders>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18" w:type="dxa"/>
            <w:vMerge/>
            <w:tcBorders>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r>
      <w:tr w:rsidR="00615901" w:rsidRPr="00F53531" w:rsidTr="00DC3EFB">
        <w:trPr>
          <w:cantSplit/>
          <w:trHeight w:val="685"/>
        </w:trPr>
        <w:tc>
          <w:tcPr>
            <w:tcW w:w="714"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r w:rsidRPr="00F53531">
              <w:rPr>
                <w:rFonts w:ascii="宋体" w:hAnsi="宋体" w:hint="eastAsia"/>
                <w:sz w:val="24"/>
              </w:rPr>
              <w:t>5课程特色与院系支持</w:t>
            </w:r>
          </w:p>
        </w:tc>
        <w:tc>
          <w:tcPr>
            <w:tcW w:w="2912" w:type="dxa"/>
            <w:vMerge w:val="restart"/>
            <w:tcBorders>
              <w:top w:val="single" w:sz="4" w:space="0" w:color="auto"/>
              <w:left w:val="single" w:sz="4" w:space="0" w:color="auto"/>
              <w:right w:val="single" w:sz="4" w:space="0" w:color="auto"/>
            </w:tcBorders>
            <w:vAlign w:val="center"/>
          </w:tcPr>
          <w:p w:rsidR="00615901" w:rsidRPr="00F53531" w:rsidRDefault="00615901" w:rsidP="00DC3EFB">
            <w:pPr>
              <w:spacing w:line="300" w:lineRule="exact"/>
              <w:ind w:left="600" w:hangingChars="250" w:hanging="600"/>
              <w:rPr>
                <w:rFonts w:ascii="宋体" w:hAnsi="宋体"/>
                <w:sz w:val="24"/>
              </w:rPr>
            </w:pPr>
            <w:r w:rsidRPr="00F53531">
              <w:rPr>
                <w:rFonts w:ascii="宋体" w:hAnsi="宋体" w:hint="eastAsia"/>
                <w:sz w:val="24"/>
              </w:rPr>
              <w:t>5.1 课程特色与院系支持</w:t>
            </w: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特色与推广</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r w:rsidRPr="00F53531">
              <w:rPr>
                <w:rFonts w:ascii="宋体" w:hAnsi="宋体" w:hint="eastAsia"/>
                <w:sz w:val="24"/>
              </w:rPr>
              <w:t>0.7</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vMerge w:val="restart"/>
            <w:tcBorders>
              <w:top w:val="single" w:sz="4" w:space="0" w:color="auto"/>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18" w:type="dxa"/>
            <w:vMerge w:val="restart"/>
            <w:tcBorders>
              <w:top w:val="single" w:sz="4" w:space="0" w:color="auto"/>
              <w:left w:val="single" w:sz="4" w:space="0" w:color="auto"/>
              <w:right w:val="single" w:sz="4" w:space="0" w:color="auto"/>
            </w:tcBorders>
          </w:tcPr>
          <w:p w:rsidR="00615901" w:rsidRPr="00F53531" w:rsidRDefault="00615901" w:rsidP="00DC3EFB">
            <w:pPr>
              <w:spacing w:line="300" w:lineRule="exact"/>
              <w:rPr>
                <w:rFonts w:ascii="宋体" w:hAnsi="宋体"/>
                <w:sz w:val="24"/>
              </w:rPr>
            </w:pPr>
          </w:p>
        </w:tc>
      </w:tr>
      <w:tr w:rsidR="00615901" w:rsidRPr="00F53531" w:rsidTr="00DC3EFB">
        <w:trPr>
          <w:cantSplit/>
          <w:trHeight w:val="568"/>
        </w:trPr>
        <w:tc>
          <w:tcPr>
            <w:tcW w:w="714"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p>
        </w:tc>
        <w:tc>
          <w:tcPr>
            <w:tcW w:w="2912" w:type="dxa"/>
            <w:vMerge/>
            <w:tcBorders>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p>
        </w:tc>
        <w:tc>
          <w:tcPr>
            <w:tcW w:w="2631"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rPr>
                <w:rFonts w:ascii="宋体" w:hAnsi="宋体"/>
                <w:sz w:val="24"/>
              </w:rPr>
            </w:pPr>
            <w:r w:rsidRPr="00F53531">
              <w:rPr>
                <w:rFonts w:ascii="宋体" w:hAnsi="宋体" w:hint="eastAsia"/>
                <w:sz w:val="24"/>
              </w:rPr>
              <w:t>院系支持</w:t>
            </w:r>
          </w:p>
        </w:tc>
        <w:tc>
          <w:tcPr>
            <w:tcW w:w="728" w:type="dxa"/>
            <w:tcBorders>
              <w:top w:val="single" w:sz="4" w:space="0" w:color="auto"/>
              <w:left w:val="single" w:sz="4" w:space="0" w:color="auto"/>
              <w:bottom w:val="single" w:sz="4" w:space="0" w:color="auto"/>
              <w:right w:val="single" w:sz="4" w:space="0" w:color="auto"/>
            </w:tcBorders>
            <w:vAlign w:val="center"/>
          </w:tcPr>
          <w:p w:rsidR="00615901" w:rsidRPr="00F53531" w:rsidRDefault="00615901" w:rsidP="00DC3EFB">
            <w:pPr>
              <w:spacing w:line="300" w:lineRule="exact"/>
              <w:jc w:val="center"/>
              <w:rPr>
                <w:rFonts w:ascii="宋体" w:hAnsi="宋体"/>
                <w:sz w:val="24"/>
              </w:rPr>
            </w:pPr>
            <w:r w:rsidRPr="00F53531">
              <w:rPr>
                <w:rFonts w:ascii="宋体" w:hAnsi="宋体" w:hint="eastAsia"/>
                <w:sz w:val="24"/>
              </w:rPr>
              <w:t>0.3</w:t>
            </w:r>
          </w:p>
        </w:tc>
        <w:tc>
          <w:tcPr>
            <w:tcW w:w="560"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vMerge/>
            <w:tcBorders>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04" w:type="dxa"/>
            <w:tcBorders>
              <w:top w:val="single" w:sz="4" w:space="0" w:color="auto"/>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c>
          <w:tcPr>
            <w:tcW w:w="518" w:type="dxa"/>
            <w:vMerge/>
            <w:tcBorders>
              <w:left w:val="single" w:sz="4" w:space="0" w:color="auto"/>
              <w:bottom w:val="single" w:sz="4" w:space="0" w:color="auto"/>
              <w:right w:val="single" w:sz="4" w:space="0" w:color="auto"/>
            </w:tcBorders>
          </w:tcPr>
          <w:p w:rsidR="00615901" w:rsidRPr="00F53531" w:rsidRDefault="00615901" w:rsidP="00DC3EFB">
            <w:pPr>
              <w:spacing w:line="300" w:lineRule="exact"/>
              <w:rPr>
                <w:rFonts w:ascii="宋体" w:hAnsi="宋体"/>
                <w:sz w:val="24"/>
              </w:rPr>
            </w:pPr>
          </w:p>
        </w:tc>
      </w:tr>
    </w:tbl>
    <w:p w:rsidR="00615901" w:rsidRPr="00F53531" w:rsidRDefault="00615901" w:rsidP="00DC3EFB">
      <w:pPr>
        <w:spacing w:line="300" w:lineRule="exact"/>
        <w:ind w:firstLineChars="200" w:firstLine="480"/>
        <w:rPr>
          <w:rFonts w:ascii="宋体" w:hAnsi="宋体"/>
          <w:sz w:val="24"/>
        </w:rPr>
      </w:pPr>
      <w:r w:rsidRPr="00F53531">
        <w:rPr>
          <w:rFonts w:ascii="宋体" w:hAnsi="宋体" w:hint="eastAsia"/>
          <w:sz w:val="24"/>
        </w:rPr>
        <w:t>注：1.主要观测点</w:t>
      </w:r>
      <w:r w:rsidRPr="00F53531">
        <w:rPr>
          <w:rFonts w:ascii="宋体" w:hAnsi="宋体" w:cs="Arial Unicode MS" w:hint="eastAsia"/>
          <w:sz w:val="24"/>
        </w:rPr>
        <w:t>分值计算：达到Ⅰ级标准的分值为</w:t>
      </w:r>
      <w:r w:rsidRPr="00F53531">
        <w:rPr>
          <w:rFonts w:ascii="宋体" w:hAnsi="宋体" w:hint="eastAsia"/>
          <w:sz w:val="24"/>
        </w:rPr>
        <w:t>权重值，达到Ⅱ级标准的分值为权重值×0.5，不够</w:t>
      </w:r>
      <w:r w:rsidRPr="00F53531">
        <w:rPr>
          <w:rFonts w:ascii="宋体" w:hAnsi="宋体" w:cs="Arial Unicode MS" w:hint="eastAsia"/>
          <w:sz w:val="24"/>
        </w:rPr>
        <w:t>Ⅰ、</w:t>
      </w:r>
      <w:r w:rsidRPr="00F53531">
        <w:rPr>
          <w:rFonts w:ascii="宋体" w:hAnsi="宋体" w:hint="eastAsia"/>
          <w:sz w:val="24"/>
        </w:rPr>
        <w:t>Ⅱ标准的分值为0</w:t>
      </w:r>
    </w:p>
    <w:p w:rsidR="00615901" w:rsidRPr="00F53531" w:rsidRDefault="00615901" w:rsidP="00DC3EFB">
      <w:pPr>
        <w:spacing w:line="300" w:lineRule="exact"/>
        <w:ind w:firstLineChars="200" w:firstLine="480"/>
        <w:rPr>
          <w:rFonts w:ascii="宋体" w:hAnsi="宋体"/>
          <w:sz w:val="24"/>
        </w:rPr>
      </w:pPr>
      <w:r w:rsidRPr="00F53531">
        <w:rPr>
          <w:rFonts w:ascii="宋体" w:hAnsi="宋体" w:hint="eastAsia"/>
          <w:sz w:val="24"/>
        </w:rPr>
        <w:t>2.二级指标等级确定原则为：A≥0.8时等级为A, B=0.6或0.7,C≤0.5</w:t>
      </w:r>
    </w:p>
    <w:p w:rsidR="00615901" w:rsidRPr="00F53531" w:rsidRDefault="00615901" w:rsidP="00DC3EFB">
      <w:pPr>
        <w:tabs>
          <w:tab w:val="right" w:pos="9070"/>
        </w:tabs>
        <w:spacing w:line="300" w:lineRule="exact"/>
        <w:ind w:firstLineChars="200" w:firstLine="480"/>
        <w:rPr>
          <w:rFonts w:ascii="宋体" w:hAnsi="宋体"/>
          <w:sz w:val="24"/>
        </w:rPr>
      </w:pPr>
      <w:r w:rsidRPr="00F53531">
        <w:rPr>
          <w:rFonts w:ascii="宋体" w:hAnsi="宋体" w:hint="eastAsia"/>
          <w:sz w:val="24"/>
        </w:rPr>
        <w:t>自评结果：A</w:t>
      </w:r>
      <w:r w:rsidRPr="00F53531">
        <w:rPr>
          <w:rFonts w:ascii="宋体" w:hAnsi="宋体" w:hint="eastAsia"/>
          <w:sz w:val="24"/>
          <w:u w:val="single"/>
        </w:rPr>
        <w:t xml:space="preserve">   </w:t>
      </w:r>
      <w:r w:rsidRPr="00F53531">
        <w:rPr>
          <w:rFonts w:ascii="宋体" w:hAnsi="宋体" w:hint="eastAsia"/>
          <w:sz w:val="24"/>
        </w:rPr>
        <w:t>项，B</w:t>
      </w:r>
      <w:r w:rsidRPr="00F53531">
        <w:rPr>
          <w:rFonts w:ascii="宋体" w:hAnsi="宋体" w:hint="eastAsia"/>
          <w:sz w:val="24"/>
          <w:u w:val="single"/>
        </w:rPr>
        <w:t xml:space="preserve">   </w:t>
      </w:r>
      <w:r w:rsidRPr="00F53531">
        <w:rPr>
          <w:rFonts w:ascii="宋体" w:hAnsi="宋体" w:hint="eastAsia"/>
          <w:sz w:val="24"/>
        </w:rPr>
        <w:t>项，C</w:t>
      </w:r>
      <w:r w:rsidRPr="00F53531">
        <w:rPr>
          <w:rFonts w:ascii="宋体" w:hAnsi="宋体" w:hint="eastAsia"/>
          <w:sz w:val="24"/>
          <w:u w:val="single"/>
        </w:rPr>
        <w:t xml:space="preserve">   </w:t>
      </w:r>
      <w:r w:rsidRPr="00F53531">
        <w:rPr>
          <w:rFonts w:ascii="宋体" w:hAnsi="宋体" w:hint="eastAsia"/>
          <w:sz w:val="24"/>
        </w:rPr>
        <w:t>项。 专家组评定结果：A</w:t>
      </w:r>
      <w:r w:rsidRPr="00F53531">
        <w:rPr>
          <w:rFonts w:ascii="宋体" w:hAnsi="宋体" w:hint="eastAsia"/>
          <w:sz w:val="24"/>
          <w:u w:val="single"/>
        </w:rPr>
        <w:t xml:space="preserve">   </w:t>
      </w:r>
      <w:r w:rsidRPr="00F53531">
        <w:rPr>
          <w:rFonts w:ascii="宋体" w:hAnsi="宋体" w:hint="eastAsia"/>
          <w:sz w:val="24"/>
        </w:rPr>
        <w:t>项，B</w:t>
      </w:r>
      <w:r w:rsidRPr="00F53531">
        <w:rPr>
          <w:rFonts w:ascii="宋体" w:hAnsi="宋体" w:hint="eastAsia"/>
          <w:sz w:val="24"/>
          <w:u w:val="single"/>
        </w:rPr>
        <w:t xml:space="preserve">   </w:t>
      </w:r>
      <w:r w:rsidRPr="00F53531">
        <w:rPr>
          <w:rFonts w:ascii="宋体" w:hAnsi="宋体" w:hint="eastAsia"/>
          <w:sz w:val="24"/>
        </w:rPr>
        <w:t>项，C</w:t>
      </w:r>
      <w:r w:rsidRPr="00F53531">
        <w:rPr>
          <w:rFonts w:ascii="宋体" w:hAnsi="宋体" w:hint="eastAsia"/>
          <w:sz w:val="24"/>
          <w:u w:val="single"/>
        </w:rPr>
        <w:t xml:space="preserve">   </w:t>
      </w:r>
      <w:r w:rsidRPr="00F53531">
        <w:rPr>
          <w:rFonts w:ascii="宋体" w:hAnsi="宋体" w:hint="eastAsia"/>
          <w:sz w:val="24"/>
        </w:rPr>
        <w:t>项。</w:t>
      </w:r>
    </w:p>
    <w:p w:rsidR="00615901" w:rsidRPr="00F76F75" w:rsidRDefault="00615901" w:rsidP="00DC3EFB">
      <w:pPr>
        <w:tabs>
          <w:tab w:val="right" w:pos="9070"/>
        </w:tabs>
        <w:spacing w:line="500" w:lineRule="exact"/>
        <w:ind w:firstLineChars="196" w:firstLine="472"/>
        <w:outlineLvl w:val="0"/>
        <w:rPr>
          <w:rFonts w:ascii="宋体" w:hAnsi="宋体"/>
          <w:b/>
          <w:sz w:val="32"/>
          <w:szCs w:val="32"/>
        </w:rPr>
      </w:pPr>
      <w:bookmarkStart w:id="72" w:name="_Toc402850442"/>
      <w:bookmarkStart w:id="73" w:name="_Toc402851641"/>
      <w:r w:rsidRPr="0061284C">
        <w:rPr>
          <w:rFonts w:ascii="宋体" w:hAnsi="宋体" w:hint="eastAsia"/>
          <w:b/>
          <w:sz w:val="24"/>
        </w:rPr>
        <w:lastRenderedPageBreak/>
        <w:t>八、院系推荐意见</w:t>
      </w:r>
      <w:bookmarkEnd w:id="72"/>
      <w:bookmarkEnd w:id="73"/>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1"/>
      </w:tblGrid>
      <w:tr w:rsidR="00615901" w:rsidRPr="00F76F75" w:rsidTr="00DC3EFB">
        <w:trPr>
          <w:trHeight w:val="1987"/>
        </w:trPr>
        <w:tc>
          <w:tcPr>
            <w:tcW w:w="9071" w:type="dxa"/>
          </w:tcPr>
          <w:p w:rsidR="00615901" w:rsidRPr="00F76F75" w:rsidRDefault="00615901" w:rsidP="00DC3EFB">
            <w:pPr>
              <w:rPr>
                <w:rFonts w:ascii="宋体" w:hAnsi="宋体"/>
                <w:sz w:val="24"/>
              </w:rPr>
            </w:pPr>
          </w:p>
          <w:p w:rsidR="00615901" w:rsidRPr="00F76F75" w:rsidRDefault="00615901" w:rsidP="00DC3EFB">
            <w:pPr>
              <w:tabs>
                <w:tab w:val="left" w:pos="6065"/>
              </w:tabs>
              <w:rPr>
                <w:rFonts w:ascii="宋体" w:hAnsi="宋体"/>
                <w:sz w:val="24"/>
              </w:rPr>
            </w:pPr>
          </w:p>
          <w:p w:rsidR="00615901" w:rsidRPr="00F76F75" w:rsidRDefault="00615901" w:rsidP="00DC3EFB">
            <w:pPr>
              <w:tabs>
                <w:tab w:val="left" w:pos="6065"/>
              </w:tabs>
              <w:rPr>
                <w:rFonts w:ascii="宋体" w:hAnsi="宋体"/>
                <w:sz w:val="24"/>
              </w:rPr>
            </w:pPr>
          </w:p>
          <w:p w:rsidR="00615901" w:rsidRPr="00F76F75" w:rsidRDefault="00615901" w:rsidP="00DC3EFB">
            <w:pPr>
              <w:tabs>
                <w:tab w:val="left" w:pos="6065"/>
              </w:tabs>
              <w:rPr>
                <w:rFonts w:ascii="宋体" w:hAnsi="宋体"/>
                <w:sz w:val="24"/>
              </w:rPr>
            </w:pPr>
          </w:p>
          <w:p w:rsidR="00615901" w:rsidRPr="00F76F75" w:rsidRDefault="00615901" w:rsidP="00DC3EFB">
            <w:pPr>
              <w:tabs>
                <w:tab w:val="left" w:pos="6065"/>
              </w:tabs>
              <w:ind w:firstLineChars="2700" w:firstLine="6480"/>
              <w:rPr>
                <w:rFonts w:ascii="宋体" w:hAnsi="宋体"/>
                <w:sz w:val="24"/>
              </w:rPr>
            </w:pPr>
            <w:r w:rsidRPr="00F76F75">
              <w:rPr>
                <w:rFonts w:ascii="宋体" w:hAnsi="宋体" w:hint="eastAsia"/>
                <w:sz w:val="24"/>
              </w:rPr>
              <w:t>（院</w:t>
            </w:r>
            <w:r>
              <w:rPr>
                <w:rFonts w:ascii="宋体" w:hAnsi="宋体" w:hint="eastAsia"/>
                <w:sz w:val="24"/>
              </w:rPr>
              <w:t>系</w:t>
            </w:r>
            <w:r w:rsidRPr="00F76F75">
              <w:rPr>
                <w:rFonts w:ascii="宋体" w:hAnsi="宋体" w:hint="eastAsia"/>
                <w:sz w:val="24"/>
              </w:rPr>
              <w:t>公章）</w:t>
            </w:r>
          </w:p>
          <w:p w:rsidR="00615901" w:rsidRPr="00F76F75" w:rsidRDefault="00615901" w:rsidP="00DC3EFB">
            <w:pPr>
              <w:tabs>
                <w:tab w:val="left" w:pos="6065"/>
              </w:tabs>
              <w:ind w:firstLine="1400"/>
              <w:rPr>
                <w:rFonts w:ascii="宋体" w:hAnsi="宋体"/>
                <w:sz w:val="24"/>
              </w:rPr>
            </w:pPr>
          </w:p>
          <w:p w:rsidR="00615901" w:rsidRPr="00F76F75" w:rsidRDefault="00615901" w:rsidP="00DC3EFB">
            <w:pPr>
              <w:tabs>
                <w:tab w:val="left" w:pos="6065"/>
              </w:tabs>
              <w:ind w:firstLineChars="100" w:firstLine="240"/>
              <w:rPr>
                <w:rFonts w:ascii="宋体" w:hAnsi="宋体"/>
                <w:sz w:val="24"/>
              </w:rPr>
            </w:pPr>
            <w:r w:rsidRPr="00F76F75">
              <w:rPr>
                <w:rFonts w:ascii="宋体" w:hAnsi="宋体" w:hint="eastAsia"/>
                <w:sz w:val="24"/>
              </w:rPr>
              <w:t>教学院长（签字）：                                           年  月  日</w:t>
            </w:r>
          </w:p>
        </w:tc>
      </w:tr>
    </w:tbl>
    <w:p w:rsidR="00615901" w:rsidRPr="00F76F75" w:rsidRDefault="00615901" w:rsidP="00DC3EFB">
      <w:pPr>
        <w:tabs>
          <w:tab w:val="right" w:pos="9070"/>
        </w:tabs>
        <w:spacing w:line="500" w:lineRule="exact"/>
        <w:ind w:firstLineChars="196" w:firstLine="472"/>
        <w:outlineLvl w:val="0"/>
        <w:rPr>
          <w:rFonts w:ascii="宋体" w:hAnsi="宋体"/>
          <w:b/>
          <w:sz w:val="32"/>
          <w:szCs w:val="32"/>
        </w:rPr>
      </w:pPr>
      <w:bookmarkStart w:id="74" w:name="_Toc402850443"/>
      <w:bookmarkStart w:id="75" w:name="_Toc402851642"/>
      <w:r w:rsidRPr="0061284C">
        <w:rPr>
          <w:rFonts w:ascii="宋体" w:hAnsi="宋体" w:hint="eastAsia"/>
          <w:b/>
          <w:sz w:val="24"/>
        </w:rPr>
        <w:t>九、学校专家组评审意见</w:t>
      </w:r>
      <w:bookmarkEnd w:id="74"/>
      <w:bookmarkEnd w:id="75"/>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1"/>
      </w:tblGrid>
      <w:tr w:rsidR="00615901" w:rsidRPr="00F76F75" w:rsidTr="00DC3EFB">
        <w:trPr>
          <w:trHeight w:val="5264"/>
        </w:trPr>
        <w:tc>
          <w:tcPr>
            <w:tcW w:w="9071" w:type="dxa"/>
          </w:tcPr>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rPr>
                <w:rFonts w:ascii="宋体" w:hAnsi="宋体"/>
                <w:sz w:val="24"/>
              </w:rPr>
            </w:pPr>
          </w:p>
          <w:p w:rsidR="00615901" w:rsidRPr="00F76F75" w:rsidRDefault="00615901" w:rsidP="00DC3EFB">
            <w:pPr>
              <w:ind w:firstLineChars="100" w:firstLine="240"/>
              <w:rPr>
                <w:rFonts w:ascii="宋体" w:hAnsi="宋体"/>
                <w:sz w:val="24"/>
              </w:rPr>
            </w:pPr>
            <w:r w:rsidRPr="00F76F75">
              <w:rPr>
                <w:rFonts w:ascii="宋体" w:hAnsi="宋体" w:hint="eastAsia"/>
                <w:sz w:val="24"/>
              </w:rPr>
              <w:t>专家组成员（签字）：                                        年  月  日</w:t>
            </w:r>
          </w:p>
        </w:tc>
      </w:tr>
    </w:tbl>
    <w:p w:rsidR="00615901" w:rsidRPr="00F76F75" w:rsidRDefault="00615901" w:rsidP="00DC3EFB">
      <w:pPr>
        <w:tabs>
          <w:tab w:val="right" w:pos="9070"/>
        </w:tabs>
        <w:spacing w:line="500" w:lineRule="exact"/>
        <w:ind w:firstLineChars="196" w:firstLine="472"/>
        <w:outlineLvl w:val="0"/>
        <w:rPr>
          <w:rFonts w:ascii="宋体" w:hAnsi="宋体"/>
          <w:b/>
          <w:sz w:val="32"/>
          <w:szCs w:val="32"/>
        </w:rPr>
      </w:pPr>
      <w:bookmarkStart w:id="76" w:name="_Toc402850444"/>
      <w:bookmarkStart w:id="77" w:name="_Toc402851643"/>
      <w:r w:rsidRPr="0061284C">
        <w:rPr>
          <w:rFonts w:ascii="宋体" w:hAnsi="宋体" w:hint="eastAsia"/>
          <w:b/>
          <w:sz w:val="24"/>
        </w:rPr>
        <w:t>十、学校审批意见</w:t>
      </w:r>
      <w:bookmarkEnd w:id="76"/>
      <w:bookmarkEnd w:id="77"/>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1"/>
      </w:tblGrid>
      <w:tr w:rsidR="00615901" w:rsidRPr="00F76F75" w:rsidTr="00DC3EFB">
        <w:trPr>
          <w:trHeight w:val="2014"/>
        </w:trPr>
        <w:tc>
          <w:tcPr>
            <w:tcW w:w="9071" w:type="dxa"/>
          </w:tcPr>
          <w:p w:rsidR="00615901" w:rsidRPr="00F76F75" w:rsidRDefault="00615901" w:rsidP="00DC3EFB">
            <w:pPr>
              <w:rPr>
                <w:rFonts w:ascii="宋体" w:hAnsi="宋体"/>
                <w:sz w:val="24"/>
              </w:rPr>
            </w:pPr>
          </w:p>
          <w:p w:rsidR="00615901" w:rsidRDefault="00615901" w:rsidP="00DC3EFB">
            <w:pPr>
              <w:tabs>
                <w:tab w:val="left" w:pos="6065"/>
              </w:tabs>
              <w:rPr>
                <w:rFonts w:ascii="宋体" w:hAnsi="宋体"/>
                <w:sz w:val="24"/>
              </w:rPr>
            </w:pPr>
          </w:p>
          <w:p w:rsidR="00615901" w:rsidRDefault="00615901" w:rsidP="00DC3EFB">
            <w:pPr>
              <w:tabs>
                <w:tab w:val="left" w:pos="6065"/>
              </w:tabs>
              <w:rPr>
                <w:rFonts w:ascii="宋体" w:hAnsi="宋体"/>
                <w:sz w:val="24"/>
              </w:rPr>
            </w:pPr>
          </w:p>
          <w:p w:rsidR="00615901" w:rsidRPr="00F76F75" w:rsidRDefault="00615901" w:rsidP="00DC3EFB">
            <w:pPr>
              <w:tabs>
                <w:tab w:val="left" w:pos="6065"/>
              </w:tabs>
              <w:rPr>
                <w:rFonts w:ascii="宋体" w:hAnsi="宋体"/>
                <w:sz w:val="24"/>
              </w:rPr>
            </w:pPr>
          </w:p>
          <w:p w:rsidR="00615901" w:rsidRPr="00F76F75" w:rsidRDefault="00615901" w:rsidP="00DC3EFB">
            <w:pPr>
              <w:spacing w:line="480" w:lineRule="exact"/>
              <w:ind w:firstLineChars="2600" w:firstLine="6240"/>
              <w:rPr>
                <w:rFonts w:ascii="宋体" w:hAnsi="宋体"/>
                <w:sz w:val="24"/>
              </w:rPr>
            </w:pPr>
            <w:r w:rsidRPr="00F76F75">
              <w:rPr>
                <w:rFonts w:ascii="宋体" w:hAnsi="宋体" w:hint="eastAsia"/>
                <w:sz w:val="24"/>
              </w:rPr>
              <w:t xml:space="preserve">（公章） </w:t>
            </w:r>
          </w:p>
          <w:p w:rsidR="00615901" w:rsidRPr="00F76F75" w:rsidRDefault="00615901" w:rsidP="00DC3EFB">
            <w:pPr>
              <w:spacing w:line="480" w:lineRule="exact"/>
              <w:ind w:firstLineChars="2950" w:firstLine="7080"/>
              <w:rPr>
                <w:rFonts w:ascii="宋体" w:hAnsi="宋体"/>
                <w:sz w:val="24"/>
              </w:rPr>
            </w:pPr>
            <w:r w:rsidRPr="00F76F75">
              <w:rPr>
                <w:rFonts w:ascii="宋体" w:hAnsi="宋体" w:hint="eastAsia"/>
                <w:sz w:val="24"/>
              </w:rPr>
              <w:t xml:space="preserve">  年  月  日</w:t>
            </w:r>
          </w:p>
        </w:tc>
      </w:tr>
    </w:tbl>
    <w:p w:rsidR="00615901" w:rsidRPr="00F76F75" w:rsidRDefault="00615901" w:rsidP="00DC3EFB">
      <w:pPr>
        <w:rPr>
          <w:rFonts w:ascii="宋体" w:hAnsi="宋体"/>
        </w:rPr>
      </w:pPr>
    </w:p>
    <w:p w:rsidR="00615901" w:rsidRPr="0025205F" w:rsidRDefault="00615901" w:rsidP="00DC3EFB">
      <w:pPr>
        <w:pStyle w:val="1"/>
      </w:pPr>
      <w:r w:rsidRPr="00FA75C6">
        <w:br w:type="page"/>
      </w:r>
      <w:bookmarkStart w:id="78" w:name="_Toc402851644"/>
      <w:r w:rsidRPr="0025205F">
        <w:rPr>
          <w:rFonts w:hint="eastAsia"/>
        </w:rPr>
        <w:lastRenderedPageBreak/>
        <w:t>吉林医药学院合格课程评价方案</w:t>
      </w:r>
      <w:r w:rsidRPr="0025205F">
        <w:rPr>
          <w:rFonts w:hint="eastAsia"/>
        </w:rPr>
        <w:t>(</w:t>
      </w:r>
      <w:r w:rsidRPr="0025205F">
        <w:rPr>
          <w:rFonts w:hint="eastAsia"/>
        </w:rPr>
        <w:t>暂行</w:t>
      </w:r>
      <w:r w:rsidRPr="0025205F">
        <w:rPr>
          <w:rFonts w:hint="eastAsia"/>
        </w:rPr>
        <w:t>)</w:t>
      </w:r>
      <w:bookmarkEnd w:id="78"/>
    </w:p>
    <w:p w:rsidR="00615901" w:rsidRPr="00E53B35" w:rsidRDefault="00615901" w:rsidP="00DC3EFB">
      <w:pPr>
        <w:snapToGrid w:val="0"/>
        <w:spacing w:afterLines="100" w:after="240" w:line="400" w:lineRule="exact"/>
        <w:jc w:val="center"/>
        <w:rPr>
          <w:rFonts w:ascii="楷体_GB2312" w:eastAsia="楷体_GB2312" w:hAnsi="宋体" w:cs="宋体"/>
          <w:b/>
          <w:bCs/>
          <w:kern w:val="0"/>
          <w:sz w:val="24"/>
        </w:rPr>
      </w:pPr>
      <w:r w:rsidRPr="00E53B35">
        <w:rPr>
          <w:rFonts w:ascii="楷体_GB2312" w:eastAsia="楷体_GB2312" w:hAnsi="宋体" w:cs="宋体" w:hint="eastAsia"/>
          <w:b/>
          <w:bCs/>
          <w:kern w:val="0"/>
          <w:sz w:val="24"/>
        </w:rPr>
        <w:t>(吉医院教字[2009]2号)</w:t>
      </w:r>
    </w:p>
    <w:p w:rsidR="00615901" w:rsidRDefault="00615901" w:rsidP="00DC3EFB">
      <w:pP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课程建设是学校教学基本建设的重要内容，是专业建设的基础，对于提高教学质量起着基础性、长期性的作用，是实现培养目标的重要保证。为进一步深化教学改革，规范课程建设要求，完善课程建设体系，切实保证教学质量，特制定本方案。</w:t>
      </w:r>
    </w:p>
    <w:p w:rsidR="00615901" w:rsidRPr="006E0ED6" w:rsidRDefault="00615901" w:rsidP="00DC3EFB">
      <w:pPr>
        <w:snapToGrid w:val="0"/>
        <w:spacing w:beforeLines="50" w:before="120" w:afterLines="50" w:after="120" w:line="400" w:lineRule="exact"/>
        <w:ind w:firstLineChars="200" w:firstLine="482"/>
        <w:jc w:val="left"/>
        <w:rPr>
          <w:rFonts w:ascii="宋体" w:hAnsi="宋体" w:cs="宋体"/>
          <w:kern w:val="0"/>
          <w:sz w:val="24"/>
        </w:rPr>
      </w:pPr>
      <w:r w:rsidRPr="000D360D">
        <w:rPr>
          <w:rFonts w:ascii="宋体" w:hAnsi="宋体" w:cs="宋体" w:hint="eastAsia"/>
          <w:b/>
          <w:kern w:val="0"/>
          <w:sz w:val="24"/>
        </w:rPr>
        <w:t>一、指导思想</w:t>
      </w:r>
    </w:p>
    <w:p w:rsidR="00615901" w:rsidRPr="006E0ED6" w:rsidRDefault="00615901" w:rsidP="00DC3EFB">
      <w:pP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明确 “以评促改、以评促建、以评促管、评建结合、重在建设”为总的指导思想，以全新的教育思想和教育理念为指导，严格按照课程质量基本要求，评估课程质量，全面提高课程建设水平。</w:t>
      </w:r>
    </w:p>
    <w:p w:rsidR="00615901" w:rsidRPr="000D360D" w:rsidRDefault="00615901" w:rsidP="00DC3EFB">
      <w:pPr>
        <w:pBdr>
          <w:top w:val="single" w:sz="2" w:space="0" w:color="FFFFFF"/>
          <w:left w:val="single" w:sz="2" w:space="0" w:color="FFFFFF"/>
          <w:bottom w:val="single" w:sz="2" w:space="0" w:color="FFFFFF"/>
          <w:right w:val="single" w:sz="2" w:space="0" w:color="FFFFFF"/>
        </w:pBdr>
        <w:snapToGrid w:val="0"/>
        <w:spacing w:beforeLines="50" w:before="120" w:afterLines="50" w:after="120" w:line="400" w:lineRule="exact"/>
        <w:ind w:firstLineChars="200" w:firstLine="482"/>
        <w:jc w:val="left"/>
        <w:rPr>
          <w:rFonts w:ascii="宋体" w:hAnsi="宋体" w:cs="宋体"/>
          <w:b/>
          <w:kern w:val="0"/>
          <w:sz w:val="24"/>
        </w:rPr>
      </w:pPr>
      <w:r w:rsidRPr="000D360D">
        <w:rPr>
          <w:rFonts w:ascii="宋体" w:hAnsi="宋体" w:cs="宋体" w:hint="eastAsia"/>
          <w:b/>
          <w:kern w:val="0"/>
          <w:sz w:val="24"/>
        </w:rPr>
        <w:t>二、评价目的</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1.以课程合格评价为手段，</w:t>
      </w:r>
      <w:r>
        <w:rPr>
          <w:rFonts w:ascii="宋体" w:hAnsi="宋体" w:cs="宋体" w:hint="eastAsia"/>
          <w:kern w:val="0"/>
          <w:sz w:val="24"/>
        </w:rPr>
        <w:t>规范课程建设要求，完善课程建设体系，深化教学改革，提高教学质量；</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2.通过课程合格评价，找出各门课程的优势与差距，</w:t>
      </w:r>
      <w:r>
        <w:rPr>
          <w:rFonts w:ascii="宋体" w:hAnsi="宋体" w:cs="宋体" w:hint="eastAsia"/>
          <w:kern w:val="0"/>
          <w:sz w:val="24"/>
        </w:rPr>
        <w:t>发挥优势，弥补不足，力争两年内使我院的课程质量都能达到合格标准；</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3.通过课程合格评价，</w:t>
      </w:r>
      <w:r>
        <w:rPr>
          <w:rFonts w:ascii="宋体" w:hAnsi="宋体" w:cs="宋体" w:hint="eastAsia"/>
          <w:kern w:val="0"/>
          <w:sz w:val="24"/>
        </w:rPr>
        <w:t>找出影响课程建设的因素，明确方向，挖掘潜力，进一步完善课程建设；</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4.通过课程合格评价，挖掘一批基础好，有发展潜力的课程重点建设，为省级精品课程和优秀课程做准备。</w:t>
      </w:r>
    </w:p>
    <w:p w:rsidR="00615901" w:rsidRPr="000D360D" w:rsidRDefault="00615901" w:rsidP="00DC3EFB">
      <w:pPr>
        <w:pBdr>
          <w:top w:val="single" w:sz="2" w:space="0" w:color="FFFFFF"/>
          <w:left w:val="single" w:sz="2" w:space="0" w:color="FFFFFF"/>
          <w:bottom w:val="single" w:sz="2" w:space="0" w:color="FFFFFF"/>
          <w:right w:val="single" w:sz="2" w:space="0" w:color="FFFFFF"/>
        </w:pBdr>
        <w:snapToGrid w:val="0"/>
        <w:spacing w:beforeLines="50" w:before="120" w:afterLines="50" w:after="120" w:line="400" w:lineRule="exact"/>
        <w:ind w:firstLineChars="200" w:firstLine="482"/>
        <w:jc w:val="left"/>
        <w:rPr>
          <w:rFonts w:ascii="宋体" w:hAnsi="宋体" w:cs="宋体"/>
          <w:b/>
          <w:kern w:val="0"/>
          <w:sz w:val="24"/>
        </w:rPr>
      </w:pPr>
      <w:r w:rsidRPr="000D360D">
        <w:rPr>
          <w:rFonts w:ascii="宋体" w:hAnsi="宋体" w:cs="宋体" w:hint="eastAsia"/>
          <w:b/>
          <w:kern w:val="0"/>
          <w:sz w:val="24"/>
        </w:rPr>
        <w:t>三、评价原则</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1.条件、过程、效果评价相结合的原则</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在评价过程中，把教学条件和建设规范作为课程建设的基础，把过程管理作为课程建设的保证，把实际效果作为课程建设的根本，进行综合评价。</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 xml:space="preserve">2.定量与定性评价相结合的原则 </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在评价过程中，按照评价标准，做到定量评价与定性评价相结合，尽可能地使评价的标准趋于定量化，以提高评价结果的可靠性和可比性。</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 xml:space="preserve">3.科学性、导向性、可测性原则  </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评价指标体系及评价标准既要科学严谨，又要遵循课程建设客观规律和课程自身的特点，真实、客观、科学地反映每门课程的实际水平，还要导向明确，指明课程建设的方向，同时要做到简易可行，便于操作。</w:t>
      </w:r>
    </w:p>
    <w:p w:rsidR="00615901" w:rsidRDefault="00615901" w:rsidP="00DC3EFB">
      <w:pPr>
        <w:pBdr>
          <w:top w:val="single" w:sz="2" w:space="0" w:color="FFFFFF"/>
          <w:left w:val="single" w:sz="2" w:space="0" w:color="FFFFFF"/>
          <w:bottom w:val="single" w:sz="2" w:space="0" w:color="FFFFFF"/>
          <w:right w:val="single" w:sz="2" w:space="0" w:color="FFFFFF"/>
        </w:pBdr>
        <w:snapToGrid w:val="0"/>
        <w:spacing w:beforeLines="50" w:before="120" w:afterLines="50" w:after="120" w:line="400" w:lineRule="exact"/>
        <w:ind w:firstLineChars="200" w:firstLine="482"/>
        <w:jc w:val="left"/>
        <w:rPr>
          <w:rFonts w:ascii="宋体" w:hAnsi="宋体" w:cs="宋体"/>
          <w:b/>
          <w:kern w:val="0"/>
          <w:sz w:val="24"/>
        </w:rPr>
      </w:pPr>
      <w:r w:rsidRPr="00E835AB">
        <w:rPr>
          <w:rFonts w:ascii="宋体" w:hAnsi="宋体" w:cs="宋体" w:hint="eastAsia"/>
          <w:b/>
          <w:kern w:val="0"/>
          <w:sz w:val="24"/>
        </w:rPr>
        <w:t>四、评价对象</w:t>
      </w:r>
    </w:p>
    <w:p w:rsidR="00615901" w:rsidRPr="00E835AB" w:rsidRDefault="00615901" w:rsidP="00DC3EFB">
      <w:pPr>
        <w:pBdr>
          <w:top w:val="single" w:sz="2" w:space="0" w:color="FFFFFF"/>
          <w:left w:val="single" w:sz="2" w:space="0" w:color="FFFFFF"/>
          <w:bottom w:val="single" w:sz="2" w:space="0" w:color="FFFFFF"/>
          <w:right w:val="single" w:sz="2" w:space="0" w:color="FFFFFF"/>
        </w:pBdr>
        <w:snapToGrid w:val="0"/>
        <w:spacing w:beforeLines="50" w:before="120" w:afterLines="50" w:after="120" w:line="400" w:lineRule="exact"/>
        <w:ind w:firstLineChars="200" w:firstLine="480"/>
        <w:jc w:val="left"/>
        <w:rPr>
          <w:rFonts w:ascii="宋体" w:hAnsi="宋体" w:cs="宋体"/>
          <w:b/>
          <w:kern w:val="0"/>
          <w:sz w:val="24"/>
        </w:rPr>
      </w:pPr>
      <w:r w:rsidRPr="006E0ED6">
        <w:rPr>
          <w:rFonts w:ascii="宋体" w:hAnsi="宋体" w:cs="宋体" w:hint="eastAsia"/>
          <w:kern w:val="0"/>
          <w:sz w:val="24"/>
        </w:rPr>
        <w:lastRenderedPageBreak/>
        <w:t>学院本科各专业</w:t>
      </w:r>
      <w:r w:rsidRPr="00D32BD1">
        <w:rPr>
          <w:rFonts w:ascii="宋体" w:hAnsi="宋体" w:cs="宋体" w:hint="eastAsia"/>
          <w:kern w:val="0"/>
          <w:sz w:val="24"/>
        </w:rPr>
        <w:t>的理论课程(含课内实验)，院</w:t>
      </w:r>
      <w:r w:rsidRPr="006E0ED6">
        <w:rPr>
          <w:rFonts w:ascii="宋体" w:hAnsi="宋体" w:cs="宋体" w:hint="eastAsia"/>
          <w:kern w:val="0"/>
          <w:sz w:val="24"/>
        </w:rPr>
        <w:t>级优秀课程和精品课程按原标准进行</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jc w:val="left"/>
        <w:rPr>
          <w:rFonts w:ascii="宋体" w:hAnsi="宋体" w:cs="宋体"/>
          <w:kern w:val="0"/>
          <w:sz w:val="24"/>
        </w:rPr>
      </w:pPr>
      <w:r w:rsidRPr="006E0ED6">
        <w:rPr>
          <w:rFonts w:ascii="宋体" w:hAnsi="宋体" w:cs="宋体" w:hint="eastAsia"/>
          <w:kern w:val="0"/>
          <w:sz w:val="24"/>
        </w:rPr>
        <w:t>中期检查和验收。</w:t>
      </w:r>
    </w:p>
    <w:p w:rsidR="00615901" w:rsidRDefault="00615901" w:rsidP="00DC3EFB">
      <w:pPr>
        <w:pBdr>
          <w:top w:val="single" w:sz="2" w:space="0" w:color="FFFFFF"/>
          <w:left w:val="single" w:sz="2" w:space="0" w:color="FFFFFF"/>
          <w:bottom w:val="single" w:sz="2" w:space="0" w:color="FFFFFF"/>
          <w:right w:val="single" w:sz="2" w:space="0" w:color="FFFFFF"/>
        </w:pBdr>
        <w:snapToGrid w:val="0"/>
        <w:spacing w:beforeLines="50" w:before="120" w:afterLines="50" w:after="120" w:line="400" w:lineRule="exact"/>
        <w:ind w:firstLineChars="200" w:firstLine="482"/>
        <w:jc w:val="left"/>
        <w:rPr>
          <w:rFonts w:ascii="宋体" w:hAnsi="宋体" w:cs="宋体"/>
          <w:b/>
          <w:kern w:val="0"/>
          <w:sz w:val="24"/>
        </w:rPr>
      </w:pPr>
      <w:r w:rsidRPr="000D360D">
        <w:rPr>
          <w:rFonts w:ascii="宋体" w:hAnsi="宋体" w:cs="宋体" w:hint="eastAsia"/>
          <w:b/>
          <w:kern w:val="0"/>
          <w:sz w:val="24"/>
        </w:rPr>
        <w:t>五、评价结果确定</w:t>
      </w:r>
    </w:p>
    <w:p w:rsidR="00615901" w:rsidRPr="000D360D"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b/>
          <w:kern w:val="0"/>
          <w:sz w:val="24"/>
        </w:rPr>
      </w:pPr>
      <w:r w:rsidRPr="006E0ED6">
        <w:rPr>
          <w:rFonts w:ascii="宋体" w:hAnsi="宋体" w:cs="宋体" w:hint="eastAsia"/>
          <w:kern w:val="0"/>
          <w:sz w:val="24"/>
        </w:rPr>
        <w:t>评价结果用分值表示，合格标准：总分≥80分，但是带“*”的指标没有达到，则</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jc w:val="left"/>
        <w:rPr>
          <w:rFonts w:ascii="宋体" w:hAnsi="宋体" w:cs="宋体"/>
          <w:kern w:val="0"/>
          <w:sz w:val="24"/>
        </w:rPr>
      </w:pPr>
      <w:r w:rsidRPr="006E0ED6">
        <w:rPr>
          <w:rFonts w:ascii="宋体" w:hAnsi="宋体" w:cs="宋体" w:hint="eastAsia"/>
          <w:kern w:val="0"/>
          <w:sz w:val="24"/>
        </w:rPr>
        <w:t>该课程为不合格。</w:t>
      </w:r>
    </w:p>
    <w:p w:rsidR="00615901" w:rsidRPr="00E835AB" w:rsidRDefault="00615901" w:rsidP="00DC3EFB">
      <w:pPr>
        <w:pBdr>
          <w:top w:val="single" w:sz="2" w:space="0" w:color="FFFFFF"/>
          <w:left w:val="single" w:sz="2" w:space="0" w:color="FFFFFF"/>
          <w:bottom w:val="single" w:sz="2" w:space="0" w:color="FFFFFF"/>
          <w:right w:val="single" w:sz="2" w:space="0" w:color="FFFFFF"/>
        </w:pBdr>
        <w:snapToGrid w:val="0"/>
        <w:spacing w:beforeLines="50" w:before="120" w:afterLines="50" w:after="120" w:line="400" w:lineRule="exact"/>
        <w:ind w:firstLineChars="200" w:firstLine="482"/>
        <w:jc w:val="left"/>
        <w:rPr>
          <w:rFonts w:ascii="宋体" w:hAnsi="宋体" w:cs="宋体"/>
          <w:b/>
          <w:kern w:val="0"/>
          <w:sz w:val="24"/>
        </w:rPr>
      </w:pPr>
      <w:r w:rsidRPr="00E835AB">
        <w:rPr>
          <w:rFonts w:ascii="宋体" w:hAnsi="宋体" w:cs="宋体" w:hint="eastAsia"/>
          <w:b/>
          <w:kern w:val="0"/>
          <w:sz w:val="24"/>
        </w:rPr>
        <w:t>六、评价工作的开展</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合格课程评价工作以“吉林医药学院合格课程评价标准”为依据进行。按照学院课程建设规划，</w:t>
      </w:r>
      <w:r w:rsidRPr="00D32BD1">
        <w:rPr>
          <w:rFonts w:ascii="宋体" w:hAnsi="宋体" w:cs="宋体" w:hint="eastAsia"/>
          <w:kern w:val="0"/>
          <w:sz w:val="24"/>
        </w:rPr>
        <w:t>自2009年开始，两年内对所有专业的理论课程(含课内实验)进行一次全面的评价，以后每年抽查。课</w:t>
      </w:r>
      <w:r w:rsidRPr="006E0ED6">
        <w:rPr>
          <w:rFonts w:ascii="宋体" w:hAnsi="宋体" w:cs="宋体" w:hint="eastAsia"/>
          <w:kern w:val="0"/>
          <w:sz w:val="24"/>
        </w:rPr>
        <w:t>程是否达到合格标准将作为申报院级优秀课程和精品课程建设的必备条件之一。</w:t>
      </w:r>
    </w:p>
    <w:p w:rsidR="00615901" w:rsidRPr="000D360D" w:rsidRDefault="00615901" w:rsidP="00DC3EFB">
      <w:pPr>
        <w:pBdr>
          <w:top w:val="single" w:sz="2" w:space="0" w:color="FFFFFF"/>
          <w:left w:val="single" w:sz="2" w:space="0" w:color="FFFFFF"/>
          <w:bottom w:val="single" w:sz="2" w:space="0" w:color="FFFFFF"/>
          <w:right w:val="single" w:sz="2" w:space="0" w:color="FFFFFF"/>
        </w:pBdr>
        <w:snapToGrid w:val="0"/>
        <w:spacing w:beforeLines="50" w:before="120" w:afterLines="50" w:after="120" w:line="400" w:lineRule="exact"/>
        <w:ind w:firstLineChars="200" w:firstLine="482"/>
        <w:jc w:val="left"/>
        <w:rPr>
          <w:rFonts w:ascii="宋体" w:hAnsi="宋体" w:cs="宋体"/>
          <w:b/>
          <w:kern w:val="0"/>
          <w:sz w:val="24"/>
        </w:rPr>
      </w:pPr>
      <w:r w:rsidRPr="000D360D">
        <w:rPr>
          <w:rFonts w:ascii="宋体" w:hAnsi="宋体" w:cs="宋体" w:hint="eastAsia"/>
          <w:b/>
          <w:kern w:val="0"/>
          <w:sz w:val="24"/>
        </w:rPr>
        <w:t>七、评价程序</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1.各部</w:t>
      </w:r>
      <w:r>
        <w:rPr>
          <w:rFonts w:ascii="宋体" w:hAnsi="宋体" w:cs="宋体" w:hint="eastAsia"/>
          <w:kern w:val="0"/>
          <w:sz w:val="24"/>
        </w:rPr>
        <w:t>(</w:t>
      </w:r>
      <w:r w:rsidRPr="006E0ED6">
        <w:rPr>
          <w:rFonts w:ascii="宋体" w:hAnsi="宋体" w:cs="宋体" w:hint="eastAsia"/>
          <w:kern w:val="0"/>
          <w:sz w:val="24"/>
        </w:rPr>
        <w:t>院、系)制订本单位课程参评计划,原则上按每学期25%左右的比例,确定参评的课程。</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2.各教研室或课程组依据“吉林医药学院合格课程评价标准”对本教研室或课程组开设的需要合格评价的课程进行评价，填写《吉林医药学院合格课程申报表》</w:t>
      </w:r>
      <w:r>
        <w:rPr>
          <w:rFonts w:ascii="宋体" w:hAnsi="宋体" w:cs="宋体" w:hint="eastAsia"/>
          <w:kern w:val="0"/>
          <w:sz w:val="24"/>
        </w:rPr>
        <w:t>(</w:t>
      </w:r>
      <w:r w:rsidRPr="006E0ED6">
        <w:rPr>
          <w:rFonts w:ascii="宋体" w:hAnsi="宋体" w:cs="宋体" w:hint="eastAsia"/>
          <w:kern w:val="0"/>
          <w:sz w:val="24"/>
        </w:rPr>
        <w:t>附件2</w:t>
      </w:r>
      <w:r>
        <w:rPr>
          <w:rFonts w:ascii="宋体" w:hAnsi="宋体" w:cs="宋体" w:hint="eastAsia"/>
          <w:kern w:val="0"/>
          <w:sz w:val="24"/>
        </w:rPr>
        <w:t>)</w:t>
      </w:r>
      <w:r w:rsidRPr="006E0ED6">
        <w:rPr>
          <w:rFonts w:ascii="宋体" w:hAnsi="宋体" w:cs="宋体" w:hint="eastAsia"/>
          <w:kern w:val="0"/>
          <w:sz w:val="24"/>
        </w:rPr>
        <w:t>、《吉林医药学院合格课程评分表》</w:t>
      </w:r>
      <w:r>
        <w:rPr>
          <w:rFonts w:ascii="宋体" w:hAnsi="宋体" w:cs="宋体" w:hint="eastAsia"/>
          <w:kern w:val="0"/>
          <w:sz w:val="24"/>
        </w:rPr>
        <w:t>(</w:t>
      </w:r>
      <w:r w:rsidRPr="006E0ED6">
        <w:rPr>
          <w:rFonts w:ascii="宋体" w:hAnsi="宋体" w:cs="宋体" w:hint="eastAsia"/>
          <w:kern w:val="0"/>
          <w:sz w:val="24"/>
        </w:rPr>
        <w:t>附件3</w:t>
      </w:r>
      <w:r>
        <w:rPr>
          <w:rFonts w:ascii="宋体" w:hAnsi="宋体" w:cs="宋体" w:hint="eastAsia"/>
          <w:kern w:val="0"/>
          <w:sz w:val="24"/>
        </w:rPr>
        <w:t>)</w:t>
      </w:r>
      <w:r w:rsidRPr="006E0ED6">
        <w:rPr>
          <w:rFonts w:ascii="宋体" w:hAnsi="宋体" w:cs="宋体" w:hint="eastAsia"/>
          <w:kern w:val="0"/>
          <w:sz w:val="24"/>
        </w:rPr>
        <w:t>。</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3.各部</w:t>
      </w:r>
      <w:r>
        <w:rPr>
          <w:rFonts w:ascii="宋体" w:hAnsi="宋体" w:cs="宋体" w:hint="eastAsia"/>
          <w:kern w:val="0"/>
          <w:sz w:val="24"/>
        </w:rPr>
        <w:t>(</w:t>
      </w:r>
      <w:r w:rsidRPr="006E0ED6">
        <w:rPr>
          <w:rFonts w:ascii="宋体" w:hAnsi="宋体" w:cs="宋体" w:hint="eastAsia"/>
          <w:kern w:val="0"/>
          <w:sz w:val="24"/>
        </w:rPr>
        <w:t>院、系)成立合格课程评价小组，对各教研室或课程组申报的课程进行初审，查看相关材料、抽查理论课听课、抽测实验技能，确定是否合格，填写初审意见，按规定时间报教务处。</w:t>
      </w:r>
    </w:p>
    <w:p w:rsidR="00615901" w:rsidRPr="006E0ED6" w:rsidRDefault="00615901" w:rsidP="00DC3EFB">
      <w:pP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4.院课程建设委员会对各部</w:t>
      </w:r>
      <w:r>
        <w:rPr>
          <w:rFonts w:ascii="宋体" w:hAnsi="宋体" w:cs="宋体" w:hint="eastAsia"/>
          <w:kern w:val="0"/>
          <w:sz w:val="24"/>
        </w:rPr>
        <w:t>(</w:t>
      </w:r>
      <w:r w:rsidRPr="006E0ED6">
        <w:rPr>
          <w:rFonts w:ascii="宋体" w:hAnsi="宋体" w:cs="宋体" w:hint="eastAsia"/>
          <w:kern w:val="0"/>
          <w:sz w:val="24"/>
        </w:rPr>
        <w:t>院、系)评价的课程进行复查，如有异议，各部</w:t>
      </w:r>
      <w:r>
        <w:rPr>
          <w:rFonts w:ascii="宋体" w:hAnsi="宋体" w:cs="宋体" w:hint="eastAsia"/>
          <w:kern w:val="0"/>
          <w:sz w:val="24"/>
        </w:rPr>
        <w:t>(</w:t>
      </w:r>
      <w:r w:rsidRPr="006E0ED6">
        <w:rPr>
          <w:rFonts w:ascii="宋体" w:hAnsi="宋体" w:cs="宋体" w:hint="eastAsia"/>
          <w:kern w:val="0"/>
          <w:sz w:val="24"/>
        </w:rPr>
        <w:t>院、系)需对所评课程重新评价。</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ind w:firstLineChars="200" w:firstLine="480"/>
        <w:jc w:val="left"/>
        <w:rPr>
          <w:rFonts w:ascii="宋体" w:hAnsi="宋体" w:cs="宋体"/>
          <w:kern w:val="0"/>
          <w:sz w:val="24"/>
        </w:rPr>
      </w:pPr>
      <w:r w:rsidRPr="006E0ED6">
        <w:rPr>
          <w:rFonts w:ascii="宋体" w:hAnsi="宋体" w:cs="宋体" w:hint="eastAsia"/>
          <w:kern w:val="0"/>
          <w:sz w:val="24"/>
        </w:rPr>
        <w:t>5.评价结束后，学院定期将评价结果发文公布。评价材料由各部</w:t>
      </w:r>
      <w:r>
        <w:rPr>
          <w:rFonts w:ascii="宋体" w:hAnsi="宋体" w:cs="宋体" w:hint="eastAsia"/>
          <w:kern w:val="0"/>
          <w:sz w:val="24"/>
        </w:rPr>
        <w:t>(</w:t>
      </w:r>
      <w:r w:rsidRPr="006E0ED6">
        <w:rPr>
          <w:rFonts w:ascii="宋体" w:hAnsi="宋体" w:cs="宋体" w:hint="eastAsia"/>
          <w:kern w:val="0"/>
          <w:sz w:val="24"/>
        </w:rPr>
        <w:t>院、系)保存，作为教学档案建设的重要部分，备查。</w:t>
      </w:r>
    </w:p>
    <w:p w:rsidR="00615901" w:rsidRPr="006E0ED6" w:rsidRDefault="00615901" w:rsidP="00DC3EFB">
      <w:pPr>
        <w:pBdr>
          <w:top w:val="single" w:sz="2" w:space="0" w:color="FFFFFF"/>
          <w:left w:val="single" w:sz="2" w:space="0" w:color="FFFFFF"/>
          <w:bottom w:val="single" w:sz="2" w:space="0" w:color="FFFFFF"/>
          <w:right w:val="single" w:sz="2" w:space="0" w:color="FFFFFF"/>
        </w:pBdr>
        <w:snapToGrid w:val="0"/>
        <w:spacing w:line="400" w:lineRule="exact"/>
        <w:jc w:val="left"/>
        <w:rPr>
          <w:rFonts w:ascii="宋体" w:hAnsi="宋体" w:cs="宋体"/>
          <w:kern w:val="0"/>
          <w:sz w:val="24"/>
        </w:rPr>
      </w:pPr>
      <w:r w:rsidRPr="006E0ED6">
        <w:rPr>
          <w:rFonts w:ascii="宋体" w:hAnsi="宋体" w:cs="宋体" w:hint="eastAsia"/>
          <w:kern w:val="0"/>
          <w:sz w:val="24"/>
        </w:rPr>
        <w:t>附件：1.吉林医药学院合格课程评价标准</w:t>
      </w:r>
    </w:p>
    <w:p w:rsidR="00615901" w:rsidRPr="006E0ED6" w:rsidRDefault="00615901" w:rsidP="00DC3EFB">
      <w:pPr>
        <w:snapToGrid w:val="0"/>
        <w:spacing w:line="400" w:lineRule="exact"/>
        <w:ind w:firstLineChars="300" w:firstLine="720"/>
        <w:jc w:val="left"/>
        <w:rPr>
          <w:rFonts w:ascii="宋体" w:hAnsi="宋体" w:cs="宋体"/>
          <w:kern w:val="0"/>
          <w:sz w:val="24"/>
        </w:rPr>
      </w:pPr>
      <w:r w:rsidRPr="006E0ED6">
        <w:rPr>
          <w:rFonts w:ascii="宋体" w:hAnsi="宋体" w:cs="宋体" w:hint="eastAsia"/>
          <w:kern w:val="0"/>
          <w:sz w:val="24"/>
        </w:rPr>
        <w:t>2.吉林医药学院合格课程申报表</w:t>
      </w:r>
    </w:p>
    <w:p w:rsidR="00615901" w:rsidRDefault="00615901" w:rsidP="00DC3EFB">
      <w:pPr>
        <w:snapToGrid w:val="0"/>
        <w:spacing w:line="400" w:lineRule="exact"/>
        <w:ind w:firstLineChars="300" w:firstLine="720"/>
        <w:jc w:val="left"/>
        <w:rPr>
          <w:rFonts w:ascii="宋体" w:hAnsi="宋体" w:cs="宋体"/>
          <w:kern w:val="0"/>
          <w:sz w:val="24"/>
        </w:rPr>
      </w:pPr>
      <w:r w:rsidRPr="006E0ED6">
        <w:rPr>
          <w:rFonts w:ascii="宋体" w:hAnsi="宋体" w:cs="宋体" w:hint="eastAsia"/>
          <w:kern w:val="0"/>
          <w:sz w:val="24"/>
        </w:rPr>
        <w:t>3.吉林医药学院合格课程评分表</w:t>
      </w:r>
    </w:p>
    <w:p w:rsidR="00615901" w:rsidRPr="00F01780" w:rsidRDefault="00615901" w:rsidP="00DC3EFB">
      <w:pPr>
        <w:snapToGrid w:val="0"/>
        <w:spacing w:beforeLines="100" w:before="240" w:line="400" w:lineRule="exact"/>
        <w:ind w:firstLineChars="300" w:firstLine="723"/>
        <w:jc w:val="right"/>
        <w:rPr>
          <w:rFonts w:ascii="楷体_GB2312" w:eastAsia="楷体_GB2312" w:hAnsi="宋体" w:cs="宋体"/>
          <w:b/>
          <w:kern w:val="0"/>
          <w:sz w:val="32"/>
          <w:szCs w:val="32"/>
        </w:rPr>
      </w:pPr>
      <w:r w:rsidRPr="00F01780">
        <w:rPr>
          <w:rFonts w:ascii="楷体_GB2312" w:eastAsia="楷体_GB2312" w:hAnsi="宋体" w:cs="宋体" w:hint="eastAsia"/>
          <w:b/>
          <w:kern w:val="0"/>
          <w:sz w:val="24"/>
        </w:rPr>
        <w:t>(</w:t>
      </w:r>
      <w:smartTag w:uri="urn:schemas-microsoft-com:office:smarttags" w:element="chsdate">
        <w:smartTagPr>
          <w:attr w:name="Year" w:val="2009"/>
          <w:attr w:name="Month" w:val="3"/>
          <w:attr w:name="Day" w:val="18"/>
          <w:attr w:name="IsLunarDate" w:val="False"/>
          <w:attr w:name="IsROCDate" w:val="False"/>
        </w:smartTagPr>
        <w:r w:rsidRPr="00F01780">
          <w:rPr>
            <w:rFonts w:ascii="楷体_GB2312" w:eastAsia="楷体_GB2312" w:hAnsi="宋体" w:cs="宋体" w:hint="eastAsia"/>
            <w:b/>
            <w:kern w:val="0"/>
            <w:sz w:val="24"/>
          </w:rPr>
          <w:t>2009年3月18日</w:t>
        </w:r>
      </w:smartTag>
      <w:r w:rsidRPr="00F01780">
        <w:rPr>
          <w:rFonts w:ascii="楷体_GB2312" w:eastAsia="楷体_GB2312" w:hAnsi="宋体" w:cs="宋体" w:hint="eastAsia"/>
          <w:b/>
          <w:kern w:val="0"/>
          <w:sz w:val="24"/>
        </w:rPr>
        <w:t>印发)</w:t>
      </w:r>
    </w:p>
    <w:p w:rsidR="00615901" w:rsidRDefault="00615901" w:rsidP="00DC3EFB">
      <w:pPr>
        <w:spacing w:line="360" w:lineRule="auto"/>
        <w:ind w:leftChars="206" w:left="6833" w:hangingChars="2000" w:hanging="6400"/>
        <w:jc w:val="left"/>
        <w:rPr>
          <w:sz w:val="32"/>
          <w:szCs w:val="32"/>
        </w:rPr>
      </w:pPr>
    </w:p>
    <w:p w:rsidR="00615901" w:rsidRDefault="00615901" w:rsidP="00DC3EFB">
      <w:pPr>
        <w:spacing w:line="340" w:lineRule="exact"/>
        <w:ind w:leftChars="96" w:left="6602" w:hangingChars="2000" w:hanging="6400"/>
        <w:jc w:val="left"/>
        <w:rPr>
          <w:rFonts w:ascii="宋体" w:cs="宋体"/>
          <w:b/>
          <w:kern w:val="0"/>
          <w:sz w:val="24"/>
        </w:rPr>
      </w:pPr>
      <w:r w:rsidRPr="005D7075">
        <w:rPr>
          <w:sz w:val="32"/>
          <w:szCs w:val="32"/>
        </w:rPr>
        <w:br w:type="page"/>
      </w:r>
      <w:r w:rsidRPr="00173EA1">
        <w:rPr>
          <w:rFonts w:ascii="宋体" w:cs="宋体" w:hint="eastAsia"/>
          <w:b/>
          <w:kern w:val="0"/>
          <w:sz w:val="24"/>
        </w:rPr>
        <w:lastRenderedPageBreak/>
        <w:t xml:space="preserve">附件1：         </w:t>
      </w:r>
    </w:p>
    <w:p w:rsidR="00615901" w:rsidRPr="007E1657" w:rsidRDefault="00615901" w:rsidP="00DC3EFB">
      <w:pPr>
        <w:spacing w:line="340" w:lineRule="exact"/>
        <w:jc w:val="center"/>
        <w:rPr>
          <w:rFonts w:ascii="宋体" w:cs="宋体"/>
          <w:b/>
          <w:kern w:val="0"/>
          <w:sz w:val="30"/>
          <w:szCs w:val="30"/>
        </w:rPr>
      </w:pPr>
      <w:r w:rsidRPr="007E1657">
        <w:rPr>
          <w:rFonts w:ascii="宋体" w:hAnsi="宋体" w:cs="宋体" w:hint="eastAsia"/>
          <w:b/>
          <w:kern w:val="0"/>
          <w:sz w:val="30"/>
          <w:szCs w:val="30"/>
        </w:rPr>
        <w:t>吉林医药学院合格课程评价标准</w:t>
      </w:r>
    </w:p>
    <w:p w:rsidR="00615901" w:rsidRPr="006A5441" w:rsidRDefault="00615901" w:rsidP="00DC3EFB">
      <w:pPr>
        <w:spacing w:line="340" w:lineRule="exact"/>
        <w:jc w:val="center"/>
        <w:rPr>
          <w:rFonts w:ascii="宋体" w:hAnsi="宋体" w:cs="宋体"/>
          <w:kern w:val="0"/>
          <w:sz w:val="28"/>
          <w:szCs w:val="28"/>
        </w:rPr>
      </w:pPr>
    </w:p>
    <w:tbl>
      <w:tblPr>
        <w:tblpPr w:leftFromText="180" w:rightFromText="180" w:topFromText="100" w:bottomFromText="10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1980"/>
        <w:gridCol w:w="4493"/>
        <w:gridCol w:w="1246"/>
      </w:tblGrid>
      <w:tr w:rsidR="00615901" w:rsidRPr="001B1C69" w:rsidTr="00DC3EFB">
        <w:trPr>
          <w:trHeight w:val="454"/>
        </w:trPr>
        <w:tc>
          <w:tcPr>
            <w:tcW w:w="1362"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spacing w:beforeLines="50" w:before="120" w:afterLines="50" w:after="120" w:line="340" w:lineRule="exact"/>
              <w:jc w:val="center"/>
              <w:rPr>
                <w:rFonts w:ascii="宋体" w:hAnsi="宋体" w:cs="宋体"/>
                <w:kern w:val="0"/>
                <w:szCs w:val="21"/>
              </w:rPr>
            </w:pPr>
            <w:r w:rsidRPr="001B1C69">
              <w:rPr>
                <w:rFonts w:cs="宋体" w:hint="eastAsia"/>
                <w:kern w:val="0"/>
                <w:szCs w:val="21"/>
              </w:rPr>
              <w:t>一级指标</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spacing w:beforeLines="50" w:before="120" w:afterLines="50" w:after="120" w:line="340" w:lineRule="exact"/>
              <w:jc w:val="center"/>
              <w:rPr>
                <w:rFonts w:ascii="宋体" w:hAnsi="宋体" w:cs="宋体"/>
                <w:kern w:val="0"/>
                <w:szCs w:val="21"/>
              </w:rPr>
            </w:pPr>
            <w:r w:rsidRPr="001B1C69">
              <w:rPr>
                <w:rFonts w:cs="宋体" w:hint="eastAsia"/>
                <w:kern w:val="0"/>
                <w:szCs w:val="21"/>
              </w:rPr>
              <w:t>二级指标</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spacing w:beforeLines="50" w:before="120" w:afterLines="50" w:after="120" w:line="340" w:lineRule="exact"/>
              <w:jc w:val="center"/>
              <w:rPr>
                <w:rFonts w:ascii="宋体" w:hAnsi="宋体" w:cs="宋体"/>
                <w:kern w:val="0"/>
                <w:szCs w:val="21"/>
              </w:rPr>
            </w:pPr>
            <w:r w:rsidRPr="001B1C69">
              <w:rPr>
                <w:rFonts w:cs="宋体" w:hint="eastAsia"/>
                <w:kern w:val="0"/>
                <w:szCs w:val="21"/>
              </w:rPr>
              <w:t>评价标准</w:t>
            </w:r>
            <w:r>
              <w:rPr>
                <w:rFonts w:cs="宋体" w:hint="eastAsia"/>
                <w:kern w:val="0"/>
                <w:szCs w:val="21"/>
              </w:rPr>
              <w:t>(</w:t>
            </w:r>
            <w:r w:rsidRPr="001B1C69">
              <w:rPr>
                <w:rFonts w:cs="宋体" w:hint="eastAsia"/>
                <w:kern w:val="0"/>
                <w:szCs w:val="21"/>
              </w:rPr>
              <w:t>合格标准</w:t>
            </w:r>
            <w:r>
              <w:rPr>
                <w:rFonts w:cs="宋体" w:hint="eastAsia"/>
                <w:kern w:val="0"/>
                <w:szCs w:val="21"/>
              </w:rPr>
              <w:t>)</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spacing w:beforeLines="50" w:before="120" w:afterLines="50" w:after="120" w:line="340" w:lineRule="exact"/>
              <w:jc w:val="center"/>
              <w:rPr>
                <w:rFonts w:ascii="宋体" w:hAnsi="宋体" w:cs="宋体"/>
                <w:kern w:val="0"/>
                <w:szCs w:val="21"/>
              </w:rPr>
            </w:pPr>
            <w:r w:rsidRPr="001B1C69">
              <w:rPr>
                <w:rFonts w:cs="宋体" w:hint="eastAsia"/>
                <w:kern w:val="0"/>
                <w:szCs w:val="21"/>
              </w:rPr>
              <w:t>标准分值</w:t>
            </w:r>
          </w:p>
        </w:tc>
      </w:tr>
      <w:tr w:rsidR="00615901" w:rsidRPr="001B1C69" w:rsidTr="00DC3EFB">
        <w:trPr>
          <w:trHeight w:val="454"/>
        </w:trPr>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ind w:left="420" w:hangingChars="200" w:hanging="420"/>
              <w:jc w:val="left"/>
              <w:rPr>
                <w:rFonts w:ascii="宋体" w:hAnsi="宋体"/>
                <w:kern w:val="0"/>
                <w:szCs w:val="21"/>
              </w:rPr>
            </w:pPr>
            <w:r w:rsidRPr="00E835AB">
              <w:rPr>
                <w:rFonts w:ascii="宋体" w:hAnsi="宋体"/>
                <w:kern w:val="0"/>
                <w:szCs w:val="21"/>
              </w:rPr>
              <w:t>1</w:t>
            </w:r>
            <w:r w:rsidRPr="00E835AB">
              <w:rPr>
                <w:rFonts w:ascii="宋体" w:hAnsi="宋体" w:cs="宋体" w:hint="eastAsia"/>
                <w:kern w:val="0"/>
                <w:szCs w:val="21"/>
              </w:rPr>
              <w:t>课程建设</w:t>
            </w:r>
            <w:r w:rsidRPr="00E835AB">
              <w:rPr>
                <w:rFonts w:ascii="宋体" w:hAnsi="宋体"/>
                <w:kern w:val="0"/>
                <w:szCs w:val="21"/>
              </w:rPr>
              <w:t xml:space="preserve"> </w:t>
            </w:r>
          </w:p>
          <w:p w:rsidR="00615901" w:rsidRPr="00E835AB" w:rsidRDefault="00615901" w:rsidP="00DC3EFB">
            <w:pPr>
              <w:ind w:leftChars="200" w:left="420"/>
              <w:jc w:val="left"/>
              <w:rPr>
                <w:rFonts w:ascii="宋体" w:hAnsi="宋体" w:cs="宋体"/>
                <w:kern w:val="0"/>
                <w:szCs w:val="21"/>
              </w:rPr>
            </w:pPr>
            <w:r w:rsidRPr="00E835AB">
              <w:rPr>
                <w:rFonts w:ascii="宋体" w:hAnsi="宋体" w:cs="宋体" w:hint="eastAsia"/>
                <w:kern w:val="0"/>
                <w:szCs w:val="21"/>
              </w:rPr>
              <w:t>规划</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 xml:space="preserve">1.1 </w:t>
            </w:r>
            <w:r w:rsidRPr="00E835AB">
              <w:rPr>
                <w:rFonts w:ascii="宋体" w:hAnsi="宋体" w:cs="宋体" w:hint="eastAsia"/>
                <w:kern w:val="0"/>
                <w:szCs w:val="21"/>
              </w:rPr>
              <w:t>课程建设规划</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有合理规划，且在实施中</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1.2 </w:t>
            </w:r>
            <w:r w:rsidRPr="00E835AB">
              <w:rPr>
                <w:rFonts w:ascii="宋体" w:hAnsi="宋体" w:cs="宋体" w:hint="eastAsia"/>
                <w:kern w:val="0"/>
                <w:szCs w:val="21"/>
              </w:rPr>
              <w:t>教学改革</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在教学内容、教学方法、课程体系等方面有改革举措</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hint="eastAsia"/>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1.3 </w:t>
            </w:r>
            <w:r w:rsidRPr="00E835AB">
              <w:rPr>
                <w:rFonts w:ascii="宋体" w:hAnsi="宋体" w:cs="宋体" w:hint="eastAsia"/>
                <w:kern w:val="0"/>
                <w:szCs w:val="21"/>
              </w:rPr>
              <w:t>教研活动</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有系统的教研活动及登记</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cs="宋体"/>
                <w:kern w:val="0"/>
                <w:szCs w:val="21"/>
              </w:rPr>
            </w:pPr>
            <w:r w:rsidRPr="00E835AB">
              <w:rPr>
                <w:rFonts w:ascii="宋体" w:hAnsi="宋体" w:hint="eastAsia"/>
                <w:kern w:val="0"/>
                <w:szCs w:val="21"/>
              </w:rPr>
              <w:t>5</w:t>
            </w:r>
            <w:r>
              <w:rPr>
                <w:rFonts w:ascii="宋体" w:hAnsi="宋体" w:hint="eastAsia"/>
                <w:kern w:val="0"/>
                <w:szCs w:val="21"/>
              </w:rPr>
              <w:t>(</w:t>
            </w:r>
            <w:r w:rsidRPr="00E835AB">
              <w:rPr>
                <w:rFonts w:ascii="宋体" w:hAnsi="宋体" w:hint="eastAsia"/>
                <w:kern w:val="0"/>
                <w:szCs w:val="21"/>
              </w:rPr>
              <w:t>2</w:t>
            </w:r>
            <w:r>
              <w:rPr>
                <w:rFonts w:ascii="宋体" w:hAnsi="宋体" w:hint="eastAsia"/>
                <w:kern w:val="0"/>
                <w:szCs w:val="21"/>
              </w:rPr>
              <w:t>)</w:t>
            </w:r>
          </w:p>
        </w:tc>
      </w:tr>
      <w:tr w:rsidR="00615901" w:rsidRPr="001B1C69" w:rsidTr="00DC3EFB">
        <w:trPr>
          <w:trHeight w:val="454"/>
        </w:trPr>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2</w:t>
            </w:r>
            <w:r w:rsidRPr="00E835AB">
              <w:rPr>
                <w:rFonts w:ascii="宋体" w:hAnsi="宋体" w:cs="宋体" w:hint="eastAsia"/>
                <w:kern w:val="0"/>
                <w:szCs w:val="21"/>
              </w:rPr>
              <w:t>主讲教师</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Pr>
                <w:rFonts w:ascii="宋体" w:hAnsi="宋体"/>
                <w:kern w:val="0"/>
                <w:szCs w:val="21"/>
              </w:rPr>
              <w:t xml:space="preserve">2.1 </w:t>
            </w:r>
            <w:r w:rsidRPr="00E835AB">
              <w:rPr>
                <w:rFonts w:ascii="宋体" w:hAnsi="宋体" w:cs="宋体" w:hint="eastAsia"/>
                <w:kern w:val="0"/>
                <w:szCs w:val="21"/>
              </w:rPr>
              <w:t>主讲教师</w:t>
            </w:r>
            <w:r w:rsidRPr="00E835AB">
              <w:rPr>
                <w:rFonts w:ascii="宋体" w:hAnsi="宋体"/>
                <w:kern w:val="0"/>
                <w:szCs w:val="21"/>
              </w:rPr>
              <w:t>*</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有一位及以上专业对口的主讲教师</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cs="宋体"/>
                <w:kern w:val="0"/>
                <w:szCs w:val="21"/>
              </w:rPr>
            </w:pPr>
            <w:r w:rsidRPr="00E835AB">
              <w:rPr>
                <w:rFonts w:ascii="宋体" w:hAnsi="宋体" w:hint="eastAsia"/>
                <w:kern w:val="0"/>
                <w:szCs w:val="21"/>
              </w:rPr>
              <w:t>10</w:t>
            </w:r>
            <w:r>
              <w:rPr>
                <w:rFonts w:ascii="宋体" w:hAnsi="宋体" w:hint="eastAsia"/>
                <w:kern w:val="0"/>
                <w:szCs w:val="21"/>
              </w:rPr>
              <w:t>(</w:t>
            </w:r>
            <w:r w:rsidRPr="00E835AB">
              <w:rPr>
                <w:rFonts w:ascii="宋体" w:hAnsi="宋体" w:hint="eastAsia"/>
                <w:kern w:val="0"/>
                <w:szCs w:val="21"/>
              </w:rPr>
              <w:t>8</w:t>
            </w:r>
            <w:r>
              <w:rPr>
                <w:rFonts w:ascii="宋体" w:hAnsi="宋体" w:hint="eastAsia"/>
                <w:kern w:val="0"/>
                <w:szCs w:val="21"/>
              </w:rPr>
              <w:t>)</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2.2 </w:t>
            </w:r>
            <w:r w:rsidRPr="00E835AB">
              <w:rPr>
                <w:rFonts w:ascii="宋体" w:hAnsi="宋体" w:cs="宋体" w:hint="eastAsia"/>
                <w:kern w:val="0"/>
                <w:szCs w:val="21"/>
              </w:rPr>
              <w:t>课程梯队</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有教师队伍建设计划，且在实施中</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3</w:t>
            </w:r>
            <w:r w:rsidRPr="00E835AB">
              <w:rPr>
                <w:rFonts w:ascii="宋体" w:hAnsi="宋体" w:cs="宋体" w:hint="eastAsia"/>
                <w:kern w:val="0"/>
                <w:szCs w:val="21"/>
              </w:rPr>
              <w:t>教学文件</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Pr>
                <w:rFonts w:ascii="宋体" w:hAnsi="宋体"/>
                <w:kern w:val="0"/>
                <w:szCs w:val="21"/>
              </w:rPr>
              <w:t xml:space="preserve">3.1 </w:t>
            </w:r>
            <w:r w:rsidRPr="00E835AB">
              <w:rPr>
                <w:rFonts w:ascii="宋体" w:hAnsi="宋体" w:cs="宋体" w:hint="eastAsia"/>
                <w:kern w:val="0"/>
                <w:szCs w:val="21"/>
              </w:rPr>
              <w:t>教学大纲</w:t>
            </w:r>
            <w:r w:rsidRPr="00E835AB">
              <w:rPr>
                <w:rFonts w:ascii="宋体" w:hAnsi="宋体"/>
                <w:kern w:val="0"/>
                <w:szCs w:val="21"/>
              </w:rPr>
              <w:t>*</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有完整规范的教学大纲，并认真执行</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cs="宋体"/>
                <w:kern w:val="0"/>
                <w:szCs w:val="21"/>
              </w:rPr>
            </w:pPr>
            <w:r w:rsidRPr="00E835AB">
              <w:rPr>
                <w:rFonts w:ascii="宋体" w:hAnsi="宋体" w:hint="eastAsia"/>
                <w:kern w:val="0"/>
                <w:szCs w:val="21"/>
              </w:rPr>
              <w:t>10</w:t>
            </w:r>
            <w:r>
              <w:rPr>
                <w:rFonts w:ascii="宋体" w:hAnsi="宋体" w:hint="eastAsia"/>
                <w:kern w:val="0"/>
                <w:szCs w:val="21"/>
              </w:rPr>
              <w:t>(</w:t>
            </w:r>
            <w:r w:rsidRPr="00E835AB">
              <w:rPr>
                <w:rFonts w:ascii="宋体" w:hAnsi="宋体" w:hint="eastAsia"/>
                <w:kern w:val="0"/>
                <w:szCs w:val="21"/>
              </w:rPr>
              <w:t>8</w:t>
            </w:r>
            <w:r>
              <w:rPr>
                <w:rFonts w:ascii="宋体" w:hAnsi="宋体" w:hint="eastAsia"/>
                <w:kern w:val="0"/>
                <w:szCs w:val="21"/>
              </w:rPr>
              <w:t>)</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Pr>
                <w:rFonts w:ascii="宋体" w:hAnsi="宋体"/>
                <w:kern w:val="0"/>
                <w:szCs w:val="21"/>
              </w:rPr>
              <w:t xml:space="preserve">3.2 </w:t>
            </w:r>
            <w:r w:rsidRPr="00E835AB">
              <w:rPr>
                <w:rFonts w:ascii="宋体" w:hAnsi="宋体" w:cs="宋体" w:hint="eastAsia"/>
                <w:kern w:val="0"/>
                <w:szCs w:val="21"/>
              </w:rPr>
              <w:t>教学日历</w:t>
            </w:r>
            <w:r w:rsidRPr="00E835AB">
              <w:rPr>
                <w:rFonts w:ascii="宋体" w:hAnsi="宋体"/>
                <w:kern w:val="0"/>
                <w:szCs w:val="21"/>
              </w:rPr>
              <w:t>*</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有符合教学大纲要求的教学日历，且严格执行</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Pr>
                <w:rFonts w:ascii="宋体" w:hAnsi="宋体"/>
                <w:kern w:val="0"/>
                <w:szCs w:val="21"/>
              </w:rPr>
              <w:t xml:space="preserve">3.3 </w:t>
            </w:r>
            <w:r w:rsidRPr="00E835AB">
              <w:rPr>
                <w:rFonts w:ascii="宋体" w:hAnsi="宋体" w:cs="宋体" w:hint="eastAsia"/>
                <w:kern w:val="0"/>
                <w:szCs w:val="21"/>
              </w:rPr>
              <w:t>教案</w:t>
            </w:r>
            <w:r w:rsidRPr="00E835AB">
              <w:rPr>
                <w:rFonts w:ascii="宋体" w:hAnsi="宋体"/>
                <w:kern w:val="0"/>
                <w:szCs w:val="21"/>
              </w:rPr>
              <w:t>*</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有规范的教案、且不断完善</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hint="eastAsia"/>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Pr>
                <w:rFonts w:ascii="宋体" w:hAnsi="宋体"/>
                <w:kern w:val="0"/>
                <w:szCs w:val="21"/>
              </w:rPr>
              <w:t xml:space="preserve">3.4 </w:t>
            </w:r>
            <w:r w:rsidRPr="00E835AB">
              <w:rPr>
                <w:rFonts w:ascii="宋体" w:hAnsi="宋体" w:cs="宋体" w:hint="eastAsia"/>
                <w:kern w:val="0"/>
                <w:szCs w:val="21"/>
              </w:rPr>
              <w:t>教材</w:t>
            </w:r>
            <w:r w:rsidRPr="00E835AB">
              <w:rPr>
                <w:rFonts w:ascii="宋体" w:hAnsi="宋体"/>
                <w:kern w:val="0"/>
                <w:szCs w:val="21"/>
              </w:rPr>
              <w:t>*</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教材选用与征订符合学校相关文件规定</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3.5 </w:t>
            </w:r>
            <w:r w:rsidRPr="00E835AB">
              <w:rPr>
                <w:rFonts w:ascii="宋体" w:hAnsi="宋体" w:cs="宋体" w:hint="eastAsia"/>
                <w:kern w:val="0"/>
                <w:szCs w:val="21"/>
              </w:rPr>
              <w:t>参考书</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有合适的教学参考书</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cs="宋体"/>
                <w:kern w:val="0"/>
                <w:szCs w:val="21"/>
              </w:rPr>
            </w:pPr>
            <w:r w:rsidRPr="00E835AB">
              <w:rPr>
                <w:rFonts w:ascii="宋体" w:hAnsi="宋体" w:hint="eastAsia"/>
                <w:kern w:val="0"/>
                <w:szCs w:val="21"/>
              </w:rPr>
              <w:t>5</w:t>
            </w:r>
            <w:r>
              <w:rPr>
                <w:rFonts w:ascii="宋体" w:hAnsi="宋体" w:hint="eastAsia"/>
                <w:kern w:val="0"/>
                <w:szCs w:val="21"/>
              </w:rPr>
              <w:t>(</w:t>
            </w:r>
            <w:r w:rsidRPr="00E835AB">
              <w:rPr>
                <w:rFonts w:ascii="宋体" w:hAnsi="宋体"/>
                <w:kern w:val="0"/>
                <w:szCs w:val="21"/>
              </w:rPr>
              <w:t>2</w:t>
            </w:r>
            <w:r>
              <w:rPr>
                <w:rFonts w:ascii="宋体" w:hAnsi="宋体" w:hint="eastAsia"/>
                <w:kern w:val="0"/>
                <w:szCs w:val="21"/>
              </w:rPr>
              <w:t>)</w:t>
            </w:r>
          </w:p>
        </w:tc>
      </w:tr>
      <w:tr w:rsidR="00615901" w:rsidRPr="001B1C69" w:rsidTr="00DC3EFB">
        <w:trPr>
          <w:trHeight w:val="454"/>
        </w:trPr>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4</w:t>
            </w:r>
            <w:r w:rsidRPr="00E835AB">
              <w:rPr>
                <w:rFonts w:ascii="宋体" w:hAnsi="宋体" w:cs="宋体" w:hint="eastAsia"/>
                <w:kern w:val="0"/>
                <w:szCs w:val="21"/>
              </w:rPr>
              <w:t>课程教学</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 xml:space="preserve">4.1 </w:t>
            </w:r>
            <w:r w:rsidRPr="00E835AB">
              <w:rPr>
                <w:rFonts w:ascii="宋体" w:hAnsi="宋体" w:cs="宋体" w:hint="eastAsia"/>
                <w:kern w:val="0"/>
                <w:szCs w:val="21"/>
              </w:rPr>
              <w:t>教学内容</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教学内容与教学大纲相一致，教学组织严密</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 xml:space="preserve">4.2 </w:t>
            </w:r>
            <w:r w:rsidRPr="00E835AB">
              <w:rPr>
                <w:rFonts w:ascii="宋体" w:hAnsi="宋体" w:cs="宋体" w:hint="eastAsia"/>
                <w:kern w:val="0"/>
                <w:szCs w:val="21"/>
              </w:rPr>
              <w:t>教学手段</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积极运用现代化教学手段</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cs="宋体"/>
                <w:kern w:val="0"/>
                <w:szCs w:val="21"/>
              </w:rPr>
            </w:pPr>
            <w:r w:rsidRPr="00E835AB">
              <w:rPr>
                <w:rFonts w:ascii="宋体" w:hAnsi="宋体"/>
                <w:kern w:val="0"/>
                <w:szCs w:val="21"/>
              </w:rPr>
              <w:t>5</w:t>
            </w:r>
            <w:r>
              <w:rPr>
                <w:rFonts w:ascii="宋体" w:hAnsi="宋体" w:hint="eastAsia"/>
                <w:kern w:val="0"/>
                <w:szCs w:val="21"/>
              </w:rPr>
              <w:t>(</w:t>
            </w:r>
            <w:r w:rsidRPr="00E835AB">
              <w:rPr>
                <w:rFonts w:ascii="宋体" w:hAnsi="宋体" w:hint="eastAsia"/>
                <w:kern w:val="0"/>
                <w:szCs w:val="21"/>
              </w:rPr>
              <w:t>3</w:t>
            </w:r>
            <w:r>
              <w:rPr>
                <w:rFonts w:ascii="宋体" w:hAnsi="宋体" w:hint="eastAsia"/>
                <w:kern w:val="0"/>
                <w:szCs w:val="21"/>
              </w:rPr>
              <w:t>)</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4.3 </w:t>
            </w:r>
            <w:r w:rsidRPr="00E835AB">
              <w:rPr>
                <w:rFonts w:ascii="宋体" w:hAnsi="宋体" w:cs="宋体" w:hint="eastAsia"/>
                <w:kern w:val="0"/>
                <w:szCs w:val="21"/>
              </w:rPr>
              <w:t>作业</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有一定的作业量并认真批改，登记规范，符合学校相关要求</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 xml:space="preserve">4.4 </w:t>
            </w:r>
            <w:r w:rsidRPr="00E835AB">
              <w:rPr>
                <w:rFonts w:ascii="宋体" w:hAnsi="宋体" w:cs="宋体" w:hint="eastAsia"/>
                <w:kern w:val="0"/>
                <w:szCs w:val="21"/>
              </w:rPr>
              <w:t>辅导答疑</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能进行课后辅导</w:t>
            </w:r>
            <w:r>
              <w:rPr>
                <w:rFonts w:ascii="宋体" w:hAnsi="宋体" w:cs="宋体" w:hint="eastAsia"/>
                <w:kern w:val="0"/>
                <w:szCs w:val="21"/>
              </w:rPr>
              <w:t>(</w:t>
            </w:r>
            <w:r w:rsidRPr="00E835AB">
              <w:rPr>
                <w:rFonts w:ascii="宋体" w:hAnsi="宋体" w:cs="宋体" w:hint="eastAsia"/>
                <w:kern w:val="0"/>
                <w:szCs w:val="21"/>
              </w:rPr>
              <w:t>网上和面授均可</w:t>
            </w:r>
            <w:r>
              <w:rPr>
                <w:rFonts w:ascii="宋体" w:hAnsi="宋体" w:cs="宋体" w:hint="eastAsia"/>
                <w:kern w:val="0"/>
                <w:szCs w:val="21"/>
              </w:rPr>
              <w:t>)</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5</w:t>
            </w:r>
            <w:r w:rsidRPr="00E835AB">
              <w:rPr>
                <w:rFonts w:ascii="宋体" w:hAnsi="宋体" w:cs="宋体" w:hint="eastAsia"/>
                <w:kern w:val="0"/>
                <w:szCs w:val="21"/>
              </w:rPr>
              <w:t>实验</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sidRPr="00E835AB">
              <w:rPr>
                <w:rFonts w:ascii="宋体" w:hAnsi="宋体"/>
                <w:kern w:val="0"/>
                <w:szCs w:val="21"/>
              </w:rPr>
              <w:t>5.1</w:t>
            </w:r>
            <w:r>
              <w:rPr>
                <w:rFonts w:ascii="宋体" w:hAnsi="宋体" w:hint="eastAsia"/>
                <w:kern w:val="0"/>
                <w:szCs w:val="21"/>
              </w:rPr>
              <w:t xml:space="preserve"> </w:t>
            </w:r>
            <w:r w:rsidRPr="00E835AB">
              <w:rPr>
                <w:rFonts w:ascii="宋体" w:hAnsi="宋体" w:cs="宋体" w:hint="eastAsia"/>
                <w:kern w:val="0"/>
                <w:szCs w:val="21"/>
              </w:rPr>
              <w:t>实验内容</w:t>
            </w:r>
            <w:r w:rsidRPr="00E835AB">
              <w:rPr>
                <w:rFonts w:ascii="宋体" w:hAnsi="宋体"/>
                <w:kern w:val="0"/>
                <w:szCs w:val="21"/>
              </w:rPr>
              <w:t>*</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内容与教学大纲相一致</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5.2</w:t>
            </w:r>
            <w:r>
              <w:rPr>
                <w:rFonts w:ascii="宋体" w:hAnsi="宋体" w:hint="eastAsia"/>
                <w:kern w:val="0"/>
                <w:szCs w:val="21"/>
              </w:rPr>
              <w:t xml:space="preserve"> </w:t>
            </w:r>
            <w:r w:rsidRPr="00E835AB">
              <w:rPr>
                <w:rFonts w:ascii="宋体" w:hAnsi="宋体" w:cs="宋体" w:hint="eastAsia"/>
                <w:kern w:val="0"/>
                <w:szCs w:val="21"/>
              </w:rPr>
              <w:t>实验设备</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设备满足教学要求</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5.3</w:t>
            </w:r>
            <w:r>
              <w:rPr>
                <w:rFonts w:ascii="宋体" w:hAnsi="宋体" w:hint="eastAsia"/>
                <w:kern w:val="0"/>
                <w:szCs w:val="21"/>
              </w:rPr>
              <w:t xml:space="preserve"> </w:t>
            </w:r>
            <w:r w:rsidRPr="00E835AB">
              <w:rPr>
                <w:rFonts w:ascii="宋体" w:hAnsi="宋体" w:cs="宋体" w:hint="eastAsia"/>
                <w:kern w:val="0"/>
                <w:szCs w:val="21"/>
              </w:rPr>
              <w:t>教师指导</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理论课教师参与指导</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2</w:t>
            </w:r>
          </w:p>
        </w:tc>
      </w:tr>
      <w:tr w:rsidR="00615901" w:rsidRPr="001B1C69" w:rsidTr="00DC3EFB">
        <w:trPr>
          <w:trHeight w:val="454"/>
        </w:trPr>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6</w:t>
            </w:r>
            <w:r w:rsidRPr="00E835AB">
              <w:rPr>
                <w:rFonts w:ascii="宋体" w:hAnsi="宋体" w:cs="宋体" w:hint="eastAsia"/>
                <w:kern w:val="0"/>
                <w:szCs w:val="21"/>
              </w:rPr>
              <w:t>课程考核</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6.1 </w:t>
            </w:r>
            <w:r w:rsidRPr="00E835AB">
              <w:rPr>
                <w:rFonts w:ascii="宋体" w:hAnsi="宋体" w:cs="宋体" w:hint="eastAsia"/>
                <w:kern w:val="0"/>
                <w:szCs w:val="21"/>
              </w:rPr>
              <w:t>命题</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符合教学大纲要求，题型与难易度合理，试卷分析科学客观，评分程序的要求符合标准</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6.2 </w:t>
            </w:r>
            <w:r w:rsidRPr="00E835AB">
              <w:rPr>
                <w:rFonts w:ascii="宋体" w:hAnsi="宋体" w:cs="宋体" w:hint="eastAsia"/>
                <w:kern w:val="0"/>
                <w:szCs w:val="21"/>
              </w:rPr>
              <w:t>考核</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考场纪律严明，阅卷规范，成绩上报及时，成绩分布合理，有完整教学总结分析</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7</w:t>
            </w:r>
            <w:r w:rsidRPr="00E835AB">
              <w:rPr>
                <w:rFonts w:ascii="宋体" w:hAnsi="宋体" w:cs="宋体" w:hint="eastAsia"/>
                <w:kern w:val="0"/>
                <w:szCs w:val="21"/>
              </w:rPr>
              <w:t>课程评价</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7.1 </w:t>
            </w:r>
            <w:r w:rsidRPr="00E835AB">
              <w:rPr>
                <w:rFonts w:ascii="宋体" w:hAnsi="宋体" w:cs="宋体" w:hint="eastAsia"/>
                <w:kern w:val="0"/>
                <w:szCs w:val="21"/>
              </w:rPr>
              <w:t>学生评价</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学生评教平均分合格，学生对课程教学满意</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r w:rsidR="00615901" w:rsidRPr="001B1C69" w:rsidTr="00DC3EFB">
        <w:trPr>
          <w:trHeight w:val="454"/>
        </w:trPr>
        <w:tc>
          <w:tcPr>
            <w:tcW w:w="1362"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7.2 </w:t>
            </w:r>
            <w:r w:rsidRPr="00E835AB">
              <w:rPr>
                <w:rFonts w:ascii="宋体" w:hAnsi="宋体" w:cs="宋体" w:hint="eastAsia"/>
                <w:kern w:val="0"/>
                <w:szCs w:val="21"/>
              </w:rPr>
              <w:t>专家评价</w:t>
            </w:r>
          </w:p>
        </w:tc>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同行、专家评价合格</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r>
    </w:tbl>
    <w:p w:rsidR="00615901" w:rsidRPr="00E835AB" w:rsidRDefault="00615901" w:rsidP="00DC3EFB">
      <w:pPr>
        <w:spacing w:line="400" w:lineRule="exact"/>
        <w:jc w:val="left"/>
        <w:rPr>
          <w:rFonts w:ascii="宋体" w:hAnsi="宋体" w:cs="宋体"/>
          <w:kern w:val="0"/>
          <w:szCs w:val="21"/>
        </w:rPr>
      </w:pPr>
      <w:r w:rsidRPr="00E835AB">
        <w:rPr>
          <w:rFonts w:ascii="宋体" w:hAnsi="宋体" w:cs="宋体" w:hint="eastAsia"/>
          <w:kern w:val="0"/>
          <w:szCs w:val="21"/>
        </w:rPr>
        <w:t>注</w:t>
      </w:r>
      <w:r>
        <w:rPr>
          <w:rFonts w:ascii="宋体" w:hAnsi="宋体" w:cs="宋体" w:hint="eastAsia"/>
          <w:kern w:val="0"/>
          <w:szCs w:val="21"/>
        </w:rPr>
        <w:t>：</w:t>
      </w:r>
      <w:r w:rsidRPr="00E835AB">
        <w:rPr>
          <w:rFonts w:ascii="宋体" w:hAnsi="宋体"/>
          <w:kern w:val="0"/>
          <w:szCs w:val="21"/>
        </w:rPr>
        <w:t>1</w:t>
      </w:r>
      <w:r>
        <w:rPr>
          <w:rFonts w:ascii="宋体" w:hAnsi="宋体" w:cs="宋体" w:hint="eastAsia"/>
          <w:kern w:val="0"/>
          <w:szCs w:val="21"/>
        </w:rPr>
        <w:t>.</w:t>
      </w:r>
      <w:r w:rsidRPr="00E835AB">
        <w:rPr>
          <w:rFonts w:ascii="宋体" w:hAnsi="宋体" w:cs="宋体" w:hint="eastAsia"/>
          <w:kern w:val="0"/>
          <w:szCs w:val="21"/>
        </w:rPr>
        <w:t>主讲教师：</w:t>
      </w:r>
      <w:r w:rsidRPr="00E835AB">
        <w:rPr>
          <w:rFonts w:ascii="宋体" w:hAnsi="宋体" w:cs="Arial" w:hint="eastAsia"/>
          <w:kern w:val="0"/>
          <w:szCs w:val="21"/>
          <w:bdr w:val="none" w:sz="0" w:space="0" w:color="auto" w:frame="1"/>
        </w:rPr>
        <w:t>具有讲师及以上职务或具有硕士及以上学位，通过岗前培训并取得合格证的教师；</w:t>
      </w:r>
    </w:p>
    <w:p w:rsidR="00615901" w:rsidRPr="00E835AB" w:rsidRDefault="00615901" w:rsidP="00DC3EFB">
      <w:pPr>
        <w:spacing w:line="400" w:lineRule="exact"/>
        <w:ind w:firstLineChars="200" w:firstLine="420"/>
        <w:jc w:val="left"/>
        <w:rPr>
          <w:rFonts w:ascii="宋体" w:hAnsi="宋体" w:cs="宋体"/>
          <w:kern w:val="0"/>
          <w:szCs w:val="21"/>
        </w:rPr>
      </w:pPr>
      <w:r w:rsidRPr="00E835AB">
        <w:rPr>
          <w:rFonts w:ascii="宋体" w:hAnsi="宋体"/>
          <w:kern w:val="0"/>
          <w:szCs w:val="21"/>
        </w:rPr>
        <w:t>2</w:t>
      </w:r>
      <w:r>
        <w:rPr>
          <w:rFonts w:ascii="宋体" w:hAnsi="宋体" w:cs="宋体" w:hint="eastAsia"/>
          <w:kern w:val="0"/>
          <w:szCs w:val="21"/>
        </w:rPr>
        <w:t>.</w:t>
      </w:r>
      <w:r w:rsidRPr="00E835AB">
        <w:rPr>
          <w:rFonts w:ascii="宋体" w:hAnsi="宋体" w:cs="宋体" w:hint="eastAsia"/>
          <w:kern w:val="0"/>
          <w:szCs w:val="21"/>
        </w:rPr>
        <w:t>带</w:t>
      </w:r>
      <w:r w:rsidRPr="00E835AB">
        <w:rPr>
          <w:rFonts w:ascii="宋体" w:hAnsi="宋体"/>
          <w:kern w:val="0"/>
          <w:szCs w:val="21"/>
        </w:rPr>
        <w:t>*</w:t>
      </w:r>
      <w:r w:rsidRPr="00E835AB">
        <w:rPr>
          <w:rFonts w:ascii="宋体" w:hAnsi="宋体" w:cs="宋体" w:hint="eastAsia"/>
          <w:kern w:val="0"/>
          <w:szCs w:val="21"/>
        </w:rPr>
        <w:t>号为核心指标，核心指标不合格，则该课程不合格；</w:t>
      </w:r>
    </w:p>
    <w:p w:rsidR="00615901" w:rsidRPr="00E835AB" w:rsidRDefault="00615901" w:rsidP="00DC3EFB">
      <w:pPr>
        <w:spacing w:line="400" w:lineRule="exact"/>
        <w:ind w:firstLineChars="200" w:firstLine="420"/>
        <w:jc w:val="left"/>
        <w:rPr>
          <w:rFonts w:ascii="宋体" w:hAnsi="宋体"/>
          <w:kern w:val="0"/>
          <w:szCs w:val="21"/>
        </w:rPr>
      </w:pPr>
      <w:r w:rsidRPr="00E835AB">
        <w:rPr>
          <w:rFonts w:ascii="宋体" w:hAnsi="宋体"/>
          <w:kern w:val="0"/>
          <w:szCs w:val="21"/>
        </w:rPr>
        <w:t>3</w:t>
      </w:r>
      <w:r>
        <w:rPr>
          <w:rFonts w:ascii="宋体" w:hAnsi="宋体" w:cs="宋体" w:hint="eastAsia"/>
          <w:kern w:val="0"/>
          <w:szCs w:val="21"/>
        </w:rPr>
        <w:t>.</w:t>
      </w:r>
      <w:r w:rsidRPr="00E835AB">
        <w:rPr>
          <w:rFonts w:ascii="宋体" w:hAnsi="宋体" w:cs="宋体" w:hint="eastAsia"/>
          <w:kern w:val="0"/>
          <w:szCs w:val="21"/>
        </w:rPr>
        <w:t>有实验的课程</w:t>
      </w:r>
      <w:r w:rsidRPr="00E835AB">
        <w:rPr>
          <w:rFonts w:ascii="宋体" w:hAnsi="宋体"/>
          <w:kern w:val="0"/>
          <w:szCs w:val="21"/>
        </w:rPr>
        <w:t>1.3</w:t>
      </w:r>
      <w:r w:rsidRPr="00E835AB">
        <w:rPr>
          <w:rFonts w:ascii="宋体" w:hAnsi="宋体" w:cs="宋体" w:hint="eastAsia"/>
          <w:kern w:val="0"/>
          <w:szCs w:val="21"/>
        </w:rPr>
        <w:t>、</w:t>
      </w:r>
      <w:r w:rsidRPr="00E835AB">
        <w:rPr>
          <w:rFonts w:ascii="宋体" w:hAnsi="宋体"/>
          <w:kern w:val="0"/>
          <w:szCs w:val="21"/>
        </w:rPr>
        <w:t>2.1</w:t>
      </w:r>
      <w:r w:rsidRPr="00E835AB">
        <w:rPr>
          <w:rFonts w:ascii="宋体" w:hAnsi="宋体" w:cs="宋体" w:hint="eastAsia"/>
          <w:kern w:val="0"/>
          <w:szCs w:val="21"/>
        </w:rPr>
        <w:t>、</w:t>
      </w:r>
      <w:r w:rsidRPr="00E835AB">
        <w:rPr>
          <w:rFonts w:ascii="宋体" w:hAnsi="宋体"/>
          <w:kern w:val="0"/>
          <w:szCs w:val="21"/>
        </w:rPr>
        <w:t>3.1</w:t>
      </w:r>
      <w:r w:rsidRPr="00E835AB">
        <w:rPr>
          <w:rFonts w:ascii="宋体" w:hAnsi="宋体" w:cs="宋体" w:hint="eastAsia"/>
          <w:kern w:val="0"/>
          <w:szCs w:val="21"/>
        </w:rPr>
        <w:t>、</w:t>
      </w:r>
      <w:r w:rsidRPr="00E835AB">
        <w:rPr>
          <w:rFonts w:ascii="宋体" w:hAnsi="宋体"/>
          <w:kern w:val="0"/>
          <w:szCs w:val="21"/>
        </w:rPr>
        <w:t>3.5</w:t>
      </w:r>
      <w:r w:rsidRPr="00E835AB">
        <w:rPr>
          <w:rFonts w:ascii="宋体" w:hAnsi="宋体" w:cs="宋体" w:hint="eastAsia"/>
          <w:kern w:val="0"/>
          <w:szCs w:val="21"/>
        </w:rPr>
        <w:t>、</w:t>
      </w:r>
      <w:r w:rsidRPr="00E835AB">
        <w:rPr>
          <w:rFonts w:ascii="宋体" w:hAnsi="宋体"/>
          <w:kern w:val="0"/>
          <w:szCs w:val="21"/>
        </w:rPr>
        <w:t>4.2</w:t>
      </w:r>
      <w:r w:rsidRPr="00E835AB">
        <w:rPr>
          <w:rFonts w:ascii="宋体" w:hAnsi="宋体" w:cs="宋体" w:hint="eastAsia"/>
          <w:kern w:val="0"/>
          <w:szCs w:val="21"/>
        </w:rPr>
        <w:t>五项指标用“</w:t>
      </w:r>
      <w:r>
        <w:rPr>
          <w:rFonts w:ascii="宋体" w:hAnsi="宋体" w:cs="宋体" w:hint="eastAsia"/>
          <w:kern w:val="0"/>
          <w:szCs w:val="21"/>
        </w:rPr>
        <w:t>()</w:t>
      </w:r>
      <w:r w:rsidRPr="00E835AB">
        <w:rPr>
          <w:rFonts w:ascii="宋体" w:hAnsi="宋体" w:cs="宋体" w:hint="eastAsia"/>
          <w:kern w:val="0"/>
          <w:szCs w:val="21"/>
        </w:rPr>
        <w:t>”内的标准分值，无实验的课程不评价一级指标中的第</w:t>
      </w:r>
      <w:r w:rsidRPr="00E835AB">
        <w:rPr>
          <w:rFonts w:ascii="宋体" w:hAnsi="宋体"/>
          <w:kern w:val="0"/>
          <w:szCs w:val="21"/>
        </w:rPr>
        <w:t>5</w:t>
      </w:r>
      <w:r w:rsidRPr="00E835AB">
        <w:rPr>
          <w:rFonts w:ascii="宋体" w:hAnsi="宋体" w:cs="宋体" w:hint="eastAsia"/>
          <w:kern w:val="0"/>
          <w:szCs w:val="21"/>
        </w:rPr>
        <w:t>项指标。</w:t>
      </w:r>
      <w:r w:rsidRPr="00E835AB">
        <w:rPr>
          <w:rFonts w:ascii="宋体" w:hAnsi="宋体"/>
          <w:kern w:val="0"/>
          <w:szCs w:val="21"/>
        </w:rPr>
        <w:t xml:space="preserve">   </w:t>
      </w:r>
    </w:p>
    <w:p w:rsidR="00615901" w:rsidRDefault="00615901" w:rsidP="00DC3EFB">
      <w:pPr>
        <w:spacing w:line="360" w:lineRule="auto"/>
        <w:jc w:val="left"/>
        <w:rPr>
          <w:rFonts w:ascii="宋体" w:cs="宋体"/>
          <w:kern w:val="0"/>
          <w:sz w:val="28"/>
          <w:szCs w:val="28"/>
        </w:rPr>
      </w:pPr>
      <w:r>
        <w:rPr>
          <w:rFonts w:ascii="宋体" w:cs="宋体"/>
          <w:b/>
          <w:kern w:val="0"/>
          <w:sz w:val="24"/>
        </w:rPr>
        <w:br w:type="page"/>
      </w:r>
      <w:r w:rsidRPr="00173EA1">
        <w:rPr>
          <w:rFonts w:ascii="宋体" w:cs="宋体" w:hint="eastAsia"/>
          <w:b/>
          <w:kern w:val="0"/>
          <w:sz w:val="24"/>
        </w:rPr>
        <w:lastRenderedPageBreak/>
        <w:t>附件2：</w:t>
      </w:r>
      <w:r w:rsidRPr="00E835AB">
        <w:rPr>
          <w:rFonts w:ascii="宋体" w:cs="宋体" w:hint="eastAsia"/>
          <w:kern w:val="0"/>
          <w:sz w:val="28"/>
          <w:szCs w:val="28"/>
        </w:rPr>
        <w:t xml:space="preserve">                 </w:t>
      </w:r>
      <w:r w:rsidRPr="00241CD6">
        <w:rPr>
          <w:rFonts w:ascii="宋体" w:cs="宋体" w:hint="eastAsia"/>
          <w:kern w:val="0"/>
          <w:sz w:val="28"/>
          <w:szCs w:val="28"/>
        </w:rPr>
        <w:t xml:space="preserve"> </w:t>
      </w:r>
    </w:p>
    <w:p w:rsidR="00615901" w:rsidRPr="007E1657" w:rsidRDefault="00615901" w:rsidP="00DC3EFB">
      <w:pPr>
        <w:spacing w:line="360" w:lineRule="auto"/>
        <w:jc w:val="center"/>
        <w:rPr>
          <w:rFonts w:ascii="宋体" w:cs="宋体"/>
          <w:b/>
          <w:kern w:val="0"/>
          <w:sz w:val="30"/>
          <w:szCs w:val="30"/>
        </w:rPr>
      </w:pPr>
      <w:r w:rsidRPr="007E1657">
        <w:rPr>
          <w:rFonts w:ascii="宋体" w:cs="宋体" w:hint="eastAsia"/>
          <w:b/>
          <w:kern w:val="0"/>
          <w:sz w:val="30"/>
          <w:szCs w:val="30"/>
        </w:rPr>
        <w:t>吉林医药学院合格课程申报表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488"/>
        <w:gridCol w:w="1014"/>
        <w:gridCol w:w="1929"/>
        <w:gridCol w:w="1027"/>
        <w:gridCol w:w="1505"/>
        <w:gridCol w:w="365"/>
        <w:gridCol w:w="838"/>
        <w:gridCol w:w="1317"/>
        <w:gridCol w:w="590"/>
      </w:tblGrid>
      <w:tr w:rsidR="00615901" w:rsidRPr="001B1C69" w:rsidTr="00DC3EFB">
        <w:trPr>
          <w:cantSplit/>
          <w:trHeight w:val="452"/>
          <w:jc w:val="center"/>
        </w:trPr>
        <w:tc>
          <w:tcPr>
            <w:tcW w:w="15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center"/>
              <w:rPr>
                <w:rFonts w:ascii="宋体" w:hAnsi="宋体" w:cs="宋体"/>
                <w:kern w:val="0"/>
                <w:szCs w:val="21"/>
              </w:rPr>
            </w:pPr>
            <w:r w:rsidRPr="001B1C69">
              <w:rPr>
                <w:rFonts w:cs="宋体" w:hint="eastAsia"/>
                <w:kern w:val="0"/>
                <w:szCs w:val="21"/>
              </w:rPr>
              <w:t>课程名称</w:t>
            </w:r>
          </w:p>
        </w:tc>
        <w:tc>
          <w:tcPr>
            <w:tcW w:w="7571" w:type="dxa"/>
            <w:gridSpan w:val="7"/>
            <w:tcBorders>
              <w:top w:val="single" w:sz="4" w:space="0" w:color="auto"/>
              <w:left w:val="single" w:sz="4" w:space="0" w:color="auto"/>
              <w:bottom w:val="single" w:sz="4" w:space="0" w:color="auto"/>
              <w:right w:val="single" w:sz="4" w:space="0" w:color="auto"/>
            </w:tcBorders>
            <w:shd w:val="clear" w:color="auto" w:fill="auto"/>
          </w:tcPr>
          <w:p w:rsidR="00615901" w:rsidRPr="001B1C69" w:rsidRDefault="00615901" w:rsidP="00DC3EFB">
            <w:pPr>
              <w:jc w:val="left"/>
              <w:rPr>
                <w:rFonts w:ascii="宋体" w:hAnsi="宋体" w:cs="宋体"/>
                <w:kern w:val="0"/>
                <w:szCs w:val="21"/>
              </w:rPr>
            </w:pPr>
          </w:p>
        </w:tc>
      </w:tr>
      <w:tr w:rsidR="00615901" w:rsidRPr="001B1C69" w:rsidTr="00DC3EFB">
        <w:trPr>
          <w:cantSplit/>
          <w:trHeight w:val="435"/>
          <w:jc w:val="center"/>
        </w:trPr>
        <w:tc>
          <w:tcPr>
            <w:tcW w:w="48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r w:rsidRPr="001B1C69">
              <w:rPr>
                <w:rFonts w:cs="宋体" w:hint="eastAsia"/>
                <w:kern w:val="0"/>
                <w:szCs w:val="21"/>
              </w:rPr>
              <w:t>课</w:t>
            </w:r>
          </w:p>
          <w:p w:rsidR="00615901" w:rsidRPr="001B1C69" w:rsidRDefault="00615901" w:rsidP="00DC3EFB">
            <w:pPr>
              <w:jc w:val="left"/>
              <w:rPr>
                <w:rFonts w:ascii="宋体" w:hAnsi="宋体" w:cs="宋体"/>
                <w:kern w:val="0"/>
                <w:szCs w:val="21"/>
              </w:rPr>
            </w:pPr>
            <w:r w:rsidRPr="001B1C69">
              <w:rPr>
                <w:rFonts w:cs="宋体" w:hint="eastAsia"/>
                <w:kern w:val="0"/>
                <w:szCs w:val="21"/>
              </w:rPr>
              <w:t>程</w:t>
            </w:r>
          </w:p>
          <w:p w:rsidR="00615901" w:rsidRPr="001B1C69" w:rsidRDefault="00615901" w:rsidP="00DC3EFB">
            <w:pPr>
              <w:jc w:val="left"/>
              <w:rPr>
                <w:rFonts w:ascii="宋体" w:hAnsi="宋体" w:cs="宋体"/>
                <w:kern w:val="0"/>
                <w:szCs w:val="21"/>
              </w:rPr>
            </w:pPr>
            <w:r w:rsidRPr="001B1C69">
              <w:rPr>
                <w:rFonts w:cs="宋体" w:hint="eastAsia"/>
                <w:kern w:val="0"/>
                <w:szCs w:val="21"/>
              </w:rPr>
              <w:t>负</w:t>
            </w:r>
          </w:p>
          <w:p w:rsidR="00615901" w:rsidRPr="001B1C69" w:rsidRDefault="00615901" w:rsidP="00DC3EFB">
            <w:pPr>
              <w:jc w:val="left"/>
              <w:rPr>
                <w:rFonts w:ascii="宋体" w:hAnsi="宋体" w:cs="宋体"/>
                <w:kern w:val="0"/>
                <w:szCs w:val="21"/>
              </w:rPr>
            </w:pPr>
            <w:r w:rsidRPr="001B1C69">
              <w:rPr>
                <w:rFonts w:cs="宋体" w:hint="eastAsia"/>
                <w:kern w:val="0"/>
                <w:szCs w:val="21"/>
              </w:rPr>
              <w:t>责</w:t>
            </w:r>
          </w:p>
          <w:p w:rsidR="00615901" w:rsidRPr="001B1C69" w:rsidRDefault="00615901" w:rsidP="00DC3EFB">
            <w:pPr>
              <w:jc w:val="left"/>
              <w:rPr>
                <w:rFonts w:ascii="宋体" w:hAnsi="宋体" w:cs="宋体"/>
                <w:kern w:val="0"/>
                <w:szCs w:val="21"/>
              </w:rPr>
            </w:pPr>
            <w:r w:rsidRPr="001B1C69">
              <w:rPr>
                <w:rFonts w:cs="宋体" w:hint="eastAsia"/>
                <w:kern w:val="0"/>
                <w:szCs w:val="21"/>
              </w:rPr>
              <w:t>人</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center"/>
              <w:rPr>
                <w:rFonts w:ascii="宋体" w:hAnsi="宋体" w:cs="宋体"/>
                <w:kern w:val="0"/>
                <w:szCs w:val="21"/>
              </w:rPr>
            </w:pPr>
            <w:r w:rsidRPr="001B1C69">
              <w:rPr>
                <w:rFonts w:cs="宋体" w:hint="eastAsia"/>
                <w:kern w:val="0"/>
                <w:szCs w:val="21"/>
              </w:rPr>
              <w:t>姓</w:t>
            </w:r>
            <w:r>
              <w:rPr>
                <w:rFonts w:cs="宋体" w:hint="eastAsia"/>
                <w:kern w:val="0"/>
                <w:szCs w:val="21"/>
              </w:rPr>
              <w:t xml:space="preserve"> </w:t>
            </w:r>
            <w:r w:rsidRPr="001B1C69">
              <w:rPr>
                <w:rFonts w:cs="宋体" w:hint="eastAsia"/>
                <w:kern w:val="0"/>
                <w:szCs w:val="21"/>
              </w:rPr>
              <w:t>名</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r w:rsidRPr="001B1C69">
              <w:rPr>
                <w:rFonts w:cs="宋体" w:hint="eastAsia"/>
                <w:kern w:val="0"/>
                <w:szCs w:val="21"/>
              </w:rPr>
              <w:t>性</w:t>
            </w:r>
            <w:r>
              <w:rPr>
                <w:rFonts w:cs="宋体" w:hint="eastAsia"/>
                <w:kern w:val="0"/>
                <w:szCs w:val="21"/>
              </w:rPr>
              <w:t xml:space="preserve"> </w:t>
            </w:r>
            <w:r w:rsidRPr="001B1C69">
              <w:rPr>
                <w:rFonts w:cs="宋体" w:hint="eastAsia"/>
                <w:kern w:val="0"/>
                <w:szCs w:val="21"/>
              </w:rPr>
              <w:t>别</w:t>
            </w:r>
          </w:p>
        </w:tc>
        <w:tc>
          <w:tcPr>
            <w:tcW w:w="18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r w:rsidRPr="001B1C69">
              <w:rPr>
                <w:rFonts w:cs="宋体" w:hint="eastAsia"/>
                <w:kern w:val="0"/>
                <w:szCs w:val="21"/>
              </w:rPr>
              <w:t>年</w:t>
            </w:r>
            <w:r>
              <w:rPr>
                <w:rFonts w:cs="宋体" w:hint="eastAsia"/>
                <w:kern w:val="0"/>
                <w:szCs w:val="21"/>
              </w:rPr>
              <w:t xml:space="preserve"> </w:t>
            </w:r>
            <w:r w:rsidRPr="001B1C69">
              <w:rPr>
                <w:rFonts w:cs="宋体" w:hint="eastAsia"/>
                <w:kern w:val="0"/>
                <w:szCs w:val="21"/>
              </w:rPr>
              <w:t>龄</w:t>
            </w:r>
          </w:p>
        </w:tc>
        <w:tc>
          <w:tcPr>
            <w:tcW w:w="1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p>
        </w:tc>
      </w:tr>
      <w:tr w:rsidR="00615901" w:rsidRPr="001B1C69" w:rsidTr="00DC3EFB">
        <w:trPr>
          <w:cantSplit/>
          <w:trHeight w:val="46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15901" w:rsidRPr="001B1C69" w:rsidRDefault="00615901" w:rsidP="00DC3EFB">
            <w:pPr>
              <w:jc w:val="left"/>
              <w:rPr>
                <w:rFonts w:ascii="宋体" w:hAnsi="宋体" w:cs="宋体"/>
                <w:kern w:val="0"/>
                <w:szCs w:val="21"/>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center"/>
              <w:rPr>
                <w:rFonts w:ascii="宋体" w:hAnsi="宋体" w:cs="宋体"/>
                <w:kern w:val="0"/>
                <w:szCs w:val="21"/>
              </w:rPr>
            </w:pPr>
            <w:r w:rsidRPr="001B1C69">
              <w:rPr>
                <w:rFonts w:ascii="宋体" w:cs="宋体" w:hint="eastAsia"/>
                <w:spacing w:val="-6"/>
                <w:kern w:val="0"/>
                <w:szCs w:val="21"/>
              </w:rPr>
              <w:t>学</w:t>
            </w:r>
            <w:r>
              <w:rPr>
                <w:rFonts w:ascii="宋体" w:cs="宋体" w:hint="eastAsia"/>
                <w:spacing w:val="-6"/>
                <w:kern w:val="0"/>
                <w:szCs w:val="21"/>
              </w:rPr>
              <w:t xml:space="preserve">  </w:t>
            </w:r>
            <w:r w:rsidRPr="001B1C69">
              <w:rPr>
                <w:rFonts w:ascii="宋体" w:cs="宋体" w:hint="eastAsia"/>
                <w:spacing w:val="-6"/>
                <w:kern w:val="0"/>
                <w:szCs w:val="21"/>
              </w:rPr>
              <w:t>历</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r w:rsidRPr="001B1C69">
              <w:rPr>
                <w:rFonts w:cs="宋体" w:hint="eastAsia"/>
                <w:kern w:val="0"/>
                <w:szCs w:val="21"/>
              </w:rPr>
              <w:t>学</w:t>
            </w:r>
            <w:r>
              <w:rPr>
                <w:rFonts w:cs="宋体" w:hint="eastAsia"/>
                <w:kern w:val="0"/>
                <w:szCs w:val="21"/>
              </w:rPr>
              <w:t xml:space="preserve"> </w:t>
            </w:r>
            <w:r w:rsidRPr="001B1C69">
              <w:rPr>
                <w:rFonts w:cs="宋体" w:hint="eastAsia"/>
                <w:kern w:val="0"/>
                <w:szCs w:val="21"/>
              </w:rPr>
              <w:t>位</w:t>
            </w:r>
          </w:p>
        </w:tc>
        <w:tc>
          <w:tcPr>
            <w:tcW w:w="18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r w:rsidRPr="001B1C69">
              <w:rPr>
                <w:rFonts w:cs="宋体" w:hint="eastAsia"/>
                <w:kern w:val="0"/>
                <w:szCs w:val="21"/>
              </w:rPr>
              <w:t>职</w:t>
            </w:r>
            <w:r>
              <w:rPr>
                <w:rFonts w:cs="宋体" w:hint="eastAsia"/>
                <w:kern w:val="0"/>
                <w:szCs w:val="21"/>
              </w:rPr>
              <w:t xml:space="preserve"> </w:t>
            </w:r>
            <w:r w:rsidRPr="001B1C69">
              <w:rPr>
                <w:rFonts w:cs="宋体" w:hint="eastAsia"/>
                <w:kern w:val="0"/>
                <w:szCs w:val="21"/>
              </w:rPr>
              <w:t>务</w:t>
            </w:r>
          </w:p>
        </w:tc>
        <w:tc>
          <w:tcPr>
            <w:tcW w:w="19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p>
        </w:tc>
      </w:tr>
      <w:tr w:rsidR="00615901" w:rsidRPr="001B1C69" w:rsidTr="00DC3EFB">
        <w:trPr>
          <w:cantSplit/>
          <w:trHeight w:val="46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15901" w:rsidRPr="001B1C69" w:rsidRDefault="00615901" w:rsidP="00DC3EFB">
            <w:pPr>
              <w:jc w:val="left"/>
              <w:rPr>
                <w:rFonts w:ascii="宋体" w:hAnsi="宋体" w:cs="宋体"/>
                <w:kern w:val="0"/>
                <w:szCs w:val="21"/>
              </w:rPr>
            </w:pP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center"/>
              <w:rPr>
                <w:rFonts w:ascii="宋体" w:hAnsi="宋体" w:cs="宋体"/>
                <w:kern w:val="0"/>
                <w:szCs w:val="21"/>
              </w:rPr>
            </w:pPr>
            <w:r w:rsidRPr="001B1C69">
              <w:rPr>
                <w:rFonts w:cs="宋体" w:hint="eastAsia"/>
                <w:kern w:val="0"/>
                <w:szCs w:val="21"/>
              </w:rPr>
              <w:t>职</w:t>
            </w:r>
            <w:r>
              <w:rPr>
                <w:rFonts w:cs="宋体" w:hint="eastAsia"/>
                <w:kern w:val="0"/>
                <w:szCs w:val="21"/>
              </w:rPr>
              <w:t xml:space="preserve">  </w:t>
            </w:r>
            <w:r w:rsidRPr="001B1C69">
              <w:rPr>
                <w:rFonts w:cs="宋体" w:hint="eastAsia"/>
                <w:kern w:val="0"/>
                <w:szCs w:val="21"/>
              </w:rPr>
              <w:t>称</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rPr>
                <w:rFonts w:ascii="宋体" w:hAnsi="宋体" w:cs="宋体"/>
                <w:kern w:val="0"/>
                <w:szCs w:val="21"/>
              </w:rPr>
            </w:pPr>
            <w:r w:rsidRPr="001B1C69">
              <w:rPr>
                <w:rFonts w:ascii="宋体" w:cs="宋体" w:hint="eastAsia"/>
                <w:spacing w:val="-6"/>
                <w:kern w:val="0"/>
                <w:szCs w:val="21"/>
              </w:rPr>
              <w:t>研究方向</w:t>
            </w:r>
          </w:p>
        </w:tc>
        <w:tc>
          <w:tcPr>
            <w:tcW w:w="461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p>
        </w:tc>
      </w:tr>
      <w:tr w:rsidR="00615901" w:rsidRPr="001B1C69" w:rsidTr="00DC3EFB">
        <w:trPr>
          <w:cantSplit/>
          <w:trHeight w:val="452"/>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15901" w:rsidRPr="001B1C69" w:rsidRDefault="00615901" w:rsidP="00DC3EFB">
            <w:pPr>
              <w:jc w:val="left"/>
              <w:rPr>
                <w:rFonts w:ascii="宋体" w:hAnsi="宋体" w:cs="宋体"/>
                <w:kern w:val="0"/>
                <w:szCs w:val="21"/>
              </w:rPr>
            </w:pP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center"/>
              <w:rPr>
                <w:rFonts w:ascii="宋体" w:hAnsi="宋体" w:cs="宋体"/>
                <w:kern w:val="0"/>
                <w:szCs w:val="21"/>
              </w:rPr>
            </w:pPr>
            <w:r w:rsidRPr="001B1C69">
              <w:rPr>
                <w:rFonts w:cs="宋体" w:hint="eastAsia"/>
                <w:kern w:val="0"/>
                <w:szCs w:val="21"/>
              </w:rPr>
              <w:t>所属</w:t>
            </w:r>
            <w:r>
              <w:rPr>
                <w:rFonts w:cs="宋体" w:hint="eastAsia"/>
                <w:kern w:val="0"/>
                <w:szCs w:val="21"/>
              </w:rPr>
              <w:t>教学单位</w:t>
            </w:r>
          </w:p>
        </w:tc>
        <w:tc>
          <w:tcPr>
            <w:tcW w:w="25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r w:rsidRPr="001B1C69">
              <w:rPr>
                <w:rFonts w:cs="宋体" w:hint="eastAsia"/>
                <w:kern w:val="0"/>
                <w:szCs w:val="21"/>
              </w:rPr>
              <w:t>担任该课程教学年限</w:t>
            </w:r>
          </w:p>
        </w:tc>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p>
        </w:tc>
      </w:tr>
      <w:tr w:rsidR="00615901" w:rsidRPr="001B1C69" w:rsidTr="00DC3EFB">
        <w:trPr>
          <w:cantSplit/>
          <w:trHeight w:val="1600"/>
          <w:jc w:val="center"/>
        </w:trPr>
        <w:tc>
          <w:tcPr>
            <w:tcW w:w="907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615901" w:rsidRPr="001B1C69" w:rsidRDefault="00615901" w:rsidP="00DC3EFB">
            <w:pPr>
              <w:jc w:val="left"/>
              <w:rPr>
                <w:rFonts w:ascii="宋体" w:hAnsi="宋体" w:cs="宋体"/>
                <w:kern w:val="0"/>
                <w:szCs w:val="21"/>
              </w:rPr>
            </w:pPr>
            <w:r w:rsidRPr="001B1C69">
              <w:rPr>
                <w:rFonts w:cs="宋体" w:hint="eastAsia"/>
                <w:kern w:val="0"/>
                <w:szCs w:val="21"/>
              </w:rPr>
              <w:t>教研室意见：</w:t>
            </w: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r w:rsidRPr="001B1C69">
              <w:rPr>
                <w:kern w:val="0"/>
                <w:szCs w:val="21"/>
              </w:rPr>
              <w:t xml:space="preserve">                              </w:t>
            </w:r>
            <w:r>
              <w:rPr>
                <w:rFonts w:hint="eastAsia"/>
                <w:kern w:val="0"/>
                <w:szCs w:val="21"/>
              </w:rPr>
              <w:t xml:space="preserve">        </w:t>
            </w:r>
            <w:r w:rsidRPr="001B1C69">
              <w:rPr>
                <w:kern w:val="0"/>
                <w:szCs w:val="21"/>
              </w:rPr>
              <w:t xml:space="preserve"> </w:t>
            </w:r>
            <w:r w:rsidRPr="001B1C69">
              <w:rPr>
                <w:rFonts w:cs="宋体" w:hint="eastAsia"/>
                <w:kern w:val="0"/>
                <w:szCs w:val="21"/>
              </w:rPr>
              <w:t>教研室负责人签名：</w:t>
            </w:r>
          </w:p>
          <w:p w:rsidR="00615901" w:rsidRPr="001B1C69" w:rsidRDefault="00615901" w:rsidP="00DC3EFB">
            <w:pPr>
              <w:jc w:val="left"/>
              <w:rPr>
                <w:rFonts w:ascii="宋体" w:hAnsi="宋体" w:cs="宋体"/>
                <w:kern w:val="0"/>
                <w:szCs w:val="21"/>
              </w:rPr>
            </w:pPr>
            <w:r w:rsidRPr="001B1C69">
              <w:rPr>
                <w:kern w:val="0"/>
                <w:szCs w:val="21"/>
              </w:rPr>
              <w:t xml:space="preserve">                                                          </w:t>
            </w:r>
            <w:r w:rsidRPr="001B1C69">
              <w:rPr>
                <w:rFonts w:cs="宋体" w:hint="eastAsia"/>
                <w:kern w:val="0"/>
                <w:szCs w:val="21"/>
              </w:rPr>
              <w:t>年</w:t>
            </w:r>
            <w:r w:rsidRPr="001B1C69">
              <w:rPr>
                <w:kern w:val="0"/>
                <w:szCs w:val="21"/>
              </w:rPr>
              <w:t xml:space="preserve">    </w:t>
            </w:r>
            <w:r w:rsidRPr="001B1C69">
              <w:rPr>
                <w:rFonts w:cs="宋体" w:hint="eastAsia"/>
                <w:kern w:val="0"/>
                <w:szCs w:val="21"/>
              </w:rPr>
              <w:t>月</w:t>
            </w:r>
            <w:r w:rsidRPr="001B1C69">
              <w:rPr>
                <w:kern w:val="0"/>
                <w:szCs w:val="21"/>
              </w:rPr>
              <w:t xml:space="preserve">    </w:t>
            </w:r>
            <w:r w:rsidRPr="001B1C69">
              <w:rPr>
                <w:rFonts w:cs="宋体" w:hint="eastAsia"/>
                <w:kern w:val="0"/>
                <w:szCs w:val="21"/>
              </w:rPr>
              <w:t>日</w:t>
            </w:r>
          </w:p>
        </w:tc>
      </w:tr>
      <w:tr w:rsidR="00615901" w:rsidRPr="001B1C69" w:rsidTr="00DC3EFB">
        <w:trPr>
          <w:cantSplit/>
          <w:trHeight w:val="2139"/>
          <w:jc w:val="center"/>
        </w:trPr>
        <w:tc>
          <w:tcPr>
            <w:tcW w:w="9073" w:type="dxa"/>
            <w:gridSpan w:val="9"/>
            <w:tcBorders>
              <w:top w:val="single" w:sz="4" w:space="0" w:color="auto"/>
              <w:left w:val="single" w:sz="4" w:space="0" w:color="auto"/>
              <w:bottom w:val="single" w:sz="4" w:space="0" w:color="auto"/>
              <w:right w:val="single" w:sz="4" w:space="0" w:color="auto"/>
            </w:tcBorders>
            <w:shd w:val="clear" w:color="auto" w:fill="auto"/>
          </w:tcPr>
          <w:p w:rsidR="00615901" w:rsidRPr="001B1C69" w:rsidRDefault="00615901" w:rsidP="00DC3EFB">
            <w:pPr>
              <w:jc w:val="left"/>
              <w:rPr>
                <w:rFonts w:ascii="宋体" w:hAnsi="宋体" w:cs="宋体"/>
                <w:kern w:val="0"/>
                <w:szCs w:val="21"/>
              </w:rPr>
            </w:pPr>
            <w:r w:rsidRPr="001B1C69">
              <w:rPr>
                <w:rFonts w:cs="宋体" w:hint="eastAsia"/>
                <w:kern w:val="0"/>
                <w:szCs w:val="21"/>
              </w:rPr>
              <w:t>教学单位意见：</w:t>
            </w: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r w:rsidRPr="001B1C69">
              <w:rPr>
                <w:kern w:val="0"/>
                <w:szCs w:val="21"/>
              </w:rPr>
              <w:t xml:space="preserve">                              </w:t>
            </w:r>
            <w:r>
              <w:rPr>
                <w:rFonts w:hint="eastAsia"/>
                <w:kern w:val="0"/>
                <w:szCs w:val="21"/>
              </w:rPr>
              <w:t xml:space="preserve">            </w:t>
            </w:r>
            <w:r w:rsidRPr="001B1C69">
              <w:rPr>
                <w:rFonts w:cs="宋体" w:hint="eastAsia"/>
                <w:kern w:val="0"/>
                <w:szCs w:val="21"/>
              </w:rPr>
              <w:t>部</w:t>
            </w:r>
            <w:r>
              <w:rPr>
                <w:rFonts w:cs="宋体" w:hint="eastAsia"/>
                <w:kern w:val="0"/>
                <w:szCs w:val="21"/>
              </w:rPr>
              <w:t>(</w:t>
            </w:r>
            <w:r>
              <w:rPr>
                <w:rFonts w:cs="宋体" w:hint="eastAsia"/>
                <w:kern w:val="0"/>
                <w:szCs w:val="21"/>
              </w:rPr>
              <w:t>院、系</w:t>
            </w:r>
            <w:r>
              <w:rPr>
                <w:rFonts w:cs="宋体" w:hint="eastAsia"/>
                <w:kern w:val="0"/>
                <w:szCs w:val="21"/>
              </w:rPr>
              <w:t>)</w:t>
            </w:r>
            <w:r w:rsidRPr="001B1C69">
              <w:rPr>
                <w:rFonts w:cs="宋体" w:hint="eastAsia"/>
                <w:kern w:val="0"/>
                <w:szCs w:val="21"/>
              </w:rPr>
              <w:t>负责人签名：</w:t>
            </w:r>
          </w:p>
          <w:p w:rsidR="00615901" w:rsidRPr="001B1C69" w:rsidRDefault="00615901" w:rsidP="00DC3EFB">
            <w:pPr>
              <w:jc w:val="left"/>
              <w:rPr>
                <w:rFonts w:ascii="宋体" w:hAnsi="宋体" w:cs="宋体"/>
                <w:kern w:val="0"/>
                <w:szCs w:val="21"/>
              </w:rPr>
            </w:pPr>
            <w:r w:rsidRPr="001B1C69">
              <w:rPr>
                <w:kern w:val="0"/>
                <w:szCs w:val="21"/>
              </w:rPr>
              <w:t xml:space="preserve">                                                           </w:t>
            </w:r>
            <w:r w:rsidRPr="001B1C69">
              <w:rPr>
                <w:rFonts w:cs="宋体" w:hint="eastAsia"/>
                <w:kern w:val="0"/>
                <w:szCs w:val="21"/>
              </w:rPr>
              <w:t>年</w:t>
            </w:r>
            <w:r w:rsidRPr="001B1C69">
              <w:rPr>
                <w:kern w:val="0"/>
                <w:szCs w:val="21"/>
              </w:rPr>
              <w:t xml:space="preserve">    </w:t>
            </w:r>
            <w:r w:rsidRPr="001B1C69">
              <w:rPr>
                <w:rFonts w:cs="宋体" w:hint="eastAsia"/>
                <w:kern w:val="0"/>
                <w:szCs w:val="21"/>
              </w:rPr>
              <w:t>月</w:t>
            </w:r>
            <w:r w:rsidRPr="001B1C69">
              <w:rPr>
                <w:kern w:val="0"/>
                <w:szCs w:val="21"/>
              </w:rPr>
              <w:t xml:space="preserve">    </w:t>
            </w:r>
            <w:r w:rsidRPr="001B1C69">
              <w:rPr>
                <w:rFonts w:cs="宋体" w:hint="eastAsia"/>
                <w:kern w:val="0"/>
                <w:szCs w:val="21"/>
              </w:rPr>
              <w:t>日</w:t>
            </w:r>
          </w:p>
        </w:tc>
      </w:tr>
      <w:tr w:rsidR="00615901" w:rsidRPr="001B1C69" w:rsidTr="00DC3EFB">
        <w:trPr>
          <w:cantSplit/>
          <w:trHeight w:val="2537"/>
          <w:jc w:val="center"/>
        </w:trPr>
        <w:tc>
          <w:tcPr>
            <w:tcW w:w="9073" w:type="dxa"/>
            <w:gridSpan w:val="9"/>
            <w:tcBorders>
              <w:top w:val="single" w:sz="4" w:space="0" w:color="auto"/>
              <w:left w:val="single" w:sz="4" w:space="0" w:color="auto"/>
              <w:bottom w:val="single" w:sz="4" w:space="0" w:color="auto"/>
              <w:right w:val="single" w:sz="4" w:space="0" w:color="auto"/>
            </w:tcBorders>
            <w:shd w:val="clear" w:color="auto" w:fill="auto"/>
          </w:tcPr>
          <w:p w:rsidR="00615901" w:rsidRPr="001B1C69" w:rsidRDefault="00615901" w:rsidP="00DC3EFB">
            <w:pPr>
              <w:jc w:val="left"/>
              <w:rPr>
                <w:rFonts w:ascii="宋体" w:hAnsi="宋体" w:cs="宋体"/>
                <w:kern w:val="0"/>
                <w:szCs w:val="21"/>
              </w:rPr>
            </w:pPr>
            <w:r>
              <w:rPr>
                <w:rFonts w:cs="宋体" w:hint="eastAsia"/>
                <w:kern w:val="0"/>
                <w:szCs w:val="21"/>
              </w:rPr>
              <w:t>学院专家</w:t>
            </w:r>
            <w:r w:rsidRPr="001B1C69">
              <w:rPr>
                <w:rFonts w:cs="宋体" w:hint="eastAsia"/>
                <w:kern w:val="0"/>
                <w:szCs w:val="21"/>
              </w:rPr>
              <w:t>组</w:t>
            </w:r>
            <w:r>
              <w:rPr>
                <w:rFonts w:cs="宋体" w:hint="eastAsia"/>
                <w:kern w:val="0"/>
                <w:szCs w:val="21"/>
              </w:rPr>
              <w:t>审</w:t>
            </w:r>
            <w:r w:rsidRPr="001B1C69">
              <w:rPr>
                <w:rFonts w:cs="宋体" w:hint="eastAsia"/>
                <w:kern w:val="0"/>
                <w:szCs w:val="21"/>
              </w:rPr>
              <w:t>查意见：</w:t>
            </w: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Pr="001B1C69" w:rsidRDefault="00615901" w:rsidP="00DC3EFB">
            <w:pPr>
              <w:ind w:firstLineChars="1850" w:firstLine="3885"/>
              <w:jc w:val="left"/>
              <w:rPr>
                <w:rFonts w:ascii="宋体" w:hAnsi="宋体" w:cs="宋体"/>
                <w:kern w:val="0"/>
                <w:szCs w:val="21"/>
              </w:rPr>
            </w:pPr>
            <w:r>
              <w:rPr>
                <w:rFonts w:cs="宋体" w:hint="eastAsia"/>
                <w:kern w:val="0"/>
                <w:szCs w:val="21"/>
              </w:rPr>
              <w:t>学院专家</w:t>
            </w:r>
            <w:r w:rsidRPr="001B1C69">
              <w:rPr>
                <w:rFonts w:cs="宋体" w:hint="eastAsia"/>
                <w:kern w:val="0"/>
                <w:szCs w:val="21"/>
              </w:rPr>
              <w:t>组负责人签名：</w:t>
            </w:r>
          </w:p>
          <w:p w:rsidR="00615901" w:rsidRPr="001B1C69" w:rsidRDefault="00615901" w:rsidP="00DC3EFB">
            <w:pPr>
              <w:ind w:firstLineChars="2100" w:firstLine="4410"/>
              <w:jc w:val="left"/>
              <w:rPr>
                <w:rFonts w:ascii="宋体" w:hAnsi="宋体" w:cs="宋体"/>
                <w:kern w:val="0"/>
                <w:szCs w:val="21"/>
              </w:rPr>
            </w:pPr>
            <w:r w:rsidRPr="001B1C69">
              <w:rPr>
                <w:kern w:val="0"/>
                <w:szCs w:val="21"/>
              </w:rPr>
              <w:t xml:space="preserve">                 </w:t>
            </w:r>
            <w:r w:rsidRPr="001B1C69">
              <w:rPr>
                <w:rFonts w:cs="宋体" w:hint="eastAsia"/>
                <w:kern w:val="0"/>
                <w:szCs w:val="21"/>
              </w:rPr>
              <w:t>年</w:t>
            </w:r>
            <w:r w:rsidRPr="001B1C69">
              <w:rPr>
                <w:kern w:val="0"/>
                <w:szCs w:val="21"/>
              </w:rPr>
              <w:t xml:space="preserve">    </w:t>
            </w:r>
            <w:r w:rsidRPr="001B1C69">
              <w:rPr>
                <w:rFonts w:cs="宋体" w:hint="eastAsia"/>
                <w:kern w:val="0"/>
                <w:szCs w:val="21"/>
              </w:rPr>
              <w:t>月</w:t>
            </w:r>
            <w:r w:rsidRPr="001B1C69">
              <w:rPr>
                <w:kern w:val="0"/>
                <w:szCs w:val="21"/>
              </w:rPr>
              <w:t xml:space="preserve">    </w:t>
            </w:r>
            <w:r w:rsidRPr="001B1C69">
              <w:rPr>
                <w:rFonts w:cs="宋体" w:hint="eastAsia"/>
                <w:kern w:val="0"/>
                <w:szCs w:val="21"/>
              </w:rPr>
              <w:t>日</w:t>
            </w:r>
          </w:p>
        </w:tc>
      </w:tr>
      <w:tr w:rsidR="00615901" w:rsidRPr="001B1C69" w:rsidTr="00DC3EFB">
        <w:trPr>
          <w:cantSplit/>
          <w:trHeight w:val="2106"/>
          <w:jc w:val="center"/>
        </w:trPr>
        <w:tc>
          <w:tcPr>
            <w:tcW w:w="9073" w:type="dxa"/>
            <w:gridSpan w:val="9"/>
            <w:tcBorders>
              <w:top w:val="single" w:sz="4" w:space="0" w:color="auto"/>
              <w:left w:val="single" w:sz="4" w:space="0" w:color="auto"/>
              <w:bottom w:val="single" w:sz="4" w:space="0" w:color="auto"/>
              <w:right w:val="single" w:sz="4" w:space="0" w:color="auto"/>
            </w:tcBorders>
            <w:shd w:val="clear" w:color="auto" w:fill="auto"/>
          </w:tcPr>
          <w:p w:rsidR="00615901" w:rsidRPr="001B1C69" w:rsidRDefault="00615901" w:rsidP="00DC3EFB">
            <w:pPr>
              <w:jc w:val="left"/>
              <w:rPr>
                <w:kern w:val="0"/>
                <w:szCs w:val="21"/>
              </w:rPr>
            </w:pPr>
            <w:r w:rsidRPr="001B1C69">
              <w:rPr>
                <w:rFonts w:cs="宋体" w:hint="eastAsia"/>
                <w:kern w:val="0"/>
                <w:szCs w:val="21"/>
              </w:rPr>
              <w:t>教务处意见：</w:t>
            </w:r>
            <w:r w:rsidRPr="001B1C69">
              <w:rPr>
                <w:kern w:val="0"/>
                <w:szCs w:val="21"/>
              </w:rPr>
              <w:t xml:space="preserve">                       </w:t>
            </w:r>
          </w:p>
          <w:p w:rsidR="00615901" w:rsidRPr="001B1C69" w:rsidRDefault="00615901" w:rsidP="00DC3EFB">
            <w:pPr>
              <w:jc w:val="left"/>
              <w:rPr>
                <w:rFonts w:ascii="宋体" w:hAnsi="宋体" w:cs="宋体"/>
                <w:kern w:val="0"/>
                <w:szCs w:val="21"/>
              </w:rPr>
            </w:pPr>
          </w:p>
          <w:p w:rsidR="00615901"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Default="00615901" w:rsidP="00DC3EFB">
            <w:pPr>
              <w:jc w:val="left"/>
              <w:rPr>
                <w:rFonts w:ascii="宋体" w:hAnsi="宋体" w:cs="宋体"/>
                <w:kern w:val="0"/>
                <w:szCs w:val="21"/>
              </w:rPr>
            </w:pPr>
          </w:p>
          <w:p w:rsidR="00615901" w:rsidRDefault="00615901" w:rsidP="00DC3EFB">
            <w:pPr>
              <w:jc w:val="left"/>
              <w:rPr>
                <w:rFonts w:ascii="宋体" w:hAnsi="宋体" w:cs="宋体"/>
                <w:kern w:val="0"/>
                <w:szCs w:val="21"/>
              </w:rPr>
            </w:pPr>
          </w:p>
          <w:p w:rsidR="00615901" w:rsidRPr="001B1C69" w:rsidRDefault="00615901" w:rsidP="00DC3EFB">
            <w:pPr>
              <w:jc w:val="left"/>
              <w:rPr>
                <w:rFonts w:ascii="宋体" w:hAnsi="宋体" w:cs="宋体"/>
                <w:kern w:val="0"/>
                <w:szCs w:val="21"/>
              </w:rPr>
            </w:pPr>
          </w:p>
          <w:p w:rsidR="00615901" w:rsidRPr="001B1C69" w:rsidRDefault="00615901" w:rsidP="00DC3EFB">
            <w:pPr>
              <w:ind w:firstLineChars="1850" w:firstLine="3885"/>
              <w:jc w:val="left"/>
              <w:rPr>
                <w:rFonts w:ascii="宋体" w:hAnsi="宋体" w:cs="宋体"/>
                <w:kern w:val="0"/>
                <w:szCs w:val="21"/>
              </w:rPr>
            </w:pPr>
            <w:r w:rsidRPr="001B1C69">
              <w:rPr>
                <w:kern w:val="0"/>
                <w:szCs w:val="21"/>
              </w:rPr>
              <w:t xml:space="preserve"> </w:t>
            </w:r>
            <w:r w:rsidRPr="001B1C69">
              <w:rPr>
                <w:rFonts w:cs="宋体" w:hint="eastAsia"/>
                <w:kern w:val="0"/>
                <w:szCs w:val="21"/>
              </w:rPr>
              <w:t>教务处负责人签名：</w:t>
            </w:r>
          </w:p>
          <w:p w:rsidR="00615901" w:rsidRPr="001B1C69" w:rsidRDefault="00615901" w:rsidP="00DC3EFB">
            <w:pPr>
              <w:jc w:val="left"/>
              <w:rPr>
                <w:rFonts w:ascii="宋体" w:hAnsi="宋体" w:cs="宋体"/>
                <w:kern w:val="0"/>
                <w:szCs w:val="21"/>
              </w:rPr>
            </w:pPr>
            <w:r w:rsidRPr="001B1C69">
              <w:rPr>
                <w:kern w:val="0"/>
                <w:szCs w:val="21"/>
              </w:rPr>
              <w:t xml:space="preserve">                                                           </w:t>
            </w:r>
            <w:r w:rsidRPr="001B1C69">
              <w:rPr>
                <w:rFonts w:cs="宋体" w:hint="eastAsia"/>
                <w:kern w:val="0"/>
                <w:szCs w:val="21"/>
              </w:rPr>
              <w:t>年</w:t>
            </w:r>
            <w:r w:rsidRPr="001B1C69">
              <w:rPr>
                <w:kern w:val="0"/>
                <w:szCs w:val="21"/>
              </w:rPr>
              <w:t xml:space="preserve">    </w:t>
            </w:r>
            <w:r w:rsidRPr="001B1C69">
              <w:rPr>
                <w:rFonts w:cs="宋体" w:hint="eastAsia"/>
                <w:kern w:val="0"/>
                <w:szCs w:val="21"/>
              </w:rPr>
              <w:t>月</w:t>
            </w:r>
            <w:r w:rsidRPr="001B1C69">
              <w:rPr>
                <w:kern w:val="0"/>
                <w:szCs w:val="21"/>
              </w:rPr>
              <w:t xml:space="preserve">    </w:t>
            </w:r>
            <w:r w:rsidRPr="001B1C69">
              <w:rPr>
                <w:rFonts w:cs="宋体" w:hint="eastAsia"/>
                <w:kern w:val="0"/>
                <w:szCs w:val="21"/>
              </w:rPr>
              <w:t>日</w:t>
            </w:r>
          </w:p>
        </w:tc>
      </w:tr>
    </w:tbl>
    <w:p w:rsidR="00615901" w:rsidRDefault="00615901" w:rsidP="00DC3EFB">
      <w:pPr>
        <w:rPr>
          <w:rFonts w:ascii="宋体" w:cs="宋体"/>
          <w:kern w:val="0"/>
          <w:sz w:val="28"/>
          <w:szCs w:val="28"/>
        </w:rPr>
      </w:pPr>
      <w:r>
        <w:rPr>
          <w:rFonts w:ascii="宋体" w:cs="宋体"/>
          <w:kern w:val="0"/>
          <w:sz w:val="24"/>
        </w:rPr>
        <w:br w:type="page"/>
      </w:r>
      <w:r w:rsidRPr="00B608E0">
        <w:rPr>
          <w:rFonts w:ascii="宋体" w:cs="宋体" w:hint="eastAsia"/>
          <w:b/>
          <w:kern w:val="0"/>
          <w:sz w:val="24"/>
        </w:rPr>
        <w:lastRenderedPageBreak/>
        <w:t>附件3：</w:t>
      </w:r>
      <w:r w:rsidRPr="00CA6370">
        <w:rPr>
          <w:rFonts w:ascii="宋体" w:cs="宋体" w:hint="eastAsia"/>
          <w:kern w:val="0"/>
          <w:szCs w:val="21"/>
        </w:rPr>
        <w:t xml:space="preserve"> </w:t>
      </w:r>
      <w:r w:rsidRPr="001B1C69">
        <w:rPr>
          <w:rFonts w:ascii="宋体" w:cs="宋体" w:hint="eastAsia"/>
          <w:kern w:val="0"/>
          <w:szCs w:val="21"/>
        </w:rPr>
        <w:t xml:space="preserve">        </w:t>
      </w:r>
      <w:r w:rsidRPr="00241CD6">
        <w:rPr>
          <w:rFonts w:ascii="宋体" w:cs="宋体" w:hint="eastAsia"/>
          <w:kern w:val="0"/>
          <w:sz w:val="28"/>
          <w:szCs w:val="28"/>
        </w:rPr>
        <w:t xml:space="preserve">  </w:t>
      </w:r>
      <w:r>
        <w:rPr>
          <w:rFonts w:ascii="宋体" w:cs="宋体" w:hint="eastAsia"/>
          <w:kern w:val="0"/>
          <w:sz w:val="28"/>
          <w:szCs w:val="28"/>
        </w:rPr>
        <w:t xml:space="preserve">     </w:t>
      </w:r>
    </w:p>
    <w:p w:rsidR="00615901" w:rsidRPr="007E1657" w:rsidRDefault="00615901" w:rsidP="00DC3EFB">
      <w:pPr>
        <w:jc w:val="center"/>
        <w:rPr>
          <w:rFonts w:ascii="宋体" w:cs="宋体"/>
          <w:kern w:val="0"/>
          <w:sz w:val="30"/>
          <w:szCs w:val="30"/>
        </w:rPr>
      </w:pPr>
      <w:r w:rsidRPr="007E1657">
        <w:rPr>
          <w:rFonts w:ascii="宋体" w:cs="宋体" w:hint="eastAsia"/>
          <w:b/>
          <w:kern w:val="0"/>
          <w:sz w:val="30"/>
          <w:szCs w:val="30"/>
        </w:rPr>
        <w:t>吉林医药学院合格课程评分表</w:t>
      </w:r>
    </w:p>
    <w:p w:rsidR="00615901" w:rsidRPr="00173EA1" w:rsidRDefault="00615901" w:rsidP="00DC3EFB">
      <w:pPr>
        <w:spacing w:line="400" w:lineRule="exact"/>
        <w:jc w:val="left"/>
        <w:rPr>
          <w:rFonts w:ascii="宋体" w:cs="宋体"/>
          <w:kern w:val="0"/>
          <w:szCs w:val="21"/>
        </w:rPr>
      </w:pPr>
    </w:p>
    <w:p w:rsidR="00615901" w:rsidRPr="001B1C69" w:rsidRDefault="00615901" w:rsidP="00DC3EFB">
      <w:pPr>
        <w:spacing w:line="240" w:lineRule="exact"/>
        <w:jc w:val="left"/>
        <w:rPr>
          <w:rFonts w:ascii="宋体" w:cs="宋体"/>
          <w:kern w:val="0"/>
          <w:szCs w:val="21"/>
        </w:rPr>
      </w:pPr>
      <w:r>
        <w:rPr>
          <w:rFonts w:ascii="宋体" w:cs="宋体" w:hint="eastAsia"/>
          <w:kern w:val="0"/>
          <w:szCs w:val="21"/>
        </w:rPr>
        <w:t>课程名称:</w:t>
      </w:r>
    </w:p>
    <w:p w:rsidR="00615901" w:rsidRPr="001B1C69" w:rsidRDefault="00615901" w:rsidP="00DC3EFB">
      <w:pPr>
        <w:spacing w:line="240" w:lineRule="exact"/>
        <w:ind w:leftChars="290" w:left="609"/>
        <w:jc w:val="left"/>
        <w:rPr>
          <w:rFonts w:ascii="宋体" w:cs="宋体"/>
          <w:kern w:val="0"/>
          <w:szCs w:val="21"/>
        </w:rPr>
      </w:pPr>
    </w:p>
    <w:tbl>
      <w:tblPr>
        <w:tblpPr w:leftFromText="180" w:rightFromText="180" w:topFromText="100" w:bottomFromText="10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675"/>
        <w:gridCol w:w="3978"/>
        <w:gridCol w:w="1227"/>
        <w:gridCol w:w="931"/>
      </w:tblGrid>
      <w:tr w:rsidR="00615901" w:rsidRPr="00E835AB" w:rsidTr="00DC3EFB">
        <w:trPr>
          <w:trHeight w:val="454"/>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spacing w:line="240" w:lineRule="exact"/>
              <w:jc w:val="center"/>
              <w:rPr>
                <w:rFonts w:ascii="宋体" w:hAnsi="宋体" w:cs="宋体"/>
                <w:kern w:val="0"/>
                <w:szCs w:val="21"/>
              </w:rPr>
            </w:pPr>
            <w:r w:rsidRPr="00E835AB">
              <w:rPr>
                <w:rFonts w:ascii="宋体" w:hAnsi="宋体" w:cs="宋体" w:hint="eastAsia"/>
                <w:kern w:val="0"/>
                <w:szCs w:val="21"/>
              </w:rPr>
              <w:t>一级指标</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spacing w:line="240" w:lineRule="exact"/>
              <w:jc w:val="center"/>
              <w:rPr>
                <w:rFonts w:ascii="宋体" w:hAnsi="宋体" w:cs="宋体"/>
                <w:kern w:val="0"/>
                <w:szCs w:val="21"/>
              </w:rPr>
            </w:pPr>
            <w:r w:rsidRPr="00E835AB">
              <w:rPr>
                <w:rFonts w:ascii="宋体" w:hAnsi="宋体" w:cs="宋体" w:hint="eastAsia"/>
                <w:kern w:val="0"/>
                <w:szCs w:val="21"/>
              </w:rPr>
              <w:t>二级指标</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spacing w:line="240" w:lineRule="exact"/>
              <w:jc w:val="center"/>
              <w:rPr>
                <w:rFonts w:ascii="宋体" w:hAnsi="宋体" w:cs="宋体"/>
                <w:kern w:val="0"/>
                <w:szCs w:val="21"/>
              </w:rPr>
            </w:pPr>
            <w:r w:rsidRPr="00E835AB">
              <w:rPr>
                <w:rFonts w:ascii="宋体" w:hAnsi="宋体" w:cs="宋体" w:hint="eastAsia"/>
                <w:kern w:val="0"/>
                <w:szCs w:val="21"/>
              </w:rPr>
              <w:t>评价标准</w:t>
            </w:r>
            <w:r>
              <w:rPr>
                <w:rFonts w:ascii="宋体" w:hAnsi="宋体" w:cs="宋体" w:hint="eastAsia"/>
                <w:kern w:val="0"/>
                <w:szCs w:val="21"/>
              </w:rPr>
              <w:t>(</w:t>
            </w:r>
            <w:r w:rsidRPr="00E835AB">
              <w:rPr>
                <w:rFonts w:ascii="宋体" w:hAnsi="宋体" w:cs="宋体" w:hint="eastAsia"/>
                <w:kern w:val="0"/>
                <w:szCs w:val="21"/>
              </w:rPr>
              <w:t>合格标准</w:t>
            </w:r>
            <w:r>
              <w:rPr>
                <w:rFonts w:ascii="宋体" w:hAnsi="宋体" w:cs="宋体" w:hint="eastAsia"/>
                <w:kern w:val="0"/>
                <w:szCs w:val="21"/>
              </w:rPr>
              <w:t>)</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spacing w:line="240" w:lineRule="exact"/>
              <w:jc w:val="center"/>
              <w:rPr>
                <w:rFonts w:ascii="宋体" w:hAnsi="宋体" w:cs="宋体"/>
                <w:kern w:val="0"/>
                <w:szCs w:val="21"/>
              </w:rPr>
            </w:pPr>
            <w:r w:rsidRPr="00E835AB">
              <w:rPr>
                <w:rFonts w:ascii="宋体" w:hAnsi="宋体" w:cs="宋体" w:hint="eastAsia"/>
                <w:kern w:val="0"/>
                <w:szCs w:val="21"/>
              </w:rPr>
              <w:t>标准分值</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spacing w:line="240" w:lineRule="exact"/>
              <w:jc w:val="center"/>
              <w:rPr>
                <w:rFonts w:ascii="宋体" w:hAnsi="宋体" w:cs="宋体"/>
                <w:kern w:val="0"/>
                <w:szCs w:val="21"/>
              </w:rPr>
            </w:pPr>
            <w:r w:rsidRPr="00E835AB">
              <w:rPr>
                <w:rFonts w:ascii="宋体" w:hAnsi="宋体" w:cs="宋体" w:hint="eastAsia"/>
                <w:kern w:val="0"/>
                <w:szCs w:val="21"/>
              </w:rPr>
              <w:t>评分</w:t>
            </w:r>
          </w:p>
          <w:p w:rsidR="00615901" w:rsidRPr="00E835AB" w:rsidRDefault="00615901" w:rsidP="00DC3EFB">
            <w:pPr>
              <w:spacing w:line="240" w:lineRule="exact"/>
              <w:jc w:val="center"/>
              <w:rPr>
                <w:rFonts w:ascii="宋体" w:hAnsi="宋体" w:cs="宋体"/>
                <w:kern w:val="0"/>
                <w:szCs w:val="21"/>
              </w:rPr>
            </w:pPr>
            <w:r w:rsidRPr="00E835AB">
              <w:rPr>
                <w:rFonts w:ascii="宋体" w:hAnsi="宋体" w:cs="宋体" w:hint="eastAsia"/>
                <w:kern w:val="0"/>
                <w:szCs w:val="21"/>
              </w:rPr>
              <w:t>分值</w:t>
            </w:r>
          </w:p>
        </w:tc>
      </w:tr>
      <w:tr w:rsidR="00615901" w:rsidRPr="00E835AB" w:rsidTr="00DC3EFB">
        <w:trPr>
          <w:trHeight w:val="454"/>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ind w:left="420" w:hangingChars="200" w:hanging="420"/>
              <w:jc w:val="left"/>
              <w:rPr>
                <w:rFonts w:ascii="宋体" w:hAnsi="宋体"/>
                <w:kern w:val="0"/>
                <w:szCs w:val="21"/>
              </w:rPr>
            </w:pPr>
            <w:r w:rsidRPr="00E835AB">
              <w:rPr>
                <w:rFonts w:ascii="宋体" w:hAnsi="宋体"/>
                <w:kern w:val="0"/>
                <w:szCs w:val="21"/>
              </w:rPr>
              <w:t>1</w:t>
            </w:r>
            <w:r w:rsidRPr="00E835AB">
              <w:rPr>
                <w:rFonts w:ascii="宋体" w:hAnsi="宋体" w:cs="宋体" w:hint="eastAsia"/>
                <w:kern w:val="0"/>
                <w:szCs w:val="21"/>
              </w:rPr>
              <w:t>课程建设</w:t>
            </w:r>
            <w:r w:rsidRPr="00E835AB">
              <w:rPr>
                <w:rFonts w:ascii="宋体" w:hAnsi="宋体"/>
                <w:kern w:val="0"/>
                <w:szCs w:val="21"/>
              </w:rPr>
              <w:t xml:space="preserve"> </w:t>
            </w:r>
          </w:p>
          <w:p w:rsidR="00615901" w:rsidRPr="00E835AB" w:rsidRDefault="00615901" w:rsidP="00DC3EFB">
            <w:pPr>
              <w:ind w:firstLineChars="150" w:firstLine="315"/>
              <w:jc w:val="left"/>
              <w:rPr>
                <w:rFonts w:ascii="宋体" w:hAnsi="宋体" w:cs="宋体"/>
                <w:kern w:val="0"/>
                <w:szCs w:val="21"/>
              </w:rPr>
            </w:pPr>
            <w:r w:rsidRPr="00E835AB">
              <w:rPr>
                <w:rFonts w:ascii="宋体" w:hAnsi="宋体" w:cs="宋体" w:hint="eastAsia"/>
                <w:kern w:val="0"/>
                <w:szCs w:val="21"/>
              </w:rPr>
              <w:t>规划</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 xml:space="preserve">1.1 </w:t>
            </w:r>
            <w:r w:rsidRPr="00E835AB">
              <w:rPr>
                <w:rFonts w:ascii="宋体" w:hAnsi="宋体" w:cs="宋体" w:hint="eastAsia"/>
                <w:kern w:val="0"/>
                <w:szCs w:val="21"/>
              </w:rPr>
              <w:t>课程建设规划</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有合理规划，且在实施中</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1.2 </w:t>
            </w:r>
            <w:r w:rsidRPr="00E835AB">
              <w:rPr>
                <w:rFonts w:ascii="宋体" w:hAnsi="宋体" w:cs="宋体" w:hint="eastAsia"/>
                <w:kern w:val="0"/>
                <w:szCs w:val="21"/>
              </w:rPr>
              <w:t>教学改革</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在教学内容、教学方法、课程体系等方面有改革举措</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1.3 </w:t>
            </w:r>
            <w:r w:rsidRPr="00E835AB">
              <w:rPr>
                <w:rFonts w:ascii="宋体" w:hAnsi="宋体" w:cs="宋体" w:hint="eastAsia"/>
                <w:kern w:val="0"/>
                <w:szCs w:val="21"/>
              </w:rPr>
              <w:t>教研活动</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有系统的教研活动及登记</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cs="宋体"/>
                <w:kern w:val="0"/>
                <w:szCs w:val="21"/>
              </w:rPr>
            </w:pPr>
            <w:r w:rsidRPr="00E835AB">
              <w:rPr>
                <w:rFonts w:ascii="宋体" w:hAnsi="宋体"/>
                <w:kern w:val="0"/>
                <w:szCs w:val="21"/>
              </w:rPr>
              <w:t>5</w:t>
            </w:r>
            <w:r>
              <w:rPr>
                <w:rFonts w:ascii="宋体" w:hAnsi="宋体" w:cs="宋体" w:hint="eastAsia"/>
                <w:kern w:val="0"/>
                <w:szCs w:val="21"/>
              </w:rPr>
              <w:t>(</w:t>
            </w:r>
            <w:r w:rsidRPr="00E835AB">
              <w:rPr>
                <w:rFonts w:ascii="宋体" w:hAnsi="宋体" w:hint="eastAsia"/>
                <w:kern w:val="0"/>
                <w:szCs w:val="21"/>
              </w:rPr>
              <w:t>2</w:t>
            </w:r>
            <w:r>
              <w:rPr>
                <w:rFonts w:ascii="宋体" w:hAnsi="宋体" w:cs="宋体" w:hint="eastAsia"/>
                <w:kern w:val="0"/>
                <w:szCs w:val="21"/>
              </w:rPr>
              <w:t>)</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2</w:t>
            </w:r>
            <w:r w:rsidRPr="00E835AB">
              <w:rPr>
                <w:rFonts w:ascii="宋体" w:hAnsi="宋体" w:cs="宋体" w:hint="eastAsia"/>
                <w:kern w:val="0"/>
                <w:szCs w:val="21"/>
              </w:rPr>
              <w:t>主讲教师</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Pr>
                <w:rFonts w:ascii="宋体" w:hAnsi="宋体"/>
                <w:kern w:val="0"/>
                <w:szCs w:val="21"/>
              </w:rPr>
              <w:t xml:space="preserve">2.1 </w:t>
            </w:r>
            <w:r w:rsidRPr="00E835AB">
              <w:rPr>
                <w:rFonts w:ascii="宋体" w:hAnsi="宋体" w:cs="宋体" w:hint="eastAsia"/>
                <w:kern w:val="0"/>
                <w:szCs w:val="21"/>
              </w:rPr>
              <w:t>主讲教师</w:t>
            </w:r>
            <w:r w:rsidRPr="00E835AB">
              <w:rPr>
                <w:rFonts w:ascii="宋体" w:hAnsi="宋体"/>
                <w:kern w:val="0"/>
                <w:szCs w:val="21"/>
              </w:rPr>
              <w:t>*</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w:t>
            </w:r>
            <w:r w:rsidRPr="00084B58">
              <w:rPr>
                <w:rFonts w:ascii="宋体" w:hAnsi="宋体" w:cs="宋体" w:hint="eastAsia"/>
                <w:kern w:val="0"/>
                <w:szCs w:val="21"/>
              </w:rPr>
              <w:t>一</w:t>
            </w:r>
            <w:r w:rsidRPr="00E835AB">
              <w:rPr>
                <w:rFonts w:ascii="宋体" w:hAnsi="宋体" w:cs="宋体" w:hint="eastAsia"/>
                <w:kern w:val="0"/>
                <w:szCs w:val="21"/>
              </w:rPr>
              <w:t>位及以上专业对口的主讲教师</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cs="宋体"/>
                <w:kern w:val="0"/>
                <w:szCs w:val="21"/>
              </w:rPr>
            </w:pPr>
            <w:r w:rsidRPr="00E835AB">
              <w:rPr>
                <w:rFonts w:ascii="宋体" w:hAnsi="宋体"/>
                <w:kern w:val="0"/>
                <w:szCs w:val="21"/>
              </w:rPr>
              <w:t>10</w:t>
            </w:r>
            <w:r>
              <w:rPr>
                <w:rFonts w:ascii="宋体" w:hAnsi="宋体" w:cs="宋体" w:hint="eastAsia"/>
                <w:kern w:val="0"/>
                <w:szCs w:val="21"/>
              </w:rPr>
              <w:t>(</w:t>
            </w:r>
            <w:r w:rsidRPr="00E835AB">
              <w:rPr>
                <w:rFonts w:ascii="宋体" w:hAnsi="宋体"/>
                <w:kern w:val="0"/>
                <w:szCs w:val="21"/>
              </w:rPr>
              <w:t>8</w:t>
            </w:r>
            <w:r>
              <w:rPr>
                <w:rFonts w:ascii="宋体" w:hAnsi="宋体" w:cs="宋体" w:hint="eastAsia"/>
                <w:kern w:val="0"/>
                <w:szCs w:val="21"/>
              </w:rPr>
              <w:t>)</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2.2 </w:t>
            </w:r>
            <w:r w:rsidRPr="00E835AB">
              <w:rPr>
                <w:rFonts w:ascii="宋体" w:hAnsi="宋体" w:cs="宋体" w:hint="eastAsia"/>
                <w:kern w:val="0"/>
                <w:szCs w:val="21"/>
              </w:rPr>
              <w:t>课程梯队</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有教师队伍建设计划，且在实施中</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3</w:t>
            </w:r>
            <w:r w:rsidRPr="00E835AB">
              <w:rPr>
                <w:rFonts w:ascii="宋体" w:hAnsi="宋体" w:cs="宋体" w:hint="eastAsia"/>
                <w:kern w:val="0"/>
                <w:szCs w:val="21"/>
              </w:rPr>
              <w:t>教学主体</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Pr>
                <w:rFonts w:ascii="宋体" w:hAnsi="宋体"/>
                <w:kern w:val="0"/>
                <w:szCs w:val="21"/>
              </w:rPr>
              <w:t xml:space="preserve">3.1 </w:t>
            </w:r>
            <w:r w:rsidRPr="00E835AB">
              <w:rPr>
                <w:rFonts w:ascii="宋体" w:hAnsi="宋体" w:cs="宋体" w:hint="eastAsia"/>
                <w:kern w:val="0"/>
                <w:szCs w:val="21"/>
              </w:rPr>
              <w:t>教学大纲</w:t>
            </w:r>
            <w:r w:rsidRPr="00E835AB">
              <w:rPr>
                <w:rFonts w:ascii="宋体" w:hAnsi="宋体"/>
                <w:kern w:val="0"/>
                <w:szCs w:val="21"/>
              </w:rPr>
              <w:t>*</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有完整规范的教学大纲，并认真执行</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cs="宋体"/>
                <w:kern w:val="0"/>
                <w:szCs w:val="21"/>
              </w:rPr>
            </w:pPr>
            <w:r w:rsidRPr="00E835AB">
              <w:rPr>
                <w:rFonts w:ascii="宋体" w:hAnsi="宋体"/>
                <w:kern w:val="0"/>
                <w:szCs w:val="21"/>
              </w:rPr>
              <w:t>10</w:t>
            </w:r>
            <w:r>
              <w:rPr>
                <w:rFonts w:ascii="宋体" w:hAnsi="宋体" w:cs="宋体" w:hint="eastAsia"/>
                <w:kern w:val="0"/>
                <w:szCs w:val="21"/>
              </w:rPr>
              <w:t>(</w:t>
            </w:r>
            <w:r w:rsidRPr="00E835AB">
              <w:rPr>
                <w:rFonts w:ascii="宋体" w:hAnsi="宋体"/>
                <w:kern w:val="0"/>
                <w:szCs w:val="21"/>
              </w:rPr>
              <w:t>8</w:t>
            </w:r>
            <w:r>
              <w:rPr>
                <w:rFonts w:ascii="宋体" w:hAnsi="宋体" w:cs="宋体" w:hint="eastAsia"/>
                <w:kern w:val="0"/>
                <w:szCs w:val="21"/>
              </w:rPr>
              <w:t>)</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Pr>
                <w:rFonts w:ascii="宋体" w:hAnsi="宋体"/>
                <w:kern w:val="0"/>
                <w:szCs w:val="21"/>
              </w:rPr>
              <w:t xml:space="preserve">3.2 </w:t>
            </w:r>
            <w:r w:rsidRPr="00E835AB">
              <w:rPr>
                <w:rFonts w:ascii="宋体" w:hAnsi="宋体" w:cs="宋体" w:hint="eastAsia"/>
                <w:kern w:val="0"/>
                <w:szCs w:val="21"/>
              </w:rPr>
              <w:t>教学日历</w:t>
            </w:r>
            <w:r w:rsidRPr="00E835AB">
              <w:rPr>
                <w:rFonts w:ascii="宋体" w:hAnsi="宋体"/>
                <w:kern w:val="0"/>
                <w:szCs w:val="21"/>
              </w:rPr>
              <w:t>*</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有符合教学大纲要求的教学日历，且严格执行</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Pr>
                <w:rFonts w:ascii="宋体" w:hAnsi="宋体"/>
                <w:kern w:val="0"/>
                <w:szCs w:val="21"/>
              </w:rPr>
              <w:t xml:space="preserve">3.3 </w:t>
            </w:r>
            <w:r w:rsidRPr="00E835AB">
              <w:rPr>
                <w:rFonts w:ascii="宋体" w:hAnsi="宋体" w:cs="宋体" w:hint="eastAsia"/>
                <w:kern w:val="0"/>
                <w:szCs w:val="21"/>
              </w:rPr>
              <w:t>教案</w:t>
            </w:r>
            <w:r w:rsidRPr="00E835AB">
              <w:rPr>
                <w:rFonts w:ascii="宋体" w:hAnsi="宋体"/>
                <w:kern w:val="0"/>
                <w:szCs w:val="21"/>
              </w:rPr>
              <w:t>*</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有规范的教案、且不断完善</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Pr>
                <w:rFonts w:ascii="宋体" w:hAnsi="宋体"/>
                <w:kern w:val="0"/>
                <w:szCs w:val="21"/>
              </w:rPr>
              <w:t xml:space="preserve">3.4 </w:t>
            </w:r>
            <w:r w:rsidRPr="00E835AB">
              <w:rPr>
                <w:rFonts w:ascii="宋体" w:hAnsi="宋体" w:cs="宋体" w:hint="eastAsia"/>
                <w:kern w:val="0"/>
                <w:szCs w:val="21"/>
              </w:rPr>
              <w:t>教材</w:t>
            </w:r>
            <w:r w:rsidRPr="00E835AB">
              <w:rPr>
                <w:rFonts w:ascii="宋体" w:hAnsi="宋体"/>
                <w:kern w:val="0"/>
                <w:szCs w:val="21"/>
              </w:rPr>
              <w:t>*</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教材选用与征订符合学校相关文件规定</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3.5 </w:t>
            </w:r>
            <w:r w:rsidRPr="00E835AB">
              <w:rPr>
                <w:rFonts w:ascii="宋体" w:hAnsi="宋体" w:cs="宋体" w:hint="eastAsia"/>
                <w:kern w:val="0"/>
                <w:szCs w:val="21"/>
              </w:rPr>
              <w:t>参考书</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有合适的教学参考书</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cs="宋体"/>
                <w:kern w:val="0"/>
                <w:szCs w:val="21"/>
              </w:rPr>
            </w:pPr>
            <w:r w:rsidRPr="00E835AB">
              <w:rPr>
                <w:rFonts w:ascii="宋体" w:hAnsi="宋体"/>
                <w:kern w:val="0"/>
                <w:szCs w:val="21"/>
              </w:rPr>
              <w:t>5</w:t>
            </w:r>
            <w:r>
              <w:rPr>
                <w:rFonts w:ascii="宋体" w:hAnsi="宋体" w:cs="宋体" w:hint="eastAsia"/>
                <w:kern w:val="0"/>
                <w:szCs w:val="21"/>
              </w:rPr>
              <w:t>(</w:t>
            </w:r>
            <w:r w:rsidRPr="00E835AB">
              <w:rPr>
                <w:rFonts w:ascii="宋体" w:hAnsi="宋体"/>
                <w:kern w:val="0"/>
                <w:szCs w:val="21"/>
              </w:rPr>
              <w:t>2</w:t>
            </w:r>
            <w:r>
              <w:rPr>
                <w:rFonts w:ascii="宋体" w:hAnsi="宋体" w:cs="宋体" w:hint="eastAsia"/>
                <w:kern w:val="0"/>
                <w:szCs w:val="21"/>
              </w:rPr>
              <w:t>)</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4</w:t>
            </w:r>
            <w:r w:rsidRPr="00E835AB">
              <w:rPr>
                <w:rFonts w:ascii="宋体" w:hAnsi="宋体" w:cs="宋体" w:hint="eastAsia"/>
                <w:kern w:val="0"/>
                <w:szCs w:val="21"/>
              </w:rPr>
              <w:t>课程教学</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 xml:space="preserve">4.1 </w:t>
            </w:r>
            <w:r w:rsidRPr="00E835AB">
              <w:rPr>
                <w:rFonts w:ascii="宋体" w:hAnsi="宋体" w:cs="宋体" w:hint="eastAsia"/>
                <w:kern w:val="0"/>
                <w:szCs w:val="21"/>
              </w:rPr>
              <w:t>教学内容</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教学内容与教学大纲相一致</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 xml:space="preserve">4.2 </w:t>
            </w:r>
            <w:r w:rsidRPr="00E835AB">
              <w:rPr>
                <w:rFonts w:ascii="宋体" w:hAnsi="宋体" w:cs="宋体" w:hint="eastAsia"/>
                <w:kern w:val="0"/>
                <w:szCs w:val="21"/>
              </w:rPr>
              <w:t>教学手段</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积极运用现代化教学手段</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cs="宋体"/>
                <w:kern w:val="0"/>
                <w:szCs w:val="21"/>
              </w:rPr>
            </w:pPr>
            <w:r w:rsidRPr="00E835AB">
              <w:rPr>
                <w:rFonts w:ascii="宋体" w:hAnsi="宋体"/>
                <w:kern w:val="0"/>
                <w:szCs w:val="21"/>
              </w:rPr>
              <w:t>5</w:t>
            </w:r>
            <w:r>
              <w:rPr>
                <w:rFonts w:ascii="宋体" w:hAnsi="宋体" w:cs="宋体" w:hint="eastAsia"/>
                <w:kern w:val="0"/>
                <w:szCs w:val="21"/>
              </w:rPr>
              <w:t>(</w:t>
            </w:r>
            <w:r w:rsidRPr="00E835AB">
              <w:rPr>
                <w:rFonts w:ascii="宋体" w:hAnsi="宋体"/>
                <w:kern w:val="0"/>
                <w:szCs w:val="21"/>
              </w:rPr>
              <w:t>3</w:t>
            </w:r>
            <w:r>
              <w:rPr>
                <w:rFonts w:ascii="宋体" w:hAnsi="宋体" w:cs="宋体" w:hint="eastAsia"/>
                <w:kern w:val="0"/>
                <w:szCs w:val="21"/>
              </w:rPr>
              <w:t>)</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4.3 </w:t>
            </w:r>
            <w:r w:rsidRPr="00E835AB">
              <w:rPr>
                <w:rFonts w:ascii="宋体" w:hAnsi="宋体" w:cs="宋体" w:hint="eastAsia"/>
                <w:kern w:val="0"/>
                <w:szCs w:val="21"/>
              </w:rPr>
              <w:t>作业</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有一定的作业量并认真批改，登记规范，符合学校相关要求</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 xml:space="preserve">4.4 </w:t>
            </w:r>
            <w:r w:rsidRPr="00E835AB">
              <w:rPr>
                <w:rFonts w:ascii="宋体" w:hAnsi="宋体" w:cs="宋体" w:hint="eastAsia"/>
                <w:kern w:val="0"/>
                <w:szCs w:val="21"/>
              </w:rPr>
              <w:t>辅导答疑</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能进行课后辅导</w:t>
            </w:r>
            <w:r>
              <w:rPr>
                <w:rFonts w:ascii="宋体" w:hAnsi="宋体" w:cs="宋体" w:hint="eastAsia"/>
                <w:kern w:val="0"/>
                <w:szCs w:val="21"/>
              </w:rPr>
              <w:t>(</w:t>
            </w:r>
            <w:r w:rsidRPr="00E835AB">
              <w:rPr>
                <w:rFonts w:ascii="宋体" w:hAnsi="宋体" w:cs="宋体" w:hint="eastAsia"/>
                <w:kern w:val="0"/>
                <w:szCs w:val="21"/>
              </w:rPr>
              <w:t>网上和面授均可</w:t>
            </w:r>
            <w:r>
              <w:rPr>
                <w:rFonts w:ascii="宋体" w:hAnsi="宋体" w:cs="宋体" w:hint="eastAsia"/>
                <w:kern w:val="0"/>
                <w:szCs w:val="21"/>
              </w:rPr>
              <w:t>)</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5</w:t>
            </w:r>
            <w:r w:rsidRPr="00E835AB">
              <w:rPr>
                <w:rFonts w:ascii="宋体" w:hAnsi="宋体" w:cs="宋体" w:hint="eastAsia"/>
                <w:kern w:val="0"/>
                <w:szCs w:val="21"/>
              </w:rPr>
              <w:t>实验</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kern w:val="0"/>
                <w:szCs w:val="21"/>
              </w:rPr>
            </w:pPr>
            <w:r w:rsidRPr="00E835AB">
              <w:rPr>
                <w:rFonts w:ascii="宋体" w:hAnsi="宋体"/>
                <w:kern w:val="0"/>
                <w:szCs w:val="21"/>
              </w:rPr>
              <w:t>5.1</w:t>
            </w:r>
            <w:r w:rsidRPr="00E835AB">
              <w:rPr>
                <w:rFonts w:ascii="宋体" w:hAnsi="宋体" w:cs="宋体" w:hint="eastAsia"/>
                <w:kern w:val="0"/>
                <w:szCs w:val="21"/>
              </w:rPr>
              <w:t>实验内容</w:t>
            </w:r>
            <w:r w:rsidRPr="00E835AB">
              <w:rPr>
                <w:rFonts w:ascii="宋体" w:hAnsi="宋体"/>
                <w:kern w:val="0"/>
                <w:szCs w:val="21"/>
              </w:rPr>
              <w:t>*</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内容与教学大纲相一致，教学组织严密</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5.2</w:t>
            </w:r>
            <w:r w:rsidRPr="00E835AB">
              <w:rPr>
                <w:rFonts w:ascii="宋体" w:hAnsi="宋体" w:cs="宋体" w:hint="eastAsia"/>
                <w:kern w:val="0"/>
                <w:szCs w:val="21"/>
              </w:rPr>
              <w:t>实验设备</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设备满足教学要求</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5.3</w:t>
            </w:r>
            <w:r w:rsidRPr="00E835AB">
              <w:rPr>
                <w:rFonts w:ascii="宋体" w:hAnsi="宋体" w:cs="宋体" w:hint="eastAsia"/>
                <w:kern w:val="0"/>
                <w:szCs w:val="21"/>
              </w:rPr>
              <w:t>教师指导</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理论课教师参与指导</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2</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6</w:t>
            </w:r>
            <w:r w:rsidRPr="00E835AB">
              <w:rPr>
                <w:rFonts w:ascii="宋体" w:hAnsi="宋体" w:cs="宋体" w:hint="eastAsia"/>
                <w:kern w:val="0"/>
                <w:szCs w:val="21"/>
              </w:rPr>
              <w:t>课程考核</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6.1 </w:t>
            </w:r>
            <w:r w:rsidRPr="00E835AB">
              <w:rPr>
                <w:rFonts w:ascii="宋体" w:hAnsi="宋体" w:cs="宋体" w:hint="eastAsia"/>
                <w:kern w:val="0"/>
                <w:szCs w:val="21"/>
              </w:rPr>
              <w:t>命题</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符合教学大纲要求，题型与难易度合理</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6.2 </w:t>
            </w:r>
            <w:r w:rsidRPr="00E835AB">
              <w:rPr>
                <w:rFonts w:ascii="宋体" w:hAnsi="宋体" w:cs="宋体" w:hint="eastAsia"/>
                <w:kern w:val="0"/>
                <w:szCs w:val="21"/>
              </w:rPr>
              <w:t>考核</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考场纪律严明，阅卷规范，成绩上报及时，成绩分布合理，有完整教学总结分析</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kern w:val="0"/>
                <w:szCs w:val="21"/>
              </w:rPr>
              <w:t>7</w:t>
            </w:r>
            <w:r w:rsidRPr="00E835AB">
              <w:rPr>
                <w:rFonts w:ascii="宋体" w:hAnsi="宋体" w:cs="宋体" w:hint="eastAsia"/>
                <w:kern w:val="0"/>
                <w:szCs w:val="21"/>
              </w:rPr>
              <w:t>课程评价</w:t>
            </w: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7.1 </w:t>
            </w:r>
            <w:r w:rsidRPr="00E835AB">
              <w:rPr>
                <w:rFonts w:ascii="宋体" w:hAnsi="宋体" w:cs="宋体" w:hint="eastAsia"/>
                <w:kern w:val="0"/>
                <w:szCs w:val="21"/>
              </w:rPr>
              <w:t>学生评价</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学生评教平均分合格</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r w:rsidR="00615901" w:rsidRPr="00E835AB" w:rsidTr="00DC3EFB">
        <w:trPr>
          <w:trHeight w:val="454"/>
        </w:trPr>
        <w:tc>
          <w:tcPr>
            <w:tcW w:w="1260" w:type="dxa"/>
            <w:vMerge/>
            <w:tcBorders>
              <w:top w:val="single" w:sz="4" w:space="0" w:color="auto"/>
              <w:left w:val="single" w:sz="4" w:space="0" w:color="auto"/>
              <w:bottom w:val="single" w:sz="4" w:space="0" w:color="auto"/>
              <w:right w:val="single" w:sz="4" w:space="0" w:color="auto"/>
            </w:tcBorders>
            <w:vAlign w:val="center"/>
          </w:tcPr>
          <w:p w:rsidR="00615901" w:rsidRPr="00E835AB" w:rsidRDefault="00615901" w:rsidP="00DC3EFB">
            <w:pPr>
              <w:jc w:val="left"/>
              <w:rPr>
                <w:rFonts w:ascii="宋体" w:hAnsi="宋体" w:cs="宋体"/>
                <w:kern w:val="0"/>
                <w:szCs w:val="21"/>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Pr>
                <w:rFonts w:ascii="宋体" w:hAnsi="宋体"/>
                <w:kern w:val="0"/>
                <w:szCs w:val="21"/>
              </w:rPr>
              <w:t xml:space="preserve">7.2 </w:t>
            </w:r>
            <w:r w:rsidRPr="00E835AB">
              <w:rPr>
                <w:rFonts w:ascii="宋体" w:hAnsi="宋体" w:cs="宋体" w:hint="eastAsia"/>
                <w:kern w:val="0"/>
                <w:szCs w:val="21"/>
              </w:rPr>
              <w:t>专家评价</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left"/>
              <w:rPr>
                <w:rFonts w:ascii="宋体" w:hAnsi="宋体" w:cs="宋体"/>
                <w:kern w:val="0"/>
                <w:szCs w:val="21"/>
              </w:rPr>
            </w:pPr>
            <w:r w:rsidRPr="00E835AB">
              <w:rPr>
                <w:rFonts w:ascii="宋体" w:hAnsi="宋体" w:cs="宋体" w:hint="eastAsia"/>
                <w:kern w:val="0"/>
                <w:szCs w:val="21"/>
              </w:rPr>
              <w:t>同行、专家评价合格</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615901" w:rsidRPr="00E835AB" w:rsidRDefault="00615901" w:rsidP="00DC3EFB">
            <w:pPr>
              <w:jc w:val="center"/>
              <w:rPr>
                <w:rFonts w:ascii="宋体" w:hAnsi="宋体"/>
                <w:kern w:val="0"/>
                <w:szCs w:val="21"/>
              </w:rPr>
            </w:pPr>
            <w:r w:rsidRPr="00E835AB">
              <w:rPr>
                <w:rFonts w:ascii="宋体" w:hAnsi="宋体"/>
                <w:kern w:val="0"/>
                <w:szCs w:val="21"/>
              </w:rPr>
              <w:t>5</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615901" w:rsidRPr="00E835AB" w:rsidRDefault="00615901" w:rsidP="00DC3EFB">
            <w:pPr>
              <w:jc w:val="center"/>
              <w:rPr>
                <w:rFonts w:ascii="宋体" w:hAnsi="宋体" w:cs="宋体"/>
                <w:kern w:val="0"/>
                <w:szCs w:val="21"/>
              </w:rPr>
            </w:pPr>
          </w:p>
        </w:tc>
      </w:tr>
    </w:tbl>
    <w:p w:rsidR="00615901" w:rsidRDefault="00615901" w:rsidP="00DC3EFB">
      <w:pPr>
        <w:spacing w:line="360" w:lineRule="auto"/>
        <w:jc w:val="left"/>
        <w:rPr>
          <w:rFonts w:ascii="宋体" w:hAnsi="宋体" w:cs="宋体"/>
          <w:kern w:val="0"/>
          <w:szCs w:val="21"/>
        </w:rPr>
      </w:pPr>
      <w:r w:rsidRPr="001B1C69">
        <w:rPr>
          <w:rFonts w:cs="宋体" w:hint="eastAsia"/>
          <w:kern w:val="0"/>
          <w:szCs w:val="21"/>
        </w:rPr>
        <w:t>本课程总评分：</w:t>
      </w:r>
      <w:r>
        <w:rPr>
          <w:kern w:val="0"/>
          <w:szCs w:val="21"/>
        </w:rPr>
        <w:t xml:space="preserve">          </w:t>
      </w:r>
      <w:r w:rsidRPr="001B1C69">
        <w:rPr>
          <w:rFonts w:cs="宋体" w:hint="eastAsia"/>
          <w:kern w:val="0"/>
          <w:szCs w:val="21"/>
        </w:rPr>
        <w:t>核心指标：□合格</w:t>
      </w:r>
      <w:r w:rsidRPr="001B1C69">
        <w:rPr>
          <w:kern w:val="0"/>
          <w:szCs w:val="21"/>
        </w:rPr>
        <w:t xml:space="preserve">       </w:t>
      </w:r>
      <w:r w:rsidRPr="001B1C69">
        <w:rPr>
          <w:rFonts w:ascii="宋体" w:hAnsi="宋体" w:cs="宋体" w:hint="eastAsia"/>
          <w:kern w:val="0"/>
          <w:szCs w:val="21"/>
        </w:rPr>
        <w:t xml:space="preserve"> □</w:t>
      </w:r>
      <w:r w:rsidRPr="001B1C69">
        <w:rPr>
          <w:rFonts w:cs="宋体" w:hint="eastAsia"/>
          <w:kern w:val="0"/>
          <w:szCs w:val="21"/>
        </w:rPr>
        <w:t>不合格</w:t>
      </w:r>
    </w:p>
    <w:p w:rsidR="00615901" w:rsidRDefault="00615901" w:rsidP="00DC3EFB">
      <w:pPr>
        <w:spacing w:beforeLines="100" w:before="240" w:line="400" w:lineRule="atLeast"/>
        <w:ind w:firstLineChars="49" w:firstLine="103"/>
        <w:jc w:val="center"/>
        <w:rPr>
          <w:rFonts w:ascii="宋体" w:hAnsi="宋体"/>
          <w:b/>
          <w:sz w:val="32"/>
          <w:szCs w:val="32"/>
        </w:rPr>
      </w:pPr>
      <w:r w:rsidRPr="001B1C69">
        <w:rPr>
          <w:rFonts w:cs="宋体" w:hint="eastAsia"/>
          <w:kern w:val="0"/>
          <w:szCs w:val="21"/>
        </w:rPr>
        <w:t>系</w:t>
      </w:r>
      <w:r>
        <w:rPr>
          <w:rFonts w:cs="宋体" w:hint="eastAsia"/>
          <w:kern w:val="0"/>
          <w:szCs w:val="21"/>
        </w:rPr>
        <w:t>(</w:t>
      </w:r>
      <w:r w:rsidRPr="001B1C69">
        <w:rPr>
          <w:rFonts w:cs="宋体" w:hint="eastAsia"/>
          <w:kern w:val="0"/>
          <w:szCs w:val="21"/>
        </w:rPr>
        <w:t>教研室</w:t>
      </w:r>
      <w:r>
        <w:rPr>
          <w:rFonts w:cs="宋体" w:hint="eastAsia"/>
          <w:kern w:val="0"/>
          <w:szCs w:val="21"/>
        </w:rPr>
        <w:t>)</w:t>
      </w:r>
      <w:r w:rsidRPr="001B1C69">
        <w:rPr>
          <w:rFonts w:cs="宋体" w:hint="eastAsia"/>
          <w:kern w:val="0"/>
          <w:szCs w:val="21"/>
        </w:rPr>
        <w:t>负责人：</w:t>
      </w:r>
      <w:r>
        <w:rPr>
          <w:rFonts w:cs="宋体" w:hint="eastAsia"/>
          <w:kern w:val="0"/>
          <w:szCs w:val="21"/>
        </w:rPr>
        <w:t xml:space="preserve">                </w:t>
      </w:r>
      <w:r w:rsidRPr="001B1C69">
        <w:rPr>
          <w:rFonts w:cs="宋体" w:hint="eastAsia"/>
          <w:kern w:val="0"/>
          <w:szCs w:val="21"/>
        </w:rPr>
        <w:t>年</w:t>
      </w:r>
      <w:r w:rsidRPr="001B1C69">
        <w:rPr>
          <w:kern w:val="0"/>
          <w:szCs w:val="21"/>
        </w:rPr>
        <w:t xml:space="preserve">   </w:t>
      </w:r>
      <w:r w:rsidRPr="001B1C69">
        <w:rPr>
          <w:rFonts w:cs="宋体" w:hint="eastAsia"/>
          <w:kern w:val="0"/>
          <w:szCs w:val="21"/>
        </w:rPr>
        <w:t>月</w:t>
      </w:r>
      <w:r w:rsidRPr="001B1C69">
        <w:rPr>
          <w:kern w:val="0"/>
          <w:szCs w:val="21"/>
        </w:rPr>
        <w:t xml:space="preserve">   </w:t>
      </w:r>
      <w:r w:rsidRPr="001B1C69">
        <w:rPr>
          <w:rFonts w:cs="宋体" w:hint="eastAsia"/>
          <w:kern w:val="0"/>
          <w:szCs w:val="21"/>
        </w:rPr>
        <w:t>日</w:t>
      </w:r>
      <w:r w:rsidRPr="001B1C69">
        <w:rPr>
          <w:kern w:val="0"/>
          <w:szCs w:val="21"/>
        </w:rPr>
        <w:t xml:space="preserve">    </w:t>
      </w:r>
    </w:p>
    <w:p w:rsidR="00615901" w:rsidRPr="00DC3EFB" w:rsidRDefault="00615901" w:rsidP="00DC3EFB">
      <w:pPr>
        <w:pStyle w:val="1"/>
      </w:pPr>
      <w:bookmarkStart w:id="79" w:name="_Toc402851645"/>
      <w:r w:rsidRPr="00DC3EFB">
        <w:rPr>
          <w:rFonts w:hint="eastAsia"/>
        </w:rPr>
        <w:lastRenderedPageBreak/>
        <w:t>吉林医药学院高等教育教学研究课题管理办法</w:t>
      </w:r>
      <w:r w:rsidRPr="00DC3EFB">
        <w:rPr>
          <w:rFonts w:hint="eastAsia"/>
        </w:rPr>
        <w:t>(</w:t>
      </w:r>
      <w:r w:rsidRPr="00DC3EFB">
        <w:rPr>
          <w:rFonts w:hint="eastAsia"/>
        </w:rPr>
        <w:t>试行</w:t>
      </w:r>
      <w:r w:rsidRPr="00DC3EFB">
        <w:rPr>
          <w:rFonts w:hint="eastAsia"/>
        </w:rPr>
        <w:t>)</w:t>
      </w:r>
      <w:bookmarkEnd w:id="79"/>
    </w:p>
    <w:p w:rsidR="00615901" w:rsidRPr="00463D4F" w:rsidRDefault="00615901" w:rsidP="00DC3EFB">
      <w:pPr>
        <w:pStyle w:val="a5"/>
        <w:spacing w:before="0" w:beforeAutospacing="0" w:afterLines="100" w:after="240" w:afterAutospacing="0" w:line="400" w:lineRule="atLeast"/>
        <w:jc w:val="center"/>
        <w:rPr>
          <w:rFonts w:ascii="楷体_GB2312" w:eastAsia="楷体_GB2312"/>
          <w:b/>
        </w:rPr>
      </w:pPr>
      <w:r w:rsidRPr="00463D4F">
        <w:rPr>
          <w:rFonts w:ascii="楷体_GB2312" w:eastAsia="楷体_GB2312" w:hint="eastAsia"/>
          <w:b/>
        </w:rPr>
        <w:t>(吉医院教字[2006]6号)</w:t>
      </w:r>
    </w:p>
    <w:p w:rsidR="00615901" w:rsidRPr="00C11AD8" w:rsidRDefault="00615901" w:rsidP="00DC3EFB">
      <w:pPr>
        <w:spacing w:line="400" w:lineRule="atLeast"/>
        <w:ind w:firstLineChars="200" w:firstLine="480"/>
        <w:jc w:val="left"/>
        <w:rPr>
          <w:rFonts w:ascii="宋体" w:hAnsi="宋体"/>
          <w:sz w:val="24"/>
          <w:szCs w:val="20"/>
        </w:rPr>
      </w:pPr>
      <w:r w:rsidRPr="00C11AD8">
        <w:rPr>
          <w:rFonts w:ascii="宋体" w:hAnsi="宋体" w:hint="eastAsia"/>
          <w:sz w:val="24"/>
        </w:rPr>
        <w:t>为了加强和规范我院教育教学研究课题的申报及管理工作，鼓励教师积极开展教学研究活动，不断提高教学研究成果的数量和质量，以加快教学改革，开展教育创新，使我院高等教育教学研究工作步入规范化、制度化的轨道，制定本办法。</w:t>
      </w:r>
    </w:p>
    <w:p w:rsidR="00615901" w:rsidRPr="00C11AD8" w:rsidRDefault="00615901" w:rsidP="00DC3EFB">
      <w:pPr>
        <w:spacing w:beforeLines="50" w:before="120" w:afterLines="50" w:after="120" w:line="400" w:lineRule="atLeast"/>
        <w:ind w:firstLineChars="200" w:firstLine="482"/>
        <w:jc w:val="left"/>
        <w:rPr>
          <w:rFonts w:ascii="宋体" w:hAnsi="宋体"/>
          <w:b/>
          <w:sz w:val="24"/>
        </w:rPr>
      </w:pPr>
      <w:r w:rsidRPr="00C11AD8">
        <w:rPr>
          <w:rFonts w:ascii="宋体" w:hAnsi="宋体" w:hint="eastAsia"/>
          <w:b/>
          <w:sz w:val="24"/>
        </w:rPr>
        <w:t>一、立题对象</w:t>
      </w:r>
    </w:p>
    <w:p w:rsidR="00615901" w:rsidRPr="00C11AD8" w:rsidRDefault="00615901" w:rsidP="00DC3EFB">
      <w:pPr>
        <w:spacing w:line="400" w:lineRule="atLeast"/>
        <w:ind w:firstLineChars="200" w:firstLine="480"/>
        <w:jc w:val="left"/>
        <w:rPr>
          <w:rFonts w:ascii="宋体" w:hAnsi="宋体"/>
          <w:sz w:val="24"/>
        </w:rPr>
      </w:pPr>
      <w:r w:rsidRPr="00C11AD8">
        <w:rPr>
          <w:rFonts w:ascii="宋体" w:hAnsi="宋体" w:cs="宋体" w:hint="eastAsia"/>
          <w:bCs/>
          <w:sz w:val="24"/>
        </w:rPr>
        <w:t>教育教学研究课题申报人可以是个人、小组或单位。凡我院具有中级以上专业技术职称，并具备一定教学研究能力的教师、教学管理人员及教研室</w:t>
      </w:r>
      <w:r>
        <w:rPr>
          <w:rFonts w:ascii="宋体" w:hAnsi="宋体" w:cs="宋体" w:hint="eastAsia"/>
          <w:bCs/>
          <w:sz w:val="24"/>
        </w:rPr>
        <w:t>(</w:t>
      </w:r>
      <w:r w:rsidRPr="00C11AD8">
        <w:rPr>
          <w:rFonts w:ascii="宋体" w:hAnsi="宋体" w:cs="宋体" w:hint="eastAsia"/>
          <w:bCs/>
          <w:sz w:val="24"/>
        </w:rPr>
        <w:t>科</w:t>
      </w:r>
      <w:r>
        <w:rPr>
          <w:rFonts w:ascii="宋体" w:hAnsi="宋体" w:cs="宋体" w:hint="eastAsia"/>
          <w:bCs/>
          <w:sz w:val="24"/>
        </w:rPr>
        <w:t>)</w:t>
      </w:r>
      <w:r w:rsidRPr="00C11AD8">
        <w:rPr>
          <w:rFonts w:ascii="宋体" w:hAnsi="宋体" w:cs="宋体" w:hint="eastAsia"/>
          <w:bCs/>
          <w:sz w:val="24"/>
        </w:rPr>
        <w:t>均可提出申请。</w:t>
      </w:r>
      <w:r w:rsidRPr="00C11AD8">
        <w:rPr>
          <w:rFonts w:ascii="宋体" w:hAnsi="宋体" w:hint="eastAsia"/>
          <w:sz w:val="24"/>
        </w:rPr>
        <w:t>其中，对工作在教学第一线从事本、专科教育教学的中青年教师，同等条件下将优先考虑。</w:t>
      </w:r>
    </w:p>
    <w:p w:rsidR="00615901" w:rsidRDefault="00615901" w:rsidP="00DC3EFB">
      <w:pPr>
        <w:spacing w:line="400" w:lineRule="atLeast"/>
        <w:ind w:firstLineChars="200" w:firstLine="480"/>
        <w:jc w:val="left"/>
        <w:rPr>
          <w:rFonts w:ascii="宋体" w:hAnsi="宋体"/>
          <w:sz w:val="24"/>
        </w:rPr>
      </w:pPr>
      <w:r>
        <w:rPr>
          <w:rFonts w:ascii="宋体" w:hAnsi="宋体" w:hint="eastAsia"/>
          <w:sz w:val="24"/>
        </w:rPr>
        <w:t>课题研究负责人与主要合作者一般限定在5人以内。</w:t>
      </w:r>
      <w:r>
        <w:rPr>
          <w:rFonts w:ascii="宋体" w:hAnsi="宋体" w:cs="宋体" w:hint="eastAsia"/>
          <w:bCs/>
          <w:color w:val="000000"/>
          <w:spacing w:val="10"/>
          <w:sz w:val="24"/>
        </w:rPr>
        <w:t xml:space="preserve"> </w:t>
      </w:r>
    </w:p>
    <w:p w:rsidR="00615901" w:rsidRDefault="00615901" w:rsidP="00DC3EFB">
      <w:pPr>
        <w:spacing w:line="400" w:lineRule="atLeast"/>
        <w:ind w:firstLineChars="200" w:firstLine="482"/>
        <w:jc w:val="left"/>
        <w:rPr>
          <w:rFonts w:ascii="宋体" w:hAnsi="宋体"/>
          <w:sz w:val="24"/>
        </w:rPr>
      </w:pPr>
      <w:r>
        <w:rPr>
          <w:rFonts w:ascii="宋体" w:hAnsi="宋体" w:hint="eastAsia"/>
          <w:b/>
          <w:sz w:val="24"/>
        </w:rPr>
        <w:t>二、立项范围</w:t>
      </w:r>
      <w:r>
        <w:rPr>
          <w:rFonts w:ascii="宋体" w:hAnsi="宋体" w:hint="eastAsia"/>
          <w:b/>
          <w:sz w:val="24"/>
        </w:rPr>
        <w:br/>
      </w:r>
      <w:r>
        <w:rPr>
          <w:rFonts w:ascii="宋体" w:hAnsi="宋体" w:hint="eastAsia"/>
          <w:sz w:val="24"/>
        </w:rPr>
        <w:t xml:space="preserve">　　教学研究课题指研究者在高等教育教学领域中，为提高教学水平和教学质量，实现培养目标而进行的教学理论与实践研究课题。教学研究课题应侧重实用性和可推广性，以提高教学质量为主题，以深化教育改革为主线，以加强教育思想转变、教育手段创新、实施素质教育为突破口开展研究工作。研究成果要对教学活动或教学管理有较好的指导价值。研究内容主要有以下几方面：</w:t>
      </w:r>
    </w:p>
    <w:p w:rsidR="00615901" w:rsidRDefault="00615901" w:rsidP="00DC3EFB">
      <w:pPr>
        <w:spacing w:line="400" w:lineRule="atLeast"/>
        <w:ind w:firstLineChars="200" w:firstLine="480"/>
        <w:jc w:val="left"/>
        <w:rPr>
          <w:rFonts w:ascii="宋体" w:hAnsi="宋体"/>
          <w:sz w:val="24"/>
        </w:rPr>
      </w:pPr>
      <w:r>
        <w:rPr>
          <w:rFonts w:ascii="宋体" w:hAnsi="宋体" w:hint="eastAsia"/>
          <w:sz w:val="24"/>
        </w:rPr>
        <w:t>(一)教育理念、教育方式、教学制度、教学管理等方面的研究和改革。</w:t>
      </w:r>
    </w:p>
    <w:p w:rsidR="00615901" w:rsidRDefault="00615901" w:rsidP="00DC3EFB">
      <w:pPr>
        <w:spacing w:line="400" w:lineRule="atLeast"/>
        <w:ind w:firstLineChars="200" w:firstLine="480"/>
        <w:jc w:val="left"/>
        <w:rPr>
          <w:rFonts w:ascii="宋体" w:hAnsi="宋体"/>
          <w:sz w:val="24"/>
        </w:rPr>
      </w:pPr>
      <w:r>
        <w:rPr>
          <w:rFonts w:ascii="宋体" w:hAnsi="宋体" w:hint="eastAsia"/>
          <w:sz w:val="24"/>
        </w:rPr>
        <w:t>(二)理论教学、实践教学等各教学环节的研究和改革。</w:t>
      </w:r>
    </w:p>
    <w:p w:rsidR="00615901" w:rsidRDefault="00615901" w:rsidP="00DC3EFB">
      <w:pPr>
        <w:spacing w:line="400" w:lineRule="atLeast"/>
        <w:ind w:firstLineChars="200" w:firstLine="480"/>
        <w:jc w:val="left"/>
        <w:rPr>
          <w:rFonts w:ascii="宋体" w:hAnsi="宋体"/>
          <w:sz w:val="24"/>
        </w:rPr>
      </w:pPr>
      <w:r>
        <w:rPr>
          <w:rFonts w:ascii="宋体" w:hAnsi="宋体" w:hint="eastAsia"/>
          <w:sz w:val="24"/>
        </w:rPr>
        <w:t>(三)学科、专业、课程、师资队伍、实验室、实习基地、教材等教学基本建设方面的研究和改革。</w:t>
      </w:r>
    </w:p>
    <w:p w:rsidR="00615901" w:rsidRDefault="00615901" w:rsidP="00DC3EFB">
      <w:pPr>
        <w:spacing w:line="400" w:lineRule="atLeast"/>
        <w:ind w:firstLineChars="200" w:firstLine="480"/>
        <w:jc w:val="left"/>
        <w:rPr>
          <w:rFonts w:ascii="宋体" w:hAnsi="宋体"/>
          <w:sz w:val="24"/>
        </w:rPr>
      </w:pPr>
      <w:r>
        <w:rPr>
          <w:rFonts w:ascii="宋体" w:hAnsi="宋体" w:hint="eastAsia"/>
          <w:sz w:val="24"/>
        </w:rPr>
        <w:t>(四)课程体系、教学内容、教学方法和教学手段方面的研究和改革。</w:t>
      </w:r>
    </w:p>
    <w:p w:rsidR="00615901" w:rsidRDefault="00615901" w:rsidP="00DC3EFB">
      <w:pPr>
        <w:spacing w:line="400" w:lineRule="atLeast"/>
        <w:ind w:firstLineChars="200" w:firstLine="480"/>
        <w:jc w:val="left"/>
        <w:rPr>
          <w:rFonts w:ascii="宋体" w:hAnsi="宋体"/>
          <w:sz w:val="24"/>
        </w:rPr>
      </w:pPr>
      <w:r>
        <w:rPr>
          <w:rFonts w:ascii="宋体" w:hAnsi="宋体" w:hint="eastAsia"/>
          <w:sz w:val="24"/>
        </w:rPr>
        <w:t>(五)在开展教学、科研、生产三结合，更好地提高学生的能力方面进行的研究和改革。</w:t>
      </w:r>
    </w:p>
    <w:p w:rsidR="00615901" w:rsidRDefault="00615901" w:rsidP="00DC3EFB">
      <w:pPr>
        <w:spacing w:line="400" w:lineRule="atLeast"/>
        <w:ind w:firstLineChars="200" w:firstLine="480"/>
        <w:jc w:val="left"/>
        <w:rPr>
          <w:rFonts w:ascii="宋体" w:hAnsi="宋体"/>
          <w:sz w:val="24"/>
        </w:rPr>
      </w:pPr>
      <w:r>
        <w:rPr>
          <w:rFonts w:ascii="宋体" w:hAnsi="宋体" w:hint="eastAsia"/>
          <w:sz w:val="24"/>
        </w:rPr>
        <w:t>(六)教书育人、从严治学、因材施教、加强基础、注重实践、培养能力、提高素质等方面的研究和改革。</w:t>
      </w:r>
    </w:p>
    <w:p w:rsidR="00615901" w:rsidRDefault="00615901" w:rsidP="00DC3EFB">
      <w:pPr>
        <w:spacing w:line="400" w:lineRule="atLeast"/>
        <w:ind w:firstLineChars="200" w:firstLine="480"/>
        <w:jc w:val="left"/>
        <w:rPr>
          <w:rFonts w:ascii="宋体" w:hAnsi="宋体"/>
          <w:sz w:val="24"/>
        </w:rPr>
      </w:pPr>
      <w:r>
        <w:rPr>
          <w:rFonts w:ascii="宋体" w:hAnsi="宋体" w:hint="eastAsia"/>
          <w:sz w:val="24"/>
        </w:rPr>
        <w:t>(七)在营造良好的育人环境，加强教风和学风建设等方面进行的研究和改革。</w:t>
      </w:r>
    </w:p>
    <w:p w:rsidR="00615901" w:rsidRDefault="00615901" w:rsidP="00DC3EFB">
      <w:pPr>
        <w:spacing w:beforeLines="50" w:before="120" w:afterLines="50" w:after="120" w:line="400" w:lineRule="atLeast"/>
        <w:ind w:firstLineChars="200" w:firstLine="480"/>
        <w:jc w:val="left"/>
        <w:rPr>
          <w:rFonts w:ascii="宋体" w:hAnsi="宋体"/>
          <w:b/>
          <w:sz w:val="24"/>
        </w:rPr>
      </w:pPr>
      <w:r>
        <w:rPr>
          <w:rFonts w:ascii="宋体" w:hAnsi="宋体" w:hint="eastAsia"/>
          <w:sz w:val="24"/>
        </w:rPr>
        <w:t xml:space="preserve"> </w:t>
      </w:r>
      <w:r>
        <w:rPr>
          <w:rFonts w:ascii="宋体" w:hAnsi="宋体" w:hint="eastAsia"/>
          <w:b/>
          <w:sz w:val="24"/>
        </w:rPr>
        <w:t>三、立项原则</w:t>
      </w:r>
    </w:p>
    <w:p w:rsidR="00615901" w:rsidRDefault="00615901" w:rsidP="00DC3EFB">
      <w:pPr>
        <w:spacing w:line="400" w:lineRule="atLeast"/>
        <w:ind w:firstLineChars="200" w:firstLine="480"/>
        <w:jc w:val="left"/>
        <w:rPr>
          <w:rFonts w:ascii="宋体" w:hAnsi="宋体"/>
          <w:sz w:val="24"/>
        </w:rPr>
      </w:pPr>
      <w:r>
        <w:rPr>
          <w:rFonts w:ascii="宋体" w:hAnsi="宋体" w:hint="eastAsia"/>
          <w:sz w:val="24"/>
        </w:rPr>
        <w:t>(一)申报的课题要符合立项范围内的课题方向要求，应体现正确的教育思想和我院的办学指导思想，符合教育规律和高等教育发展与改革的方向，对21世纪高等教育的人才培养和教学改革具有重要的理论指导和实践意义。能为学院的决策提供理论依据和科学论证，对实现培养目标、提高教育质量有较大的促进作用。</w:t>
      </w:r>
    </w:p>
    <w:p w:rsidR="00615901" w:rsidRDefault="00615901" w:rsidP="00DC3EFB">
      <w:pPr>
        <w:spacing w:line="400" w:lineRule="atLeast"/>
        <w:ind w:firstLineChars="200" w:firstLine="480"/>
        <w:rPr>
          <w:rFonts w:ascii="宋体" w:hAnsi="宋体"/>
          <w:sz w:val="24"/>
        </w:rPr>
      </w:pPr>
      <w:r>
        <w:rPr>
          <w:rFonts w:ascii="宋体" w:hAnsi="宋体" w:hint="eastAsia"/>
          <w:sz w:val="24"/>
        </w:rPr>
        <w:t>(二)有创新、有突破，有一定实用价值和推广价值。</w:t>
      </w:r>
    </w:p>
    <w:p w:rsidR="00615901" w:rsidRDefault="00615901" w:rsidP="00DC3EFB">
      <w:pPr>
        <w:spacing w:line="400" w:lineRule="atLeast"/>
        <w:ind w:firstLineChars="200" w:firstLine="480"/>
        <w:rPr>
          <w:rFonts w:ascii="宋体" w:hAnsi="宋体"/>
          <w:sz w:val="24"/>
        </w:rPr>
      </w:pPr>
      <w:r>
        <w:rPr>
          <w:rFonts w:ascii="宋体" w:hAnsi="宋体" w:hint="eastAsia"/>
          <w:sz w:val="24"/>
        </w:rPr>
        <w:lastRenderedPageBreak/>
        <w:t>(三)课题论证充分，攻关目标明确，研究计划切实可行，研究方法科学，经费预算合理，预期能够取得较好的研究成果和教学效益，研究成果有应用和推广价值。</w:t>
      </w:r>
    </w:p>
    <w:p w:rsidR="00615901" w:rsidRDefault="00615901" w:rsidP="00DC3EFB">
      <w:pPr>
        <w:spacing w:line="400" w:lineRule="atLeast"/>
        <w:ind w:firstLineChars="200" w:firstLine="480"/>
        <w:rPr>
          <w:rFonts w:ascii="宋体" w:hAnsi="宋体"/>
          <w:sz w:val="24"/>
        </w:rPr>
      </w:pPr>
      <w:r>
        <w:rPr>
          <w:rFonts w:ascii="宋体" w:hAnsi="宋体" w:hint="eastAsia"/>
          <w:sz w:val="24"/>
        </w:rPr>
        <w:t>(四)课题组成员应具有较高的学术水平、教学研究能力、教学工作经验或教学管理经验，具备良好的研究基础和必要的研究条件，对需要进行改革实践的课题能够组织改革试点，并对今后改革有可持续发展的意义。</w:t>
      </w:r>
    </w:p>
    <w:p w:rsidR="00615901" w:rsidRDefault="00615901" w:rsidP="00DC3EFB">
      <w:pPr>
        <w:spacing w:beforeLines="50" w:before="120" w:afterLines="50" w:after="120" w:line="400" w:lineRule="atLeast"/>
        <w:ind w:firstLineChars="200" w:firstLine="482"/>
        <w:jc w:val="left"/>
        <w:rPr>
          <w:rFonts w:ascii="宋体" w:hAnsi="宋体"/>
          <w:b/>
          <w:sz w:val="24"/>
        </w:rPr>
      </w:pPr>
      <w:r>
        <w:rPr>
          <w:rFonts w:ascii="宋体" w:hAnsi="宋体" w:hint="eastAsia"/>
          <w:b/>
          <w:sz w:val="24"/>
        </w:rPr>
        <w:t>四、立项程序</w:t>
      </w:r>
    </w:p>
    <w:p w:rsidR="00615901" w:rsidRDefault="00615901" w:rsidP="00DC3EFB">
      <w:pPr>
        <w:spacing w:line="400" w:lineRule="atLeast"/>
        <w:ind w:firstLineChars="200" w:firstLine="480"/>
        <w:jc w:val="left"/>
        <w:rPr>
          <w:rFonts w:ascii="宋体" w:hAnsi="宋体"/>
          <w:sz w:val="24"/>
        </w:rPr>
      </w:pPr>
      <w:r>
        <w:rPr>
          <w:rFonts w:ascii="宋体" w:hAnsi="宋体" w:hint="eastAsia"/>
          <w:sz w:val="24"/>
        </w:rPr>
        <w:t>课题立项采取“自愿申报、公平竞争、专家评审、择优立项”的原则。由课题负责人提出申请，填写《</w:t>
      </w:r>
      <w:r>
        <w:rPr>
          <w:rFonts w:ascii="宋体" w:hAnsi="宋体" w:hint="eastAsia"/>
          <w:kern w:val="0"/>
          <w:sz w:val="24"/>
        </w:rPr>
        <w:t>吉林医药学院高等教育教学研究课题申请书</w:t>
      </w:r>
      <w:r>
        <w:rPr>
          <w:rFonts w:ascii="宋体" w:hAnsi="宋体" w:hint="eastAsia"/>
          <w:sz w:val="24"/>
        </w:rPr>
        <w:t>》，经部系初评、推荐，报教务处，经学院专家委员会审定，确定院级教育教学研究课题。</w:t>
      </w:r>
    </w:p>
    <w:p w:rsidR="00615901" w:rsidRDefault="00615901" w:rsidP="00DC3EFB">
      <w:pPr>
        <w:pStyle w:val="HTML"/>
        <w:spacing w:line="400" w:lineRule="atLeast"/>
        <w:ind w:firstLineChars="192" w:firstLine="461"/>
      </w:pPr>
      <w:r>
        <w:rPr>
          <w:rFonts w:hint="eastAsia"/>
        </w:rPr>
        <w:t>未列入院级立项的课题，如确有研究价值，各单位可作为本单位研究项目予以培养。</w:t>
      </w:r>
    </w:p>
    <w:p w:rsidR="00615901" w:rsidRDefault="00615901" w:rsidP="00DC3EFB">
      <w:pPr>
        <w:pStyle w:val="HTML"/>
        <w:spacing w:beforeLines="50" w:before="120" w:afterLines="50" w:after="120" w:line="400" w:lineRule="atLeast"/>
        <w:ind w:firstLineChars="192" w:firstLine="463"/>
      </w:pPr>
      <w:r>
        <w:rPr>
          <w:rFonts w:hint="eastAsia"/>
          <w:b/>
        </w:rPr>
        <w:t>五、立项管理</w:t>
      </w:r>
      <w:r>
        <w:rPr>
          <w:rFonts w:hint="eastAsia"/>
        </w:rPr>
        <w:t xml:space="preserve">　  </w:t>
      </w:r>
    </w:p>
    <w:p w:rsidR="00615901" w:rsidRDefault="00615901" w:rsidP="00DC3EFB">
      <w:pPr>
        <w:pStyle w:val="HTML"/>
        <w:spacing w:line="400" w:lineRule="atLeast"/>
        <w:ind w:firstLineChars="192" w:firstLine="461"/>
      </w:pPr>
      <w:r>
        <w:rPr>
          <w:rFonts w:hint="eastAsia"/>
        </w:rPr>
        <w:t>(一)每项课题在研究期间必须取得一定形式的研究成果。课题研究成果可以调研报告、软件、教改项目研究报告、实验或试验研究论文等形式表现。每项课题至少要有公开发表的教学研究论文1篇以上；个别对我院的教学改革和教学管理有切实促进作用的调研报告、软件设计、教学改革项目总结文章，虽未公开发表，但经单位证明及教务处审核，可作为课题研究成果。</w:t>
      </w:r>
    </w:p>
    <w:p w:rsidR="00615901" w:rsidRDefault="00615901" w:rsidP="00DC3EFB">
      <w:pPr>
        <w:pStyle w:val="HTML"/>
        <w:spacing w:line="400" w:lineRule="atLeast"/>
        <w:ind w:firstLineChars="192" w:firstLine="461"/>
      </w:pPr>
      <w:r>
        <w:rPr>
          <w:rFonts w:hint="eastAsia"/>
        </w:rPr>
        <w:t>(二)不能按期完成的项目，主持人应写出延期报告讲明原因、理由和延长时间，延长时间最多为一年。逾期不能完成者，即停止其研究项目，且在两年内一般不能再申报新项目。</w:t>
      </w:r>
    </w:p>
    <w:p w:rsidR="00615901" w:rsidRDefault="00615901" w:rsidP="00DC3EFB">
      <w:pPr>
        <w:pStyle w:val="HTML"/>
        <w:spacing w:line="400" w:lineRule="atLeast"/>
        <w:ind w:firstLineChars="192" w:firstLine="461"/>
      </w:pPr>
      <w:r>
        <w:rPr>
          <w:rFonts w:hint="eastAsia"/>
        </w:rPr>
        <w:t xml:space="preserve">(三)实行在研课题中期检查，学院视情况对部分开展得较好的研究课题追加经费；对开展不好的项目，限期改进，改进效果不明显的将予以撤消。　　</w:t>
      </w:r>
    </w:p>
    <w:p w:rsidR="00615901" w:rsidRDefault="00615901" w:rsidP="00DC3EFB">
      <w:pPr>
        <w:pStyle w:val="HTML"/>
        <w:spacing w:line="400" w:lineRule="atLeast"/>
        <w:ind w:firstLineChars="192" w:firstLine="461"/>
      </w:pPr>
      <w:r>
        <w:rPr>
          <w:rFonts w:hint="eastAsia"/>
        </w:rPr>
        <w:t xml:space="preserve">(四)学院每二年组织一次教学研究课题的申报工作，申报人作为主持人每人限报一项。凡未完成在研课题者，一般不得申报新课题。　　</w:t>
      </w:r>
    </w:p>
    <w:p w:rsidR="00615901" w:rsidRDefault="00615901" w:rsidP="00DC3EFB">
      <w:pPr>
        <w:pStyle w:val="HTML"/>
        <w:spacing w:line="400" w:lineRule="atLeast"/>
        <w:ind w:firstLineChars="192" w:firstLine="461"/>
      </w:pPr>
      <w:r>
        <w:rPr>
          <w:rFonts w:hint="eastAsia"/>
        </w:rPr>
        <w:t>(五)教育教学研究课题的研究期限一般为13年，自学院公布之日起启动。</w:t>
      </w:r>
    </w:p>
    <w:p w:rsidR="00615901" w:rsidRDefault="00615901" w:rsidP="00DC3EFB">
      <w:pPr>
        <w:pStyle w:val="HTML"/>
        <w:spacing w:beforeLines="50" w:before="120" w:afterLines="50" w:after="120" w:line="400" w:lineRule="atLeast"/>
        <w:ind w:firstLineChars="192" w:firstLine="463"/>
        <w:rPr>
          <w:b/>
        </w:rPr>
      </w:pPr>
      <w:r>
        <w:rPr>
          <w:rFonts w:hint="eastAsia"/>
          <w:b/>
        </w:rPr>
        <w:t>六、课题负责人职责</w:t>
      </w:r>
    </w:p>
    <w:p w:rsidR="00615901" w:rsidRDefault="00615901" w:rsidP="00DC3EFB">
      <w:pPr>
        <w:pStyle w:val="HTML"/>
        <w:spacing w:line="400" w:lineRule="atLeast"/>
        <w:ind w:firstLineChars="192" w:firstLine="461"/>
        <w:rPr>
          <w:b/>
        </w:rPr>
      </w:pPr>
      <w:r>
        <w:rPr>
          <w:rFonts w:hint="eastAsia"/>
        </w:rPr>
        <w:t>(一)课题一经学院批准后，课题负责人必须切实负起责任，尽快制订科学、可行的实施方案，并认真组织实施。</w:t>
      </w:r>
    </w:p>
    <w:p w:rsidR="00615901" w:rsidRDefault="00615901" w:rsidP="00DC3EFB">
      <w:pPr>
        <w:pStyle w:val="HTML"/>
        <w:spacing w:line="400" w:lineRule="atLeast"/>
        <w:ind w:firstLineChars="192" w:firstLine="461"/>
      </w:pPr>
      <w:r>
        <w:rPr>
          <w:rFonts w:hint="eastAsia"/>
        </w:rPr>
        <w:t>(二)课题中期检查时必须提交课题阶段报告书。</w:t>
      </w:r>
    </w:p>
    <w:p w:rsidR="00615901" w:rsidRDefault="00615901" w:rsidP="00DC3EFB">
      <w:pPr>
        <w:pStyle w:val="HTML"/>
        <w:spacing w:line="400" w:lineRule="atLeast"/>
        <w:ind w:firstLineChars="192" w:firstLine="461"/>
      </w:pPr>
      <w:r>
        <w:rPr>
          <w:rFonts w:hint="eastAsia"/>
        </w:rPr>
        <w:t>(三)严格按照经费预算使用研究经费。</w:t>
      </w:r>
    </w:p>
    <w:p w:rsidR="00615901" w:rsidRDefault="00615901" w:rsidP="00DC3EFB">
      <w:pPr>
        <w:pStyle w:val="HTML"/>
        <w:spacing w:line="400" w:lineRule="atLeast"/>
        <w:ind w:firstLineChars="192" w:firstLine="461"/>
      </w:pPr>
      <w:r>
        <w:rPr>
          <w:rFonts w:hint="eastAsia"/>
        </w:rPr>
        <w:t>(四)课题结题时提交课题结题报告。</w:t>
      </w:r>
    </w:p>
    <w:p w:rsidR="00615901" w:rsidRDefault="00615901" w:rsidP="00DC3EFB">
      <w:pPr>
        <w:pStyle w:val="HTML"/>
        <w:spacing w:line="400" w:lineRule="atLeast"/>
        <w:ind w:firstLineChars="192" w:firstLine="461"/>
      </w:pPr>
      <w:r>
        <w:rPr>
          <w:rFonts w:hint="eastAsia"/>
        </w:rPr>
        <w:t>(五)课题结题时组织专家对课题研究成果进行鉴定。</w:t>
      </w:r>
    </w:p>
    <w:p w:rsidR="00615901" w:rsidRDefault="00615901" w:rsidP="00DC3EFB">
      <w:pPr>
        <w:pStyle w:val="HTML"/>
        <w:spacing w:beforeLines="50" w:before="120" w:afterLines="50" w:after="120" w:line="400" w:lineRule="atLeast"/>
        <w:ind w:firstLineChars="192" w:firstLine="463"/>
      </w:pPr>
      <w:r>
        <w:rPr>
          <w:rFonts w:hint="eastAsia"/>
          <w:b/>
        </w:rPr>
        <w:t>七、经费管理</w:t>
      </w:r>
    </w:p>
    <w:p w:rsidR="00615901" w:rsidRDefault="00615901" w:rsidP="00DC3EFB">
      <w:pPr>
        <w:pStyle w:val="HTML"/>
        <w:spacing w:line="400" w:lineRule="atLeast"/>
        <w:ind w:firstLineChars="192" w:firstLine="461"/>
      </w:pPr>
      <w:r>
        <w:rPr>
          <w:rFonts w:hint="eastAsia"/>
        </w:rPr>
        <w:lastRenderedPageBreak/>
        <w:t>(一)学院下达的专项教研经费属专款专用，不得挪用。</w:t>
      </w:r>
    </w:p>
    <w:p w:rsidR="00615901" w:rsidRDefault="00615901" w:rsidP="00DC3EFB">
      <w:pPr>
        <w:pStyle w:val="HTML"/>
        <w:spacing w:line="400" w:lineRule="atLeast"/>
        <w:ind w:firstLineChars="192" w:firstLine="461"/>
      </w:pPr>
      <w:r>
        <w:rPr>
          <w:rFonts w:hint="eastAsia"/>
        </w:rPr>
        <w:t>(二)教研经费的使用，应力求节俭。资助经费的使用范围：资料费、复印费、论文版面费等；必要的教学硬件、软件开发购置费；课题成果鉴定费，申报、评奖费等。</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ind w:firstLineChars="200" w:firstLine="480"/>
        <w:rPr>
          <w:rFonts w:ascii="宋体" w:hAnsi="宋体"/>
          <w:sz w:val="24"/>
        </w:rPr>
      </w:pPr>
      <w:r>
        <w:rPr>
          <w:rFonts w:ascii="宋体" w:hAnsi="宋体" w:hint="eastAsia"/>
          <w:sz w:val="24"/>
        </w:rPr>
        <w:t>(三)各研究项目的一切开支必须经课题负责人签字，教务处审核，方可报销。</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ind w:firstLineChars="200" w:firstLine="480"/>
        <w:rPr>
          <w:rFonts w:ascii="宋体" w:hAnsi="宋体"/>
          <w:sz w:val="24"/>
        </w:rPr>
      </w:pPr>
      <w:r>
        <w:rPr>
          <w:rFonts w:ascii="宋体" w:hAnsi="宋体" w:hint="eastAsia"/>
          <w:sz w:val="24"/>
        </w:rPr>
        <w:t>(四)不准用于购置与项目无关的物品，更不能私自借贷。</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ind w:firstLineChars="200" w:firstLine="480"/>
        <w:rPr>
          <w:rFonts w:ascii="宋体" w:hAnsi="宋体"/>
          <w:sz w:val="24"/>
        </w:rPr>
      </w:pPr>
      <w:r>
        <w:rPr>
          <w:rFonts w:ascii="宋体" w:hAnsi="宋体" w:hint="eastAsia"/>
          <w:sz w:val="24"/>
        </w:rPr>
        <w:t>(五)项目结束后，剩余款项留归课题组再研究之用。</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400" w:lineRule="atLeast"/>
        <w:ind w:firstLineChars="200" w:firstLine="482"/>
        <w:rPr>
          <w:rFonts w:ascii="宋体" w:hAnsi="宋体"/>
          <w:b/>
          <w:sz w:val="24"/>
        </w:rPr>
      </w:pPr>
      <w:r>
        <w:rPr>
          <w:rFonts w:ascii="宋体" w:hAnsi="宋体" w:hint="eastAsia"/>
          <w:b/>
          <w:sz w:val="24"/>
        </w:rPr>
        <w:t>八、成果鉴定</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ind w:firstLineChars="200" w:firstLine="480"/>
        <w:rPr>
          <w:rFonts w:ascii="宋体" w:hAnsi="宋体"/>
          <w:sz w:val="24"/>
        </w:rPr>
      </w:pPr>
      <w:r>
        <w:rPr>
          <w:rFonts w:ascii="宋体" w:hAnsi="宋体" w:hint="eastAsia"/>
          <w:sz w:val="24"/>
        </w:rPr>
        <w:t>(一)对于学院资助的课题，项目结题后，课题负责人必须提出课题总结报告，并填写《吉林医药学院教育教学研究课题结题验收登记表》和《吉林医药学院教育教学研究成果鉴定书》，连同有关论文、效益分析、水平鉴定等成果性资料交教务处组织评审验收。</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ind w:firstLineChars="200" w:firstLine="480"/>
        <w:rPr>
          <w:rFonts w:ascii="宋体" w:hAnsi="宋体"/>
          <w:sz w:val="24"/>
        </w:rPr>
      </w:pPr>
      <w:r>
        <w:rPr>
          <w:rFonts w:ascii="宋体" w:hAnsi="宋体" w:hint="eastAsia"/>
          <w:sz w:val="24"/>
        </w:rPr>
        <w:t>(二)凡未在规定时间内提交阶段报告和结题报告、成果鉴定书、论文的研究项目一律不予鉴定。未经鉴定或鉴定没有通过的研究项目一律不得申报优秀教学成果奖。</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400" w:lineRule="atLeast"/>
        <w:ind w:firstLineChars="200" w:firstLine="482"/>
        <w:rPr>
          <w:rFonts w:ascii="宋体" w:hAnsi="宋体"/>
          <w:b/>
          <w:sz w:val="24"/>
        </w:rPr>
      </w:pPr>
      <w:r>
        <w:rPr>
          <w:rFonts w:ascii="宋体" w:hAnsi="宋体" w:hint="eastAsia"/>
          <w:b/>
          <w:sz w:val="24"/>
        </w:rPr>
        <w:t>九、成果的推广</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ind w:firstLineChars="200" w:firstLine="480"/>
        <w:rPr>
          <w:rFonts w:ascii="宋体" w:hAnsi="宋体"/>
          <w:sz w:val="24"/>
        </w:rPr>
      </w:pPr>
      <w:r>
        <w:rPr>
          <w:rFonts w:ascii="宋体" w:hAnsi="宋体" w:hint="eastAsia"/>
          <w:sz w:val="24"/>
        </w:rPr>
        <w:t>经鉴定、验收的成果，应在教学工作加以推广落实。对在教学改革、教学管理、教学基本建设、教书育人、教学艺术等方面达到院内先进水平，成绩显著，并在一定范围内有示范作用和推广价值，对实现培养目标、提高教学质量具有重大意义的成果，由学院组织在全院推广，以推动全院教学和教学改革工作。</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400" w:lineRule="atLeast"/>
        <w:ind w:firstLineChars="200" w:firstLine="482"/>
        <w:rPr>
          <w:rFonts w:ascii="宋体" w:hAnsi="宋体"/>
          <w:b/>
          <w:sz w:val="24"/>
        </w:rPr>
      </w:pPr>
      <w:r>
        <w:rPr>
          <w:rFonts w:ascii="宋体" w:hAnsi="宋体" w:hint="eastAsia"/>
          <w:b/>
          <w:sz w:val="24"/>
        </w:rPr>
        <w:t>十、成果奖励</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ind w:firstLineChars="200" w:firstLine="480"/>
        <w:rPr>
          <w:rFonts w:ascii="宋体" w:hAnsi="宋体"/>
          <w:sz w:val="24"/>
        </w:rPr>
      </w:pPr>
      <w:r>
        <w:rPr>
          <w:rFonts w:ascii="宋体" w:hAnsi="宋体" w:hint="eastAsia"/>
          <w:sz w:val="24"/>
        </w:rPr>
        <w:t>(一)经鉴定或评审验收的教研成果，可根据成果的水平及推广价值申报院级教学成果奖，进而推荐申报省级或国家级教学成果奖。</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ind w:firstLineChars="200" w:firstLine="480"/>
        <w:rPr>
          <w:rFonts w:ascii="宋体" w:hAnsi="宋体"/>
          <w:sz w:val="24"/>
        </w:rPr>
      </w:pPr>
      <w:r>
        <w:rPr>
          <w:rFonts w:ascii="宋体" w:hAnsi="宋体" w:hint="eastAsia"/>
          <w:sz w:val="24"/>
        </w:rPr>
        <w:t>(二)申报评奖的项目，应填写《吉林医药学院教育教学成果申报表》，由所在单位推荐，交教务处汇总初审后，提交学院教学指导委员会审定评出院级教学成果拟获奖名单和奖励等级，同时推荐出省级教学成果拟申报名单。经院长办公会议批准后发文。</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80"/>
        <w:rPr>
          <w:rFonts w:ascii="宋体" w:hAnsi="宋体"/>
          <w:sz w:val="24"/>
        </w:rPr>
      </w:pPr>
      <w:r>
        <w:rPr>
          <w:rFonts w:ascii="宋体" w:hAnsi="宋体" w:hint="eastAsia"/>
          <w:sz w:val="24"/>
        </w:rPr>
        <w:t>(三)获优秀教学成果奖的项目，给予一定的奖励。</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afterLines="50" w:after="120" w:line="400" w:lineRule="exact"/>
        <w:ind w:firstLineChars="200" w:firstLine="482"/>
        <w:rPr>
          <w:rFonts w:ascii="宋体" w:hAnsi="宋体"/>
          <w:b/>
          <w:sz w:val="24"/>
        </w:rPr>
      </w:pPr>
      <w:r>
        <w:rPr>
          <w:rFonts w:ascii="宋体" w:hAnsi="宋体" w:hint="eastAsia"/>
          <w:b/>
          <w:sz w:val="24"/>
        </w:rPr>
        <w:t>十一、本管理办法自下发之日起开始执行，由教务处负责解释。</w:t>
      </w:r>
    </w:p>
    <w:p w:rsidR="00615901" w:rsidRDefault="00615901" w:rsidP="00DC3EFB">
      <w:pPr>
        <w:tabs>
          <w:tab w:val="left" w:pos="6300"/>
        </w:tabs>
        <w:spacing w:line="400" w:lineRule="exact"/>
        <w:ind w:firstLineChars="200" w:firstLine="480"/>
        <w:rPr>
          <w:rFonts w:ascii="黑体" w:eastAsia="黑体"/>
          <w:b/>
          <w:sz w:val="24"/>
        </w:rPr>
      </w:pPr>
      <w:r>
        <w:rPr>
          <w:rFonts w:ascii="宋体" w:hAnsi="宋体" w:hint="eastAsia"/>
          <w:sz w:val="24"/>
        </w:rPr>
        <w:t>附件1：吉林医药学院教育教学研究课题结题验收登记表</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80"/>
        <w:rPr>
          <w:rFonts w:ascii="宋体" w:hAnsi="宋体"/>
          <w:sz w:val="24"/>
        </w:rPr>
      </w:pPr>
      <w:r>
        <w:rPr>
          <w:rFonts w:ascii="宋体" w:hAnsi="宋体" w:hint="eastAsia"/>
          <w:sz w:val="24"/>
        </w:rPr>
        <w:t>附件2：吉林医药学院教育教学研究成果鉴定书</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80"/>
        <w:rPr>
          <w:rFonts w:ascii="宋体" w:hAnsi="宋体"/>
          <w:sz w:val="24"/>
        </w:rPr>
      </w:pPr>
      <w:r>
        <w:rPr>
          <w:rFonts w:ascii="宋体" w:hAnsi="宋体" w:hint="eastAsia"/>
          <w:sz w:val="24"/>
        </w:rPr>
        <w:t>附件3：吉林医药学院教育教学成果奖申报表</w:t>
      </w:r>
    </w:p>
    <w:p w:rsidR="00615901" w:rsidRPr="00F01780"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00" w:before="240"/>
        <w:jc w:val="right"/>
        <w:rPr>
          <w:rFonts w:ascii="楷体_GB2312" w:eastAsia="楷体_GB2312" w:hAnsi="宋体"/>
          <w:b/>
          <w:sz w:val="24"/>
        </w:rPr>
      </w:pPr>
      <w:r w:rsidRPr="00F01780">
        <w:rPr>
          <w:rFonts w:ascii="楷体_GB2312" w:eastAsia="楷体_GB2312" w:hAnsi="宋体" w:hint="eastAsia"/>
          <w:b/>
          <w:sz w:val="24"/>
        </w:rPr>
        <w:t xml:space="preserve">                                              (</w:t>
      </w:r>
      <w:smartTag w:uri="urn:schemas-microsoft-com:office:smarttags" w:element="chsdate">
        <w:smartTagPr>
          <w:attr w:name="Year" w:val="2006"/>
          <w:attr w:name="Month" w:val="2"/>
          <w:attr w:name="Day" w:val="27"/>
          <w:attr w:name="IsLunarDate" w:val="False"/>
          <w:attr w:name="IsROCDate" w:val="False"/>
        </w:smartTagPr>
        <w:r w:rsidRPr="00F01780">
          <w:rPr>
            <w:rFonts w:ascii="楷体_GB2312" w:eastAsia="楷体_GB2312" w:hAnsi="宋体" w:hint="eastAsia"/>
            <w:b/>
            <w:sz w:val="24"/>
          </w:rPr>
          <w:t>2006年2月27日</w:t>
        </w:r>
      </w:smartTag>
      <w:r w:rsidRPr="00F01780">
        <w:rPr>
          <w:rFonts w:ascii="楷体_GB2312" w:eastAsia="楷体_GB2312" w:hAnsi="宋体" w:hint="eastAsia"/>
          <w:b/>
          <w:sz w:val="24"/>
        </w:rPr>
        <w:t>印发)</w:t>
      </w:r>
    </w:p>
    <w:p w:rsidR="00615901" w:rsidRPr="005F7EC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24"/>
        </w:rPr>
      </w:pPr>
      <w:r>
        <w:rPr>
          <w:rFonts w:ascii="宋体" w:hAnsi="宋体"/>
          <w:sz w:val="24"/>
        </w:rPr>
        <w:br w:type="page"/>
      </w:r>
      <w:r w:rsidRPr="005F7EC1">
        <w:rPr>
          <w:rFonts w:ascii="宋体" w:hAnsi="宋体" w:hint="eastAsia"/>
          <w:b/>
          <w:sz w:val="24"/>
        </w:rPr>
        <w:lastRenderedPageBreak/>
        <w:t>附件1：</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ind w:firstLineChars="200" w:firstLine="480"/>
        <w:rPr>
          <w:rFonts w:ascii="宋体" w:hAnsi="宋体"/>
          <w:sz w:val="24"/>
        </w:rPr>
      </w:pPr>
    </w:p>
    <w:p w:rsidR="00615901" w:rsidRPr="00D32BD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32"/>
          <w:szCs w:val="32"/>
        </w:rPr>
      </w:pPr>
      <w:r w:rsidRPr="00D32BD1">
        <w:rPr>
          <w:rFonts w:ascii="宋体" w:hAnsi="宋体" w:hint="eastAsia"/>
          <w:b/>
          <w:sz w:val="32"/>
          <w:szCs w:val="32"/>
        </w:rPr>
        <w:t>教育教学研究课题结题验收登记表</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atLeast"/>
        <w:ind w:firstLineChars="200" w:firstLine="480"/>
        <w:rPr>
          <w:rFonts w:ascii="宋体" w:hAnsi="宋体"/>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44"/>
          <w:szCs w:val="4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44"/>
          <w:szCs w:val="4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44"/>
          <w:szCs w:val="4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44"/>
          <w:szCs w:val="4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44"/>
          <w:szCs w:val="4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44"/>
          <w:szCs w:val="4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44"/>
          <w:szCs w:val="4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u w:val="single"/>
        </w:rPr>
      </w:pPr>
      <w:r>
        <w:rPr>
          <w:rFonts w:ascii="宋体" w:hAnsi="宋体" w:hint="eastAsia"/>
          <w:b/>
          <w:sz w:val="24"/>
        </w:rPr>
        <w:t xml:space="preserve">课题名称 </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443" w:firstLine="819"/>
        <w:rPr>
          <w:rFonts w:ascii="宋体" w:hAnsi="宋体"/>
          <w:b/>
          <w:spacing w:val="-28"/>
          <w:sz w:val="24"/>
          <w:u w:val="single"/>
        </w:rPr>
      </w:pPr>
      <w:r>
        <w:rPr>
          <w:rFonts w:ascii="宋体" w:hAnsi="宋体" w:hint="eastAsia"/>
          <w:b/>
          <w:spacing w:val="-28"/>
          <w:sz w:val="24"/>
        </w:rPr>
        <w:t xml:space="preserve">课题申请人 </w:t>
      </w:r>
      <w:r>
        <w:rPr>
          <w:rFonts w:ascii="宋体" w:hAnsi="宋体" w:hint="eastAsia"/>
          <w:b/>
          <w:spacing w:val="-28"/>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u w:val="single"/>
        </w:rPr>
      </w:pPr>
      <w:r>
        <w:rPr>
          <w:rFonts w:ascii="宋体" w:hAnsi="宋体" w:hint="eastAsia"/>
          <w:b/>
          <w:sz w:val="24"/>
        </w:rPr>
        <w:t xml:space="preserve">所在单位 </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u w:val="single"/>
        </w:rPr>
      </w:pPr>
      <w:r>
        <w:rPr>
          <w:rFonts w:ascii="宋体" w:hAnsi="宋体" w:hint="eastAsia"/>
          <w:b/>
          <w:sz w:val="24"/>
        </w:rPr>
        <w:t xml:space="preserve">联系电话 </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rPr>
      </w:pPr>
      <w:r>
        <w:rPr>
          <w:rFonts w:ascii="宋体" w:hAnsi="宋体" w:hint="eastAsia"/>
          <w:b/>
          <w:sz w:val="24"/>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5" w:firstLine="831"/>
        <w:rPr>
          <w:rFonts w:ascii="宋体" w:hAnsi="宋体"/>
          <w:b/>
          <w:sz w:val="24"/>
          <w:u w:val="single"/>
        </w:rPr>
      </w:pPr>
      <w:r>
        <w:rPr>
          <w:rFonts w:ascii="宋体" w:hAnsi="宋体" w:hint="eastAsia"/>
          <w:b/>
          <w:sz w:val="24"/>
        </w:rPr>
        <w:t xml:space="preserve">立项时间 </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楷体_GB2312" w:eastAsia="楷体_GB2312"/>
          <w:b/>
          <w:sz w:val="32"/>
          <w:szCs w:val="32"/>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楷体_GB2312" w:eastAsia="楷体_GB2312"/>
          <w:b/>
          <w:sz w:val="32"/>
          <w:szCs w:val="32"/>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楷体_GB2312" w:eastAsia="楷体_GB2312"/>
          <w:b/>
          <w:sz w:val="32"/>
          <w:szCs w:val="32"/>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32"/>
          <w:szCs w:val="3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32"/>
          <w:szCs w:val="3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32"/>
          <w:szCs w:val="3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32"/>
          <w:szCs w:val="32"/>
        </w:rPr>
      </w:pPr>
    </w:p>
    <w:tbl>
      <w:tblPr>
        <w:tblW w:w="4938" w:type="pct"/>
        <w:tblInd w:w="57" w:type="dxa"/>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813"/>
        <w:gridCol w:w="63"/>
        <w:gridCol w:w="76"/>
        <w:gridCol w:w="1368"/>
        <w:gridCol w:w="439"/>
        <w:gridCol w:w="383"/>
        <w:gridCol w:w="464"/>
        <w:gridCol w:w="499"/>
        <w:gridCol w:w="499"/>
        <w:gridCol w:w="200"/>
        <w:gridCol w:w="691"/>
        <w:gridCol w:w="1223"/>
        <w:gridCol w:w="1101"/>
        <w:gridCol w:w="1239"/>
        <w:gridCol w:w="13"/>
      </w:tblGrid>
      <w:tr w:rsidR="00615901" w:rsidTr="00DC3EFB">
        <w:trPr>
          <w:trHeight w:val="2177"/>
        </w:trPr>
        <w:tc>
          <w:tcPr>
            <w:tcW w:w="448" w:type="pc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lastRenderedPageBreak/>
              <w:t>项目成果类型</w:t>
            </w:r>
          </w:p>
        </w:tc>
        <w:tc>
          <w:tcPr>
            <w:tcW w:w="4552" w:type="pct"/>
            <w:gridSpan w:val="14"/>
            <w:tcBorders>
              <w:top w:val="single" w:sz="4" w:space="0" w:color="auto"/>
              <w:left w:val="single" w:sz="4" w:space="0" w:color="auto"/>
              <w:bottom w:val="single" w:sz="4" w:space="0" w:color="auto"/>
              <w:right w:val="single" w:sz="4" w:space="0" w:color="auto"/>
            </w:tcBorders>
          </w:tcPr>
          <w:p w:rsidR="00615901" w:rsidRDefault="00615901" w:rsidP="00DC3EFB">
            <w:pPr>
              <w:spacing w:line="600" w:lineRule="exact"/>
              <w:rPr>
                <w:rFonts w:ascii="宋体"/>
                <w:sz w:val="24"/>
              </w:rPr>
            </w:pPr>
            <w:r>
              <w:rPr>
                <w:rFonts w:ascii="宋体" w:hint="eastAsia"/>
                <w:sz w:val="24"/>
              </w:rPr>
              <w:t xml:space="preserve">    □项目研究报告   □系列课程与教材   □实验实践教学基地</w:t>
            </w:r>
          </w:p>
          <w:p w:rsidR="00615901" w:rsidRDefault="00615901" w:rsidP="00DC3EFB">
            <w:pPr>
              <w:spacing w:line="600" w:lineRule="exact"/>
              <w:rPr>
                <w:sz w:val="24"/>
              </w:rPr>
            </w:pPr>
            <w:r>
              <w:rPr>
                <w:rFonts w:ascii="宋体" w:hint="eastAsia"/>
                <w:sz w:val="24"/>
              </w:rPr>
              <w:t xml:space="preserve">    □教学管理制度   □人才培养方案     □项目实践报告</w:t>
            </w:r>
          </w:p>
          <w:p w:rsidR="00615901" w:rsidRDefault="00615901" w:rsidP="00DC3EFB">
            <w:pPr>
              <w:spacing w:line="600" w:lineRule="exact"/>
              <w:rPr>
                <w:sz w:val="24"/>
              </w:rPr>
            </w:pPr>
            <w:r>
              <w:rPr>
                <w:rFonts w:ascii="宋体" w:hint="eastAsia"/>
                <w:sz w:val="24"/>
              </w:rPr>
              <w:t xml:space="preserve">    □教学软件       □论文             □专著         □其它</w:t>
            </w:r>
          </w:p>
          <w:p w:rsidR="00615901" w:rsidRDefault="00615901" w:rsidP="00DC3EFB">
            <w:pPr>
              <w:spacing w:line="600" w:lineRule="exact"/>
              <w:rPr>
                <w:sz w:val="24"/>
              </w:rPr>
            </w:pPr>
            <w:r>
              <w:rPr>
                <w:sz w:val="24"/>
              </w:rPr>
              <w:t xml:space="preserve">   </w:t>
            </w:r>
            <w:r>
              <w:rPr>
                <w:rFonts w:hint="eastAsia"/>
                <w:sz w:val="24"/>
              </w:rPr>
              <w:t>(</w:t>
            </w:r>
            <w:r>
              <w:rPr>
                <w:rFonts w:hint="eastAsia"/>
                <w:sz w:val="24"/>
              </w:rPr>
              <w:t>注：请在相应成果复选框内打“</w:t>
            </w:r>
            <w:r>
              <w:rPr>
                <w:rFonts w:ascii="宋体" w:hint="eastAsia"/>
                <w:sz w:val="24"/>
              </w:rPr>
              <w:t>√</w:t>
            </w:r>
            <w:r>
              <w:rPr>
                <w:rFonts w:hint="eastAsia"/>
                <w:sz w:val="24"/>
              </w:rPr>
              <w:t>”，其它请具体说明</w:t>
            </w:r>
            <w:r>
              <w:rPr>
                <w:rFonts w:hint="eastAsia"/>
                <w:sz w:val="24"/>
              </w:rPr>
              <w:t>)</w:t>
            </w:r>
          </w:p>
        </w:tc>
      </w:tr>
      <w:tr w:rsidR="00615901" w:rsidTr="00DC3EFB">
        <w:trPr>
          <w:trHeight w:val="3182"/>
        </w:trPr>
        <w:tc>
          <w:tcPr>
            <w:tcW w:w="448" w:type="pc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项目成果名称</w:t>
            </w:r>
          </w:p>
        </w:tc>
        <w:tc>
          <w:tcPr>
            <w:tcW w:w="4552" w:type="pct"/>
            <w:gridSpan w:val="14"/>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sz w:val="24"/>
              </w:rPr>
            </w:pPr>
            <w:r>
              <w:rPr>
                <w:sz w:val="24"/>
              </w:rPr>
              <w:t xml:space="preserve"> </w:t>
            </w: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tc>
      </w:tr>
      <w:tr w:rsidR="00615901" w:rsidTr="00DC3EFB">
        <w:trPr>
          <w:trHeight w:val="7678"/>
        </w:trPr>
        <w:tc>
          <w:tcPr>
            <w:tcW w:w="448" w:type="pc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p>
          <w:p w:rsidR="00615901" w:rsidRDefault="00615901" w:rsidP="00DC3EFB">
            <w:pPr>
              <w:spacing w:line="420" w:lineRule="exact"/>
              <w:jc w:val="center"/>
              <w:rPr>
                <w:sz w:val="24"/>
              </w:rPr>
            </w:pPr>
            <w:r>
              <w:rPr>
                <w:rFonts w:hint="eastAsia"/>
                <w:sz w:val="24"/>
              </w:rPr>
              <w:t>项目</w:t>
            </w:r>
          </w:p>
          <w:p w:rsidR="00615901" w:rsidRDefault="00615901" w:rsidP="00DC3EFB">
            <w:pPr>
              <w:spacing w:line="420" w:lineRule="exact"/>
              <w:jc w:val="center"/>
              <w:rPr>
                <w:sz w:val="24"/>
              </w:rPr>
            </w:pPr>
            <w:r>
              <w:rPr>
                <w:rFonts w:hint="eastAsia"/>
                <w:sz w:val="24"/>
              </w:rPr>
              <w:t>成果的具体内容及主要特色</w:t>
            </w:r>
          </w:p>
          <w:p w:rsidR="00615901" w:rsidRDefault="00615901" w:rsidP="00DC3EFB">
            <w:pPr>
              <w:spacing w:line="420" w:lineRule="exact"/>
              <w:rPr>
                <w:sz w:val="24"/>
              </w:rPr>
            </w:pPr>
          </w:p>
        </w:tc>
        <w:tc>
          <w:tcPr>
            <w:tcW w:w="4552" w:type="pct"/>
            <w:gridSpan w:val="14"/>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sz w:val="24"/>
              </w:rPr>
            </w:pPr>
            <w:r>
              <w:rPr>
                <w:sz w:val="24"/>
              </w:rPr>
              <w:t xml:space="preserve">  </w:t>
            </w:r>
          </w:p>
        </w:tc>
      </w:tr>
      <w:tr w:rsidR="00615901" w:rsidTr="00DC3EFB">
        <w:trPr>
          <w:gridAfter w:val="1"/>
          <w:wAfter w:w="7" w:type="pct"/>
          <w:trHeight w:val="716"/>
        </w:trPr>
        <w:tc>
          <w:tcPr>
            <w:tcW w:w="1988" w:type="pct"/>
            <w:gridSpan w:val="7"/>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sz w:val="24"/>
              </w:rPr>
              <w:lastRenderedPageBreak/>
              <w:br w:type="page"/>
            </w:r>
            <w:r>
              <w:rPr>
                <w:rFonts w:ascii="宋体" w:hint="eastAsia"/>
                <w:sz w:val="24"/>
              </w:rPr>
              <w:t>项目电子文档网址(URL)</w:t>
            </w:r>
          </w:p>
        </w:tc>
        <w:tc>
          <w:tcPr>
            <w:tcW w:w="3005" w:type="pct"/>
            <w:gridSpan w:val="7"/>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sz w:val="24"/>
              </w:rPr>
              <w:t xml:space="preserve">  </w:t>
            </w:r>
          </w:p>
        </w:tc>
      </w:tr>
      <w:tr w:rsidR="00615901" w:rsidTr="00DC3EFB">
        <w:trPr>
          <w:gridAfter w:val="1"/>
          <w:wAfter w:w="7" w:type="pct"/>
          <w:trHeight w:val="2607"/>
        </w:trPr>
        <w:tc>
          <w:tcPr>
            <w:tcW w:w="525"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300" w:lineRule="exact"/>
              <w:jc w:val="center"/>
              <w:rPr>
                <w:sz w:val="24"/>
              </w:rPr>
            </w:pPr>
            <w:r>
              <w:rPr>
                <w:sz w:val="24"/>
              </w:rPr>
              <w:br w:type="page"/>
            </w:r>
            <w:r>
              <w:rPr>
                <w:rFonts w:hint="eastAsia"/>
                <w:sz w:val="24"/>
              </w:rPr>
              <w:t>项目成果材料</w:t>
            </w:r>
          </w:p>
          <w:p w:rsidR="00615901" w:rsidRDefault="00615901" w:rsidP="00DC3EFB">
            <w:pPr>
              <w:spacing w:line="300" w:lineRule="exact"/>
              <w:jc w:val="center"/>
              <w:rPr>
                <w:sz w:val="24"/>
              </w:rPr>
            </w:pPr>
            <w:r>
              <w:rPr>
                <w:rFonts w:hint="eastAsia"/>
                <w:sz w:val="24"/>
              </w:rPr>
              <w:t>目</w:t>
            </w:r>
            <w:r>
              <w:rPr>
                <w:rFonts w:hint="eastAsia"/>
                <w:sz w:val="24"/>
              </w:rPr>
              <w:t xml:space="preserve">  </w:t>
            </w:r>
            <w:r>
              <w:rPr>
                <w:rFonts w:hint="eastAsia"/>
                <w:sz w:val="24"/>
              </w:rPr>
              <w:t>录</w:t>
            </w:r>
          </w:p>
        </w:tc>
        <w:tc>
          <w:tcPr>
            <w:tcW w:w="4468" w:type="pct"/>
            <w:gridSpan w:val="11"/>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sz w:val="24"/>
              </w:rPr>
            </w:pPr>
            <w:r>
              <w:rPr>
                <w:sz w:val="24"/>
              </w:rPr>
              <w:t xml:space="preserve">  </w:t>
            </w:r>
          </w:p>
          <w:p w:rsidR="00615901" w:rsidRDefault="00615901" w:rsidP="00DC3EFB">
            <w:pPr>
              <w:spacing w:line="420" w:lineRule="exact"/>
              <w:rPr>
                <w:sz w:val="24"/>
              </w:rPr>
            </w:pPr>
            <w:r>
              <w:rPr>
                <w:sz w:val="24"/>
              </w:rPr>
              <w:t xml:space="preserve">  </w:t>
            </w:r>
          </w:p>
          <w:p w:rsidR="00615901" w:rsidRDefault="00615901" w:rsidP="00DC3EFB">
            <w:pPr>
              <w:spacing w:line="420" w:lineRule="exact"/>
              <w:rPr>
                <w:sz w:val="24"/>
              </w:rPr>
            </w:pPr>
            <w:r>
              <w:rPr>
                <w:sz w:val="24"/>
              </w:rPr>
              <w:t xml:space="preserve">  </w:t>
            </w:r>
          </w:p>
        </w:tc>
      </w:tr>
      <w:tr w:rsidR="00615901" w:rsidTr="00DC3EFB">
        <w:trPr>
          <w:gridAfter w:val="1"/>
          <w:wAfter w:w="7" w:type="pct"/>
          <w:trHeight w:val="716"/>
        </w:trPr>
        <w:tc>
          <w:tcPr>
            <w:tcW w:w="4993" w:type="pct"/>
            <w:gridSpan w:val="14"/>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项目成果应用专业及学生人数</w:t>
            </w:r>
          </w:p>
        </w:tc>
      </w:tr>
      <w:tr w:rsidR="00615901" w:rsidTr="00DC3EFB">
        <w:trPr>
          <w:gridAfter w:val="1"/>
          <w:wAfter w:w="7" w:type="pct"/>
          <w:trHeight w:val="593"/>
        </w:trPr>
        <w:tc>
          <w:tcPr>
            <w:tcW w:w="1732" w:type="pct"/>
            <w:gridSpan w:val="6"/>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专业名称</w:t>
            </w:r>
          </w:p>
        </w:tc>
        <w:tc>
          <w:tcPr>
            <w:tcW w:w="80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人数</w:t>
            </w:r>
          </w:p>
        </w:tc>
        <w:tc>
          <w:tcPr>
            <w:tcW w:w="1772"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专业名称</w:t>
            </w:r>
          </w:p>
        </w:tc>
        <w:tc>
          <w:tcPr>
            <w:tcW w:w="683" w:type="pc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人数</w:t>
            </w:r>
          </w:p>
        </w:tc>
      </w:tr>
      <w:tr w:rsidR="00615901" w:rsidTr="00DC3EFB">
        <w:trPr>
          <w:gridAfter w:val="1"/>
          <w:wAfter w:w="7" w:type="pct"/>
          <w:trHeight w:val="640"/>
        </w:trPr>
        <w:tc>
          <w:tcPr>
            <w:tcW w:w="1732" w:type="pct"/>
            <w:gridSpan w:val="6"/>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p>
        </w:tc>
        <w:tc>
          <w:tcPr>
            <w:tcW w:w="80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p>
        </w:tc>
        <w:tc>
          <w:tcPr>
            <w:tcW w:w="1772"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sz w:val="24"/>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sz w:val="24"/>
              </w:rPr>
              <w:t xml:space="preserve">  </w:t>
            </w:r>
          </w:p>
        </w:tc>
      </w:tr>
      <w:tr w:rsidR="00615901" w:rsidTr="00DC3EFB">
        <w:trPr>
          <w:gridAfter w:val="1"/>
          <w:wAfter w:w="7" w:type="pct"/>
          <w:trHeight w:val="580"/>
        </w:trPr>
        <w:tc>
          <w:tcPr>
            <w:tcW w:w="1732" w:type="pct"/>
            <w:gridSpan w:val="6"/>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p>
        </w:tc>
        <w:tc>
          <w:tcPr>
            <w:tcW w:w="80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p>
        </w:tc>
        <w:tc>
          <w:tcPr>
            <w:tcW w:w="1772"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sz w:val="24"/>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sz w:val="24"/>
              </w:rPr>
              <w:t xml:space="preserve">  </w:t>
            </w:r>
          </w:p>
        </w:tc>
      </w:tr>
      <w:tr w:rsidR="00615901" w:rsidTr="00DC3EFB">
        <w:trPr>
          <w:gridAfter w:val="1"/>
          <w:wAfter w:w="7" w:type="pct"/>
          <w:trHeight w:val="630"/>
        </w:trPr>
        <w:tc>
          <w:tcPr>
            <w:tcW w:w="1732" w:type="pct"/>
            <w:gridSpan w:val="6"/>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p>
        </w:tc>
        <w:tc>
          <w:tcPr>
            <w:tcW w:w="80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p>
        </w:tc>
        <w:tc>
          <w:tcPr>
            <w:tcW w:w="1772"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sz w:val="24"/>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sz w:val="24"/>
              </w:rPr>
              <w:t xml:space="preserve">  </w:t>
            </w:r>
          </w:p>
        </w:tc>
      </w:tr>
      <w:tr w:rsidR="00615901" w:rsidTr="00DC3EFB">
        <w:trPr>
          <w:gridAfter w:val="1"/>
          <w:wAfter w:w="7" w:type="pct"/>
          <w:trHeight w:val="596"/>
        </w:trPr>
        <w:tc>
          <w:tcPr>
            <w:tcW w:w="1732" w:type="pct"/>
            <w:gridSpan w:val="6"/>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p>
        </w:tc>
        <w:tc>
          <w:tcPr>
            <w:tcW w:w="80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p>
        </w:tc>
        <w:tc>
          <w:tcPr>
            <w:tcW w:w="1772"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sz w:val="24"/>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sz w:val="24"/>
              </w:rPr>
              <w:t xml:space="preserve">  </w:t>
            </w:r>
          </w:p>
        </w:tc>
      </w:tr>
      <w:tr w:rsidR="00615901" w:rsidTr="00DC3EFB">
        <w:trPr>
          <w:gridAfter w:val="1"/>
          <w:wAfter w:w="7" w:type="pct"/>
          <w:trHeight w:val="3046"/>
        </w:trPr>
        <w:tc>
          <w:tcPr>
            <w:tcW w:w="525"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实践运用情况及效果评</w:t>
            </w:r>
            <w:r>
              <w:rPr>
                <w:rFonts w:hint="eastAsia"/>
                <w:sz w:val="24"/>
              </w:rPr>
              <w:t xml:space="preserve">  </w:t>
            </w:r>
            <w:r>
              <w:rPr>
                <w:rFonts w:hint="eastAsia"/>
                <w:sz w:val="24"/>
              </w:rPr>
              <w:t>价</w:t>
            </w:r>
          </w:p>
        </w:tc>
        <w:tc>
          <w:tcPr>
            <w:tcW w:w="4468" w:type="pct"/>
            <w:gridSpan w:val="11"/>
            <w:tcBorders>
              <w:top w:val="single" w:sz="4" w:space="0" w:color="auto"/>
              <w:left w:val="single" w:sz="4" w:space="0" w:color="auto"/>
              <w:bottom w:val="single" w:sz="4" w:space="0" w:color="auto"/>
              <w:right w:val="single" w:sz="4" w:space="0" w:color="auto"/>
            </w:tcBorders>
          </w:tcPr>
          <w:p w:rsidR="00615901" w:rsidRDefault="00615901" w:rsidP="00DC3EFB">
            <w:pPr>
              <w:spacing w:line="300" w:lineRule="auto"/>
              <w:rPr>
                <w:sz w:val="24"/>
              </w:rPr>
            </w:pPr>
          </w:p>
          <w:p w:rsidR="00615901" w:rsidRDefault="00615901" w:rsidP="00DC3EFB">
            <w:pPr>
              <w:spacing w:line="300" w:lineRule="auto"/>
              <w:rPr>
                <w:sz w:val="24"/>
              </w:rPr>
            </w:pPr>
          </w:p>
          <w:p w:rsidR="00615901" w:rsidRDefault="00615901" w:rsidP="00DC3EFB">
            <w:pPr>
              <w:spacing w:line="300" w:lineRule="auto"/>
              <w:rPr>
                <w:sz w:val="24"/>
              </w:rPr>
            </w:pPr>
          </w:p>
          <w:p w:rsidR="00615901" w:rsidRDefault="00615901" w:rsidP="00DC3EFB">
            <w:pPr>
              <w:spacing w:line="300" w:lineRule="auto"/>
              <w:rPr>
                <w:sz w:val="24"/>
              </w:rPr>
            </w:pPr>
          </w:p>
          <w:p w:rsidR="00615901" w:rsidRDefault="00615901" w:rsidP="00DC3EFB">
            <w:pPr>
              <w:spacing w:line="300" w:lineRule="auto"/>
              <w:rPr>
                <w:sz w:val="24"/>
              </w:rPr>
            </w:pPr>
          </w:p>
          <w:p w:rsidR="00615901" w:rsidRDefault="00615901" w:rsidP="00DC3EFB">
            <w:pPr>
              <w:spacing w:line="300" w:lineRule="auto"/>
              <w:rPr>
                <w:sz w:val="24"/>
              </w:rPr>
            </w:pPr>
          </w:p>
          <w:p w:rsidR="00615901" w:rsidRDefault="00615901" w:rsidP="00DC3EFB">
            <w:pPr>
              <w:spacing w:line="300" w:lineRule="auto"/>
              <w:rPr>
                <w:sz w:val="24"/>
              </w:rPr>
            </w:pPr>
          </w:p>
          <w:p w:rsidR="00615901" w:rsidRDefault="00615901" w:rsidP="00DC3EFB">
            <w:pPr>
              <w:spacing w:line="300" w:lineRule="auto"/>
              <w:rPr>
                <w:sz w:val="24"/>
              </w:rPr>
            </w:pPr>
          </w:p>
          <w:p w:rsidR="00615901" w:rsidRDefault="00615901" w:rsidP="00DC3EFB">
            <w:pPr>
              <w:spacing w:line="300" w:lineRule="auto"/>
              <w:rPr>
                <w:sz w:val="24"/>
              </w:rPr>
            </w:pPr>
          </w:p>
          <w:p w:rsidR="00615901" w:rsidRDefault="00615901" w:rsidP="00DC3EFB">
            <w:pPr>
              <w:spacing w:line="300" w:lineRule="auto"/>
              <w:rPr>
                <w:sz w:val="24"/>
              </w:rPr>
            </w:pPr>
          </w:p>
        </w:tc>
      </w:tr>
      <w:tr w:rsidR="00615901" w:rsidTr="00DC3EFB">
        <w:trPr>
          <w:gridAfter w:val="1"/>
          <w:wAfter w:w="7" w:type="pct"/>
          <w:cantSplit/>
          <w:trHeight w:val="641"/>
        </w:trPr>
        <w:tc>
          <w:tcPr>
            <w:tcW w:w="525" w:type="pct"/>
            <w:gridSpan w:val="3"/>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before="120" w:line="420" w:lineRule="exact"/>
              <w:jc w:val="center"/>
              <w:rPr>
                <w:sz w:val="24"/>
              </w:rPr>
            </w:pPr>
            <w:r>
              <w:rPr>
                <w:rFonts w:hint="eastAsia"/>
                <w:sz w:val="24"/>
              </w:rPr>
              <w:t>参加项目人员情</w:t>
            </w:r>
            <w:r>
              <w:rPr>
                <w:rFonts w:hint="eastAsia"/>
                <w:sz w:val="24"/>
              </w:rPr>
              <w:t xml:space="preserve">  </w:t>
            </w:r>
            <w:r>
              <w:rPr>
                <w:rFonts w:hint="eastAsia"/>
                <w:sz w:val="24"/>
              </w:rPr>
              <w:t>况</w:t>
            </w:r>
          </w:p>
          <w:p w:rsidR="00615901" w:rsidRDefault="00615901" w:rsidP="00DC3EFB">
            <w:pPr>
              <w:spacing w:before="120" w:line="420" w:lineRule="exact"/>
              <w:jc w:val="center"/>
              <w:rPr>
                <w:sz w:val="24"/>
              </w:rPr>
            </w:pPr>
          </w:p>
        </w:tc>
        <w:tc>
          <w:tcPr>
            <w:tcW w:w="996"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姓　名</w:t>
            </w:r>
          </w:p>
        </w:tc>
        <w:tc>
          <w:tcPr>
            <w:tcW w:w="1127" w:type="pct"/>
            <w:gridSpan w:val="5"/>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职务</w:t>
            </w:r>
            <w:r>
              <w:rPr>
                <w:sz w:val="24"/>
              </w:rPr>
              <w:t>/</w:t>
            </w:r>
            <w:r>
              <w:rPr>
                <w:rFonts w:hint="eastAsia"/>
                <w:sz w:val="24"/>
              </w:rPr>
              <w:t>职称</w:t>
            </w:r>
          </w:p>
        </w:tc>
        <w:tc>
          <w:tcPr>
            <w:tcW w:w="1055"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学科领域</w:t>
            </w:r>
          </w:p>
        </w:tc>
        <w:tc>
          <w:tcPr>
            <w:tcW w:w="1290"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所在单位</w:t>
            </w:r>
          </w:p>
        </w:tc>
      </w:tr>
      <w:tr w:rsidR="00615901" w:rsidTr="00DC3EFB">
        <w:trPr>
          <w:gridAfter w:val="1"/>
          <w:wAfter w:w="7" w:type="pct"/>
          <w:cantSplit/>
          <w:trHeight w:val="500"/>
        </w:trPr>
        <w:tc>
          <w:tcPr>
            <w:tcW w:w="525" w:type="pct"/>
            <w:gridSpan w:val="3"/>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996"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rFonts w:ascii="宋体" w:hAnsi="宋体"/>
                <w:sz w:val="24"/>
              </w:rPr>
            </w:pPr>
          </w:p>
        </w:tc>
        <w:tc>
          <w:tcPr>
            <w:tcW w:w="1127" w:type="pct"/>
            <w:gridSpan w:val="5"/>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rFonts w:ascii="宋体" w:hAnsi="宋体"/>
                <w:sz w:val="24"/>
              </w:rPr>
            </w:pPr>
          </w:p>
        </w:tc>
        <w:tc>
          <w:tcPr>
            <w:tcW w:w="1055"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rFonts w:ascii="宋体" w:hAnsi="宋体"/>
                <w:sz w:val="24"/>
              </w:rPr>
            </w:pPr>
          </w:p>
        </w:tc>
        <w:tc>
          <w:tcPr>
            <w:tcW w:w="1290"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rFonts w:ascii="宋体" w:hAnsi="宋体"/>
                <w:spacing w:val="-8"/>
                <w:sz w:val="24"/>
              </w:rPr>
            </w:pPr>
          </w:p>
        </w:tc>
      </w:tr>
      <w:tr w:rsidR="00615901" w:rsidTr="00DC3EFB">
        <w:trPr>
          <w:gridAfter w:val="1"/>
          <w:wAfter w:w="7" w:type="pct"/>
          <w:cantSplit/>
          <w:trHeight w:val="500"/>
        </w:trPr>
        <w:tc>
          <w:tcPr>
            <w:tcW w:w="525" w:type="pct"/>
            <w:gridSpan w:val="3"/>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996"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rFonts w:ascii="宋体" w:hAnsi="宋体"/>
                <w:sz w:val="24"/>
              </w:rPr>
            </w:pPr>
          </w:p>
        </w:tc>
        <w:tc>
          <w:tcPr>
            <w:tcW w:w="1127" w:type="pct"/>
            <w:gridSpan w:val="5"/>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rFonts w:ascii="宋体" w:hAnsi="宋体"/>
                <w:sz w:val="24"/>
              </w:rPr>
            </w:pPr>
          </w:p>
        </w:tc>
        <w:tc>
          <w:tcPr>
            <w:tcW w:w="1055"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rFonts w:ascii="宋体" w:hAnsi="宋体"/>
                <w:sz w:val="24"/>
              </w:rPr>
            </w:pPr>
          </w:p>
        </w:tc>
        <w:tc>
          <w:tcPr>
            <w:tcW w:w="1290"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rFonts w:ascii="宋体" w:hAnsi="宋体"/>
                <w:sz w:val="24"/>
              </w:rPr>
            </w:pPr>
          </w:p>
        </w:tc>
      </w:tr>
      <w:tr w:rsidR="00615901" w:rsidTr="00DC3EFB">
        <w:trPr>
          <w:gridAfter w:val="1"/>
          <w:wAfter w:w="7" w:type="pct"/>
          <w:cantSplit/>
          <w:trHeight w:val="500"/>
        </w:trPr>
        <w:tc>
          <w:tcPr>
            <w:tcW w:w="525" w:type="pct"/>
            <w:gridSpan w:val="3"/>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996"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rFonts w:ascii="宋体" w:hAnsi="宋体"/>
                <w:sz w:val="24"/>
              </w:rPr>
            </w:pPr>
          </w:p>
        </w:tc>
        <w:tc>
          <w:tcPr>
            <w:tcW w:w="1127" w:type="pct"/>
            <w:gridSpan w:val="5"/>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rFonts w:ascii="宋体" w:hAnsi="宋体"/>
                <w:sz w:val="24"/>
              </w:rPr>
            </w:pPr>
          </w:p>
        </w:tc>
        <w:tc>
          <w:tcPr>
            <w:tcW w:w="1055"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rFonts w:ascii="宋体" w:hAnsi="宋体"/>
                <w:sz w:val="24"/>
              </w:rPr>
            </w:pPr>
          </w:p>
        </w:tc>
        <w:tc>
          <w:tcPr>
            <w:tcW w:w="1290"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rFonts w:ascii="宋体" w:hAnsi="宋体"/>
                <w:sz w:val="24"/>
              </w:rPr>
            </w:pPr>
          </w:p>
        </w:tc>
      </w:tr>
      <w:tr w:rsidR="00615901" w:rsidTr="00DC3EFB">
        <w:trPr>
          <w:gridAfter w:val="1"/>
          <w:wAfter w:w="7" w:type="pct"/>
          <w:cantSplit/>
          <w:trHeight w:val="500"/>
        </w:trPr>
        <w:tc>
          <w:tcPr>
            <w:tcW w:w="525" w:type="pct"/>
            <w:gridSpan w:val="3"/>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996"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rFonts w:ascii="宋体" w:hAnsi="宋体"/>
                <w:sz w:val="24"/>
              </w:rPr>
            </w:pPr>
          </w:p>
        </w:tc>
        <w:tc>
          <w:tcPr>
            <w:tcW w:w="1127" w:type="pct"/>
            <w:gridSpan w:val="5"/>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rFonts w:ascii="宋体" w:hAnsi="宋体"/>
                <w:sz w:val="24"/>
              </w:rPr>
            </w:pPr>
          </w:p>
        </w:tc>
        <w:tc>
          <w:tcPr>
            <w:tcW w:w="1055"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rFonts w:ascii="宋体" w:hAnsi="宋体"/>
                <w:sz w:val="24"/>
              </w:rPr>
            </w:pPr>
          </w:p>
        </w:tc>
        <w:tc>
          <w:tcPr>
            <w:tcW w:w="1290"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rFonts w:ascii="宋体" w:hAnsi="宋体"/>
                <w:sz w:val="24"/>
              </w:rPr>
            </w:pPr>
          </w:p>
        </w:tc>
      </w:tr>
      <w:tr w:rsidR="00615901" w:rsidTr="00DC3EFB">
        <w:trPr>
          <w:gridAfter w:val="1"/>
          <w:wAfter w:w="7" w:type="pct"/>
          <w:cantSplit/>
          <w:trHeight w:val="500"/>
        </w:trPr>
        <w:tc>
          <w:tcPr>
            <w:tcW w:w="525" w:type="pct"/>
            <w:gridSpan w:val="3"/>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996"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rFonts w:ascii="宋体" w:hAnsi="宋体"/>
                <w:sz w:val="24"/>
              </w:rPr>
            </w:pPr>
          </w:p>
        </w:tc>
        <w:tc>
          <w:tcPr>
            <w:tcW w:w="1127" w:type="pct"/>
            <w:gridSpan w:val="5"/>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rFonts w:ascii="宋体" w:hAnsi="宋体"/>
                <w:sz w:val="24"/>
              </w:rPr>
            </w:pPr>
          </w:p>
        </w:tc>
        <w:tc>
          <w:tcPr>
            <w:tcW w:w="1055"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rFonts w:ascii="宋体" w:hAnsi="宋体"/>
                <w:sz w:val="24"/>
              </w:rPr>
            </w:pPr>
          </w:p>
        </w:tc>
        <w:tc>
          <w:tcPr>
            <w:tcW w:w="1290" w:type="pct"/>
            <w:gridSpan w:val="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jc w:val="center"/>
              <w:rPr>
                <w:rFonts w:ascii="宋体" w:hAnsi="宋体"/>
                <w:sz w:val="24"/>
              </w:rPr>
            </w:pPr>
          </w:p>
        </w:tc>
      </w:tr>
      <w:tr w:rsidR="00615901" w:rsidTr="00DC3EFB">
        <w:trPr>
          <w:gridAfter w:val="1"/>
          <w:wAfter w:w="7" w:type="pct"/>
          <w:trHeight w:val="1853"/>
        </w:trPr>
        <w:tc>
          <w:tcPr>
            <w:tcW w:w="4993" w:type="pct"/>
            <w:gridSpan w:val="14"/>
            <w:tcBorders>
              <w:top w:val="single" w:sz="4" w:space="0" w:color="auto"/>
              <w:left w:val="single" w:sz="4" w:space="0" w:color="auto"/>
              <w:bottom w:val="single" w:sz="4" w:space="0" w:color="auto"/>
              <w:right w:val="single" w:sz="4" w:space="0" w:color="auto"/>
            </w:tcBorders>
          </w:tcPr>
          <w:p w:rsidR="00615901" w:rsidRDefault="00615901" w:rsidP="00DC3EFB">
            <w:pPr>
              <w:spacing w:line="600" w:lineRule="exact"/>
              <w:rPr>
                <w:sz w:val="24"/>
              </w:rPr>
            </w:pPr>
            <w:r>
              <w:rPr>
                <w:rFonts w:hint="eastAsia"/>
                <w:sz w:val="24"/>
              </w:rPr>
              <w:t>项目主持人</w:t>
            </w:r>
            <w:r>
              <w:rPr>
                <w:rFonts w:hint="eastAsia"/>
                <w:sz w:val="24"/>
              </w:rPr>
              <w:t>(</w:t>
            </w:r>
            <w:r>
              <w:rPr>
                <w:rFonts w:hint="eastAsia"/>
                <w:sz w:val="24"/>
              </w:rPr>
              <w:t>签名</w:t>
            </w:r>
            <w:r>
              <w:rPr>
                <w:rFonts w:hint="eastAsia"/>
                <w:sz w:val="24"/>
              </w:rPr>
              <w:t>)</w:t>
            </w:r>
            <w:r>
              <w:rPr>
                <w:rFonts w:hint="eastAsia"/>
                <w:sz w:val="24"/>
              </w:rPr>
              <w:t>：</w:t>
            </w:r>
          </w:p>
          <w:p w:rsidR="00615901" w:rsidRDefault="00615901" w:rsidP="00DC3EFB">
            <w:pPr>
              <w:spacing w:line="600" w:lineRule="exact"/>
              <w:rPr>
                <w:sz w:val="24"/>
              </w:rPr>
            </w:pPr>
            <w:r>
              <w:rPr>
                <w:sz w:val="24"/>
              </w:rPr>
              <w:t xml:space="preserve">                                        </w:t>
            </w:r>
          </w:p>
          <w:p w:rsidR="00615901" w:rsidRDefault="00615901" w:rsidP="00DC3EFB">
            <w:pPr>
              <w:spacing w:line="600" w:lineRule="exact"/>
              <w:rPr>
                <w:sz w:val="24"/>
              </w:rPr>
            </w:pPr>
          </w:p>
          <w:p w:rsidR="00615901" w:rsidRDefault="00615901" w:rsidP="00DC3EFB">
            <w:pPr>
              <w:spacing w:line="600" w:lineRule="exact"/>
              <w:ind w:firstLineChars="2100" w:firstLine="5040"/>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p>
        </w:tc>
      </w:tr>
      <w:tr w:rsidR="00615901" w:rsidTr="00DC3EFB">
        <w:trPr>
          <w:gridAfter w:val="1"/>
          <w:wAfter w:w="7" w:type="pct"/>
          <w:trHeight w:val="6612"/>
        </w:trPr>
        <w:tc>
          <w:tcPr>
            <w:tcW w:w="483"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项</w:t>
            </w:r>
          </w:p>
          <w:p w:rsidR="00615901" w:rsidRDefault="00615901" w:rsidP="00DC3EFB">
            <w:pPr>
              <w:spacing w:line="420" w:lineRule="exact"/>
              <w:jc w:val="center"/>
              <w:rPr>
                <w:sz w:val="24"/>
              </w:rPr>
            </w:pPr>
            <w:r>
              <w:rPr>
                <w:rFonts w:hint="eastAsia"/>
                <w:sz w:val="24"/>
              </w:rPr>
              <w:t>目</w:t>
            </w:r>
          </w:p>
          <w:p w:rsidR="00615901" w:rsidRDefault="00615901" w:rsidP="00DC3EFB">
            <w:pPr>
              <w:spacing w:line="420" w:lineRule="exact"/>
              <w:jc w:val="center"/>
              <w:rPr>
                <w:sz w:val="24"/>
              </w:rPr>
            </w:pPr>
            <w:r>
              <w:rPr>
                <w:rFonts w:hint="eastAsia"/>
                <w:sz w:val="24"/>
              </w:rPr>
              <w:t>经</w:t>
            </w:r>
          </w:p>
          <w:p w:rsidR="00615901" w:rsidRDefault="00615901" w:rsidP="00DC3EFB">
            <w:pPr>
              <w:spacing w:line="420" w:lineRule="exact"/>
              <w:jc w:val="center"/>
              <w:rPr>
                <w:sz w:val="24"/>
              </w:rPr>
            </w:pPr>
            <w:r>
              <w:rPr>
                <w:rFonts w:hint="eastAsia"/>
                <w:sz w:val="24"/>
              </w:rPr>
              <w:t>费</w:t>
            </w:r>
          </w:p>
          <w:p w:rsidR="00615901" w:rsidRDefault="00615901" w:rsidP="00DC3EFB">
            <w:pPr>
              <w:spacing w:line="420" w:lineRule="exact"/>
              <w:jc w:val="center"/>
              <w:rPr>
                <w:sz w:val="24"/>
              </w:rPr>
            </w:pPr>
            <w:r>
              <w:rPr>
                <w:rFonts w:hint="eastAsia"/>
                <w:sz w:val="24"/>
              </w:rPr>
              <w:t>决</w:t>
            </w:r>
          </w:p>
          <w:p w:rsidR="00615901" w:rsidRDefault="00615901" w:rsidP="00DC3EFB">
            <w:pPr>
              <w:spacing w:line="420" w:lineRule="exact"/>
              <w:jc w:val="center"/>
              <w:rPr>
                <w:sz w:val="24"/>
              </w:rPr>
            </w:pPr>
            <w:r>
              <w:rPr>
                <w:rFonts w:hint="eastAsia"/>
                <w:sz w:val="24"/>
              </w:rPr>
              <w:t>算</w:t>
            </w:r>
          </w:p>
          <w:p w:rsidR="00615901" w:rsidRDefault="00615901" w:rsidP="00DC3EFB">
            <w:pPr>
              <w:spacing w:line="420" w:lineRule="exact"/>
              <w:jc w:val="center"/>
              <w:rPr>
                <w:sz w:val="24"/>
              </w:rPr>
            </w:pPr>
            <w:r>
              <w:rPr>
                <w:rFonts w:hint="eastAsia"/>
                <w:sz w:val="24"/>
              </w:rPr>
              <w:t>情</w:t>
            </w:r>
          </w:p>
          <w:p w:rsidR="00615901" w:rsidRDefault="00615901" w:rsidP="00DC3EFB">
            <w:pPr>
              <w:spacing w:line="420" w:lineRule="exact"/>
              <w:jc w:val="center"/>
              <w:rPr>
                <w:sz w:val="24"/>
              </w:rPr>
            </w:pPr>
            <w:r>
              <w:rPr>
                <w:rFonts w:hint="eastAsia"/>
                <w:sz w:val="24"/>
              </w:rPr>
              <w:t>况</w:t>
            </w:r>
          </w:p>
        </w:tc>
        <w:tc>
          <w:tcPr>
            <w:tcW w:w="4510" w:type="pct"/>
            <w:gridSpan w:val="12"/>
            <w:tcBorders>
              <w:top w:val="single" w:sz="4" w:space="0" w:color="auto"/>
              <w:left w:val="single" w:sz="4" w:space="0" w:color="auto"/>
              <w:bottom w:val="single" w:sz="4" w:space="0" w:color="auto"/>
              <w:right w:val="single" w:sz="4" w:space="0" w:color="auto"/>
            </w:tcBorders>
          </w:tcPr>
          <w:p w:rsidR="00615901" w:rsidRDefault="00615901" w:rsidP="00DC3EFB">
            <w:pPr>
              <w:spacing w:line="420" w:lineRule="exact"/>
              <w:rPr>
                <w:sz w:val="24"/>
              </w:rPr>
            </w:pPr>
            <w:r>
              <w:rPr>
                <w:sz w:val="24"/>
              </w:rPr>
              <w:t> </w:t>
            </w: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p>
          <w:p w:rsidR="00615901" w:rsidRDefault="00615901" w:rsidP="00DC3EFB">
            <w:pPr>
              <w:spacing w:line="420" w:lineRule="exact"/>
              <w:rPr>
                <w:sz w:val="24"/>
              </w:rPr>
            </w:pPr>
            <w:r>
              <w:rPr>
                <w:sz w:val="24"/>
              </w:rPr>
              <w:t xml:space="preserve">                                   </w:t>
            </w:r>
            <w:r>
              <w:rPr>
                <w:rFonts w:hint="eastAsia"/>
                <w:sz w:val="24"/>
              </w:rPr>
              <w:t>项目主持人：</w:t>
            </w:r>
          </w:p>
          <w:p w:rsidR="00615901" w:rsidRDefault="00615901" w:rsidP="00DC3EFB">
            <w:pPr>
              <w:spacing w:line="420" w:lineRule="exact"/>
              <w:rPr>
                <w:sz w:val="24"/>
              </w:rPr>
            </w:pPr>
          </w:p>
          <w:p w:rsidR="00615901" w:rsidRDefault="00615901" w:rsidP="00DC3EFB">
            <w:pPr>
              <w:spacing w:line="420" w:lineRule="exact"/>
              <w:rPr>
                <w:sz w:val="24"/>
              </w:rPr>
            </w:pPr>
            <w:r>
              <w:rPr>
                <w:sz w:val="24"/>
              </w:rPr>
              <w:t xml:space="preserve">                                </w:t>
            </w:r>
            <w:r>
              <w:rPr>
                <w:rFonts w:hint="eastAsia"/>
                <w:sz w:val="24"/>
              </w:rPr>
              <w:t>(</w:t>
            </w:r>
            <w:r>
              <w:rPr>
                <w:rFonts w:hint="eastAsia"/>
                <w:sz w:val="24"/>
              </w:rPr>
              <w:t>学院财务盖章</w:t>
            </w:r>
            <w:r>
              <w:rPr>
                <w:rFonts w:hint="eastAsia"/>
                <w:sz w:val="24"/>
              </w:rPr>
              <w:t>)</w:t>
            </w:r>
          </w:p>
        </w:tc>
      </w:tr>
      <w:tr w:rsidR="00615901" w:rsidTr="00DC3EFB">
        <w:trPr>
          <w:gridAfter w:val="1"/>
          <w:wAfter w:w="7" w:type="pct"/>
          <w:cantSplit/>
          <w:trHeight w:val="600"/>
        </w:trPr>
        <w:tc>
          <w:tcPr>
            <w:tcW w:w="483" w:type="pct"/>
            <w:gridSpan w:val="2"/>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验</w:t>
            </w:r>
          </w:p>
          <w:p w:rsidR="00615901" w:rsidRDefault="00615901" w:rsidP="00DC3EFB">
            <w:pPr>
              <w:spacing w:line="420" w:lineRule="exact"/>
              <w:jc w:val="center"/>
              <w:rPr>
                <w:sz w:val="24"/>
              </w:rPr>
            </w:pPr>
            <w:r>
              <w:rPr>
                <w:rFonts w:hint="eastAsia"/>
                <w:sz w:val="24"/>
              </w:rPr>
              <w:t>收</w:t>
            </w:r>
          </w:p>
          <w:p w:rsidR="00615901" w:rsidRDefault="00615901" w:rsidP="00DC3EFB">
            <w:pPr>
              <w:spacing w:line="420" w:lineRule="exact"/>
              <w:jc w:val="center"/>
              <w:rPr>
                <w:sz w:val="24"/>
              </w:rPr>
            </w:pPr>
            <w:r>
              <w:rPr>
                <w:rFonts w:hint="eastAsia"/>
                <w:sz w:val="24"/>
              </w:rPr>
              <w:t>专</w:t>
            </w:r>
          </w:p>
          <w:p w:rsidR="00615901" w:rsidRDefault="00615901" w:rsidP="00DC3EFB">
            <w:pPr>
              <w:spacing w:line="420" w:lineRule="exact"/>
              <w:jc w:val="center"/>
              <w:rPr>
                <w:sz w:val="24"/>
              </w:rPr>
            </w:pPr>
            <w:r>
              <w:rPr>
                <w:rFonts w:hint="eastAsia"/>
                <w:sz w:val="24"/>
              </w:rPr>
              <w:t>家</w:t>
            </w:r>
          </w:p>
          <w:p w:rsidR="00615901" w:rsidRDefault="00615901" w:rsidP="00DC3EFB">
            <w:pPr>
              <w:spacing w:line="420" w:lineRule="exact"/>
              <w:jc w:val="center"/>
              <w:rPr>
                <w:sz w:val="24"/>
              </w:rPr>
            </w:pPr>
            <w:r>
              <w:rPr>
                <w:rFonts w:hint="eastAsia"/>
                <w:sz w:val="24"/>
              </w:rPr>
              <w:t>情</w:t>
            </w:r>
          </w:p>
          <w:p w:rsidR="00615901" w:rsidRDefault="00615901" w:rsidP="00DC3EFB">
            <w:pPr>
              <w:spacing w:line="420" w:lineRule="exact"/>
              <w:jc w:val="center"/>
              <w:rPr>
                <w:sz w:val="24"/>
              </w:rPr>
            </w:pPr>
            <w:r>
              <w:rPr>
                <w:rFonts w:hint="eastAsia"/>
                <w:sz w:val="24"/>
              </w:rPr>
              <w:t>况</w:t>
            </w:r>
          </w:p>
        </w:tc>
        <w:tc>
          <w:tcPr>
            <w:tcW w:w="796"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姓</w:t>
            </w:r>
            <w:r>
              <w:rPr>
                <w:rFonts w:hint="eastAsia"/>
                <w:sz w:val="24"/>
              </w:rPr>
              <w:t xml:space="preserve">   </w:t>
            </w:r>
            <w:r>
              <w:rPr>
                <w:rFonts w:hint="eastAsia"/>
                <w:sz w:val="24"/>
              </w:rPr>
              <w:t>名</w:t>
            </w:r>
          </w:p>
        </w:tc>
        <w:tc>
          <w:tcPr>
            <w:tcW w:w="984"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职称</w:t>
            </w:r>
            <w:r>
              <w:rPr>
                <w:sz w:val="24"/>
              </w:rPr>
              <w:t>/</w:t>
            </w:r>
            <w:r>
              <w:rPr>
                <w:rFonts w:hint="eastAsia"/>
                <w:sz w:val="24"/>
              </w:rPr>
              <w:t>职务</w:t>
            </w:r>
          </w:p>
        </w:tc>
        <w:tc>
          <w:tcPr>
            <w:tcW w:w="76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学科领域</w:t>
            </w:r>
          </w:p>
        </w:tc>
        <w:tc>
          <w:tcPr>
            <w:tcW w:w="1964"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所在单位及联系方式</w:t>
            </w:r>
          </w:p>
        </w:tc>
      </w:tr>
      <w:tr w:rsidR="00615901" w:rsidTr="00DC3EFB">
        <w:trPr>
          <w:gridAfter w:val="1"/>
          <w:wAfter w:w="7" w:type="pct"/>
          <w:cantSplit/>
          <w:trHeight w:val="600"/>
        </w:trPr>
        <w:tc>
          <w:tcPr>
            <w:tcW w:w="483" w:type="pct"/>
            <w:gridSpan w:val="2"/>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796"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984"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76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1964"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r>
      <w:tr w:rsidR="00615901" w:rsidTr="00DC3EFB">
        <w:trPr>
          <w:gridAfter w:val="1"/>
          <w:wAfter w:w="7" w:type="pct"/>
          <w:cantSplit/>
          <w:trHeight w:val="600"/>
        </w:trPr>
        <w:tc>
          <w:tcPr>
            <w:tcW w:w="483" w:type="pct"/>
            <w:gridSpan w:val="2"/>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796"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984"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76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1964"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r>
      <w:tr w:rsidR="00615901" w:rsidTr="00DC3EFB">
        <w:trPr>
          <w:gridAfter w:val="1"/>
          <w:wAfter w:w="7" w:type="pct"/>
          <w:cantSplit/>
          <w:trHeight w:val="600"/>
        </w:trPr>
        <w:tc>
          <w:tcPr>
            <w:tcW w:w="483" w:type="pct"/>
            <w:gridSpan w:val="2"/>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796"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984"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76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1964"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r>
      <w:tr w:rsidR="00615901" w:rsidTr="00DC3EFB">
        <w:trPr>
          <w:gridAfter w:val="1"/>
          <w:wAfter w:w="7" w:type="pct"/>
          <w:cantSplit/>
          <w:trHeight w:val="600"/>
        </w:trPr>
        <w:tc>
          <w:tcPr>
            <w:tcW w:w="483" w:type="pct"/>
            <w:gridSpan w:val="2"/>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796"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984"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76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1964"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r>
      <w:tr w:rsidR="00615901" w:rsidTr="00DC3EFB">
        <w:trPr>
          <w:gridAfter w:val="1"/>
          <w:wAfter w:w="7" w:type="pct"/>
          <w:cantSplit/>
          <w:trHeight w:val="600"/>
        </w:trPr>
        <w:tc>
          <w:tcPr>
            <w:tcW w:w="483" w:type="pct"/>
            <w:gridSpan w:val="2"/>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796"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984"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76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1964"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r>
      <w:tr w:rsidR="00615901" w:rsidTr="00DC3EFB">
        <w:trPr>
          <w:gridAfter w:val="1"/>
          <w:wAfter w:w="7" w:type="pct"/>
          <w:cantSplit/>
          <w:trHeight w:val="600"/>
        </w:trPr>
        <w:tc>
          <w:tcPr>
            <w:tcW w:w="483" w:type="pct"/>
            <w:gridSpan w:val="2"/>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796"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984"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76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1964"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r>
      <w:tr w:rsidR="00615901" w:rsidTr="00DC3EFB">
        <w:trPr>
          <w:gridAfter w:val="1"/>
          <w:wAfter w:w="7" w:type="pct"/>
          <w:cantSplit/>
          <w:trHeight w:val="600"/>
        </w:trPr>
        <w:tc>
          <w:tcPr>
            <w:tcW w:w="483" w:type="pct"/>
            <w:gridSpan w:val="2"/>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sz w:val="24"/>
              </w:rPr>
            </w:pPr>
          </w:p>
        </w:tc>
        <w:tc>
          <w:tcPr>
            <w:tcW w:w="796"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984" w:type="pct"/>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766"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c>
          <w:tcPr>
            <w:tcW w:w="1964" w:type="pct"/>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sz w:val="24"/>
              </w:rPr>
            </w:pPr>
          </w:p>
        </w:tc>
      </w:tr>
      <w:tr w:rsidR="00615901" w:rsidTr="00DC3EFB">
        <w:trPr>
          <w:gridAfter w:val="1"/>
          <w:wAfter w:w="7" w:type="pct"/>
          <w:trHeight w:val="6681"/>
        </w:trPr>
        <w:tc>
          <w:tcPr>
            <w:tcW w:w="483"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t>学</w:t>
            </w:r>
          </w:p>
          <w:p w:rsidR="00615901" w:rsidRDefault="00615901" w:rsidP="00DC3EFB">
            <w:pPr>
              <w:spacing w:line="420" w:lineRule="exact"/>
              <w:jc w:val="center"/>
              <w:rPr>
                <w:sz w:val="24"/>
              </w:rPr>
            </w:pPr>
            <w:r>
              <w:rPr>
                <w:rFonts w:hint="eastAsia"/>
                <w:sz w:val="24"/>
              </w:rPr>
              <w:t>院</w:t>
            </w:r>
          </w:p>
          <w:p w:rsidR="00615901" w:rsidRDefault="00615901" w:rsidP="00DC3EFB">
            <w:pPr>
              <w:spacing w:line="420" w:lineRule="exact"/>
              <w:jc w:val="center"/>
              <w:rPr>
                <w:sz w:val="24"/>
              </w:rPr>
            </w:pPr>
            <w:r>
              <w:rPr>
                <w:rFonts w:hint="eastAsia"/>
                <w:sz w:val="24"/>
              </w:rPr>
              <w:t>验</w:t>
            </w:r>
          </w:p>
          <w:p w:rsidR="00615901" w:rsidRDefault="00615901" w:rsidP="00DC3EFB">
            <w:pPr>
              <w:spacing w:line="420" w:lineRule="exact"/>
              <w:jc w:val="center"/>
              <w:rPr>
                <w:sz w:val="24"/>
              </w:rPr>
            </w:pPr>
            <w:r>
              <w:rPr>
                <w:rFonts w:hint="eastAsia"/>
                <w:sz w:val="24"/>
              </w:rPr>
              <w:t>收</w:t>
            </w:r>
          </w:p>
          <w:p w:rsidR="00615901" w:rsidRDefault="00615901" w:rsidP="00DC3EFB">
            <w:pPr>
              <w:spacing w:line="420" w:lineRule="exact"/>
              <w:jc w:val="center"/>
              <w:rPr>
                <w:sz w:val="24"/>
              </w:rPr>
            </w:pPr>
            <w:r>
              <w:rPr>
                <w:rFonts w:hint="eastAsia"/>
                <w:sz w:val="24"/>
              </w:rPr>
              <w:t>专</w:t>
            </w:r>
          </w:p>
          <w:p w:rsidR="00615901" w:rsidRDefault="00615901" w:rsidP="00DC3EFB">
            <w:pPr>
              <w:spacing w:line="420" w:lineRule="exact"/>
              <w:jc w:val="center"/>
              <w:rPr>
                <w:sz w:val="24"/>
              </w:rPr>
            </w:pPr>
            <w:r>
              <w:rPr>
                <w:rFonts w:hint="eastAsia"/>
                <w:sz w:val="24"/>
              </w:rPr>
              <w:t>家</w:t>
            </w:r>
          </w:p>
          <w:p w:rsidR="00615901" w:rsidRDefault="00615901" w:rsidP="00DC3EFB">
            <w:pPr>
              <w:spacing w:line="420" w:lineRule="exact"/>
              <w:jc w:val="center"/>
              <w:rPr>
                <w:sz w:val="24"/>
              </w:rPr>
            </w:pPr>
            <w:r>
              <w:rPr>
                <w:rFonts w:hint="eastAsia"/>
                <w:sz w:val="24"/>
              </w:rPr>
              <w:t>意</w:t>
            </w:r>
          </w:p>
          <w:p w:rsidR="00615901" w:rsidRDefault="00615901" w:rsidP="00DC3EFB">
            <w:pPr>
              <w:spacing w:line="420" w:lineRule="exact"/>
              <w:jc w:val="center"/>
              <w:rPr>
                <w:sz w:val="24"/>
              </w:rPr>
            </w:pPr>
            <w:r>
              <w:rPr>
                <w:rFonts w:hint="eastAsia"/>
                <w:sz w:val="24"/>
              </w:rPr>
              <w:t>见</w:t>
            </w:r>
          </w:p>
        </w:tc>
        <w:tc>
          <w:tcPr>
            <w:tcW w:w="4510" w:type="pct"/>
            <w:gridSpan w:val="12"/>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360" w:lineRule="auto"/>
              <w:rPr>
                <w:sz w:val="24"/>
              </w:rPr>
            </w:pPr>
          </w:p>
          <w:p w:rsidR="00615901" w:rsidRDefault="00615901" w:rsidP="00DC3EFB">
            <w:pPr>
              <w:spacing w:line="360" w:lineRule="auto"/>
              <w:rPr>
                <w:sz w:val="24"/>
              </w:rPr>
            </w:pPr>
          </w:p>
          <w:p w:rsidR="00615901" w:rsidRDefault="00615901" w:rsidP="00DC3EFB">
            <w:pPr>
              <w:spacing w:line="360" w:lineRule="auto"/>
              <w:rPr>
                <w:sz w:val="24"/>
              </w:rPr>
            </w:pPr>
          </w:p>
          <w:p w:rsidR="00615901" w:rsidRDefault="00615901" w:rsidP="00DC3EFB">
            <w:pPr>
              <w:spacing w:line="360" w:lineRule="auto"/>
              <w:rPr>
                <w:sz w:val="24"/>
              </w:rPr>
            </w:pPr>
          </w:p>
          <w:p w:rsidR="00615901" w:rsidRDefault="00615901" w:rsidP="00DC3EFB">
            <w:pPr>
              <w:spacing w:line="360" w:lineRule="auto"/>
              <w:rPr>
                <w:sz w:val="24"/>
              </w:rPr>
            </w:pPr>
          </w:p>
          <w:p w:rsidR="00615901" w:rsidRDefault="00615901" w:rsidP="00DC3EFB">
            <w:pPr>
              <w:spacing w:line="360" w:lineRule="auto"/>
              <w:rPr>
                <w:sz w:val="24"/>
              </w:rPr>
            </w:pPr>
          </w:p>
          <w:p w:rsidR="00615901" w:rsidRDefault="00615901" w:rsidP="00DC3EFB">
            <w:pPr>
              <w:spacing w:line="360" w:lineRule="auto"/>
              <w:rPr>
                <w:sz w:val="24"/>
              </w:rPr>
            </w:pPr>
          </w:p>
          <w:p w:rsidR="00615901" w:rsidRDefault="00615901" w:rsidP="00DC3EFB">
            <w:pPr>
              <w:spacing w:line="600" w:lineRule="exact"/>
              <w:rPr>
                <w:sz w:val="24"/>
              </w:rPr>
            </w:pPr>
          </w:p>
          <w:p w:rsidR="00615901" w:rsidRDefault="00615901" w:rsidP="00DC3EFB">
            <w:pPr>
              <w:spacing w:line="600" w:lineRule="exact"/>
              <w:rPr>
                <w:sz w:val="24"/>
              </w:rPr>
            </w:pPr>
          </w:p>
          <w:p w:rsidR="00615901" w:rsidRDefault="00615901" w:rsidP="00DC3EFB">
            <w:pPr>
              <w:spacing w:line="600" w:lineRule="exact"/>
              <w:ind w:firstLineChars="1600" w:firstLine="3840"/>
              <w:rPr>
                <w:sz w:val="24"/>
              </w:rPr>
            </w:pPr>
            <w:r>
              <w:rPr>
                <w:rFonts w:hint="eastAsia"/>
                <w:sz w:val="24"/>
              </w:rPr>
              <w:t>(</w:t>
            </w:r>
            <w:r>
              <w:rPr>
                <w:rFonts w:hint="eastAsia"/>
                <w:sz w:val="24"/>
              </w:rPr>
              <w:t>专家组长签章</w:t>
            </w:r>
            <w:r>
              <w:rPr>
                <w:rFonts w:hint="eastAsia"/>
                <w:sz w:val="24"/>
              </w:rPr>
              <w:t>)</w:t>
            </w:r>
            <w:r>
              <w:rPr>
                <w:rFonts w:hint="eastAsia"/>
                <w:sz w:val="24"/>
              </w:rPr>
              <w:t>：</w:t>
            </w:r>
          </w:p>
          <w:p w:rsidR="00615901" w:rsidRDefault="00615901" w:rsidP="00DC3EFB">
            <w:pPr>
              <w:wordWrap w:val="0"/>
              <w:spacing w:line="600" w:lineRule="exact"/>
              <w:jc w:val="right"/>
              <w:rPr>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p>
        </w:tc>
      </w:tr>
      <w:tr w:rsidR="00615901" w:rsidTr="00DC3EFB">
        <w:trPr>
          <w:gridAfter w:val="1"/>
          <w:wAfter w:w="7" w:type="pct"/>
          <w:trHeight w:val="6993"/>
        </w:trPr>
        <w:tc>
          <w:tcPr>
            <w:tcW w:w="483" w:type="pct"/>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20" w:lineRule="exact"/>
              <w:jc w:val="center"/>
              <w:rPr>
                <w:sz w:val="24"/>
              </w:rPr>
            </w:pPr>
            <w:r>
              <w:rPr>
                <w:rFonts w:hint="eastAsia"/>
                <w:sz w:val="24"/>
              </w:rPr>
              <w:lastRenderedPageBreak/>
              <w:t>学</w:t>
            </w:r>
          </w:p>
          <w:p w:rsidR="00615901" w:rsidRDefault="00615901" w:rsidP="00DC3EFB">
            <w:pPr>
              <w:spacing w:line="420" w:lineRule="exact"/>
              <w:jc w:val="center"/>
              <w:rPr>
                <w:sz w:val="24"/>
              </w:rPr>
            </w:pPr>
            <w:r>
              <w:rPr>
                <w:rFonts w:hint="eastAsia"/>
                <w:sz w:val="24"/>
              </w:rPr>
              <w:t>院</w:t>
            </w:r>
          </w:p>
          <w:p w:rsidR="00615901" w:rsidRDefault="00615901" w:rsidP="00DC3EFB">
            <w:pPr>
              <w:spacing w:line="420" w:lineRule="exact"/>
              <w:jc w:val="center"/>
              <w:rPr>
                <w:sz w:val="24"/>
              </w:rPr>
            </w:pPr>
            <w:r>
              <w:rPr>
                <w:rFonts w:hint="eastAsia"/>
                <w:sz w:val="24"/>
              </w:rPr>
              <w:t>意</w:t>
            </w:r>
          </w:p>
          <w:p w:rsidR="00615901" w:rsidRDefault="00615901" w:rsidP="00DC3EFB">
            <w:pPr>
              <w:spacing w:line="420" w:lineRule="exact"/>
              <w:jc w:val="center"/>
              <w:rPr>
                <w:sz w:val="24"/>
              </w:rPr>
            </w:pPr>
            <w:r>
              <w:rPr>
                <w:rFonts w:hint="eastAsia"/>
                <w:sz w:val="24"/>
              </w:rPr>
              <w:t>见</w:t>
            </w:r>
          </w:p>
        </w:tc>
        <w:tc>
          <w:tcPr>
            <w:tcW w:w="4510" w:type="pct"/>
            <w:gridSpan w:val="12"/>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600" w:lineRule="exact"/>
              <w:rPr>
                <w:sz w:val="24"/>
              </w:rPr>
            </w:pPr>
          </w:p>
          <w:p w:rsidR="00615901" w:rsidRDefault="00615901" w:rsidP="00DC3EFB">
            <w:pPr>
              <w:spacing w:line="600" w:lineRule="exact"/>
              <w:rPr>
                <w:sz w:val="24"/>
              </w:rPr>
            </w:pPr>
          </w:p>
          <w:p w:rsidR="00615901" w:rsidRDefault="00615901" w:rsidP="00DC3EFB">
            <w:pPr>
              <w:spacing w:line="600" w:lineRule="exact"/>
              <w:rPr>
                <w:sz w:val="24"/>
              </w:rPr>
            </w:pPr>
          </w:p>
          <w:p w:rsidR="00615901" w:rsidRDefault="00615901" w:rsidP="00DC3EFB">
            <w:pPr>
              <w:spacing w:line="600" w:lineRule="exact"/>
              <w:rPr>
                <w:sz w:val="24"/>
              </w:rPr>
            </w:pPr>
          </w:p>
          <w:p w:rsidR="00615901" w:rsidRDefault="00615901" w:rsidP="00DC3EFB">
            <w:pPr>
              <w:spacing w:line="600" w:lineRule="exact"/>
              <w:rPr>
                <w:sz w:val="24"/>
              </w:rPr>
            </w:pPr>
          </w:p>
          <w:p w:rsidR="00615901" w:rsidRDefault="00615901" w:rsidP="00DC3EFB">
            <w:pPr>
              <w:spacing w:line="600" w:lineRule="exact"/>
              <w:ind w:firstLineChars="1800" w:firstLine="4320"/>
              <w:rPr>
                <w:sz w:val="24"/>
              </w:rPr>
            </w:pPr>
            <w:r>
              <w:rPr>
                <w:rFonts w:hint="eastAsia"/>
                <w:sz w:val="24"/>
              </w:rPr>
              <w:t>(</w:t>
            </w:r>
            <w:r>
              <w:rPr>
                <w:rFonts w:hint="eastAsia"/>
                <w:sz w:val="24"/>
              </w:rPr>
              <w:t>盖章</w:t>
            </w:r>
            <w:r>
              <w:rPr>
                <w:rFonts w:hint="eastAsia"/>
                <w:sz w:val="24"/>
              </w:rPr>
              <w:t>)</w:t>
            </w:r>
          </w:p>
          <w:p w:rsidR="00615901" w:rsidRDefault="00615901" w:rsidP="00DC3EFB">
            <w:pPr>
              <w:spacing w:line="600" w:lineRule="exact"/>
              <w:rPr>
                <w:sz w:val="24"/>
              </w:rPr>
            </w:pPr>
          </w:p>
          <w:p w:rsidR="00615901" w:rsidRDefault="00615901" w:rsidP="00DC3EFB">
            <w:pPr>
              <w:spacing w:line="600" w:lineRule="exact"/>
              <w:rPr>
                <w:sz w:val="24"/>
              </w:rPr>
            </w:pPr>
          </w:p>
          <w:p w:rsidR="00615901" w:rsidRDefault="00615901" w:rsidP="00DC3EFB">
            <w:pPr>
              <w:spacing w:line="600" w:lineRule="exact"/>
              <w:rPr>
                <w:sz w:val="24"/>
              </w:rPr>
            </w:pPr>
            <w:r>
              <w:rPr>
                <w:sz w:val="24"/>
              </w:rPr>
              <w:t xml:space="preserve">   </w:t>
            </w:r>
            <w:r>
              <w:rPr>
                <w:rFonts w:hint="eastAsia"/>
                <w:sz w:val="24"/>
              </w:rPr>
              <w:t xml:space="preserve">　　　　　　　　</w:t>
            </w:r>
            <w:r>
              <w:rPr>
                <w:sz w:val="24"/>
              </w:rPr>
              <w:t xml:space="preserve">             </w:t>
            </w:r>
            <w:r>
              <w:rPr>
                <w:rFonts w:hint="eastAsia"/>
                <w:sz w:val="24"/>
              </w:rPr>
              <w:t>负责人</w:t>
            </w:r>
            <w:r>
              <w:rPr>
                <w:rFonts w:hint="eastAsia"/>
                <w:sz w:val="24"/>
              </w:rPr>
              <w:t>(</w:t>
            </w:r>
            <w:r>
              <w:rPr>
                <w:rFonts w:hint="eastAsia"/>
                <w:sz w:val="24"/>
              </w:rPr>
              <w:t>签字</w:t>
            </w:r>
            <w:r>
              <w:rPr>
                <w:rFonts w:hint="eastAsia"/>
                <w:sz w:val="24"/>
              </w:rPr>
              <w:t>)</w:t>
            </w:r>
            <w:r>
              <w:rPr>
                <w:rFonts w:hint="eastAsia"/>
                <w:sz w:val="24"/>
              </w:rPr>
              <w:t>：</w:t>
            </w:r>
          </w:p>
          <w:p w:rsidR="00615901" w:rsidRDefault="00615901" w:rsidP="00DC3EFB">
            <w:pPr>
              <w:spacing w:line="600" w:lineRule="exact"/>
              <w:ind w:right="1120"/>
              <w:jc w:val="center"/>
              <w:rPr>
                <w:sz w:val="24"/>
              </w:rPr>
            </w:pPr>
            <w:r>
              <w:rPr>
                <w:sz w:val="24"/>
              </w:rPr>
              <w:t xml:space="preserve">                                </w:t>
            </w:r>
            <w:r>
              <w:rPr>
                <w:rFonts w:hint="eastAsia"/>
                <w:sz w:val="24"/>
              </w:rPr>
              <w:t xml:space="preserve">       </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int="eastAsia"/>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sz w:val="24"/>
        </w:rPr>
      </w:pPr>
      <w:r>
        <w:rPr>
          <w:rFonts w:ascii="宋体" w:hint="eastAsia"/>
          <w:b/>
          <w:sz w:val="24"/>
        </w:rPr>
        <w:lastRenderedPageBreak/>
        <w:t>附件2</w:t>
      </w:r>
      <w:r>
        <w:rPr>
          <w:rFonts w:ascii="宋体" w:hint="eastAsia"/>
          <w:sz w:val="24"/>
        </w:rPr>
        <w:t>：</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b/>
          <w:sz w:val="28"/>
          <w:szCs w:val="28"/>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rPr>
      </w:pPr>
    </w:p>
    <w:p w:rsidR="00615901" w:rsidRPr="00D32BD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32"/>
          <w:szCs w:val="32"/>
        </w:rPr>
      </w:pPr>
      <w:r w:rsidRPr="00D32BD1">
        <w:rPr>
          <w:rFonts w:ascii="宋体" w:hAnsi="宋体" w:hint="eastAsia"/>
          <w:b/>
          <w:sz w:val="32"/>
          <w:szCs w:val="32"/>
        </w:rPr>
        <w:t>教育教学研究成果鉴定书</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_GB2312" w:eastAsia="仿宋_GB2312"/>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93" w:firstLine="853"/>
        <w:rPr>
          <w:rFonts w:ascii="宋体" w:hAnsi="宋体"/>
          <w:b/>
          <w:spacing w:val="-12"/>
          <w:sz w:val="24"/>
          <w:u w:val="single"/>
        </w:rPr>
      </w:pPr>
      <w:r>
        <w:rPr>
          <w:rFonts w:ascii="宋体" w:hAnsi="宋体" w:hint="eastAsia"/>
          <w:b/>
          <w:spacing w:val="-12"/>
          <w:sz w:val="24"/>
        </w:rPr>
        <w:t xml:space="preserve">成  果  名  称 </w:t>
      </w:r>
      <w:r>
        <w:rPr>
          <w:rFonts w:ascii="宋体" w:hAnsi="宋体" w:hint="eastAsia"/>
          <w:b/>
          <w:spacing w:val="-12"/>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4" w:firstLine="829"/>
        <w:rPr>
          <w:rFonts w:ascii="宋体" w:hAnsi="宋体"/>
          <w:b/>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4" w:firstLine="829"/>
        <w:rPr>
          <w:rFonts w:ascii="宋体" w:hAnsi="宋体"/>
          <w:b/>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4" w:firstLine="829"/>
        <w:rPr>
          <w:rFonts w:ascii="宋体" w:hAnsi="宋体"/>
          <w:b/>
          <w:sz w:val="24"/>
        </w:rPr>
      </w:pPr>
      <w:r>
        <w:rPr>
          <w:rFonts w:ascii="宋体" w:hAnsi="宋体" w:hint="eastAsia"/>
          <w:b/>
          <w:sz w:val="24"/>
        </w:rPr>
        <w:t xml:space="preserve">成 </w:t>
      </w:r>
      <w:r>
        <w:rPr>
          <w:rFonts w:ascii="宋体" w:hAnsi="宋体" w:hint="eastAsia"/>
          <w:b/>
          <w:spacing w:val="30"/>
          <w:sz w:val="24"/>
        </w:rPr>
        <w:t>果申报人</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4" w:firstLine="829"/>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4" w:firstLine="829"/>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4" w:firstLine="829"/>
        <w:rPr>
          <w:rFonts w:ascii="宋体" w:hAnsi="宋体"/>
          <w:b/>
          <w:sz w:val="24"/>
          <w:u w:val="single"/>
        </w:rPr>
      </w:pPr>
      <w:r>
        <w:rPr>
          <w:rFonts w:ascii="宋体" w:hAnsi="宋体" w:hint="eastAsia"/>
          <w:b/>
          <w:sz w:val="24"/>
        </w:rPr>
        <w:t xml:space="preserve">成果完成单位 </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4" w:firstLine="829"/>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4" w:firstLine="829"/>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4" w:firstLine="829"/>
        <w:rPr>
          <w:rFonts w:ascii="宋体" w:hAnsi="宋体"/>
          <w:b/>
          <w:sz w:val="24"/>
          <w:u w:val="single"/>
        </w:rPr>
      </w:pPr>
      <w:r>
        <w:rPr>
          <w:rFonts w:ascii="宋体" w:hAnsi="宋体" w:hint="eastAsia"/>
          <w:b/>
          <w:sz w:val="24"/>
        </w:rPr>
        <w:t xml:space="preserve">组织鉴定部门 </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344" w:firstLine="829"/>
        <w:rPr>
          <w:rFonts w:ascii="仿宋_GB2312" w:eastAsia="仿宋_GB2312"/>
          <w:sz w:val="24"/>
          <w:u w:val="single"/>
        </w:rPr>
      </w:pPr>
      <w:r>
        <w:rPr>
          <w:rFonts w:ascii="宋体" w:hAnsi="宋体" w:hint="eastAsia"/>
          <w:b/>
          <w:sz w:val="24"/>
        </w:rPr>
        <w:t>鉴  定 日 期</w:t>
      </w:r>
      <w:r>
        <w:rPr>
          <w:rFonts w:ascii="楷体_GB2312" w:eastAsia="楷体_GB2312" w:hint="eastAsia"/>
          <w:sz w:val="24"/>
        </w:rPr>
        <w:t xml:space="preserve"> </w:t>
      </w:r>
      <w:r>
        <w:rPr>
          <w:rFonts w:ascii="楷体_GB2312" w:eastAsia="楷体_GB2312" w:hint="eastAsia"/>
          <w:sz w:val="24"/>
          <w:u w:val="single"/>
        </w:rPr>
        <w:t xml:space="preserve"> </w:t>
      </w:r>
      <w:r>
        <w:rPr>
          <w:rFonts w:ascii="仿宋_GB2312" w:eastAsia="仿宋_GB2312" w:hint="eastAsia"/>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_GB2312" w:eastAsia="仿宋_GB2312"/>
          <w:sz w:val="28"/>
          <w:szCs w:val="28"/>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24"/>
        </w:rPr>
      </w:pPr>
      <w:r>
        <w:rPr>
          <w:rFonts w:ascii="宋体" w:hAnsi="宋体" w:hint="eastAsia"/>
          <w:sz w:val="24"/>
        </w:rPr>
        <w:lastRenderedPageBreak/>
        <w:t>一、立项时间及成果主要内容</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615901" w:rsidTr="00DC3EFB">
        <w:trPr>
          <w:trHeight w:val="607"/>
        </w:trPr>
        <w:tc>
          <w:tcPr>
            <w:tcW w:w="9071"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b/>
                <w:bCs/>
                <w:sz w:val="24"/>
              </w:rPr>
            </w:pPr>
            <w:r>
              <w:rPr>
                <w:rFonts w:ascii="宋体" w:hAnsi="宋体" w:hint="eastAsia"/>
                <w:sz w:val="24"/>
              </w:rPr>
              <w:t>立项时间：</w:t>
            </w:r>
          </w:p>
        </w:tc>
      </w:tr>
      <w:tr w:rsidR="00615901" w:rsidTr="00DC3EFB">
        <w:trPr>
          <w:trHeight w:val="12918"/>
        </w:trPr>
        <w:tc>
          <w:tcPr>
            <w:tcW w:w="9071"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b/>
                <w:bCs/>
                <w:sz w:val="24"/>
              </w:rPr>
            </w:pPr>
            <w:r>
              <w:rPr>
                <w:rFonts w:ascii="宋体" w:hAnsi="宋体" w:hint="eastAsia"/>
                <w:sz w:val="24"/>
              </w:rPr>
              <w:t>成果主要内容：</w:t>
            </w:r>
          </w:p>
        </w:tc>
      </w:tr>
    </w:tbl>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24"/>
        </w:rPr>
      </w:pPr>
      <w:r>
        <w:rPr>
          <w:rFonts w:ascii="仿宋_GB2312" w:eastAsia="仿宋_GB2312" w:hint="eastAsia"/>
          <w:sz w:val="28"/>
          <w:szCs w:val="28"/>
        </w:rPr>
        <w:br w:type="page"/>
      </w:r>
      <w:r>
        <w:rPr>
          <w:rFonts w:ascii="宋体" w:hAnsi="宋体" w:hint="eastAsia"/>
          <w:sz w:val="24"/>
        </w:rPr>
        <w:lastRenderedPageBreak/>
        <w:t>二、成果形式</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615901" w:rsidTr="00DC3EFB">
        <w:trPr>
          <w:trHeight w:val="5786"/>
        </w:trPr>
        <w:tc>
          <w:tcPr>
            <w:tcW w:w="9071"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tc>
      </w:tr>
    </w:tbl>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24"/>
        </w:rPr>
      </w:pPr>
      <w:r>
        <w:rPr>
          <w:rFonts w:ascii="宋体" w:hAnsi="宋体" w:hint="eastAsia"/>
          <w:sz w:val="24"/>
        </w:rPr>
        <w:t>三、成果创新点及特色</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615901" w:rsidTr="00DC3EFB">
        <w:trPr>
          <w:trHeight w:val="5749"/>
        </w:trPr>
        <w:tc>
          <w:tcPr>
            <w:tcW w:w="9071"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tc>
      </w:tr>
    </w:tbl>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24"/>
        </w:rPr>
      </w:pPr>
      <w:r>
        <w:rPr>
          <w:rFonts w:ascii="宋体" w:hAnsi="宋体" w:hint="eastAsia"/>
          <w:sz w:val="24"/>
        </w:rPr>
        <w:lastRenderedPageBreak/>
        <w:t>四、成果应用与推广情况</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615901" w:rsidTr="00DC3EFB">
        <w:trPr>
          <w:trHeight w:val="6240"/>
        </w:trPr>
        <w:tc>
          <w:tcPr>
            <w:tcW w:w="9071"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tc>
      </w:tr>
    </w:tbl>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bCs/>
          <w:sz w:val="24"/>
        </w:rPr>
      </w:pPr>
      <w:r>
        <w:rPr>
          <w:rFonts w:ascii="宋体" w:hAnsi="宋体" w:hint="eastAsia"/>
          <w:sz w:val="24"/>
        </w:rPr>
        <w:t>五、鉴定方式</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615901" w:rsidTr="00DC3EFB">
        <w:trPr>
          <w:trHeight w:val="5920"/>
        </w:trPr>
        <w:tc>
          <w:tcPr>
            <w:tcW w:w="9071"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hAnsi="宋体"/>
                <w:b/>
                <w:bCs/>
                <w:sz w:val="28"/>
                <w:szCs w:val="28"/>
              </w:rPr>
            </w:pPr>
          </w:p>
        </w:tc>
      </w:tr>
    </w:tbl>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24"/>
        </w:rPr>
      </w:pPr>
      <w:r>
        <w:rPr>
          <w:rFonts w:ascii="宋体" w:hAnsi="宋体" w:hint="eastAsia"/>
          <w:sz w:val="24"/>
        </w:rPr>
        <w:lastRenderedPageBreak/>
        <w:t>六、鉴定意见</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615901" w:rsidTr="00DC3EFB">
        <w:trPr>
          <w:trHeight w:val="5743"/>
        </w:trPr>
        <w:tc>
          <w:tcPr>
            <w:tcW w:w="9071"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ind w:firstLineChars="1990" w:firstLine="4776"/>
              <w:rPr>
                <w:rFonts w:ascii="宋体" w:hAnsi="宋体"/>
                <w:sz w:val="24"/>
              </w:rPr>
            </w:pPr>
          </w:p>
          <w:p w:rsidR="00615901" w:rsidRDefault="00615901" w:rsidP="00DC3EFB">
            <w:pPr>
              <w:ind w:firstLineChars="1990" w:firstLine="4776"/>
              <w:rPr>
                <w:rFonts w:ascii="宋体" w:hAnsi="宋体"/>
                <w:sz w:val="24"/>
              </w:rPr>
            </w:pPr>
          </w:p>
          <w:p w:rsidR="00615901" w:rsidRDefault="00615901" w:rsidP="00DC3EFB">
            <w:pPr>
              <w:ind w:firstLineChars="1990" w:firstLine="4776"/>
              <w:rPr>
                <w:rFonts w:ascii="宋体" w:hAnsi="宋体"/>
                <w:sz w:val="24"/>
              </w:rPr>
            </w:pPr>
          </w:p>
          <w:p w:rsidR="00615901" w:rsidRDefault="00615901" w:rsidP="00DC3EFB">
            <w:pPr>
              <w:ind w:firstLineChars="2140" w:firstLine="5136"/>
              <w:rPr>
                <w:rFonts w:ascii="宋体" w:hAnsi="宋体"/>
                <w:sz w:val="24"/>
              </w:rPr>
            </w:pPr>
            <w:r>
              <w:rPr>
                <w:rFonts w:ascii="宋体" w:hAnsi="宋体" w:hint="eastAsia"/>
                <w:sz w:val="24"/>
              </w:rPr>
              <w:t>专家组长：</w:t>
            </w:r>
          </w:p>
          <w:p w:rsidR="00615901" w:rsidRDefault="00615901" w:rsidP="00DC3EFB">
            <w:pPr>
              <w:ind w:firstLineChars="1990" w:firstLine="4776"/>
              <w:rPr>
                <w:rFonts w:ascii="宋体" w:hAnsi="宋体"/>
                <w:sz w:val="24"/>
              </w:rPr>
            </w:pPr>
          </w:p>
          <w:p w:rsidR="00615901" w:rsidRDefault="00615901" w:rsidP="00DC3EFB">
            <w:pPr>
              <w:ind w:firstLineChars="2090" w:firstLine="5016"/>
              <w:rPr>
                <w:rFonts w:ascii="仿宋_GB2312" w:eastAsia="仿宋_GB2312" w:hAnsi="宋体"/>
                <w:b/>
                <w:bCs/>
                <w:sz w:val="28"/>
                <w:szCs w:val="28"/>
              </w:rPr>
            </w:pPr>
            <w:r>
              <w:rPr>
                <w:rFonts w:ascii="宋体" w:hAnsi="宋体" w:hint="eastAsia"/>
                <w:sz w:val="24"/>
              </w:rPr>
              <w:t>年    月    日</w:t>
            </w:r>
          </w:p>
        </w:tc>
      </w:tr>
    </w:tbl>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bCs/>
          <w:sz w:val="24"/>
        </w:rPr>
      </w:pPr>
      <w:r>
        <w:rPr>
          <w:rFonts w:ascii="宋体" w:hAnsi="宋体" w:hint="eastAsia"/>
          <w:sz w:val="24"/>
        </w:rPr>
        <w:t>七、学院审批意见</w:t>
      </w:r>
    </w:p>
    <w:tbl>
      <w:tblPr>
        <w:tblW w:w="9071"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1"/>
      </w:tblGrid>
      <w:tr w:rsidR="00615901" w:rsidTr="00DC3EFB">
        <w:trPr>
          <w:trHeight w:val="4193"/>
        </w:trPr>
        <w:tc>
          <w:tcPr>
            <w:tcW w:w="9071" w:type="dxa"/>
          </w:tcPr>
          <w:p w:rsidR="00615901" w:rsidRDefault="00615901" w:rsidP="00DC3EFB">
            <w:pPr>
              <w:rPr>
                <w:rFonts w:ascii="仿宋_GB2312" w:eastAsia="仿宋_GB2312" w:hAnsi="宋体"/>
                <w:b/>
                <w:bCs/>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仿宋_GB2312" w:eastAsia="仿宋_GB2312"/>
                <w:sz w:val="28"/>
                <w:szCs w:val="28"/>
              </w:rPr>
            </w:pPr>
          </w:p>
          <w:p w:rsidR="00615901" w:rsidRDefault="00615901" w:rsidP="00DC3EFB">
            <w:pPr>
              <w:rPr>
                <w:rFonts w:ascii="楷体_GB2312" w:eastAsia="楷体_GB2312"/>
                <w:sz w:val="28"/>
                <w:szCs w:val="28"/>
              </w:rPr>
            </w:pPr>
            <w:r>
              <w:rPr>
                <w:rFonts w:ascii="仿宋_GB2312" w:eastAsia="仿宋_GB2312" w:hint="eastAsia"/>
                <w:sz w:val="28"/>
                <w:szCs w:val="28"/>
              </w:rPr>
              <w:t xml:space="preserve">  </w:t>
            </w:r>
            <w:r>
              <w:rPr>
                <w:rFonts w:ascii="楷体_GB2312" w:eastAsia="楷体_GB2312" w:hint="eastAsia"/>
                <w:sz w:val="28"/>
                <w:szCs w:val="28"/>
              </w:rPr>
              <w:t xml:space="preserve">                                       </w:t>
            </w:r>
          </w:p>
          <w:p w:rsidR="00615901" w:rsidRDefault="00615901" w:rsidP="00DC3EFB">
            <w:pPr>
              <w:ind w:firstLineChars="1950" w:firstLine="5460"/>
              <w:rPr>
                <w:rFonts w:ascii="宋体" w:hAnsi="宋体"/>
                <w:sz w:val="24"/>
              </w:rPr>
            </w:pPr>
            <w:r>
              <w:rPr>
                <w:rFonts w:ascii="楷体_GB2312" w:eastAsia="楷体_GB2312" w:hint="eastAsia"/>
                <w:sz w:val="28"/>
                <w:szCs w:val="28"/>
              </w:rPr>
              <w:t xml:space="preserve">   </w:t>
            </w:r>
            <w:r>
              <w:rPr>
                <w:rFonts w:ascii="宋体" w:hAnsi="宋体" w:hint="eastAsia"/>
                <w:sz w:val="24"/>
              </w:rPr>
              <w:t>(盖章)</w:t>
            </w:r>
          </w:p>
          <w:p w:rsidR="00615901" w:rsidRDefault="00615901" w:rsidP="00DC3EFB">
            <w:pPr>
              <w:rPr>
                <w:rFonts w:ascii="宋体" w:hAnsi="宋体"/>
                <w:sz w:val="24"/>
              </w:rPr>
            </w:pPr>
          </w:p>
          <w:p w:rsidR="00615901" w:rsidRDefault="00615901" w:rsidP="00DC3EFB">
            <w:pPr>
              <w:rPr>
                <w:rFonts w:ascii="宋体" w:hAnsi="宋体"/>
                <w:sz w:val="24"/>
              </w:rPr>
            </w:pPr>
            <w:r>
              <w:rPr>
                <w:rFonts w:ascii="宋体" w:hAnsi="宋体" w:hint="eastAsia"/>
                <w:sz w:val="24"/>
              </w:rPr>
              <w:t xml:space="preserve">                                       </w:t>
            </w: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ind w:firstLineChars="2250" w:firstLine="5400"/>
              <w:rPr>
                <w:rFonts w:ascii="仿宋_GB2312" w:eastAsia="仿宋_GB2312"/>
                <w:sz w:val="28"/>
                <w:szCs w:val="28"/>
              </w:rPr>
            </w:pPr>
            <w:r>
              <w:rPr>
                <w:rFonts w:ascii="宋体" w:hAnsi="宋体" w:hint="eastAsia"/>
                <w:sz w:val="24"/>
              </w:rPr>
              <w:t xml:space="preserve"> 年    月    日</w:t>
            </w:r>
          </w:p>
        </w:tc>
      </w:tr>
    </w:tbl>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24"/>
        </w:rPr>
      </w:pPr>
    </w:p>
    <w:p w:rsidR="00615901" w:rsidRPr="005F7EC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sz w:val="24"/>
          <w:u w:val="single"/>
        </w:rPr>
      </w:pPr>
      <w:r>
        <w:rPr>
          <w:rFonts w:ascii="宋体" w:hAnsi="宋体" w:hint="eastAsia"/>
          <w:b/>
          <w:sz w:val="24"/>
        </w:rPr>
        <w:lastRenderedPageBreak/>
        <w:t>附件3</w:t>
      </w:r>
      <w:r w:rsidRPr="005F7EC1">
        <w:rPr>
          <w:rFonts w:ascii="宋体" w:hAnsi="宋体" w:hint="eastAsia"/>
          <w:b/>
          <w:sz w:val="24"/>
        </w:rPr>
        <w:t>：</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szCs w:val="20"/>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rPr>
      </w:pPr>
    </w:p>
    <w:p w:rsidR="00615901" w:rsidRPr="00D32BD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b/>
          <w:sz w:val="32"/>
          <w:szCs w:val="32"/>
        </w:rPr>
      </w:pPr>
      <w:r w:rsidRPr="00D32BD1">
        <w:rPr>
          <w:rFonts w:ascii="宋体" w:hAnsi="宋体" w:hint="eastAsia"/>
          <w:b/>
          <w:sz w:val="32"/>
          <w:szCs w:val="32"/>
        </w:rPr>
        <w:t>教育教学成果奖申报表</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50" w:firstLine="1470"/>
        <w:rPr>
          <w:rFonts w:ascii="宋体" w:hAnsi="宋体"/>
          <w:b/>
          <w:sz w:val="24"/>
          <w:u w:val="single"/>
        </w:rPr>
      </w:pPr>
      <w:r>
        <w:rPr>
          <w:rFonts w:ascii="宋体" w:hAnsi="宋体" w:hint="eastAsia"/>
          <w:b/>
          <w:sz w:val="24"/>
        </w:rPr>
        <w:t xml:space="preserve">成果名称 </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50"/>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50" w:firstLine="1470"/>
        <w:rPr>
          <w:rFonts w:ascii="宋体" w:hAnsi="宋体"/>
          <w:b/>
          <w:sz w:val="24"/>
        </w:rPr>
      </w:pPr>
      <w:r>
        <w:rPr>
          <w:rFonts w:ascii="宋体" w:hAnsi="宋体" w:hint="eastAsia"/>
          <w:b/>
          <w:sz w:val="24"/>
        </w:rPr>
        <w:t xml:space="preserve">申 报 人  </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50"/>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50" w:firstLine="1470"/>
        <w:rPr>
          <w:rFonts w:ascii="宋体" w:hAnsi="宋体"/>
          <w:b/>
          <w:sz w:val="24"/>
          <w:u w:val="single"/>
        </w:rPr>
      </w:pPr>
      <w:r>
        <w:rPr>
          <w:rFonts w:ascii="宋体" w:hAnsi="宋体" w:hint="eastAsia"/>
          <w:b/>
          <w:sz w:val="24"/>
        </w:rPr>
        <w:t xml:space="preserve">所在单位 </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50"/>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50" w:firstLine="1470"/>
        <w:rPr>
          <w:rFonts w:ascii="宋体" w:hAnsi="宋体"/>
          <w:b/>
          <w:sz w:val="24"/>
          <w:u w:val="single"/>
        </w:rPr>
      </w:pPr>
      <w:r>
        <w:rPr>
          <w:rFonts w:ascii="宋体" w:hAnsi="宋体" w:hint="eastAsia"/>
          <w:b/>
          <w:sz w:val="24"/>
        </w:rPr>
        <w:t xml:space="preserve">联系电话 </w:t>
      </w:r>
      <w:r>
        <w:rPr>
          <w:rFonts w:ascii="宋体" w:hAnsi="宋体" w:hint="eastAsia"/>
          <w:b/>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50"/>
        <w:rPr>
          <w:rFonts w:ascii="宋体" w:hAnsi="宋体"/>
          <w:b/>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350" w:firstLine="1470"/>
        <w:rPr>
          <w:rFonts w:ascii="宋体" w:hAnsi="宋体"/>
          <w:sz w:val="24"/>
          <w:u w:val="single"/>
        </w:rPr>
      </w:pPr>
      <w:r>
        <w:rPr>
          <w:rFonts w:ascii="宋体" w:hAnsi="宋体" w:hint="eastAsia"/>
          <w:b/>
          <w:sz w:val="24"/>
        </w:rPr>
        <w:t>申报日期</w:t>
      </w:r>
      <w:r>
        <w:rPr>
          <w:rFonts w:ascii="宋体" w:hAnsi="宋体" w:hint="eastAsia"/>
          <w:sz w:val="24"/>
        </w:rPr>
        <w:t xml:space="preserve"> </w:t>
      </w:r>
      <w:r>
        <w:rPr>
          <w:rFonts w:ascii="宋体" w:hAnsi="宋体"/>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sz w:val="24"/>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黑体"/>
          <w:sz w:val="52"/>
          <w:u w:val="single"/>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sz w:val="32"/>
          <w:szCs w:val="3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sz w:val="32"/>
          <w:szCs w:val="3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sz w:val="32"/>
          <w:szCs w:val="3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sz w:val="32"/>
          <w:szCs w:val="32"/>
        </w:rPr>
      </w:pPr>
    </w:p>
    <w:p w:rsidR="00615901" w:rsidRDefault="00615901" w:rsidP="00962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32"/>
          <w:szCs w:val="3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24"/>
        </w:rPr>
      </w:pPr>
      <w:r>
        <w:rPr>
          <w:rFonts w:eastAsia="黑体"/>
          <w:sz w:val="44"/>
        </w:rPr>
        <w:t xml:space="preserve">  </w:t>
      </w:r>
      <w:r>
        <w:rPr>
          <w:rFonts w:ascii="宋体" w:hAnsi="宋体" w:hint="eastAsia"/>
          <w:b/>
          <w:sz w:val="24"/>
        </w:rPr>
        <w:t>主要完成人情况</w:t>
      </w:r>
    </w:p>
    <w:tbl>
      <w:tblPr>
        <w:tblW w:w="0" w:type="auto"/>
        <w:jc w:val="center"/>
        <w:tblInd w:w="95" w:type="dxa"/>
        <w:tblBorders>
          <w:top w:val="single" w:sz="4" w:space="0" w:color="auto"/>
          <w:left w:val="single" w:sz="4" w:space="0" w:color="auto"/>
          <w:bottom w:val="single" w:sz="4" w:space="0" w:color="auto"/>
          <w:right w:val="single" w:sz="4" w:space="0" w:color="auto"/>
          <w:insideH w:val="single" w:sz="4" w:space="0" w:color="auto"/>
          <w:insideV w:val="thinThickThinMediumGap" w:sz="24" w:space="0" w:color="auto"/>
        </w:tblBorders>
        <w:tblLayout w:type="fixed"/>
        <w:tblLook w:val="0000" w:firstRow="0" w:lastRow="0" w:firstColumn="0" w:lastColumn="0" w:noHBand="0" w:noVBand="0"/>
      </w:tblPr>
      <w:tblGrid>
        <w:gridCol w:w="411"/>
        <w:gridCol w:w="513"/>
        <w:gridCol w:w="1775"/>
        <w:gridCol w:w="718"/>
        <w:gridCol w:w="1622"/>
        <w:gridCol w:w="716"/>
        <w:gridCol w:w="1259"/>
        <w:gridCol w:w="902"/>
        <w:gridCol w:w="1168"/>
      </w:tblGrid>
      <w:tr w:rsidR="00615901" w:rsidTr="00DC3EFB">
        <w:trPr>
          <w:cantSplit/>
          <w:trHeight w:val="642"/>
          <w:jc w:val="center"/>
        </w:trPr>
        <w:tc>
          <w:tcPr>
            <w:tcW w:w="924"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姓名</w:t>
            </w:r>
          </w:p>
        </w:tc>
        <w:tc>
          <w:tcPr>
            <w:tcW w:w="17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p>
        </w:tc>
        <w:tc>
          <w:tcPr>
            <w:tcW w:w="718"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r>
              <w:rPr>
                <w:rFonts w:ascii="宋体" w:hAnsi="宋体" w:hint="eastAsia"/>
                <w:sz w:val="24"/>
              </w:rPr>
              <w:t>性别</w:t>
            </w:r>
          </w:p>
        </w:tc>
        <w:tc>
          <w:tcPr>
            <w:tcW w:w="162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ind w:left="170"/>
              <w:rPr>
                <w:rFonts w:ascii="宋体" w:hAnsi="宋体"/>
                <w:sz w:val="24"/>
              </w:rPr>
            </w:pPr>
          </w:p>
        </w:tc>
        <w:tc>
          <w:tcPr>
            <w:tcW w:w="716"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ind w:left="-51" w:right="-102"/>
              <w:jc w:val="center"/>
              <w:rPr>
                <w:rFonts w:ascii="宋体" w:hAnsi="宋体"/>
                <w:sz w:val="24"/>
              </w:rPr>
            </w:pPr>
            <w:r>
              <w:rPr>
                <w:rFonts w:ascii="宋体" w:hAnsi="宋体" w:hint="eastAsia"/>
                <w:sz w:val="24"/>
              </w:rPr>
              <w:t>年龄</w:t>
            </w:r>
          </w:p>
        </w:tc>
        <w:tc>
          <w:tcPr>
            <w:tcW w:w="125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p>
        </w:tc>
        <w:tc>
          <w:tcPr>
            <w:tcW w:w="90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r>
              <w:rPr>
                <w:rFonts w:ascii="宋体" w:hAnsi="宋体" w:hint="eastAsia"/>
                <w:sz w:val="24"/>
              </w:rPr>
              <w:t>职称</w:t>
            </w:r>
          </w:p>
        </w:tc>
        <w:tc>
          <w:tcPr>
            <w:tcW w:w="1168"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p>
        </w:tc>
      </w:tr>
      <w:tr w:rsidR="00615901" w:rsidTr="00DC3EFB">
        <w:trPr>
          <w:cantSplit/>
          <w:trHeight w:val="497"/>
          <w:jc w:val="center"/>
        </w:trPr>
        <w:tc>
          <w:tcPr>
            <w:tcW w:w="924"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最高学历</w:t>
            </w:r>
          </w:p>
        </w:tc>
        <w:tc>
          <w:tcPr>
            <w:tcW w:w="1775"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本人主持该项成果研究的起止时间</w:t>
            </w:r>
          </w:p>
        </w:tc>
        <w:tc>
          <w:tcPr>
            <w:tcW w:w="4045" w:type="dxa"/>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p>
        </w:tc>
      </w:tr>
      <w:tr w:rsidR="00615901" w:rsidTr="00DC3EFB">
        <w:trPr>
          <w:cantSplit/>
          <w:trHeight w:val="642"/>
          <w:jc w:val="center"/>
        </w:trPr>
        <w:tc>
          <w:tcPr>
            <w:tcW w:w="2699" w:type="dxa"/>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ind w:left="-142" w:right="-108"/>
              <w:jc w:val="center"/>
              <w:rPr>
                <w:rFonts w:ascii="宋体" w:hAnsi="宋体"/>
                <w:sz w:val="24"/>
              </w:rPr>
            </w:pPr>
            <w:r>
              <w:rPr>
                <w:rFonts w:ascii="宋体" w:hAnsi="宋体" w:hint="eastAsia"/>
                <w:sz w:val="24"/>
              </w:rPr>
              <w:t>现任专业技术职务</w:t>
            </w:r>
          </w:p>
          <w:p w:rsidR="00615901" w:rsidRDefault="00615901" w:rsidP="00DC3EFB">
            <w:pPr>
              <w:ind w:left="-142" w:right="-108"/>
              <w:jc w:val="center"/>
              <w:rPr>
                <w:rFonts w:ascii="宋体" w:hAnsi="宋体"/>
                <w:sz w:val="24"/>
              </w:rPr>
            </w:pPr>
            <w:r>
              <w:rPr>
                <w:rFonts w:ascii="宋体" w:hAnsi="宋体" w:hint="eastAsia"/>
                <w:sz w:val="24"/>
              </w:rPr>
              <w:t>及任职时间</w:t>
            </w:r>
          </w:p>
        </w:tc>
        <w:tc>
          <w:tcPr>
            <w:tcW w:w="6385" w:type="dxa"/>
            <w:gridSpan w:val="6"/>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p>
        </w:tc>
      </w:tr>
      <w:tr w:rsidR="00615901" w:rsidTr="00DC3EFB">
        <w:trPr>
          <w:cantSplit/>
          <w:trHeight w:val="812"/>
          <w:jc w:val="center"/>
        </w:trPr>
        <w:tc>
          <w:tcPr>
            <w:tcW w:w="2699" w:type="dxa"/>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现从事工作及专长</w:t>
            </w:r>
          </w:p>
        </w:tc>
        <w:tc>
          <w:tcPr>
            <w:tcW w:w="6385" w:type="dxa"/>
            <w:gridSpan w:val="6"/>
            <w:tcBorders>
              <w:top w:val="single" w:sz="4" w:space="0" w:color="auto"/>
              <w:left w:val="single" w:sz="4" w:space="0" w:color="auto"/>
              <w:bottom w:val="single" w:sz="4" w:space="0" w:color="auto"/>
              <w:right w:val="single" w:sz="4" w:space="0" w:color="auto"/>
            </w:tcBorders>
          </w:tcPr>
          <w:p w:rsidR="00615901" w:rsidRDefault="00615901" w:rsidP="00DC3EFB">
            <w:pPr>
              <w:jc w:val="center"/>
              <w:rPr>
                <w:rFonts w:ascii="宋体" w:hAnsi="宋体"/>
                <w:sz w:val="24"/>
              </w:rPr>
            </w:pPr>
          </w:p>
        </w:tc>
      </w:tr>
      <w:tr w:rsidR="00615901" w:rsidTr="00DC3EFB">
        <w:trPr>
          <w:cantSplit/>
          <w:trHeight w:val="4829"/>
          <w:jc w:val="center"/>
        </w:trPr>
        <w:tc>
          <w:tcPr>
            <w:tcW w:w="4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近三年内完成工作</w:t>
            </w:r>
          </w:p>
        </w:tc>
        <w:tc>
          <w:tcPr>
            <w:tcW w:w="8673" w:type="dxa"/>
            <w:gridSpan w:val="8"/>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r>
              <w:rPr>
                <w:rFonts w:ascii="宋体" w:hAnsi="宋体" w:hint="eastAsia"/>
                <w:sz w:val="24"/>
              </w:rPr>
              <w:t>教学人员应说明主讲课程信息(包括：名称、时间、面向班级、教学质量状况等)，从事的其它相关教学、研究工作及完成情况；教学管理人员应说明岗位职责、在岗时间、相关研究工作及主要业绩。</w:t>
            </w:r>
          </w:p>
        </w:tc>
      </w:tr>
      <w:tr w:rsidR="00615901" w:rsidTr="00DC3EFB">
        <w:trPr>
          <w:cantSplit/>
          <w:trHeight w:hRule="exact" w:val="5294"/>
          <w:jc w:val="center"/>
        </w:trPr>
        <w:tc>
          <w:tcPr>
            <w:tcW w:w="41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r>
              <w:rPr>
                <w:rFonts w:ascii="宋体" w:hAnsi="宋体" w:hint="eastAsia"/>
                <w:sz w:val="24"/>
              </w:rPr>
              <w:t>在成果中所承担的工作</w:t>
            </w:r>
          </w:p>
        </w:tc>
        <w:tc>
          <w:tcPr>
            <w:tcW w:w="8673" w:type="dxa"/>
            <w:gridSpan w:val="8"/>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p>
        </w:tc>
      </w:tr>
    </w:tbl>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24"/>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b/>
          <w:sz w:val="24"/>
        </w:rPr>
      </w:pPr>
      <w:r>
        <w:rPr>
          <w:rFonts w:ascii="宋体" w:hAnsi="宋体" w:hint="eastAsia"/>
          <w:b/>
          <w:sz w:val="24"/>
        </w:rPr>
        <w:lastRenderedPageBreak/>
        <w:t>主要合作者情况</w:t>
      </w:r>
    </w:p>
    <w:tbl>
      <w:tblPr>
        <w:tblW w:w="0" w:type="auto"/>
        <w:jc w:val="center"/>
        <w:tblInd w:w="-65" w:type="dxa"/>
        <w:tblBorders>
          <w:top w:val="single" w:sz="4" w:space="0" w:color="auto"/>
          <w:left w:val="single" w:sz="4" w:space="0" w:color="auto"/>
          <w:bottom w:val="single" w:sz="4" w:space="0" w:color="auto"/>
          <w:right w:val="single" w:sz="4" w:space="0" w:color="auto"/>
          <w:insideH w:val="single" w:sz="4" w:space="0" w:color="auto"/>
          <w:insideV w:val="thinThickThinMediumGap" w:sz="24" w:space="0" w:color="auto"/>
        </w:tblBorders>
        <w:tblLayout w:type="fixed"/>
        <w:tblLook w:val="0000" w:firstRow="0" w:lastRow="0" w:firstColumn="0" w:lastColumn="0" w:noHBand="0" w:noVBand="0"/>
      </w:tblPr>
      <w:tblGrid>
        <w:gridCol w:w="571"/>
        <w:gridCol w:w="360"/>
        <w:gridCol w:w="1417"/>
        <w:gridCol w:w="899"/>
        <w:gridCol w:w="1260"/>
        <w:gridCol w:w="1079"/>
        <w:gridCol w:w="1259"/>
        <w:gridCol w:w="899"/>
        <w:gridCol w:w="1318"/>
      </w:tblGrid>
      <w:tr w:rsidR="00615901" w:rsidTr="00DC3EFB">
        <w:trPr>
          <w:cantSplit/>
          <w:trHeight w:val="596"/>
          <w:jc w:val="center"/>
        </w:trPr>
        <w:tc>
          <w:tcPr>
            <w:tcW w:w="931"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姓名</w:t>
            </w:r>
          </w:p>
        </w:tc>
        <w:tc>
          <w:tcPr>
            <w:tcW w:w="1417"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p>
        </w:tc>
        <w:tc>
          <w:tcPr>
            <w:tcW w:w="89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性别</w:t>
            </w:r>
          </w:p>
        </w:tc>
        <w:tc>
          <w:tcPr>
            <w:tcW w:w="126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ind w:left="170"/>
              <w:jc w:val="center"/>
              <w:rPr>
                <w:rFonts w:ascii="宋体" w:hAnsi="宋体"/>
                <w:sz w:val="24"/>
              </w:rPr>
            </w:pPr>
          </w:p>
        </w:tc>
        <w:tc>
          <w:tcPr>
            <w:tcW w:w="107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ind w:left="-51" w:right="-102"/>
              <w:jc w:val="center"/>
              <w:rPr>
                <w:rFonts w:ascii="宋体" w:hAnsi="宋体"/>
                <w:sz w:val="24"/>
              </w:rPr>
            </w:pPr>
            <w:r>
              <w:rPr>
                <w:rFonts w:ascii="宋体" w:hAnsi="宋体" w:hint="eastAsia"/>
                <w:sz w:val="24"/>
              </w:rPr>
              <w:t>年龄</w:t>
            </w:r>
          </w:p>
        </w:tc>
        <w:tc>
          <w:tcPr>
            <w:tcW w:w="125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p>
        </w:tc>
        <w:tc>
          <w:tcPr>
            <w:tcW w:w="899"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职称</w:t>
            </w:r>
          </w:p>
        </w:tc>
        <w:tc>
          <w:tcPr>
            <w:tcW w:w="1318"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p>
        </w:tc>
      </w:tr>
      <w:tr w:rsidR="00615901" w:rsidTr="00DC3EFB">
        <w:trPr>
          <w:cantSplit/>
          <w:trHeight w:val="462"/>
          <w:jc w:val="center"/>
        </w:trPr>
        <w:tc>
          <w:tcPr>
            <w:tcW w:w="931"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最高学历</w:t>
            </w:r>
          </w:p>
        </w:tc>
        <w:tc>
          <w:tcPr>
            <w:tcW w:w="1417"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本人参与该项成果</w:t>
            </w:r>
          </w:p>
          <w:p w:rsidR="00615901" w:rsidRDefault="00615901" w:rsidP="00DC3EFB">
            <w:pPr>
              <w:jc w:val="center"/>
              <w:rPr>
                <w:rFonts w:ascii="宋体" w:hAnsi="宋体"/>
                <w:sz w:val="24"/>
              </w:rPr>
            </w:pPr>
            <w:r>
              <w:rPr>
                <w:rFonts w:ascii="宋体" w:hAnsi="宋体" w:hint="eastAsia"/>
                <w:sz w:val="24"/>
              </w:rPr>
              <w:t>研究的起止时间</w:t>
            </w:r>
          </w:p>
        </w:tc>
        <w:tc>
          <w:tcPr>
            <w:tcW w:w="4555" w:type="dxa"/>
            <w:gridSpan w:val="4"/>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p>
        </w:tc>
      </w:tr>
      <w:tr w:rsidR="00615901" w:rsidTr="00DC3EFB">
        <w:trPr>
          <w:cantSplit/>
          <w:trHeight w:val="596"/>
          <w:jc w:val="center"/>
        </w:trPr>
        <w:tc>
          <w:tcPr>
            <w:tcW w:w="2348" w:type="dxa"/>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ind w:left="-142" w:right="-108"/>
              <w:jc w:val="center"/>
              <w:rPr>
                <w:rFonts w:ascii="宋体" w:hAnsi="宋体"/>
                <w:sz w:val="24"/>
              </w:rPr>
            </w:pPr>
            <w:r>
              <w:rPr>
                <w:rFonts w:ascii="宋体" w:hAnsi="宋体" w:hint="eastAsia"/>
                <w:sz w:val="24"/>
              </w:rPr>
              <w:t>现任专业技术职</w:t>
            </w:r>
          </w:p>
          <w:p w:rsidR="00615901" w:rsidRDefault="00615901" w:rsidP="00DC3EFB">
            <w:pPr>
              <w:ind w:left="-142" w:right="-108"/>
              <w:jc w:val="center"/>
              <w:rPr>
                <w:rFonts w:ascii="宋体" w:hAnsi="宋体"/>
                <w:sz w:val="24"/>
              </w:rPr>
            </w:pPr>
            <w:r>
              <w:rPr>
                <w:rFonts w:ascii="宋体" w:hAnsi="宋体" w:hint="eastAsia"/>
                <w:sz w:val="24"/>
              </w:rPr>
              <w:t>务及任职时间</w:t>
            </w:r>
          </w:p>
        </w:tc>
        <w:tc>
          <w:tcPr>
            <w:tcW w:w="6714" w:type="dxa"/>
            <w:gridSpan w:val="6"/>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p>
        </w:tc>
      </w:tr>
      <w:tr w:rsidR="00615901" w:rsidTr="00DC3EFB">
        <w:trPr>
          <w:cantSplit/>
          <w:trHeight w:val="756"/>
          <w:jc w:val="center"/>
        </w:trPr>
        <w:tc>
          <w:tcPr>
            <w:tcW w:w="2348" w:type="dxa"/>
            <w:gridSpan w:val="3"/>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r>
              <w:rPr>
                <w:rFonts w:ascii="宋体" w:hAnsi="宋体" w:hint="eastAsia"/>
                <w:sz w:val="24"/>
              </w:rPr>
              <w:t>现从事工作及专长</w:t>
            </w:r>
          </w:p>
        </w:tc>
        <w:tc>
          <w:tcPr>
            <w:tcW w:w="6714" w:type="dxa"/>
            <w:gridSpan w:val="6"/>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p>
        </w:tc>
      </w:tr>
      <w:tr w:rsidR="00615901" w:rsidTr="00962C41">
        <w:trPr>
          <w:cantSplit/>
          <w:trHeight w:val="2421"/>
          <w:jc w:val="center"/>
        </w:trPr>
        <w:tc>
          <w:tcPr>
            <w:tcW w:w="5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近三年内完成工作情况</w:t>
            </w:r>
          </w:p>
        </w:tc>
        <w:tc>
          <w:tcPr>
            <w:tcW w:w="8491" w:type="dxa"/>
            <w:gridSpan w:val="8"/>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r>
              <w:rPr>
                <w:rFonts w:ascii="宋体" w:hAnsi="宋体" w:hint="eastAsia"/>
                <w:sz w:val="24"/>
              </w:rPr>
              <w:t>教学人员应说明主讲课程信息(包括：名称、时间、面向班级、教学质量状况等)，从事的其它相关教学、研究工作及完成情况；教学管理人员应说明岗位职责、在岗时间、相关研究工作及主要业绩。</w:t>
            </w: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tc>
      </w:tr>
      <w:tr w:rsidR="00615901" w:rsidTr="00962C41">
        <w:trPr>
          <w:cantSplit/>
          <w:trHeight w:hRule="exact" w:val="3554"/>
          <w:jc w:val="center"/>
        </w:trPr>
        <w:tc>
          <w:tcPr>
            <w:tcW w:w="571"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rPr>
                <w:rFonts w:ascii="宋体" w:hAnsi="宋体"/>
                <w:sz w:val="24"/>
              </w:rPr>
            </w:pPr>
            <w:r>
              <w:rPr>
                <w:rFonts w:ascii="宋体" w:hAnsi="宋体" w:hint="eastAsia"/>
                <w:sz w:val="24"/>
              </w:rPr>
              <w:t>在成果中所承担的工作</w:t>
            </w:r>
          </w:p>
        </w:tc>
        <w:tc>
          <w:tcPr>
            <w:tcW w:w="8491" w:type="dxa"/>
            <w:gridSpan w:val="8"/>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p>
          <w:p w:rsidR="00615901" w:rsidRDefault="00615901" w:rsidP="00DC3EFB">
            <w:pPr>
              <w:jc w:val="center"/>
              <w:rPr>
                <w:rFonts w:ascii="宋体" w:hAnsi="宋体"/>
                <w:sz w:val="24"/>
              </w:rPr>
            </w:pPr>
          </w:p>
          <w:p w:rsidR="00615901" w:rsidRDefault="00615901" w:rsidP="00DC3EFB">
            <w:pPr>
              <w:jc w:val="center"/>
              <w:rPr>
                <w:rFonts w:ascii="宋体" w:hAnsi="宋体"/>
                <w:sz w:val="24"/>
              </w:rPr>
            </w:pPr>
          </w:p>
        </w:tc>
      </w:tr>
    </w:tbl>
    <w:p w:rsidR="00615901" w:rsidRDefault="00615901" w:rsidP="00DC3EFB">
      <w:pPr>
        <w:tabs>
          <w:tab w:val="left" w:pos="3512"/>
          <w:tab w:val="left" w:pos="8947"/>
        </w:tabs>
        <w:jc w:val="left"/>
        <w:rPr>
          <w:rFonts w:ascii="宋体" w:hAnsi="宋体"/>
          <w:sz w:val="24"/>
        </w:rPr>
      </w:pPr>
      <w:r>
        <w:rPr>
          <w:rFonts w:ascii="宋体" w:hAnsi="宋体" w:hint="eastAsia"/>
          <w:sz w:val="24"/>
        </w:rPr>
        <w:t>说明：主要完成人以外的主要合作者需填写此表</w:t>
      </w:r>
    </w:p>
    <w:tbl>
      <w:tblPr>
        <w:tblW w:w="0" w:type="auto"/>
        <w:jc w:val="center"/>
        <w:tblInd w:w="-63" w:type="dxa"/>
        <w:tblBorders>
          <w:top w:val="single" w:sz="4" w:space="0" w:color="auto"/>
          <w:left w:val="single" w:sz="4" w:space="0" w:color="auto"/>
          <w:bottom w:val="single" w:sz="4" w:space="0" w:color="auto"/>
          <w:right w:val="single" w:sz="4" w:space="0" w:color="auto"/>
          <w:insideH w:val="single" w:sz="4" w:space="0" w:color="auto"/>
          <w:insideV w:val="thinThickThinMediumGap" w:sz="24" w:space="0" w:color="auto"/>
        </w:tblBorders>
        <w:tblLayout w:type="fixed"/>
        <w:tblLook w:val="0000" w:firstRow="0" w:lastRow="0" w:firstColumn="0" w:lastColumn="0" w:noHBand="0" w:noVBand="0"/>
      </w:tblPr>
      <w:tblGrid>
        <w:gridCol w:w="1108"/>
        <w:gridCol w:w="873"/>
        <w:gridCol w:w="206"/>
        <w:gridCol w:w="540"/>
        <w:gridCol w:w="1773"/>
        <w:gridCol w:w="1647"/>
        <w:gridCol w:w="1079"/>
        <w:gridCol w:w="1814"/>
      </w:tblGrid>
      <w:tr w:rsidR="00615901" w:rsidTr="00DC3EFB">
        <w:trPr>
          <w:cantSplit/>
          <w:trHeight w:val="277"/>
          <w:jc w:val="center"/>
        </w:trPr>
        <w:tc>
          <w:tcPr>
            <w:tcW w:w="1981"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成果研究期</w:t>
            </w:r>
          </w:p>
        </w:tc>
        <w:tc>
          <w:tcPr>
            <w:tcW w:w="7059" w:type="dxa"/>
            <w:gridSpan w:val="6"/>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r>
      <w:tr w:rsidR="00615901" w:rsidTr="00DC3EFB">
        <w:trPr>
          <w:cantSplit/>
          <w:trHeight w:val="230"/>
          <w:jc w:val="center"/>
        </w:trPr>
        <w:tc>
          <w:tcPr>
            <w:tcW w:w="1981" w:type="dxa"/>
            <w:gridSpan w:val="2"/>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成果实践期</w:t>
            </w:r>
          </w:p>
        </w:tc>
        <w:tc>
          <w:tcPr>
            <w:tcW w:w="7059" w:type="dxa"/>
            <w:gridSpan w:val="6"/>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r>
      <w:tr w:rsidR="00615901" w:rsidTr="00DC3EFB">
        <w:trPr>
          <w:cantSplit/>
          <w:trHeight w:val="2935"/>
          <w:jc w:val="center"/>
        </w:trPr>
        <w:tc>
          <w:tcPr>
            <w:tcW w:w="9040" w:type="dxa"/>
            <w:gridSpan w:val="8"/>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r>
              <w:rPr>
                <w:rFonts w:ascii="宋体" w:hAnsi="宋体" w:hint="eastAsia"/>
                <w:sz w:val="24"/>
              </w:rPr>
              <w:lastRenderedPageBreak/>
              <w:t>成果介绍(基本内容、实践效果、理论水平、特色、创新点及应用情况做明确阐述。限1500字以内)：</w:t>
            </w: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ind w:firstLineChars="2150" w:firstLine="5160"/>
              <w:rPr>
                <w:rFonts w:ascii="宋体" w:hAnsi="宋体"/>
                <w:sz w:val="24"/>
              </w:rPr>
            </w:pPr>
            <w:r>
              <w:rPr>
                <w:rFonts w:ascii="宋体" w:hAnsi="宋体" w:hint="eastAsia"/>
                <w:sz w:val="24"/>
              </w:rPr>
              <w:t xml:space="preserve">填写人签名：    </w:t>
            </w:r>
          </w:p>
        </w:tc>
      </w:tr>
      <w:tr w:rsidR="00615901" w:rsidTr="00962C41">
        <w:trPr>
          <w:trHeight w:val="5519"/>
          <w:jc w:val="center"/>
        </w:trPr>
        <w:tc>
          <w:tcPr>
            <w:tcW w:w="9040" w:type="dxa"/>
            <w:gridSpan w:val="8"/>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r>
              <w:rPr>
                <w:rFonts w:ascii="宋体" w:hAnsi="宋体" w:hint="eastAsia"/>
                <w:sz w:val="24"/>
              </w:rPr>
              <w:t>发表的相关教学研究论文：</w:t>
            </w: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hint="eastAsia"/>
                <w:sz w:val="24"/>
              </w:rPr>
            </w:pPr>
          </w:p>
          <w:p w:rsidR="00962C41" w:rsidRDefault="00962C41" w:rsidP="00DC3EFB">
            <w:pPr>
              <w:pStyle w:val="a8"/>
              <w:rPr>
                <w:rFonts w:ascii="宋体" w:hAnsi="宋体" w:hint="eastAsia"/>
                <w:sz w:val="24"/>
              </w:rPr>
            </w:pPr>
          </w:p>
          <w:p w:rsidR="00962C41" w:rsidRDefault="00962C41" w:rsidP="00DC3EFB">
            <w:pPr>
              <w:pStyle w:val="a8"/>
              <w:rPr>
                <w:rFonts w:ascii="宋体" w:hAnsi="宋体" w:hint="eastAsia"/>
                <w:sz w:val="24"/>
              </w:rPr>
            </w:pPr>
          </w:p>
          <w:p w:rsidR="00962C41" w:rsidRDefault="00962C41" w:rsidP="00DC3EFB">
            <w:pPr>
              <w:pStyle w:val="a8"/>
              <w:rPr>
                <w:rFonts w:ascii="宋体" w:hAnsi="宋体" w:hint="eastAsia"/>
                <w:sz w:val="24"/>
              </w:rPr>
            </w:pPr>
          </w:p>
          <w:p w:rsidR="00962C41" w:rsidRDefault="00962C41" w:rsidP="00DC3EFB">
            <w:pPr>
              <w:pStyle w:val="a8"/>
              <w:rPr>
                <w:rFonts w:ascii="宋体" w:hAnsi="宋体" w:hint="eastAsia"/>
                <w:sz w:val="24"/>
              </w:rPr>
            </w:pPr>
          </w:p>
          <w:p w:rsidR="00962C41" w:rsidRDefault="00962C41" w:rsidP="00DC3EFB">
            <w:pPr>
              <w:pStyle w:val="a8"/>
              <w:rPr>
                <w:rFonts w:ascii="宋体" w:hAnsi="宋体" w:hint="eastAsia"/>
                <w:sz w:val="24"/>
              </w:rPr>
            </w:pPr>
          </w:p>
          <w:p w:rsidR="00962C41" w:rsidRDefault="00962C41" w:rsidP="00DC3EFB">
            <w:pPr>
              <w:pStyle w:val="a8"/>
              <w:rPr>
                <w:rFonts w:ascii="宋体" w:hAnsi="宋体" w:hint="eastAsia"/>
                <w:sz w:val="24"/>
              </w:rPr>
            </w:pPr>
          </w:p>
          <w:p w:rsidR="00962C41" w:rsidRDefault="00962C41" w:rsidP="00DC3EFB">
            <w:pPr>
              <w:pStyle w:val="a8"/>
              <w:rPr>
                <w:rFonts w:ascii="宋体" w:hAnsi="宋体"/>
                <w:sz w:val="24"/>
              </w:rPr>
            </w:pPr>
          </w:p>
        </w:tc>
      </w:tr>
      <w:tr w:rsidR="00615901" w:rsidTr="00DC3EFB">
        <w:trPr>
          <w:trHeight w:val="2373"/>
          <w:jc w:val="center"/>
        </w:trPr>
        <w:tc>
          <w:tcPr>
            <w:tcW w:w="9040" w:type="dxa"/>
            <w:gridSpan w:val="8"/>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r>
              <w:rPr>
                <w:rFonts w:ascii="宋体" w:hAnsi="宋体" w:hint="eastAsia"/>
                <w:sz w:val="24"/>
              </w:rPr>
              <w:lastRenderedPageBreak/>
              <w:t>部系推荐意见：建议获奖等级(一等奖、二等奖、三等奖，鼓励深入研究)</w:t>
            </w:r>
          </w:p>
          <w:p w:rsidR="00615901" w:rsidRDefault="00615901" w:rsidP="00DC3EFB">
            <w:pPr>
              <w:pStyle w:val="a8"/>
              <w:rPr>
                <w:rFonts w:ascii="宋体" w:hAnsi="宋体"/>
                <w:sz w:val="24"/>
              </w:rPr>
            </w:pPr>
            <w:r>
              <w:rPr>
                <w:rFonts w:ascii="宋体" w:hAnsi="宋体" w:hint="eastAsia"/>
                <w:sz w:val="24"/>
              </w:rPr>
              <w:t>推荐理由：</w:t>
            </w: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ind w:firstLineChars="2050" w:firstLine="4920"/>
              <w:rPr>
                <w:rFonts w:ascii="宋体" w:hAnsi="宋体"/>
                <w:sz w:val="24"/>
              </w:rPr>
            </w:pPr>
          </w:p>
          <w:p w:rsidR="00615901" w:rsidRDefault="00615901" w:rsidP="00DC3EFB">
            <w:pPr>
              <w:pStyle w:val="a8"/>
              <w:ind w:firstLineChars="100" w:firstLine="240"/>
              <w:rPr>
                <w:rFonts w:ascii="宋体" w:hAnsi="宋体"/>
                <w:sz w:val="24"/>
              </w:rPr>
            </w:pPr>
            <w:r>
              <w:rPr>
                <w:rFonts w:ascii="宋体" w:hAnsi="宋体" w:hint="eastAsia"/>
                <w:sz w:val="24"/>
              </w:rPr>
              <w:t xml:space="preserve">                                       部系负责人签名：                              </w:t>
            </w:r>
          </w:p>
          <w:p w:rsidR="00615901" w:rsidRDefault="00615901" w:rsidP="00DC3EFB">
            <w:pPr>
              <w:pStyle w:val="a8"/>
              <w:ind w:right="560" w:firstLineChars="2050" w:firstLine="4920"/>
              <w:rPr>
                <w:rFonts w:ascii="宋体" w:hAnsi="宋体"/>
                <w:sz w:val="24"/>
              </w:rPr>
            </w:pPr>
          </w:p>
          <w:p w:rsidR="00615901" w:rsidRDefault="00615901" w:rsidP="00DC3EFB">
            <w:pPr>
              <w:pStyle w:val="a8"/>
              <w:ind w:right="560" w:firstLineChars="2050" w:firstLine="4920"/>
              <w:rPr>
                <w:rFonts w:ascii="宋体" w:hAnsi="宋体"/>
                <w:sz w:val="24"/>
              </w:rPr>
            </w:pPr>
            <w:r>
              <w:rPr>
                <w:rFonts w:ascii="宋体" w:hAnsi="宋体" w:hint="eastAsia"/>
                <w:sz w:val="24"/>
              </w:rPr>
              <w:t>年   月   日</w:t>
            </w:r>
          </w:p>
        </w:tc>
      </w:tr>
      <w:tr w:rsidR="00615901" w:rsidTr="00DC3EFB">
        <w:trPr>
          <w:trHeight w:val="814"/>
          <w:jc w:val="center"/>
        </w:trPr>
        <w:tc>
          <w:tcPr>
            <w:tcW w:w="9040" w:type="dxa"/>
            <w:gridSpan w:val="8"/>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r>
              <w:rPr>
                <w:rFonts w:ascii="宋体" w:hAnsi="宋体" w:hint="eastAsia"/>
                <w:sz w:val="24"/>
              </w:rPr>
              <w:t>院评审专家组意见：建议获奖等级(一等奖、二等奖、三等奖)</w:t>
            </w:r>
          </w:p>
          <w:p w:rsidR="00615901" w:rsidRDefault="00615901" w:rsidP="00DC3EFB">
            <w:pPr>
              <w:pStyle w:val="a8"/>
              <w:rPr>
                <w:rFonts w:ascii="宋体" w:hAnsi="宋体"/>
                <w:sz w:val="24"/>
              </w:rPr>
            </w:pPr>
            <w:r>
              <w:rPr>
                <w:rFonts w:ascii="宋体" w:hAnsi="宋体" w:hint="eastAsia"/>
                <w:sz w:val="24"/>
              </w:rPr>
              <w:t>推荐理由：</w:t>
            </w: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ind w:left="3360" w:hangingChars="1400" w:hanging="3360"/>
              <w:rPr>
                <w:rFonts w:ascii="宋体" w:hAnsi="宋体"/>
                <w:sz w:val="24"/>
              </w:rPr>
            </w:pPr>
            <w:r>
              <w:rPr>
                <w:rFonts w:ascii="宋体" w:hAnsi="宋体" w:hint="eastAsia"/>
                <w:sz w:val="24"/>
              </w:rPr>
              <w:t xml:space="preserve">                                         </w:t>
            </w:r>
            <w:r>
              <w:rPr>
                <w:rFonts w:ascii="宋体" w:hAnsi="宋体" w:hint="eastAsia"/>
                <w:spacing w:val="-20"/>
                <w:sz w:val="24"/>
              </w:rPr>
              <w:t>专家组长签名</w:t>
            </w:r>
            <w:r>
              <w:rPr>
                <w:rFonts w:ascii="宋体" w:hAnsi="宋体" w:hint="eastAsia"/>
                <w:sz w:val="24"/>
              </w:rPr>
              <w:t>：</w:t>
            </w:r>
          </w:p>
          <w:p w:rsidR="00615901" w:rsidRDefault="00615901" w:rsidP="00DC3EFB">
            <w:pPr>
              <w:pStyle w:val="a8"/>
              <w:ind w:left="3360" w:hangingChars="1400" w:hanging="3360"/>
              <w:rPr>
                <w:rFonts w:ascii="宋体" w:hAnsi="宋体"/>
                <w:sz w:val="24"/>
                <w:u w:val="single"/>
              </w:rPr>
            </w:pPr>
          </w:p>
          <w:p w:rsidR="00615901" w:rsidRDefault="00615901" w:rsidP="00DC3EFB">
            <w:pPr>
              <w:pStyle w:val="a8"/>
              <w:ind w:leftChars="1867" w:left="3921" w:firstLineChars="650" w:firstLine="1560"/>
              <w:rPr>
                <w:rFonts w:ascii="宋体" w:hAnsi="宋体"/>
                <w:sz w:val="24"/>
                <w:u w:val="single"/>
              </w:rPr>
            </w:pPr>
            <w:r>
              <w:rPr>
                <w:rFonts w:ascii="宋体" w:hAnsi="宋体" w:hint="eastAsia"/>
                <w:sz w:val="24"/>
              </w:rPr>
              <w:t>年    月    日</w:t>
            </w:r>
          </w:p>
        </w:tc>
      </w:tr>
      <w:tr w:rsidR="00615901" w:rsidTr="00DC3EFB">
        <w:trPr>
          <w:trHeight w:val="73"/>
          <w:jc w:val="center"/>
        </w:trPr>
        <w:tc>
          <w:tcPr>
            <w:tcW w:w="9040" w:type="dxa"/>
            <w:gridSpan w:val="8"/>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r>
              <w:rPr>
                <w:rFonts w:ascii="宋体" w:hAnsi="宋体" w:hint="eastAsia"/>
                <w:sz w:val="24"/>
              </w:rPr>
              <w:t>院教学委员会评审意见：(一等奖、二等奖 、三等奖)</w:t>
            </w:r>
          </w:p>
        </w:tc>
      </w:tr>
      <w:tr w:rsidR="00615901" w:rsidTr="00DC3EFB">
        <w:trPr>
          <w:cantSplit/>
          <w:trHeight w:val="120"/>
          <w:jc w:val="center"/>
        </w:trPr>
        <w:tc>
          <w:tcPr>
            <w:tcW w:w="1108"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pStyle w:val="a8"/>
              <w:jc w:val="center"/>
              <w:rPr>
                <w:rFonts w:ascii="宋体" w:hAnsi="宋体"/>
                <w:sz w:val="24"/>
              </w:rPr>
            </w:pPr>
            <w:r>
              <w:rPr>
                <w:rFonts w:ascii="宋体" w:hAnsi="宋体" w:hint="eastAsia"/>
                <w:sz w:val="24"/>
              </w:rPr>
              <w:t>委员</w:t>
            </w:r>
          </w:p>
          <w:p w:rsidR="00615901" w:rsidRDefault="00615901" w:rsidP="00DC3EFB">
            <w:pPr>
              <w:pStyle w:val="a8"/>
              <w:jc w:val="center"/>
              <w:rPr>
                <w:rFonts w:ascii="宋体" w:hAnsi="宋体"/>
                <w:sz w:val="24"/>
              </w:rPr>
            </w:pPr>
            <w:r>
              <w:rPr>
                <w:rFonts w:ascii="宋体" w:hAnsi="宋体" w:hint="eastAsia"/>
                <w:sz w:val="24"/>
              </w:rPr>
              <w:t>人数</w:t>
            </w:r>
          </w:p>
        </w:tc>
        <w:tc>
          <w:tcPr>
            <w:tcW w:w="1079" w:type="dxa"/>
            <w:gridSpan w:val="2"/>
            <w:vMerge w:val="restart"/>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p>
        </w:tc>
        <w:tc>
          <w:tcPr>
            <w:tcW w:w="540"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pStyle w:val="a8"/>
              <w:jc w:val="center"/>
              <w:rPr>
                <w:rFonts w:ascii="宋体" w:hAnsi="宋体"/>
                <w:sz w:val="24"/>
              </w:rPr>
            </w:pPr>
            <w:r>
              <w:rPr>
                <w:rFonts w:ascii="宋体" w:hAnsi="宋体" w:hint="eastAsia"/>
                <w:sz w:val="24"/>
              </w:rPr>
              <w:t>表决结果</w:t>
            </w:r>
          </w:p>
        </w:tc>
        <w:tc>
          <w:tcPr>
            <w:tcW w:w="17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pStyle w:val="a8"/>
              <w:jc w:val="center"/>
              <w:rPr>
                <w:rFonts w:ascii="宋体" w:hAnsi="宋体"/>
                <w:sz w:val="24"/>
              </w:rPr>
            </w:pPr>
            <w:r>
              <w:rPr>
                <w:rFonts w:ascii="宋体" w:hAnsi="宋体" w:hint="eastAsia"/>
                <w:sz w:val="24"/>
              </w:rPr>
              <w:t>同意人数</w:t>
            </w:r>
          </w:p>
        </w:tc>
        <w:tc>
          <w:tcPr>
            <w:tcW w:w="1647" w:type="dxa"/>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p>
        </w:tc>
        <w:tc>
          <w:tcPr>
            <w:tcW w:w="1079"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pStyle w:val="a8"/>
              <w:jc w:val="center"/>
              <w:rPr>
                <w:rFonts w:ascii="宋体" w:hAnsi="宋体"/>
                <w:sz w:val="24"/>
              </w:rPr>
            </w:pPr>
            <w:r>
              <w:rPr>
                <w:rFonts w:ascii="宋体" w:hAnsi="宋体" w:hint="eastAsia"/>
                <w:sz w:val="24"/>
              </w:rPr>
              <w:t>获奖</w:t>
            </w:r>
          </w:p>
          <w:p w:rsidR="00615901" w:rsidRDefault="00615901" w:rsidP="00DC3EFB">
            <w:pPr>
              <w:pStyle w:val="a8"/>
              <w:jc w:val="center"/>
              <w:rPr>
                <w:rFonts w:ascii="宋体" w:hAnsi="宋体"/>
                <w:sz w:val="24"/>
              </w:rPr>
            </w:pPr>
            <w:r>
              <w:rPr>
                <w:rFonts w:ascii="宋体" w:hAnsi="宋体" w:hint="eastAsia"/>
                <w:sz w:val="24"/>
              </w:rPr>
              <w:t>等级</w:t>
            </w:r>
          </w:p>
        </w:tc>
        <w:tc>
          <w:tcPr>
            <w:tcW w:w="1814" w:type="dxa"/>
            <w:vMerge w:val="restart"/>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p>
        </w:tc>
      </w:tr>
      <w:tr w:rsidR="00615901" w:rsidTr="00DC3EFB">
        <w:trPr>
          <w:cantSplit/>
          <w:trHeight w:val="624"/>
          <w:jc w:val="center"/>
        </w:trPr>
        <w:tc>
          <w:tcPr>
            <w:tcW w:w="1108"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1079" w:type="dxa"/>
            <w:gridSpan w:val="2"/>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1773"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pStyle w:val="a8"/>
              <w:jc w:val="center"/>
              <w:rPr>
                <w:rFonts w:ascii="宋体" w:hAnsi="宋体"/>
                <w:sz w:val="24"/>
              </w:rPr>
            </w:pPr>
            <w:r>
              <w:rPr>
                <w:rFonts w:ascii="宋体" w:hAnsi="宋体" w:hint="eastAsia"/>
                <w:sz w:val="24"/>
              </w:rPr>
              <w:t>不同意人数</w:t>
            </w:r>
          </w:p>
        </w:tc>
        <w:tc>
          <w:tcPr>
            <w:tcW w:w="1647" w:type="dxa"/>
            <w:vMerge w:val="restart"/>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p>
        </w:tc>
        <w:tc>
          <w:tcPr>
            <w:tcW w:w="1079"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1814"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r>
      <w:tr w:rsidR="00615901" w:rsidTr="00DC3EFB">
        <w:trPr>
          <w:cantSplit/>
          <w:trHeight w:val="744"/>
          <w:jc w:val="center"/>
        </w:trPr>
        <w:tc>
          <w:tcPr>
            <w:tcW w:w="1108"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pStyle w:val="a8"/>
              <w:jc w:val="center"/>
              <w:rPr>
                <w:rFonts w:ascii="宋体" w:hAnsi="宋体"/>
                <w:sz w:val="24"/>
              </w:rPr>
            </w:pPr>
            <w:r>
              <w:rPr>
                <w:rFonts w:ascii="宋体" w:hAnsi="宋体" w:hint="eastAsia"/>
                <w:sz w:val="24"/>
              </w:rPr>
              <w:t>参加</w:t>
            </w:r>
          </w:p>
          <w:p w:rsidR="00615901" w:rsidRDefault="00615901" w:rsidP="00DC3EFB">
            <w:pPr>
              <w:pStyle w:val="a8"/>
              <w:jc w:val="center"/>
              <w:rPr>
                <w:rFonts w:ascii="宋体" w:hAnsi="宋体"/>
                <w:sz w:val="24"/>
              </w:rPr>
            </w:pPr>
            <w:r>
              <w:rPr>
                <w:rFonts w:ascii="宋体" w:hAnsi="宋体" w:hint="eastAsia"/>
                <w:sz w:val="24"/>
              </w:rPr>
              <w:lastRenderedPageBreak/>
              <w:t>人数</w:t>
            </w:r>
          </w:p>
        </w:tc>
        <w:tc>
          <w:tcPr>
            <w:tcW w:w="1079" w:type="dxa"/>
            <w:gridSpan w:val="2"/>
            <w:vMerge w:val="restart"/>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1773"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1647"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1079" w:type="dxa"/>
            <w:vMerge w:val="restart"/>
            <w:tcBorders>
              <w:top w:val="single" w:sz="4" w:space="0" w:color="auto"/>
              <w:left w:val="single" w:sz="4" w:space="0" w:color="auto"/>
              <w:bottom w:val="single" w:sz="4" w:space="0" w:color="auto"/>
              <w:right w:val="single" w:sz="4" w:space="0" w:color="auto"/>
            </w:tcBorders>
            <w:vAlign w:val="center"/>
          </w:tcPr>
          <w:p w:rsidR="00615901" w:rsidRDefault="00615901" w:rsidP="00DC3EFB">
            <w:pPr>
              <w:pStyle w:val="a8"/>
              <w:jc w:val="center"/>
              <w:rPr>
                <w:rFonts w:ascii="宋体" w:hAnsi="宋体"/>
                <w:sz w:val="24"/>
              </w:rPr>
            </w:pPr>
            <w:r>
              <w:rPr>
                <w:rFonts w:ascii="宋体" w:hAnsi="宋体" w:hint="eastAsia"/>
                <w:sz w:val="24"/>
              </w:rPr>
              <w:t>上报推荐等级</w:t>
            </w:r>
          </w:p>
        </w:tc>
        <w:tc>
          <w:tcPr>
            <w:tcW w:w="1814" w:type="dxa"/>
            <w:vMerge w:val="restart"/>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p>
        </w:tc>
      </w:tr>
      <w:tr w:rsidR="00615901" w:rsidTr="00DC3EFB">
        <w:trPr>
          <w:cantSplit/>
          <w:trHeight w:val="109"/>
          <w:jc w:val="center"/>
        </w:trPr>
        <w:tc>
          <w:tcPr>
            <w:tcW w:w="1108"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1079" w:type="dxa"/>
            <w:gridSpan w:val="2"/>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1773"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pStyle w:val="a8"/>
              <w:jc w:val="center"/>
              <w:rPr>
                <w:rFonts w:ascii="宋体" w:hAnsi="宋体"/>
                <w:sz w:val="24"/>
              </w:rPr>
            </w:pPr>
            <w:r>
              <w:rPr>
                <w:rFonts w:ascii="宋体" w:hAnsi="宋体" w:hint="eastAsia"/>
                <w:sz w:val="24"/>
              </w:rPr>
              <w:t>弃权人数</w:t>
            </w:r>
          </w:p>
        </w:tc>
        <w:tc>
          <w:tcPr>
            <w:tcW w:w="1647" w:type="dxa"/>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p>
        </w:tc>
        <w:tc>
          <w:tcPr>
            <w:tcW w:w="1079"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c>
          <w:tcPr>
            <w:tcW w:w="1814" w:type="dxa"/>
            <w:vMerge/>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left"/>
              <w:rPr>
                <w:rFonts w:ascii="宋体" w:hAnsi="宋体"/>
                <w:sz w:val="24"/>
              </w:rPr>
            </w:pPr>
          </w:p>
        </w:tc>
      </w:tr>
      <w:tr w:rsidR="00615901" w:rsidTr="00DC3EFB">
        <w:trPr>
          <w:cantSplit/>
          <w:trHeight w:val="5514"/>
          <w:jc w:val="center"/>
        </w:trPr>
        <w:tc>
          <w:tcPr>
            <w:tcW w:w="9040" w:type="dxa"/>
            <w:gridSpan w:val="8"/>
            <w:tcBorders>
              <w:top w:val="single" w:sz="4" w:space="0" w:color="auto"/>
              <w:left w:val="single" w:sz="4" w:space="0" w:color="auto"/>
              <w:bottom w:val="single" w:sz="4" w:space="0" w:color="auto"/>
              <w:right w:val="single" w:sz="4" w:space="0" w:color="auto"/>
            </w:tcBorders>
          </w:tcPr>
          <w:p w:rsidR="00615901" w:rsidRDefault="00615901" w:rsidP="00DC3EFB">
            <w:pPr>
              <w:pStyle w:val="a8"/>
              <w:rPr>
                <w:rFonts w:ascii="宋体" w:hAnsi="宋体"/>
                <w:sz w:val="24"/>
              </w:rPr>
            </w:pPr>
            <w:r>
              <w:rPr>
                <w:rFonts w:ascii="宋体" w:hAnsi="宋体" w:hint="eastAsia"/>
                <w:sz w:val="24"/>
              </w:rPr>
              <w:lastRenderedPageBreak/>
              <w:t>院领导审核意见：</w:t>
            </w: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p>
          <w:p w:rsidR="00615901" w:rsidRDefault="00615901" w:rsidP="00DC3EFB">
            <w:pPr>
              <w:pStyle w:val="a8"/>
              <w:rPr>
                <w:rFonts w:ascii="宋体" w:hAnsi="宋体"/>
                <w:sz w:val="24"/>
              </w:rPr>
            </w:pPr>
            <w:r>
              <w:rPr>
                <w:rFonts w:ascii="宋体" w:hAnsi="宋体" w:hint="eastAsia"/>
                <w:sz w:val="24"/>
              </w:rPr>
              <w:t xml:space="preserve">                                        </w:t>
            </w:r>
          </w:p>
          <w:p w:rsidR="00615901" w:rsidRDefault="00615901" w:rsidP="00DC3EFB">
            <w:pPr>
              <w:pStyle w:val="a8"/>
              <w:rPr>
                <w:rFonts w:ascii="宋体" w:hAnsi="宋体"/>
                <w:sz w:val="24"/>
                <w:u w:val="single"/>
              </w:rPr>
            </w:pPr>
          </w:p>
          <w:p w:rsidR="00615901" w:rsidRDefault="00615901" w:rsidP="00DC3EFB">
            <w:pPr>
              <w:pStyle w:val="a8"/>
              <w:rPr>
                <w:rFonts w:ascii="宋体" w:hAnsi="宋体"/>
                <w:sz w:val="24"/>
                <w:u w:val="single"/>
              </w:rPr>
            </w:pPr>
          </w:p>
          <w:p w:rsidR="00615901" w:rsidRDefault="00615901" w:rsidP="00DC3EFB">
            <w:pPr>
              <w:pStyle w:val="a8"/>
              <w:ind w:firstLineChars="2000" w:firstLine="4800"/>
              <w:rPr>
                <w:rFonts w:ascii="宋体" w:hAnsi="宋体"/>
                <w:sz w:val="24"/>
                <w:u w:val="single"/>
              </w:rPr>
            </w:pPr>
            <w:r>
              <w:rPr>
                <w:rFonts w:ascii="宋体" w:hAnsi="宋体" w:hint="eastAsia"/>
                <w:sz w:val="24"/>
              </w:rPr>
              <w:t>主管院长签名：</w:t>
            </w:r>
          </w:p>
          <w:p w:rsidR="00615901" w:rsidRDefault="00615901" w:rsidP="00DC3EFB">
            <w:pPr>
              <w:pStyle w:val="a8"/>
              <w:rPr>
                <w:rFonts w:ascii="宋体" w:hAnsi="宋体"/>
                <w:sz w:val="24"/>
                <w:u w:val="single"/>
              </w:rPr>
            </w:pPr>
          </w:p>
          <w:p w:rsidR="00615901" w:rsidRDefault="00615901" w:rsidP="00DC3EFB">
            <w:pPr>
              <w:pStyle w:val="a8"/>
              <w:ind w:right="560" w:firstLineChars="2050" w:firstLine="4920"/>
              <w:rPr>
                <w:rFonts w:ascii="宋体" w:hAnsi="宋体"/>
                <w:sz w:val="24"/>
              </w:rPr>
            </w:pPr>
            <w:r>
              <w:rPr>
                <w:rFonts w:ascii="宋体" w:hAnsi="宋体" w:hint="eastAsia"/>
                <w:sz w:val="24"/>
              </w:rPr>
              <w:t>年    月    日</w:t>
            </w:r>
          </w:p>
          <w:p w:rsidR="00615901" w:rsidRDefault="00615901" w:rsidP="00DC3EFB">
            <w:pPr>
              <w:pStyle w:val="a8"/>
              <w:ind w:right="560" w:firstLineChars="2050" w:firstLine="4920"/>
              <w:rPr>
                <w:rFonts w:ascii="宋体" w:hAnsi="宋体"/>
                <w:sz w:val="24"/>
              </w:rPr>
            </w:pPr>
          </w:p>
        </w:tc>
      </w:tr>
    </w:tbl>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962C41" w:rsidRDefault="00962C4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hint="eastAsia"/>
          <w:b/>
          <w:sz w:val="32"/>
          <w:szCs w:val="32"/>
        </w:rPr>
      </w:pP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center"/>
        <w:rPr>
          <w:rFonts w:ascii="宋体" w:hAnsi="宋体"/>
          <w:sz w:val="32"/>
          <w:szCs w:val="32"/>
        </w:rPr>
      </w:pPr>
      <w:r w:rsidRPr="00D32BD1">
        <w:rPr>
          <w:rFonts w:ascii="宋体" w:hAnsi="宋体" w:hint="eastAsia"/>
          <w:b/>
          <w:sz w:val="32"/>
          <w:szCs w:val="32"/>
        </w:rPr>
        <w:lastRenderedPageBreak/>
        <w:t xml:space="preserve">教学成果奖申报简表            </w:t>
      </w:r>
      <w:r w:rsidRPr="00D32BD1">
        <w:rPr>
          <w:rFonts w:ascii="宋体" w:hAnsi="宋体" w:hint="eastAsia"/>
          <w:sz w:val="32"/>
          <w:szCs w:val="32"/>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sz w:val="24"/>
          <w:u w:val="single"/>
        </w:rPr>
      </w:pPr>
      <w:r>
        <w:rPr>
          <w:rFonts w:ascii="宋体" w:hAnsi="宋体" w:hint="eastAsia"/>
          <w:sz w:val="24"/>
        </w:rPr>
        <w:t>成果名称：</w:t>
      </w:r>
      <w:r>
        <w:rPr>
          <w:rFonts w:ascii="宋体" w:hAnsi="宋体" w:hint="eastAsia"/>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sz w:val="24"/>
          <w:u w:val="single"/>
        </w:rPr>
      </w:pPr>
      <w:r>
        <w:rPr>
          <w:rFonts w:ascii="宋体" w:hAnsi="宋体" w:hint="eastAsia"/>
          <w:sz w:val="24"/>
        </w:rPr>
        <w:t>申报人：</w:t>
      </w:r>
      <w:r>
        <w:rPr>
          <w:rFonts w:ascii="宋体" w:hAnsi="宋体" w:hint="eastAsia"/>
          <w:sz w:val="24"/>
          <w:u w:val="single"/>
        </w:rPr>
        <w:t xml:space="preserve">                        </w:t>
      </w:r>
      <w:r>
        <w:rPr>
          <w:rFonts w:ascii="宋体" w:hAnsi="宋体" w:hint="eastAsia"/>
          <w:sz w:val="24"/>
        </w:rPr>
        <w:t>所在部门：</w:t>
      </w:r>
      <w:r>
        <w:rPr>
          <w:rFonts w:ascii="宋体" w:hAnsi="宋体" w:hint="eastAsia"/>
          <w:sz w:val="24"/>
          <w:u w:val="single"/>
        </w:rPr>
        <w:t xml:space="preserve">                                </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宋体" w:hAnsi="宋体"/>
          <w:sz w:val="24"/>
          <w:u w:val="single"/>
        </w:rPr>
      </w:pPr>
      <w:r>
        <w:rPr>
          <w:rFonts w:ascii="宋体" w:hAnsi="宋体" w:hint="eastAsia"/>
          <w:sz w:val="24"/>
        </w:rPr>
        <w:t>主要完成人：</w:t>
      </w:r>
      <w:r>
        <w:rPr>
          <w:rFonts w:ascii="宋体" w:hAnsi="宋体" w:hint="eastAsia"/>
          <w:sz w:val="24"/>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1"/>
      </w:tblGrid>
      <w:tr w:rsidR="00615901" w:rsidTr="00DC3EFB">
        <w:trPr>
          <w:trHeight w:val="7200"/>
        </w:trPr>
        <w:tc>
          <w:tcPr>
            <w:tcW w:w="9071"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r>
              <w:rPr>
                <w:rFonts w:ascii="宋体" w:hAnsi="宋体" w:hint="eastAsia"/>
                <w:sz w:val="24"/>
              </w:rPr>
              <w:t>成果概述(限400字)：</w:t>
            </w: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p w:rsidR="00615901" w:rsidRDefault="00615901" w:rsidP="00DC3EFB">
            <w:pPr>
              <w:rPr>
                <w:rFonts w:ascii="宋体" w:hAnsi="宋体"/>
                <w:sz w:val="24"/>
              </w:rPr>
            </w:pPr>
          </w:p>
        </w:tc>
      </w:tr>
    </w:tbl>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24"/>
        </w:rPr>
      </w:pPr>
      <w:r>
        <w:rPr>
          <w:rFonts w:ascii="宋体" w:hAnsi="宋体" w:hint="eastAsia"/>
          <w:sz w:val="24"/>
        </w:rPr>
        <w:t>申报材料明细表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0"/>
        <w:gridCol w:w="1087"/>
        <w:gridCol w:w="4544"/>
      </w:tblGrid>
      <w:tr w:rsidR="00615901" w:rsidTr="00DC3EFB">
        <w:trPr>
          <w:trHeight w:val="501"/>
        </w:trPr>
        <w:tc>
          <w:tcPr>
            <w:tcW w:w="3440"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名       称</w:t>
            </w:r>
          </w:p>
        </w:tc>
        <w:tc>
          <w:tcPr>
            <w:tcW w:w="1087"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数  量</w:t>
            </w:r>
          </w:p>
        </w:tc>
        <w:tc>
          <w:tcPr>
            <w:tcW w:w="4544"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jc w:val="center"/>
              <w:rPr>
                <w:rFonts w:ascii="宋体" w:hAnsi="宋体"/>
                <w:sz w:val="24"/>
              </w:rPr>
            </w:pPr>
            <w:r>
              <w:rPr>
                <w:rFonts w:ascii="宋体" w:hAnsi="宋体" w:hint="eastAsia"/>
                <w:sz w:val="24"/>
              </w:rPr>
              <w:t>备      注</w:t>
            </w:r>
          </w:p>
        </w:tc>
      </w:tr>
      <w:tr w:rsidR="00615901" w:rsidTr="00DC3EFB">
        <w:trPr>
          <w:trHeight w:val="470"/>
        </w:trPr>
        <w:tc>
          <w:tcPr>
            <w:tcW w:w="3440"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c>
          <w:tcPr>
            <w:tcW w:w="1087"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c>
          <w:tcPr>
            <w:tcW w:w="4544"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r>
      <w:tr w:rsidR="00615901" w:rsidTr="00DC3EFB">
        <w:trPr>
          <w:trHeight w:val="493"/>
        </w:trPr>
        <w:tc>
          <w:tcPr>
            <w:tcW w:w="3440"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c>
          <w:tcPr>
            <w:tcW w:w="1087"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c>
          <w:tcPr>
            <w:tcW w:w="4544"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r>
      <w:tr w:rsidR="00615901" w:rsidTr="00DC3EFB">
        <w:trPr>
          <w:trHeight w:val="450"/>
        </w:trPr>
        <w:tc>
          <w:tcPr>
            <w:tcW w:w="3440"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c>
          <w:tcPr>
            <w:tcW w:w="1087"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c>
          <w:tcPr>
            <w:tcW w:w="4544"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r>
      <w:tr w:rsidR="00615901" w:rsidTr="00DC3EFB">
        <w:trPr>
          <w:trHeight w:val="423"/>
        </w:trPr>
        <w:tc>
          <w:tcPr>
            <w:tcW w:w="3440"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c>
          <w:tcPr>
            <w:tcW w:w="1087"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c>
          <w:tcPr>
            <w:tcW w:w="4544" w:type="dxa"/>
            <w:tcBorders>
              <w:top w:val="single" w:sz="4" w:space="0" w:color="auto"/>
              <w:left w:val="single" w:sz="4" w:space="0" w:color="auto"/>
              <w:bottom w:val="single" w:sz="4" w:space="0" w:color="auto"/>
              <w:right w:val="single" w:sz="4" w:space="0" w:color="auto"/>
            </w:tcBorders>
          </w:tcPr>
          <w:p w:rsidR="00615901" w:rsidRDefault="00615901" w:rsidP="00DC3EFB">
            <w:pPr>
              <w:rPr>
                <w:rFonts w:ascii="宋体" w:hAnsi="宋体"/>
                <w:sz w:val="24"/>
              </w:rPr>
            </w:pPr>
          </w:p>
        </w:tc>
      </w:tr>
    </w:tbl>
    <w:p w:rsidR="00615901" w:rsidRPr="00DC3EFB" w:rsidRDefault="00615901" w:rsidP="00DC3EFB">
      <w:pPr>
        <w:pStyle w:val="1"/>
      </w:pPr>
      <w:bookmarkStart w:id="80" w:name="_Toc402851646"/>
      <w:r w:rsidRPr="00DC3EFB">
        <w:rPr>
          <w:rFonts w:hint="eastAsia"/>
        </w:rPr>
        <w:lastRenderedPageBreak/>
        <w:t>吉林医药学院优秀团队建设与管理办法</w:t>
      </w:r>
      <w:r w:rsidRPr="00DC3EFB">
        <w:rPr>
          <w:rFonts w:hint="eastAsia"/>
        </w:rPr>
        <w:t>(</w:t>
      </w:r>
      <w:r w:rsidRPr="00DC3EFB">
        <w:rPr>
          <w:rFonts w:hint="eastAsia"/>
        </w:rPr>
        <w:t>试行</w:t>
      </w:r>
      <w:r w:rsidRPr="00DC3EFB">
        <w:rPr>
          <w:rFonts w:hint="eastAsia"/>
        </w:rPr>
        <w:t>)</w:t>
      </w:r>
      <w:bookmarkEnd w:id="80"/>
    </w:p>
    <w:p w:rsidR="00615901" w:rsidRPr="00F1798D" w:rsidRDefault="00615901" w:rsidP="00DC3EFB">
      <w:pPr>
        <w:spacing w:afterLines="100" w:after="240" w:line="400" w:lineRule="atLeast"/>
        <w:jc w:val="center"/>
        <w:rPr>
          <w:rFonts w:ascii="楷体_GB2312" w:eastAsia="楷体_GB2312" w:hAnsi="宋体"/>
          <w:b/>
          <w:sz w:val="24"/>
        </w:rPr>
      </w:pPr>
      <w:r w:rsidRPr="00F1798D">
        <w:rPr>
          <w:rFonts w:ascii="楷体_GB2312" w:eastAsia="楷体_GB2312" w:hAnsi="宋体" w:hint="eastAsia"/>
          <w:b/>
          <w:sz w:val="24"/>
        </w:rPr>
        <w:t>(吉医院教字[2012]07号)</w:t>
      </w:r>
    </w:p>
    <w:p w:rsidR="00615901" w:rsidRDefault="00615901" w:rsidP="00DC3EFB">
      <w:pPr>
        <w:spacing w:afterLines="50" w:after="120" w:line="400" w:lineRule="atLeast"/>
        <w:jc w:val="center"/>
        <w:rPr>
          <w:rFonts w:ascii="宋体" w:hAnsi="宋体"/>
          <w:b/>
          <w:sz w:val="24"/>
        </w:rPr>
      </w:pPr>
      <w:r>
        <w:rPr>
          <w:rFonts w:ascii="宋体" w:hAnsi="宋体" w:hint="eastAsia"/>
          <w:b/>
          <w:sz w:val="24"/>
        </w:rPr>
        <w:t>第一章  总  则</w:t>
      </w:r>
    </w:p>
    <w:p w:rsidR="00615901" w:rsidRPr="00EC5371" w:rsidRDefault="00615901" w:rsidP="00DC3EFB">
      <w:pPr>
        <w:snapToGrid w:val="0"/>
        <w:spacing w:line="400" w:lineRule="exact"/>
        <w:ind w:firstLineChars="200" w:firstLine="482"/>
        <w:jc w:val="left"/>
        <w:rPr>
          <w:rFonts w:ascii="宋体" w:hAnsi="宋体"/>
          <w:bCs/>
          <w:color w:val="000000"/>
          <w:sz w:val="24"/>
        </w:rPr>
      </w:pPr>
      <w:r w:rsidRPr="0053584E">
        <w:rPr>
          <w:rFonts w:ascii="宋体" w:hAnsi="宋体" w:hint="eastAsia"/>
          <w:b/>
          <w:bCs/>
          <w:color w:val="000000"/>
          <w:sz w:val="24"/>
        </w:rPr>
        <w:t>第一条</w:t>
      </w:r>
      <w:r w:rsidRPr="00EC5371">
        <w:rPr>
          <w:rFonts w:ascii="宋体" w:hAnsi="宋体" w:hint="eastAsia"/>
          <w:bCs/>
          <w:color w:val="000000"/>
          <w:sz w:val="24"/>
        </w:rPr>
        <w:t xml:space="preserve"> </w:t>
      </w:r>
      <w:r>
        <w:rPr>
          <w:rFonts w:ascii="宋体" w:hAnsi="宋体" w:hint="eastAsia"/>
          <w:bCs/>
          <w:color w:val="000000"/>
          <w:sz w:val="24"/>
        </w:rPr>
        <w:t xml:space="preserve"> </w:t>
      </w:r>
      <w:r w:rsidRPr="00EC5371">
        <w:rPr>
          <w:rFonts w:ascii="宋体" w:hAnsi="宋体" w:hint="eastAsia"/>
          <w:bCs/>
          <w:color w:val="000000"/>
          <w:sz w:val="24"/>
        </w:rPr>
        <w:t>为全面贯彻落实</w:t>
      </w:r>
      <w:r w:rsidRPr="00EC5371">
        <w:rPr>
          <w:rFonts w:ascii="宋体" w:hAnsi="宋体" w:hint="eastAsia"/>
          <w:sz w:val="24"/>
        </w:rPr>
        <w:t>教育部《关于进一步深化本科教学改革全面提高教学质量的若干意见》</w:t>
      </w:r>
      <w:r>
        <w:rPr>
          <w:rFonts w:ascii="宋体" w:hAnsi="宋体" w:hint="eastAsia"/>
          <w:sz w:val="24"/>
        </w:rPr>
        <w:t>(</w:t>
      </w:r>
      <w:r w:rsidRPr="00EC5371">
        <w:rPr>
          <w:rFonts w:ascii="宋体" w:hAnsi="宋体" w:hint="eastAsia"/>
          <w:sz w:val="24"/>
        </w:rPr>
        <w:t>教高〔2007〕2号</w:t>
      </w:r>
      <w:r>
        <w:rPr>
          <w:rFonts w:ascii="宋体" w:hAnsi="宋体" w:hint="eastAsia"/>
          <w:sz w:val="24"/>
        </w:rPr>
        <w:t>)</w:t>
      </w:r>
      <w:r w:rsidRPr="00EC5371">
        <w:rPr>
          <w:rFonts w:ascii="宋体" w:hAnsi="宋体" w:hint="eastAsia"/>
          <w:sz w:val="24"/>
        </w:rPr>
        <w:t>和</w:t>
      </w:r>
      <w:r w:rsidRPr="00EC5371">
        <w:rPr>
          <w:rFonts w:ascii="宋体" w:hAnsi="宋体" w:hint="eastAsia"/>
          <w:bCs/>
          <w:color w:val="000000"/>
          <w:sz w:val="24"/>
        </w:rPr>
        <w:t>《吉林省中长期教育改革和发展规划纲要</w:t>
      </w:r>
      <w:r>
        <w:rPr>
          <w:rFonts w:ascii="宋体" w:hAnsi="宋体" w:hint="eastAsia"/>
          <w:bCs/>
          <w:color w:val="000000"/>
          <w:sz w:val="24"/>
        </w:rPr>
        <w:t>(</w:t>
      </w:r>
      <w:r w:rsidRPr="00EC5371">
        <w:rPr>
          <w:rFonts w:ascii="宋体" w:hAnsi="宋体" w:hint="eastAsia"/>
          <w:bCs/>
          <w:color w:val="000000"/>
          <w:sz w:val="24"/>
        </w:rPr>
        <w:t>2010</w:t>
      </w:r>
      <w:r>
        <w:rPr>
          <w:rFonts w:ascii="宋体" w:hAnsi="宋体" w:hint="eastAsia"/>
          <w:bCs/>
          <w:color w:val="000000"/>
          <w:sz w:val="24"/>
        </w:rPr>
        <w:t>—</w:t>
      </w:r>
      <w:r w:rsidRPr="00EC5371">
        <w:rPr>
          <w:rFonts w:ascii="宋体" w:hAnsi="宋体" w:hint="eastAsia"/>
          <w:bCs/>
          <w:color w:val="000000"/>
          <w:sz w:val="24"/>
        </w:rPr>
        <w:t>2020年</w:t>
      </w:r>
      <w:r>
        <w:rPr>
          <w:rFonts w:ascii="宋体" w:hAnsi="宋体" w:hint="eastAsia"/>
          <w:bCs/>
          <w:color w:val="000000"/>
          <w:sz w:val="24"/>
        </w:rPr>
        <w:t>)</w:t>
      </w:r>
      <w:r w:rsidRPr="00EC5371">
        <w:rPr>
          <w:rFonts w:ascii="宋体" w:hAnsi="宋体" w:hint="eastAsia"/>
          <w:bCs/>
          <w:color w:val="000000"/>
          <w:sz w:val="24"/>
        </w:rPr>
        <w:t>》精神，进一步加强学院教学团队建设，提高学院教师的整体素质和教学能力，特制定本办法。</w:t>
      </w:r>
    </w:p>
    <w:p w:rsidR="00615901" w:rsidRPr="00EC5371" w:rsidRDefault="00615901" w:rsidP="00DC3EFB">
      <w:pPr>
        <w:snapToGrid w:val="0"/>
        <w:spacing w:line="400" w:lineRule="exact"/>
        <w:ind w:firstLineChars="200" w:firstLine="482"/>
        <w:rPr>
          <w:rFonts w:ascii="宋体" w:hAnsi="宋体"/>
          <w:color w:val="000000"/>
          <w:sz w:val="24"/>
        </w:rPr>
      </w:pPr>
      <w:r w:rsidRPr="0053584E">
        <w:rPr>
          <w:rFonts w:ascii="宋体" w:hAnsi="宋体" w:hint="eastAsia"/>
          <w:b/>
          <w:bCs/>
          <w:color w:val="000000"/>
          <w:sz w:val="24"/>
        </w:rPr>
        <w:t>第二条</w:t>
      </w:r>
      <w:r w:rsidRPr="00EC5371">
        <w:rPr>
          <w:rFonts w:ascii="宋体" w:hAnsi="宋体" w:hint="eastAsia"/>
          <w:bCs/>
          <w:color w:val="000000"/>
          <w:sz w:val="24"/>
        </w:rPr>
        <w:t xml:space="preserve"> </w:t>
      </w:r>
      <w:r>
        <w:rPr>
          <w:rFonts w:ascii="宋体" w:hAnsi="宋体" w:hint="eastAsia"/>
          <w:bCs/>
          <w:color w:val="000000"/>
          <w:sz w:val="24"/>
        </w:rPr>
        <w:t xml:space="preserve"> </w:t>
      </w:r>
      <w:r w:rsidRPr="00EC5371">
        <w:rPr>
          <w:rFonts w:ascii="宋体" w:hAnsi="宋体" w:hint="eastAsia"/>
          <w:color w:val="000000"/>
          <w:sz w:val="24"/>
        </w:rPr>
        <w:t>优秀教学团队是指以教授、副教授为主体，以课程、教研室、实验</w:t>
      </w:r>
      <w:r>
        <w:rPr>
          <w:rFonts w:ascii="宋体" w:hAnsi="宋体" w:hint="eastAsia"/>
          <w:color w:val="000000"/>
          <w:sz w:val="24"/>
        </w:rPr>
        <w:t>(</w:t>
      </w:r>
      <w:r w:rsidRPr="00EC5371">
        <w:rPr>
          <w:rFonts w:ascii="宋体" w:hAnsi="宋体" w:hint="eastAsia"/>
          <w:color w:val="000000"/>
          <w:sz w:val="24"/>
        </w:rPr>
        <w:t>中心</w:t>
      </w:r>
      <w:r>
        <w:rPr>
          <w:rFonts w:ascii="宋体" w:hAnsi="宋体" w:hint="eastAsia"/>
          <w:color w:val="000000"/>
          <w:sz w:val="24"/>
        </w:rPr>
        <w:t>)</w:t>
      </w:r>
      <w:r w:rsidRPr="00EC5371">
        <w:rPr>
          <w:rFonts w:ascii="宋体" w:hAnsi="宋体" w:hint="eastAsia"/>
          <w:color w:val="000000"/>
          <w:sz w:val="24"/>
        </w:rPr>
        <w:t>室、教学基地、实训基地和专业为建设单位，以专业或课程</w:t>
      </w:r>
      <w:r>
        <w:rPr>
          <w:rFonts w:ascii="宋体" w:hAnsi="宋体" w:hint="eastAsia"/>
          <w:color w:val="000000"/>
          <w:sz w:val="24"/>
        </w:rPr>
        <w:t>(</w:t>
      </w:r>
      <w:r w:rsidRPr="00EC5371">
        <w:rPr>
          <w:rFonts w:ascii="宋体" w:hAnsi="宋体" w:hint="eastAsia"/>
          <w:color w:val="000000"/>
          <w:sz w:val="24"/>
        </w:rPr>
        <w:t>群</w:t>
      </w:r>
      <w:r>
        <w:rPr>
          <w:rFonts w:ascii="宋体" w:hAnsi="宋体" w:hint="eastAsia"/>
          <w:color w:val="000000"/>
          <w:sz w:val="24"/>
        </w:rPr>
        <w:t>)</w:t>
      </w:r>
      <w:r w:rsidRPr="00EC5371">
        <w:rPr>
          <w:rFonts w:ascii="宋体" w:hAnsi="宋体" w:hint="eastAsia"/>
          <w:color w:val="000000"/>
          <w:sz w:val="24"/>
        </w:rPr>
        <w:t>为建设平台，在多年的教学改革与实践中形成的，具有明确的发展目标、良好的合作精神，老中青搭配、职称和知识结构合理的教学梯队。</w:t>
      </w:r>
    </w:p>
    <w:p w:rsidR="00615901" w:rsidRPr="00EC5371" w:rsidRDefault="00615901" w:rsidP="00DC3EFB">
      <w:pPr>
        <w:snapToGrid w:val="0"/>
        <w:spacing w:line="400" w:lineRule="exact"/>
        <w:ind w:firstLineChars="200" w:firstLine="482"/>
        <w:rPr>
          <w:rFonts w:ascii="宋体" w:hAnsi="宋体"/>
          <w:color w:val="000000"/>
          <w:sz w:val="24"/>
        </w:rPr>
      </w:pPr>
      <w:r w:rsidRPr="0053584E">
        <w:rPr>
          <w:rFonts w:ascii="宋体" w:hAnsi="宋体" w:hint="eastAsia"/>
          <w:b/>
          <w:bCs/>
          <w:color w:val="000000"/>
          <w:sz w:val="24"/>
        </w:rPr>
        <w:t>第三条</w:t>
      </w:r>
      <w:r w:rsidRPr="00EC5371">
        <w:rPr>
          <w:rFonts w:ascii="宋体" w:hAnsi="宋体" w:hint="eastAsia"/>
          <w:color w:val="333333"/>
          <w:sz w:val="24"/>
        </w:rPr>
        <w:t xml:space="preserve"> </w:t>
      </w:r>
      <w:r>
        <w:rPr>
          <w:rFonts w:ascii="宋体" w:hAnsi="宋体" w:hint="eastAsia"/>
          <w:color w:val="333333"/>
          <w:sz w:val="24"/>
        </w:rPr>
        <w:t xml:space="preserve"> </w:t>
      </w:r>
      <w:r w:rsidRPr="00EC5371">
        <w:rPr>
          <w:rFonts w:ascii="宋体" w:hAnsi="宋体" w:hint="eastAsia"/>
          <w:color w:val="000000"/>
          <w:sz w:val="24"/>
        </w:rPr>
        <w:t>教学团队作为专业建设和课程建设的重要组织，其目的在于落实“质量工程”，改革教学内容和方法，开发教学资源，促进教学研讨和教学经验交流，推进教学工作的传、帮、带和老中青相结合，提高中青年教师的教学水平，培养可持续发展的教学队伍。</w:t>
      </w:r>
    </w:p>
    <w:p w:rsidR="00615901" w:rsidRPr="00EC5371" w:rsidRDefault="00615901" w:rsidP="00DC3EFB">
      <w:pPr>
        <w:snapToGrid w:val="0"/>
        <w:spacing w:line="400" w:lineRule="exact"/>
        <w:ind w:firstLineChars="192" w:firstLine="463"/>
        <w:rPr>
          <w:rFonts w:ascii="宋体" w:hAnsi="宋体"/>
          <w:sz w:val="24"/>
        </w:rPr>
      </w:pPr>
      <w:r w:rsidRPr="0053584E">
        <w:rPr>
          <w:rFonts w:ascii="宋体" w:hAnsi="宋体" w:hint="eastAsia"/>
          <w:b/>
          <w:bCs/>
          <w:color w:val="000000"/>
          <w:sz w:val="24"/>
        </w:rPr>
        <w:t>第四条</w:t>
      </w:r>
      <w:r>
        <w:rPr>
          <w:rFonts w:ascii="宋体" w:hAnsi="宋体" w:hint="eastAsia"/>
          <w:b/>
          <w:bCs/>
          <w:color w:val="000000"/>
          <w:sz w:val="24"/>
        </w:rPr>
        <w:t xml:space="preserve"> </w:t>
      </w:r>
      <w:r w:rsidRPr="00EC5371">
        <w:rPr>
          <w:rFonts w:ascii="宋体" w:hAnsi="宋体" w:hint="eastAsia"/>
          <w:bCs/>
          <w:color w:val="000000"/>
          <w:sz w:val="24"/>
        </w:rPr>
        <w:t xml:space="preserve"> 学院构建“两级”优秀教学团队，即校级和省级教学团队。</w:t>
      </w:r>
      <w:r w:rsidRPr="00EC5371">
        <w:rPr>
          <w:rFonts w:ascii="宋体" w:hAnsi="宋体" w:cs="宋体" w:hint="eastAsia"/>
          <w:color w:val="000000"/>
          <w:kern w:val="0"/>
          <w:sz w:val="24"/>
        </w:rPr>
        <w:t>教学团队将重点围绕通识教育课程</w:t>
      </w:r>
      <w:r>
        <w:rPr>
          <w:rFonts w:ascii="宋体" w:hAnsi="宋体" w:cs="宋体" w:hint="eastAsia"/>
          <w:color w:val="000000"/>
          <w:kern w:val="0"/>
          <w:sz w:val="24"/>
        </w:rPr>
        <w:t>(</w:t>
      </w:r>
      <w:r w:rsidRPr="00EC5371">
        <w:rPr>
          <w:rFonts w:ascii="宋体" w:hAnsi="宋体" w:cs="宋体" w:hint="eastAsia"/>
          <w:color w:val="000000"/>
          <w:kern w:val="0"/>
          <w:sz w:val="24"/>
        </w:rPr>
        <w:t>群</w:t>
      </w:r>
      <w:r>
        <w:rPr>
          <w:rFonts w:ascii="宋体" w:hAnsi="宋体" w:cs="宋体" w:hint="eastAsia"/>
          <w:color w:val="000000"/>
          <w:kern w:val="0"/>
          <w:sz w:val="24"/>
        </w:rPr>
        <w:t>)</w:t>
      </w:r>
      <w:r w:rsidRPr="00EC5371">
        <w:rPr>
          <w:rFonts w:ascii="宋体" w:hAnsi="宋体" w:cs="宋体" w:hint="eastAsia"/>
          <w:color w:val="000000"/>
          <w:kern w:val="0"/>
          <w:sz w:val="24"/>
        </w:rPr>
        <w:t>、专业主干</w:t>
      </w:r>
      <w:r>
        <w:rPr>
          <w:rFonts w:ascii="宋体" w:hAnsi="宋体" w:cs="宋体" w:hint="eastAsia"/>
          <w:color w:val="000000"/>
          <w:kern w:val="0"/>
          <w:sz w:val="24"/>
        </w:rPr>
        <w:t>(</w:t>
      </w:r>
      <w:r w:rsidRPr="00EC5371">
        <w:rPr>
          <w:rFonts w:ascii="宋体" w:hAnsi="宋体" w:cs="宋体" w:hint="eastAsia"/>
          <w:color w:val="000000"/>
          <w:kern w:val="0"/>
          <w:sz w:val="24"/>
        </w:rPr>
        <w:t>大类</w:t>
      </w:r>
      <w:r>
        <w:rPr>
          <w:rFonts w:ascii="宋体" w:hAnsi="宋体" w:cs="宋体" w:hint="eastAsia"/>
          <w:color w:val="000000"/>
          <w:kern w:val="0"/>
          <w:sz w:val="24"/>
        </w:rPr>
        <w:t>)</w:t>
      </w:r>
      <w:r w:rsidRPr="00EC5371">
        <w:rPr>
          <w:rFonts w:ascii="宋体" w:hAnsi="宋体" w:cs="宋体" w:hint="eastAsia"/>
          <w:color w:val="000000"/>
          <w:kern w:val="0"/>
          <w:sz w:val="24"/>
        </w:rPr>
        <w:t>教育课程</w:t>
      </w:r>
      <w:r>
        <w:rPr>
          <w:rFonts w:ascii="宋体" w:hAnsi="宋体" w:cs="宋体" w:hint="eastAsia"/>
          <w:color w:val="000000"/>
          <w:kern w:val="0"/>
          <w:sz w:val="24"/>
        </w:rPr>
        <w:t>(</w:t>
      </w:r>
      <w:r w:rsidRPr="00EC5371">
        <w:rPr>
          <w:rFonts w:ascii="宋体" w:hAnsi="宋体" w:cs="宋体" w:hint="eastAsia"/>
          <w:color w:val="000000"/>
          <w:kern w:val="0"/>
          <w:sz w:val="24"/>
        </w:rPr>
        <w:t>群</w:t>
      </w:r>
      <w:r>
        <w:rPr>
          <w:rFonts w:ascii="宋体" w:hAnsi="宋体" w:cs="宋体" w:hint="eastAsia"/>
          <w:color w:val="000000"/>
          <w:kern w:val="0"/>
          <w:sz w:val="24"/>
        </w:rPr>
        <w:t>)</w:t>
      </w:r>
      <w:r w:rsidRPr="00EC5371">
        <w:rPr>
          <w:rFonts w:ascii="宋体" w:hAnsi="宋体" w:cs="宋体" w:hint="eastAsia"/>
          <w:color w:val="000000"/>
          <w:kern w:val="0"/>
          <w:sz w:val="24"/>
        </w:rPr>
        <w:t>和实践教学环节</w:t>
      </w:r>
      <w:r>
        <w:rPr>
          <w:rFonts w:ascii="宋体" w:hAnsi="宋体" w:cs="宋体" w:hint="eastAsia"/>
          <w:color w:val="000000"/>
          <w:kern w:val="0"/>
          <w:sz w:val="24"/>
        </w:rPr>
        <w:t>(</w:t>
      </w:r>
      <w:r w:rsidRPr="00EC5371">
        <w:rPr>
          <w:rFonts w:ascii="宋体" w:hAnsi="宋体" w:cs="宋体" w:hint="eastAsia"/>
          <w:color w:val="000000"/>
          <w:kern w:val="0"/>
          <w:sz w:val="24"/>
        </w:rPr>
        <w:t>实践教学、学科竞赛等</w:t>
      </w:r>
      <w:r>
        <w:rPr>
          <w:rFonts w:ascii="宋体" w:hAnsi="宋体" w:cs="宋体" w:hint="eastAsia"/>
          <w:color w:val="000000"/>
          <w:kern w:val="0"/>
          <w:sz w:val="24"/>
        </w:rPr>
        <w:t>)</w:t>
      </w:r>
      <w:r w:rsidRPr="00EC5371">
        <w:rPr>
          <w:rFonts w:ascii="宋体" w:hAnsi="宋体" w:cs="宋体" w:hint="eastAsia"/>
          <w:color w:val="000000"/>
          <w:kern w:val="0"/>
          <w:sz w:val="24"/>
        </w:rPr>
        <w:t>建设与实施组建。</w:t>
      </w:r>
    </w:p>
    <w:p w:rsidR="00615901" w:rsidRDefault="00615901" w:rsidP="00DC3EFB">
      <w:pPr>
        <w:snapToGrid w:val="0"/>
        <w:spacing w:beforeLines="50" w:before="120" w:afterLines="50" w:after="120" w:line="400" w:lineRule="exact"/>
        <w:jc w:val="center"/>
        <w:rPr>
          <w:rFonts w:ascii="宋体" w:hAnsi="宋体"/>
          <w:b/>
          <w:color w:val="000000"/>
          <w:sz w:val="24"/>
        </w:rPr>
      </w:pPr>
      <w:r>
        <w:rPr>
          <w:rFonts w:ascii="宋体" w:hAnsi="宋体" w:hint="eastAsia"/>
          <w:b/>
          <w:color w:val="000000"/>
          <w:sz w:val="24"/>
        </w:rPr>
        <w:t xml:space="preserve"> </w:t>
      </w:r>
      <w:r w:rsidRPr="00EC5371">
        <w:rPr>
          <w:rFonts w:ascii="宋体" w:hAnsi="宋体" w:hint="eastAsia"/>
          <w:b/>
          <w:color w:val="000000"/>
          <w:sz w:val="24"/>
        </w:rPr>
        <w:t xml:space="preserve">第二章 </w:t>
      </w:r>
      <w:r>
        <w:rPr>
          <w:rFonts w:ascii="宋体" w:hAnsi="宋体" w:hint="eastAsia"/>
          <w:b/>
          <w:color w:val="000000"/>
          <w:sz w:val="24"/>
        </w:rPr>
        <w:t xml:space="preserve"> </w:t>
      </w:r>
      <w:r w:rsidRPr="00EC5371">
        <w:rPr>
          <w:rFonts w:ascii="宋体" w:hAnsi="宋体" w:hint="eastAsia"/>
          <w:b/>
          <w:color w:val="000000"/>
          <w:sz w:val="24"/>
        </w:rPr>
        <w:t>教学团队的申报与评选</w:t>
      </w:r>
    </w:p>
    <w:p w:rsidR="00615901" w:rsidRPr="00EC5371" w:rsidRDefault="00615901" w:rsidP="00DC3EFB">
      <w:pPr>
        <w:snapToGrid w:val="0"/>
        <w:spacing w:line="400" w:lineRule="exact"/>
        <w:ind w:firstLineChars="200" w:firstLine="482"/>
        <w:rPr>
          <w:rFonts w:ascii="宋体" w:hAnsi="宋体"/>
          <w:bCs/>
          <w:color w:val="000000"/>
          <w:sz w:val="24"/>
        </w:rPr>
      </w:pPr>
      <w:r w:rsidRPr="0053584E">
        <w:rPr>
          <w:rFonts w:ascii="宋体" w:hAnsi="宋体" w:hint="eastAsia"/>
          <w:b/>
          <w:bCs/>
          <w:color w:val="000000"/>
          <w:sz w:val="24"/>
        </w:rPr>
        <w:t>第五条</w:t>
      </w:r>
      <w:r w:rsidRPr="00EC5371">
        <w:rPr>
          <w:rFonts w:ascii="宋体" w:hAnsi="宋体" w:hint="eastAsia"/>
          <w:bCs/>
          <w:color w:val="000000"/>
          <w:sz w:val="24"/>
        </w:rPr>
        <w:t xml:space="preserve"> </w:t>
      </w:r>
      <w:r>
        <w:rPr>
          <w:rFonts w:ascii="宋体" w:hAnsi="宋体" w:hint="eastAsia"/>
          <w:bCs/>
          <w:color w:val="000000"/>
          <w:sz w:val="24"/>
        </w:rPr>
        <w:t xml:space="preserve"> </w:t>
      </w:r>
      <w:r w:rsidRPr="00EC5371">
        <w:rPr>
          <w:rFonts w:ascii="宋体" w:hAnsi="宋体" w:hint="eastAsia"/>
          <w:bCs/>
          <w:color w:val="000000"/>
          <w:sz w:val="24"/>
        </w:rPr>
        <w:t>教学团队以院、系为基础架构，各院、系根据发展实际申报组建，也可以根据实际需要跨系组建。</w:t>
      </w:r>
    </w:p>
    <w:p w:rsidR="00615901" w:rsidRPr="00EC5371" w:rsidRDefault="00615901" w:rsidP="00DC3EFB">
      <w:pPr>
        <w:pStyle w:val="ae"/>
        <w:widowControl/>
        <w:snapToGrid w:val="0"/>
        <w:spacing w:line="400" w:lineRule="exact"/>
        <w:ind w:firstLineChars="196" w:firstLine="472"/>
        <w:rPr>
          <w:rFonts w:ascii="宋体" w:hAnsi="宋体"/>
          <w:sz w:val="24"/>
        </w:rPr>
      </w:pPr>
      <w:r w:rsidRPr="0053584E">
        <w:rPr>
          <w:rFonts w:ascii="宋体" w:hAnsi="宋体" w:hint="eastAsia"/>
          <w:b/>
          <w:bCs/>
          <w:color w:val="000000"/>
          <w:sz w:val="24"/>
        </w:rPr>
        <w:t>第六条</w:t>
      </w:r>
      <w:r w:rsidRPr="00EC5371">
        <w:rPr>
          <w:rFonts w:ascii="宋体" w:hAnsi="宋体" w:hint="eastAsia"/>
          <w:bCs/>
          <w:color w:val="000000"/>
          <w:sz w:val="24"/>
        </w:rPr>
        <w:t xml:space="preserve"> </w:t>
      </w:r>
      <w:r>
        <w:rPr>
          <w:rFonts w:ascii="宋体" w:hAnsi="宋体" w:hint="eastAsia"/>
          <w:bCs/>
          <w:color w:val="000000"/>
          <w:sz w:val="24"/>
        </w:rPr>
        <w:t xml:space="preserve"> </w:t>
      </w:r>
      <w:r w:rsidRPr="00EC5371">
        <w:rPr>
          <w:rFonts w:ascii="宋体" w:hAnsi="宋体" w:hint="eastAsia"/>
          <w:bCs/>
          <w:color w:val="000000"/>
          <w:sz w:val="24"/>
        </w:rPr>
        <w:t>申报时填写</w:t>
      </w:r>
      <w:r w:rsidRPr="00EC5371">
        <w:rPr>
          <w:rFonts w:ascii="宋体" w:hAnsi="宋体" w:hint="eastAsia"/>
          <w:color w:val="000000"/>
          <w:sz w:val="24"/>
        </w:rPr>
        <w:t>《吉林医药学院优秀教学团队推荐表》</w:t>
      </w:r>
      <w:r w:rsidRPr="00EC5371">
        <w:rPr>
          <w:rFonts w:ascii="宋体" w:hAnsi="宋体" w:hint="eastAsia"/>
          <w:bCs/>
          <w:color w:val="000000"/>
          <w:sz w:val="24"/>
        </w:rPr>
        <w:t>，</w:t>
      </w:r>
      <w:r w:rsidRPr="00EC5371">
        <w:rPr>
          <w:rFonts w:ascii="宋体" w:hAnsi="宋体" w:hint="eastAsia"/>
          <w:color w:val="000000"/>
          <w:sz w:val="24"/>
        </w:rPr>
        <w:t>经团队负责人所在院、系初审后报送教务处。</w:t>
      </w:r>
      <w:r w:rsidRPr="00EC5371">
        <w:rPr>
          <w:rFonts w:ascii="宋体" w:hAnsi="宋体" w:cs="宋体" w:hint="eastAsia"/>
          <w:b/>
          <w:color w:val="000000"/>
          <w:kern w:val="0"/>
          <w:sz w:val="24"/>
        </w:rPr>
        <w:t xml:space="preserve"> </w:t>
      </w:r>
    </w:p>
    <w:p w:rsidR="00615901" w:rsidRPr="00EC5371" w:rsidRDefault="00615901" w:rsidP="00DC3EFB">
      <w:pPr>
        <w:snapToGrid w:val="0"/>
        <w:spacing w:line="400" w:lineRule="exact"/>
        <w:ind w:firstLineChars="200" w:firstLine="482"/>
        <w:jc w:val="left"/>
        <w:rPr>
          <w:rFonts w:ascii="宋体" w:hAnsi="宋体"/>
          <w:sz w:val="24"/>
        </w:rPr>
      </w:pPr>
      <w:r w:rsidRPr="0053584E">
        <w:rPr>
          <w:rFonts w:ascii="宋体" w:hAnsi="宋体" w:hint="eastAsia"/>
          <w:b/>
          <w:sz w:val="24"/>
        </w:rPr>
        <w:t xml:space="preserve">第七条 </w:t>
      </w:r>
      <w:r>
        <w:rPr>
          <w:rFonts w:ascii="宋体" w:hAnsi="宋体" w:hint="eastAsia"/>
          <w:b/>
          <w:sz w:val="24"/>
        </w:rPr>
        <w:t xml:space="preserve"> </w:t>
      </w:r>
      <w:r w:rsidRPr="00EC5371">
        <w:rPr>
          <w:rFonts w:ascii="宋体" w:hAnsi="宋体" w:hint="eastAsia"/>
          <w:sz w:val="24"/>
        </w:rPr>
        <w:t>优秀</w:t>
      </w:r>
      <w:r w:rsidRPr="00EC5371">
        <w:rPr>
          <w:rFonts w:ascii="宋体" w:hAnsi="宋体" w:cs="宋体" w:hint="eastAsia"/>
          <w:color w:val="000000"/>
          <w:kern w:val="0"/>
          <w:sz w:val="24"/>
        </w:rPr>
        <w:t>教学团队的评选每年一次。</w:t>
      </w:r>
    </w:p>
    <w:p w:rsidR="00615901" w:rsidRPr="00EC5371" w:rsidRDefault="00615901" w:rsidP="00DC3EFB">
      <w:pPr>
        <w:snapToGrid w:val="0"/>
        <w:spacing w:beforeLines="50" w:before="120" w:afterLines="50" w:after="120" w:line="400" w:lineRule="exact"/>
        <w:jc w:val="center"/>
        <w:rPr>
          <w:rFonts w:ascii="宋体" w:hAnsi="宋体"/>
          <w:b/>
          <w:bCs/>
          <w:color w:val="000000"/>
          <w:sz w:val="24"/>
        </w:rPr>
      </w:pPr>
      <w:r w:rsidRPr="00EC5371">
        <w:rPr>
          <w:rFonts w:ascii="宋体" w:hAnsi="宋体" w:hint="eastAsia"/>
          <w:b/>
          <w:bCs/>
          <w:color w:val="000000"/>
          <w:sz w:val="24"/>
        </w:rPr>
        <w:t>第三章</w:t>
      </w:r>
      <w:r>
        <w:rPr>
          <w:rFonts w:ascii="宋体" w:hAnsi="宋体" w:hint="eastAsia"/>
          <w:b/>
          <w:bCs/>
          <w:color w:val="000000"/>
          <w:sz w:val="24"/>
        </w:rPr>
        <w:t xml:space="preserve"> </w:t>
      </w:r>
      <w:r w:rsidRPr="00EC5371">
        <w:rPr>
          <w:rFonts w:ascii="宋体" w:hAnsi="宋体" w:hint="eastAsia"/>
          <w:b/>
          <w:bCs/>
          <w:color w:val="000000"/>
          <w:sz w:val="24"/>
        </w:rPr>
        <w:t xml:space="preserve"> 申报条件</w:t>
      </w:r>
    </w:p>
    <w:p w:rsidR="00615901" w:rsidRPr="00EC5371" w:rsidRDefault="00615901" w:rsidP="00DC3EFB">
      <w:pPr>
        <w:snapToGrid w:val="0"/>
        <w:spacing w:line="400" w:lineRule="exact"/>
        <w:ind w:firstLineChars="200" w:firstLine="482"/>
        <w:rPr>
          <w:rFonts w:ascii="宋体" w:hAnsi="宋体"/>
          <w:sz w:val="24"/>
        </w:rPr>
      </w:pPr>
      <w:r w:rsidRPr="0053584E">
        <w:rPr>
          <w:rFonts w:ascii="宋体" w:hAnsi="宋体" w:cs="宋体" w:hint="eastAsia"/>
          <w:b/>
          <w:bCs/>
          <w:color w:val="000000"/>
          <w:kern w:val="0"/>
          <w:sz w:val="24"/>
        </w:rPr>
        <w:t xml:space="preserve">第八条 </w:t>
      </w:r>
      <w:r>
        <w:rPr>
          <w:rFonts w:ascii="宋体" w:hAnsi="宋体" w:cs="宋体" w:hint="eastAsia"/>
          <w:b/>
          <w:bCs/>
          <w:color w:val="000000"/>
          <w:kern w:val="0"/>
          <w:sz w:val="24"/>
        </w:rPr>
        <w:t xml:space="preserve"> </w:t>
      </w:r>
      <w:r w:rsidRPr="00EC5371">
        <w:rPr>
          <w:rFonts w:ascii="宋体" w:hAnsi="宋体" w:cs="宋体" w:hint="eastAsia"/>
          <w:bCs/>
          <w:color w:val="000000"/>
          <w:kern w:val="0"/>
          <w:sz w:val="24"/>
        </w:rPr>
        <w:t>教学团队</w:t>
      </w:r>
      <w:r w:rsidRPr="00EC5371">
        <w:rPr>
          <w:rFonts w:ascii="宋体" w:hAnsi="宋体" w:hint="eastAsia"/>
          <w:sz w:val="24"/>
        </w:rPr>
        <w:t>至少由5人组成，设置团队带头人1名。团队带头人应具备以下条件：</w:t>
      </w:r>
    </w:p>
    <w:p w:rsidR="00615901" w:rsidRPr="00EC5371" w:rsidRDefault="00615901" w:rsidP="00DC3EFB">
      <w:pPr>
        <w:snapToGrid w:val="0"/>
        <w:spacing w:line="400" w:lineRule="exact"/>
        <w:ind w:firstLineChars="200" w:firstLine="480"/>
        <w:rPr>
          <w:rFonts w:ascii="宋体" w:hAnsi="宋体"/>
          <w:color w:val="000000"/>
          <w:sz w:val="24"/>
        </w:rPr>
      </w:pPr>
      <w:r>
        <w:rPr>
          <w:rFonts w:ascii="宋体" w:hAnsi="宋体" w:hint="eastAsia"/>
          <w:color w:val="000000"/>
          <w:sz w:val="24"/>
        </w:rPr>
        <w:t>(</w:t>
      </w:r>
      <w:r w:rsidRPr="00EC5371">
        <w:rPr>
          <w:rFonts w:ascii="宋体" w:hAnsi="宋体" w:hint="eastAsia"/>
          <w:color w:val="000000"/>
          <w:sz w:val="24"/>
        </w:rPr>
        <w:t>一</w:t>
      </w:r>
      <w:r>
        <w:rPr>
          <w:rFonts w:ascii="宋体" w:hAnsi="宋体" w:hint="eastAsia"/>
          <w:color w:val="000000"/>
          <w:sz w:val="24"/>
        </w:rPr>
        <w:t>)</w:t>
      </w:r>
      <w:r w:rsidRPr="00EC5371">
        <w:rPr>
          <w:rFonts w:ascii="宋体" w:hAnsi="宋体" w:hint="eastAsia"/>
          <w:color w:val="000000"/>
          <w:sz w:val="24"/>
        </w:rPr>
        <w:t>具备正高级职称，长期致力于本团队课程建设，坚持为学生授课，教学效果良好，具有较深的学术造诣和创新性学术思想；</w:t>
      </w:r>
    </w:p>
    <w:p w:rsidR="00615901" w:rsidRPr="00EC5371" w:rsidRDefault="00615901" w:rsidP="00DC3EFB">
      <w:pPr>
        <w:snapToGrid w:val="0"/>
        <w:spacing w:line="400" w:lineRule="exact"/>
        <w:ind w:firstLineChars="200" w:firstLine="480"/>
        <w:rPr>
          <w:rFonts w:ascii="宋体" w:hAnsi="宋体"/>
          <w:color w:val="000000"/>
          <w:sz w:val="24"/>
        </w:rPr>
      </w:pPr>
      <w:r>
        <w:rPr>
          <w:rFonts w:ascii="宋体" w:hAnsi="宋体" w:hint="eastAsia"/>
          <w:color w:val="000000"/>
          <w:sz w:val="24"/>
        </w:rPr>
        <w:t>(</w:t>
      </w:r>
      <w:r w:rsidRPr="00EC5371">
        <w:rPr>
          <w:rFonts w:ascii="宋体" w:hAnsi="宋体" w:hint="eastAsia"/>
          <w:color w:val="000000"/>
          <w:sz w:val="24"/>
        </w:rPr>
        <w:t>二</w:t>
      </w:r>
      <w:r>
        <w:rPr>
          <w:rFonts w:ascii="宋体" w:hAnsi="宋体" w:hint="eastAsia"/>
          <w:color w:val="000000"/>
          <w:sz w:val="24"/>
        </w:rPr>
        <w:t>)</w:t>
      </w:r>
      <w:r w:rsidRPr="00EC5371">
        <w:rPr>
          <w:rFonts w:ascii="宋体" w:hAnsi="宋体" w:hint="eastAsia"/>
          <w:color w:val="000000"/>
          <w:sz w:val="24"/>
        </w:rPr>
        <w:t>具有团结协作精神和相应的组织、管理和领导能力；</w:t>
      </w:r>
    </w:p>
    <w:p w:rsidR="00615901" w:rsidRPr="00EC5371" w:rsidRDefault="00615901" w:rsidP="00DC3EFB">
      <w:pPr>
        <w:snapToGrid w:val="0"/>
        <w:spacing w:line="400" w:lineRule="exact"/>
        <w:ind w:firstLineChars="200" w:firstLine="480"/>
        <w:rPr>
          <w:rFonts w:ascii="宋体" w:hAnsi="宋体"/>
          <w:color w:val="000000"/>
          <w:sz w:val="24"/>
        </w:rPr>
      </w:pPr>
      <w:r>
        <w:rPr>
          <w:rFonts w:ascii="宋体" w:hAnsi="宋体" w:hint="eastAsia"/>
          <w:color w:val="000000"/>
          <w:sz w:val="24"/>
        </w:rPr>
        <w:t>(</w:t>
      </w:r>
      <w:r w:rsidRPr="00EC5371">
        <w:rPr>
          <w:rFonts w:ascii="宋体" w:hAnsi="宋体" w:hint="eastAsia"/>
          <w:color w:val="000000"/>
          <w:sz w:val="24"/>
        </w:rPr>
        <w:t>三</w:t>
      </w:r>
      <w:r>
        <w:rPr>
          <w:rFonts w:ascii="宋体" w:hAnsi="宋体" w:hint="eastAsia"/>
          <w:color w:val="000000"/>
          <w:sz w:val="24"/>
        </w:rPr>
        <w:t>)</w:t>
      </w:r>
      <w:r w:rsidRPr="00EC5371">
        <w:rPr>
          <w:rFonts w:ascii="宋体" w:hAnsi="宋体" w:hint="eastAsia"/>
          <w:color w:val="000000"/>
          <w:sz w:val="24"/>
        </w:rPr>
        <w:t>熟悉所在团队各个教学环节，特别是系列课程的教育改革趋势，能指导课程体系、教材建设、教学内容、教学方法和手段的改革。</w:t>
      </w:r>
    </w:p>
    <w:p w:rsidR="00615901" w:rsidRPr="00EC5371" w:rsidRDefault="00615901" w:rsidP="00DC3EFB">
      <w:pPr>
        <w:snapToGrid w:val="0"/>
        <w:spacing w:line="400" w:lineRule="exact"/>
        <w:ind w:firstLineChars="200" w:firstLine="482"/>
        <w:rPr>
          <w:rFonts w:ascii="宋体" w:hAnsi="宋体"/>
          <w:color w:val="000000"/>
          <w:sz w:val="24"/>
        </w:rPr>
      </w:pPr>
      <w:r w:rsidRPr="0053584E">
        <w:rPr>
          <w:rFonts w:ascii="宋体" w:hAnsi="宋体" w:cs="宋体" w:hint="eastAsia"/>
          <w:b/>
          <w:bCs/>
          <w:color w:val="000000"/>
          <w:kern w:val="0"/>
          <w:sz w:val="24"/>
        </w:rPr>
        <w:lastRenderedPageBreak/>
        <w:t>第九条</w:t>
      </w:r>
      <w:r>
        <w:rPr>
          <w:rFonts w:ascii="宋体" w:hAnsi="宋体" w:cs="宋体" w:hint="eastAsia"/>
          <w:b/>
          <w:bCs/>
          <w:color w:val="000000"/>
          <w:kern w:val="0"/>
          <w:sz w:val="24"/>
        </w:rPr>
        <w:t xml:space="preserve"> </w:t>
      </w:r>
      <w:r w:rsidRPr="00EC5371">
        <w:rPr>
          <w:rFonts w:ascii="宋体" w:hAnsi="宋体" w:cs="宋体" w:hint="eastAsia"/>
          <w:bCs/>
          <w:color w:val="000000"/>
          <w:kern w:val="0"/>
          <w:sz w:val="24"/>
        </w:rPr>
        <w:t xml:space="preserve"> </w:t>
      </w:r>
      <w:r w:rsidRPr="00EC5371">
        <w:rPr>
          <w:rFonts w:ascii="宋体" w:hAnsi="宋体" w:hint="eastAsia"/>
          <w:color w:val="000000"/>
          <w:sz w:val="24"/>
        </w:rPr>
        <w:t>优秀</w:t>
      </w:r>
      <w:r w:rsidRPr="00EC5371">
        <w:rPr>
          <w:rFonts w:ascii="宋体" w:hAnsi="宋体" w:hint="eastAsia"/>
          <w:sz w:val="24"/>
        </w:rPr>
        <w:t>教学团队的职称结构和年龄结构要求：以单一课程建设为任务的教学团队教授不少于1名；以实验实践教学环节建设为任务的教学团队教授或正高职称教师不少于1名；以课程群和系列课程建设为任务的教学团队教授不少于2名，以专业建设为任务的教学团队教授不少于2名。教学团队具有较好的年龄、职称、学历、学缘结构。</w:t>
      </w:r>
    </w:p>
    <w:p w:rsidR="00615901" w:rsidRPr="00EC5371" w:rsidRDefault="00615901" w:rsidP="00DC3EFB">
      <w:pPr>
        <w:snapToGrid w:val="0"/>
        <w:spacing w:line="400" w:lineRule="exact"/>
        <w:ind w:firstLineChars="200" w:firstLine="482"/>
        <w:rPr>
          <w:rFonts w:ascii="宋体" w:hAnsi="宋体"/>
          <w:color w:val="000000"/>
          <w:sz w:val="24"/>
        </w:rPr>
      </w:pPr>
      <w:r w:rsidRPr="0053584E">
        <w:rPr>
          <w:rFonts w:ascii="宋体" w:hAnsi="宋体" w:hint="eastAsia"/>
          <w:b/>
          <w:sz w:val="24"/>
        </w:rPr>
        <w:t>第十条</w:t>
      </w:r>
      <w:r>
        <w:rPr>
          <w:rFonts w:ascii="宋体" w:hAnsi="宋体" w:hint="eastAsia"/>
          <w:b/>
          <w:sz w:val="24"/>
        </w:rPr>
        <w:t xml:space="preserve"> </w:t>
      </w:r>
      <w:r w:rsidRPr="00EC5371">
        <w:rPr>
          <w:rFonts w:ascii="宋体" w:hAnsi="宋体" w:hint="eastAsia"/>
          <w:sz w:val="24"/>
        </w:rPr>
        <w:t xml:space="preserve"> </w:t>
      </w:r>
      <w:r w:rsidRPr="00EC5371">
        <w:rPr>
          <w:rFonts w:ascii="宋体" w:hAnsi="宋体" w:hint="eastAsia"/>
          <w:color w:val="000000"/>
          <w:sz w:val="24"/>
        </w:rPr>
        <w:t>团队在课程建设、教材建设、教育教学改革研究、教学梯队建设等方面应有一定的基础和明确的思路与规划。</w:t>
      </w:r>
    </w:p>
    <w:p w:rsidR="00615901" w:rsidRPr="00EC5371" w:rsidRDefault="00615901" w:rsidP="00DC3EFB">
      <w:pPr>
        <w:snapToGrid w:val="0"/>
        <w:spacing w:line="400" w:lineRule="exact"/>
        <w:ind w:firstLineChars="200" w:firstLine="482"/>
        <w:rPr>
          <w:rFonts w:ascii="宋体" w:hAnsi="宋体"/>
          <w:bCs/>
          <w:color w:val="000000"/>
          <w:sz w:val="24"/>
        </w:rPr>
      </w:pPr>
      <w:r w:rsidRPr="0053584E">
        <w:rPr>
          <w:rFonts w:ascii="宋体" w:hAnsi="宋体" w:hint="eastAsia"/>
          <w:b/>
          <w:bCs/>
          <w:color w:val="000000"/>
          <w:sz w:val="24"/>
        </w:rPr>
        <w:t>第十一条</w:t>
      </w:r>
      <w:r>
        <w:rPr>
          <w:rFonts w:ascii="宋体" w:hAnsi="宋体" w:hint="eastAsia"/>
          <w:b/>
          <w:bCs/>
          <w:color w:val="000000"/>
          <w:sz w:val="24"/>
        </w:rPr>
        <w:t xml:space="preserve">  </w:t>
      </w:r>
      <w:r w:rsidRPr="00EC5371">
        <w:rPr>
          <w:rFonts w:ascii="宋体" w:hAnsi="宋体" w:hint="eastAsia"/>
          <w:bCs/>
          <w:color w:val="000000"/>
          <w:sz w:val="24"/>
        </w:rPr>
        <w:t>不同教学团队负责人不能由同一人担任。</w:t>
      </w:r>
    </w:p>
    <w:p w:rsidR="00615901" w:rsidRPr="00EC5371" w:rsidRDefault="00615901" w:rsidP="00DC3EFB">
      <w:pPr>
        <w:snapToGrid w:val="0"/>
        <w:spacing w:beforeLines="50" w:before="120" w:afterLines="50" w:after="120" w:line="400" w:lineRule="exact"/>
        <w:jc w:val="center"/>
        <w:rPr>
          <w:rFonts w:ascii="宋体" w:hAnsi="宋体"/>
          <w:b/>
          <w:bCs/>
          <w:color w:val="000000"/>
          <w:sz w:val="24"/>
        </w:rPr>
      </w:pPr>
      <w:r w:rsidRPr="00EC5371">
        <w:rPr>
          <w:rFonts w:ascii="宋体" w:hAnsi="宋体" w:hint="eastAsia"/>
          <w:b/>
          <w:bCs/>
          <w:color w:val="000000"/>
          <w:sz w:val="24"/>
        </w:rPr>
        <w:t>第四章  申报程序</w:t>
      </w:r>
    </w:p>
    <w:p w:rsidR="00615901" w:rsidRPr="00EC5371" w:rsidRDefault="00615901" w:rsidP="00DC3EFB">
      <w:pPr>
        <w:snapToGrid w:val="0"/>
        <w:spacing w:line="400" w:lineRule="exact"/>
        <w:ind w:firstLineChars="200" w:firstLine="482"/>
        <w:rPr>
          <w:rFonts w:ascii="宋体" w:hAnsi="宋体"/>
          <w:color w:val="000000"/>
          <w:sz w:val="24"/>
        </w:rPr>
      </w:pPr>
      <w:r w:rsidRPr="0053584E">
        <w:rPr>
          <w:rFonts w:ascii="宋体" w:hAnsi="宋体" w:hint="eastAsia"/>
          <w:b/>
          <w:bCs/>
          <w:color w:val="000000"/>
          <w:sz w:val="24"/>
        </w:rPr>
        <w:t>第十二条</w:t>
      </w:r>
      <w:r w:rsidRPr="00EC5371">
        <w:rPr>
          <w:rFonts w:ascii="宋体" w:hAnsi="宋体" w:hint="eastAsia"/>
          <w:bCs/>
          <w:color w:val="000000"/>
          <w:sz w:val="24"/>
        </w:rPr>
        <w:t xml:space="preserve"> </w:t>
      </w:r>
      <w:r>
        <w:rPr>
          <w:rFonts w:ascii="宋体" w:hAnsi="宋体" w:hint="eastAsia"/>
          <w:bCs/>
          <w:color w:val="000000"/>
          <w:sz w:val="24"/>
        </w:rPr>
        <w:t xml:space="preserve"> </w:t>
      </w:r>
      <w:r w:rsidRPr="00EC5371">
        <w:rPr>
          <w:rFonts w:ascii="宋体" w:hAnsi="宋体" w:hint="eastAsia"/>
          <w:color w:val="000000"/>
          <w:sz w:val="24"/>
        </w:rPr>
        <w:t>团队申报。凡符合上述条件的教学团队均可申报校级优秀教学团队。申报时需填写《</w:t>
      </w:r>
      <w:r w:rsidRPr="00EC5371">
        <w:rPr>
          <w:rFonts w:ascii="宋体" w:hAnsi="宋体"/>
          <w:color w:val="000000"/>
          <w:sz w:val="24"/>
        </w:rPr>
        <w:t>吉林医药学院申报优秀教学团队基本情况简表》</w:t>
      </w:r>
      <w:r w:rsidRPr="00EC5371">
        <w:rPr>
          <w:rFonts w:ascii="宋体" w:hAnsi="宋体" w:hint="eastAsia"/>
          <w:color w:val="000000"/>
          <w:sz w:val="24"/>
        </w:rPr>
        <w:t>和《吉林医药学院优秀教学团队推荐表》，</w:t>
      </w:r>
      <w:r w:rsidRPr="00EC5371">
        <w:rPr>
          <w:rFonts w:ascii="宋体" w:hAnsi="宋体" w:cs="宋体" w:hint="eastAsia"/>
          <w:color w:val="000000"/>
          <w:kern w:val="0"/>
          <w:sz w:val="24"/>
        </w:rPr>
        <w:t>并将相关获奖证书、论文原件和复印件于规定时间交至所在院、系</w:t>
      </w:r>
      <w:r w:rsidRPr="00EC5371">
        <w:rPr>
          <w:rFonts w:ascii="宋体" w:hAnsi="宋体" w:hint="eastAsia"/>
          <w:color w:val="000000"/>
          <w:sz w:val="24"/>
        </w:rPr>
        <w:t>。</w:t>
      </w:r>
    </w:p>
    <w:p w:rsidR="00615901" w:rsidRPr="00EC5371" w:rsidRDefault="00615901" w:rsidP="00DC3EFB">
      <w:pPr>
        <w:snapToGrid w:val="0"/>
        <w:spacing w:line="400" w:lineRule="exact"/>
        <w:ind w:firstLineChars="200" w:firstLine="482"/>
        <w:rPr>
          <w:rFonts w:ascii="宋体" w:hAnsi="宋体"/>
          <w:color w:val="000000"/>
          <w:sz w:val="24"/>
        </w:rPr>
      </w:pPr>
      <w:r w:rsidRPr="0053584E">
        <w:rPr>
          <w:rFonts w:ascii="宋体" w:hAnsi="宋体" w:hint="eastAsia"/>
          <w:b/>
          <w:bCs/>
          <w:color w:val="000000"/>
          <w:sz w:val="24"/>
        </w:rPr>
        <w:t>第十三条</w:t>
      </w:r>
      <w:r w:rsidRPr="00EC5371">
        <w:rPr>
          <w:rFonts w:ascii="宋体" w:hAnsi="宋体" w:hint="eastAsia"/>
          <w:color w:val="000000"/>
          <w:sz w:val="24"/>
        </w:rPr>
        <w:t xml:space="preserve"> </w:t>
      </w:r>
      <w:r>
        <w:rPr>
          <w:rFonts w:ascii="宋体" w:hAnsi="宋体" w:hint="eastAsia"/>
          <w:color w:val="000000"/>
          <w:sz w:val="24"/>
        </w:rPr>
        <w:t xml:space="preserve"> </w:t>
      </w:r>
      <w:r w:rsidRPr="00EC5371">
        <w:rPr>
          <w:rFonts w:ascii="宋体" w:hAnsi="宋体" w:hint="eastAsia"/>
          <w:color w:val="000000"/>
          <w:sz w:val="24"/>
        </w:rPr>
        <w:t>院系初评。院、系对申报教学团队进行初评，择优向学院推荐</w:t>
      </w:r>
      <w:r>
        <w:rPr>
          <w:rFonts w:ascii="宋体" w:hAnsi="宋体" w:hint="eastAsia"/>
          <w:color w:val="000000"/>
          <w:sz w:val="24"/>
        </w:rPr>
        <w:t>(</w:t>
      </w:r>
      <w:r w:rsidRPr="00EC5371">
        <w:rPr>
          <w:rFonts w:ascii="宋体" w:hAnsi="宋体" w:hint="eastAsia"/>
          <w:color w:val="000000"/>
          <w:sz w:val="24"/>
        </w:rPr>
        <w:t>须填写详细推荐意见、分管领导签字并加盖公章</w:t>
      </w:r>
      <w:r>
        <w:rPr>
          <w:rFonts w:ascii="宋体" w:hAnsi="宋体" w:hint="eastAsia"/>
          <w:color w:val="000000"/>
          <w:sz w:val="24"/>
        </w:rPr>
        <w:t>)</w:t>
      </w:r>
      <w:r w:rsidRPr="00EC5371">
        <w:rPr>
          <w:rFonts w:ascii="宋体" w:hAnsi="宋体" w:hint="eastAsia"/>
          <w:color w:val="000000"/>
          <w:sz w:val="24"/>
        </w:rPr>
        <w:t>。</w:t>
      </w:r>
    </w:p>
    <w:p w:rsidR="00615901" w:rsidRPr="00EC5371" w:rsidRDefault="00615901" w:rsidP="00DC3EFB">
      <w:pPr>
        <w:snapToGrid w:val="0"/>
        <w:spacing w:line="400" w:lineRule="exact"/>
        <w:ind w:firstLineChars="200" w:firstLine="482"/>
        <w:rPr>
          <w:rFonts w:ascii="宋体" w:hAnsi="宋体"/>
          <w:color w:val="000000"/>
          <w:sz w:val="24"/>
        </w:rPr>
      </w:pPr>
      <w:r w:rsidRPr="0053584E">
        <w:rPr>
          <w:rFonts w:ascii="宋体" w:hAnsi="宋体" w:hint="eastAsia"/>
          <w:b/>
          <w:bCs/>
          <w:color w:val="000000"/>
          <w:sz w:val="24"/>
        </w:rPr>
        <w:t>第十四条</w:t>
      </w:r>
      <w:r w:rsidRPr="00EC5371">
        <w:rPr>
          <w:rFonts w:ascii="宋体" w:hAnsi="宋体" w:hint="eastAsia"/>
          <w:color w:val="000000"/>
          <w:sz w:val="24"/>
        </w:rPr>
        <w:t xml:space="preserve"> </w:t>
      </w:r>
      <w:r>
        <w:rPr>
          <w:rFonts w:ascii="宋体" w:hAnsi="宋体" w:hint="eastAsia"/>
          <w:color w:val="000000"/>
          <w:sz w:val="24"/>
        </w:rPr>
        <w:t xml:space="preserve"> </w:t>
      </w:r>
      <w:r w:rsidRPr="00EC5371">
        <w:rPr>
          <w:rFonts w:ascii="宋体" w:hAnsi="宋体" w:hint="eastAsia"/>
          <w:color w:val="000000"/>
          <w:sz w:val="24"/>
        </w:rPr>
        <w:t>专家评审。经教务处初审后，学校组织专家进行评审，形成评审意见。</w:t>
      </w:r>
    </w:p>
    <w:p w:rsidR="00615901" w:rsidRPr="00EC5371" w:rsidRDefault="00615901" w:rsidP="00DC3EFB">
      <w:pPr>
        <w:snapToGrid w:val="0"/>
        <w:spacing w:line="400" w:lineRule="exact"/>
        <w:ind w:firstLineChars="200" w:firstLine="482"/>
        <w:rPr>
          <w:rFonts w:ascii="宋体" w:hAnsi="宋体"/>
          <w:color w:val="000000"/>
          <w:sz w:val="24"/>
        </w:rPr>
      </w:pPr>
      <w:r w:rsidRPr="0053584E">
        <w:rPr>
          <w:rFonts w:ascii="宋体" w:hAnsi="宋体" w:hint="eastAsia"/>
          <w:b/>
          <w:bCs/>
          <w:color w:val="000000"/>
          <w:sz w:val="24"/>
        </w:rPr>
        <w:t>第十五条</w:t>
      </w:r>
      <w:r w:rsidRPr="0053584E">
        <w:rPr>
          <w:rFonts w:ascii="宋体" w:hAnsi="宋体" w:hint="eastAsia"/>
          <w:b/>
          <w:color w:val="000000"/>
          <w:sz w:val="24"/>
        </w:rPr>
        <w:t xml:space="preserve"> </w:t>
      </w:r>
      <w:r>
        <w:rPr>
          <w:rFonts w:ascii="宋体" w:hAnsi="宋体" w:hint="eastAsia"/>
          <w:b/>
          <w:color w:val="000000"/>
          <w:sz w:val="24"/>
        </w:rPr>
        <w:t xml:space="preserve"> </w:t>
      </w:r>
      <w:r w:rsidRPr="00EC5371">
        <w:rPr>
          <w:rFonts w:ascii="宋体" w:hAnsi="宋体" w:hint="eastAsia"/>
          <w:color w:val="000000"/>
          <w:sz w:val="24"/>
        </w:rPr>
        <w:t>公示公布。将专家评审意见报学院领导审批，公示无异议后正式立项。</w:t>
      </w:r>
    </w:p>
    <w:p w:rsidR="00615901" w:rsidRPr="00EC5371" w:rsidRDefault="00615901" w:rsidP="00DC3EFB">
      <w:pPr>
        <w:tabs>
          <w:tab w:val="left" w:pos="3525"/>
          <w:tab w:val="center" w:pos="5100"/>
        </w:tabs>
        <w:snapToGrid w:val="0"/>
        <w:spacing w:beforeLines="50" w:before="120" w:afterLines="50" w:after="120" w:line="400" w:lineRule="exact"/>
        <w:jc w:val="center"/>
        <w:rPr>
          <w:rFonts w:ascii="宋体" w:hAnsi="宋体"/>
          <w:b/>
          <w:sz w:val="24"/>
        </w:rPr>
      </w:pPr>
      <w:r w:rsidRPr="00EC5371">
        <w:rPr>
          <w:rFonts w:ascii="宋体" w:hAnsi="宋体" w:hint="eastAsia"/>
          <w:b/>
          <w:sz w:val="24"/>
        </w:rPr>
        <w:t>第五章  团队建设内容</w:t>
      </w:r>
    </w:p>
    <w:p w:rsidR="00615901" w:rsidRPr="00EC5371" w:rsidRDefault="00615901" w:rsidP="00DC3EFB">
      <w:pPr>
        <w:snapToGrid w:val="0"/>
        <w:spacing w:line="400" w:lineRule="exact"/>
        <w:ind w:firstLineChars="200" w:firstLine="482"/>
        <w:rPr>
          <w:rFonts w:ascii="宋体" w:hAnsi="宋体"/>
          <w:sz w:val="24"/>
        </w:rPr>
      </w:pPr>
      <w:r w:rsidRPr="0053584E">
        <w:rPr>
          <w:rFonts w:ascii="宋体" w:hAnsi="宋体" w:hint="eastAsia"/>
          <w:b/>
          <w:bCs/>
          <w:sz w:val="24"/>
        </w:rPr>
        <w:t>第十六条</w:t>
      </w:r>
      <w:r>
        <w:rPr>
          <w:rFonts w:ascii="宋体" w:hAnsi="宋体" w:hint="eastAsia"/>
          <w:b/>
          <w:bCs/>
          <w:sz w:val="24"/>
        </w:rPr>
        <w:t xml:space="preserve"> </w:t>
      </w:r>
      <w:r w:rsidRPr="00EC5371">
        <w:rPr>
          <w:rFonts w:ascii="宋体" w:hAnsi="宋体" w:hint="eastAsia"/>
          <w:bCs/>
          <w:sz w:val="24"/>
        </w:rPr>
        <w:t xml:space="preserve"> </w:t>
      </w:r>
      <w:r w:rsidRPr="00EC5371">
        <w:rPr>
          <w:rFonts w:ascii="宋体" w:hAnsi="宋体" w:hint="eastAsia"/>
          <w:sz w:val="24"/>
        </w:rPr>
        <w:t>教学工作。承担本科教学工作，了解学科</w:t>
      </w:r>
      <w:r>
        <w:rPr>
          <w:rFonts w:ascii="宋体" w:hAnsi="宋体" w:hint="eastAsia"/>
          <w:sz w:val="24"/>
        </w:rPr>
        <w:t>(</w:t>
      </w:r>
      <w:r w:rsidRPr="00EC5371">
        <w:rPr>
          <w:rFonts w:ascii="宋体" w:hAnsi="宋体" w:hint="eastAsia"/>
          <w:sz w:val="24"/>
        </w:rPr>
        <w:t>专业</w:t>
      </w:r>
      <w:r>
        <w:rPr>
          <w:rFonts w:ascii="宋体" w:hAnsi="宋体" w:hint="eastAsia"/>
          <w:sz w:val="24"/>
        </w:rPr>
        <w:t>)</w:t>
      </w:r>
      <w:r w:rsidRPr="00EC5371">
        <w:rPr>
          <w:rFonts w:ascii="宋体" w:hAnsi="宋体" w:hint="eastAsia"/>
          <w:sz w:val="24"/>
        </w:rPr>
        <w:t>现状，追踪学科</w:t>
      </w:r>
      <w:r>
        <w:rPr>
          <w:rFonts w:ascii="宋体" w:hAnsi="宋体" w:hint="eastAsia"/>
          <w:sz w:val="24"/>
        </w:rPr>
        <w:t>(</w:t>
      </w:r>
      <w:r w:rsidRPr="00EC5371">
        <w:rPr>
          <w:rFonts w:ascii="宋体" w:hAnsi="宋体" w:hint="eastAsia"/>
          <w:sz w:val="24"/>
        </w:rPr>
        <w:t>专业</w:t>
      </w:r>
      <w:r>
        <w:rPr>
          <w:rFonts w:ascii="宋体" w:hAnsi="宋体" w:hint="eastAsia"/>
          <w:sz w:val="24"/>
        </w:rPr>
        <w:t>)</w:t>
      </w:r>
      <w:r w:rsidRPr="00EC5371">
        <w:rPr>
          <w:rFonts w:ascii="宋体" w:hAnsi="宋体" w:hint="eastAsia"/>
          <w:sz w:val="24"/>
        </w:rPr>
        <w:t>前沿，及时更新教学内容。教学方法科学，教学手段先进，重视实验</w:t>
      </w:r>
      <w:r>
        <w:rPr>
          <w:rFonts w:ascii="宋体" w:hAnsi="宋体" w:hint="eastAsia"/>
          <w:sz w:val="24"/>
        </w:rPr>
        <w:t>(</w:t>
      </w:r>
      <w:r w:rsidRPr="00EC5371">
        <w:rPr>
          <w:rFonts w:ascii="宋体" w:hAnsi="宋体" w:hint="eastAsia"/>
          <w:sz w:val="24"/>
        </w:rPr>
        <w:t>实践性</w:t>
      </w:r>
      <w:r>
        <w:rPr>
          <w:rFonts w:ascii="宋体" w:hAnsi="宋体" w:hint="eastAsia"/>
          <w:sz w:val="24"/>
        </w:rPr>
        <w:t>)</w:t>
      </w:r>
      <w:r w:rsidRPr="00EC5371">
        <w:rPr>
          <w:rFonts w:ascii="宋体" w:hAnsi="宋体" w:hint="eastAsia"/>
          <w:sz w:val="24"/>
        </w:rPr>
        <w:t>教学，引导学生进行研究性学习和创新性实验，培养学生发现、分析和解决问题的兴趣和能力。在教学工作中有强烈的质量意识和完整、有效、可持续改进的教学质量管理措施，教学效果好。尤其在探索高素质应用型专门人才培养的教学模式及其优质教学资源建设和培养学生创新精神、实践能力等方面成效显著。</w:t>
      </w:r>
    </w:p>
    <w:p w:rsidR="00615901" w:rsidRPr="00EC5371" w:rsidRDefault="00615901" w:rsidP="00DC3EFB">
      <w:pPr>
        <w:tabs>
          <w:tab w:val="left" w:pos="2520"/>
          <w:tab w:val="left" w:pos="2700"/>
          <w:tab w:val="left" w:pos="5400"/>
        </w:tabs>
        <w:snapToGrid w:val="0"/>
        <w:spacing w:line="400" w:lineRule="exact"/>
        <w:ind w:firstLineChars="200" w:firstLine="482"/>
        <w:rPr>
          <w:rFonts w:ascii="宋体" w:hAnsi="宋体"/>
          <w:sz w:val="24"/>
        </w:rPr>
      </w:pPr>
      <w:r w:rsidRPr="0053584E">
        <w:rPr>
          <w:rFonts w:ascii="宋体" w:hAnsi="宋体" w:hint="eastAsia"/>
          <w:b/>
          <w:bCs/>
          <w:sz w:val="24"/>
        </w:rPr>
        <w:t>第十七条</w:t>
      </w:r>
      <w:r w:rsidRPr="00EC5371">
        <w:rPr>
          <w:rFonts w:ascii="宋体" w:hAnsi="宋体" w:hint="eastAsia"/>
          <w:bCs/>
          <w:sz w:val="24"/>
        </w:rPr>
        <w:t xml:space="preserve"> </w:t>
      </w:r>
      <w:r>
        <w:rPr>
          <w:rFonts w:ascii="宋体" w:hAnsi="宋体" w:hint="eastAsia"/>
          <w:bCs/>
          <w:sz w:val="24"/>
        </w:rPr>
        <w:t xml:space="preserve"> </w:t>
      </w:r>
      <w:r w:rsidRPr="00EC5371">
        <w:rPr>
          <w:rFonts w:ascii="宋体" w:hAnsi="宋体" w:hint="eastAsia"/>
          <w:sz w:val="24"/>
        </w:rPr>
        <w:t>教育教学研究。积极参加教学改革与创新，并把相应成果运用到教学活动中，有效地提高教学质量。及时总结教学研究、教学改革成果，组织申报各类教学研究项目和各级教学成果奖。</w:t>
      </w:r>
    </w:p>
    <w:p w:rsidR="00615901" w:rsidRPr="00EC5371" w:rsidRDefault="00615901" w:rsidP="00DC3EFB">
      <w:pPr>
        <w:snapToGrid w:val="0"/>
        <w:spacing w:line="400" w:lineRule="exact"/>
        <w:ind w:firstLineChars="200" w:firstLine="482"/>
        <w:rPr>
          <w:rFonts w:ascii="宋体" w:hAnsi="宋体"/>
          <w:sz w:val="24"/>
        </w:rPr>
      </w:pPr>
      <w:r w:rsidRPr="0053584E">
        <w:rPr>
          <w:rFonts w:ascii="宋体" w:hAnsi="宋体" w:hint="eastAsia"/>
          <w:b/>
          <w:bCs/>
          <w:sz w:val="24"/>
        </w:rPr>
        <w:t>第十八条</w:t>
      </w:r>
      <w:r w:rsidRPr="00EC5371">
        <w:rPr>
          <w:rFonts w:ascii="宋体" w:hAnsi="宋体" w:hint="eastAsia"/>
          <w:bCs/>
          <w:sz w:val="24"/>
        </w:rPr>
        <w:t xml:space="preserve"> </w:t>
      </w:r>
      <w:r>
        <w:rPr>
          <w:rFonts w:ascii="宋体" w:hAnsi="宋体" w:hint="eastAsia"/>
          <w:bCs/>
          <w:sz w:val="24"/>
        </w:rPr>
        <w:t xml:space="preserve"> </w:t>
      </w:r>
      <w:r w:rsidRPr="00EC5371">
        <w:rPr>
          <w:rFonts w:ascii="宋体" w:hAnsi="宋体" w:hint="eastAsia"/>
          <w:sz w:val="24"/>
        </w:rPr>
        <w:t>课程建设。积极开展课程建设、教材建设、多媒体课件建设和网络课程建设等。组织申报各级精品课程、精品</w:t>
      </w:r>
      <w:r>
        <w:rPr>
          <w:rFonts w:ascii="宋体" w:hAnsi="宋体" w:hint="eastAsia"/>
          <w:sz w:val="24"/>
        </w:rPr>
        <w:t>(</w:t>
      </w:r>
      <w:r w:rsidRPr="00EC5371">
        <w:rPr>
          <w:rFonts w:ascii="宋体" w:hAnsi="宋体" w:hint="eastAsia"/>
          <w:sz w:val="24"/>
        </w:rPr>
        <w:t>规划</w:t>
      </w:r>
      <w:r>
        <w:rPr>
          <w:rFonts w:ascii="宋体" w:hAnsi="宋体" w:hint="eastAsia"/>
          <w:sz w:val="24"/>
        </w:rPr>
        <w:t>)</w:t>
      </w:r>
      <w:r w:rsidRPr="00EC5371">
        <w:rPr>
          <w:rFonts w:ascii="宋体" w:hAnsi="宋体" w:hint="eastAsia"/>
          <w:sz w:val="24"/>
        </w:rPr>
        <w:t>教材等。</w:t>
      </w:r>
    </w:p>
    <w:p w:rsidR="00615901" w:rsidRPr="00EC5371" w:rsidRDefault="00615901" w:rsidP="00DC3EFB">
      <w:pPr>
        <w:snapToGrid w:val="0"/>
        <w:spacing w:line="400" w:lineRule="exact"/>
        <w:ind w:firstLineChars="200" w:firstLine="482"/>
        <w:rPr>
          <w:rFonts w:ascii="宋体" w:hAnsi="宋体"/>
          <w:sz w:val="24"/>
        </w:rPr>
      </w:pPr>
      <w:r w:rsidRPr="0053584E">
        <w:rPr>
          <w:rFonts w:ascii="宋体" w:hAnsi="宋体" w:hint="eastAsia"/>
          <w:b/>
          <w:bCs/>
          <w:sz w:val="24"/>
        </w:rPr>
        <w:t>第十九条</w:t>
      </w:r>
      <w:r w:rsidRPr="00EC5371">
        <w:rPr>
          <w:rFonts w:ascii="宋体" w:hAnsi="宋体" w:hint="eastAsia"/>
          <w:bCs/>
          <w:sz w:val="24"/>
        </w:rPr>
        <w:t xml:space="preserve"> </w:t>
      </w:r>
      <w:r>
        <w:rPr>
          <w:rFonts w:ascii="宋体" w:hAnsi="宋体" w:hint="eastAsia"/>
          <w:bCs/>
          <w:sz w:val="24"/>
        </w:rPr>
        <w:t xml:space="preserve"> </w:t>
      </w:r>
      <w:r w:rsidRPr="00EC5371">
        <w:rPr>
          <w:rFonts w:ascii="宋体" w:hAnsi="宋体" w:hint="eastAsia"/>
          <w:sz w:val="24"/>
        </w:rPr>
        <w:t>师资队伍。建立合理的教学梯队，特别要重视对团队内青年教师的传、帮、带工作，不断提高团队的整体教学水平，培育各级教学名师。</w:t>
      </w:r>
    </w:p>
    <w:p w:rsidR="00615901" w:rsidRPr="00EC5371" w:rsidRDefault="00615901" w:rsidP="00DC3EFB">
      <w:pPr>
        <w:snapToGrid w:val="0"/>
        <w:spacing w:beforeLines="50" w:before="120" w:afterLines="50" w:after="120" w:line="400" w:lineRule="exact"/>
        <w:jc w:val="center"/>
        <w:rPr>
          <w:rFonts w:ascii="宋体" w:hAnsi="宋体"/>
          <w:b/>
          <w:sz w:val="24"/>
        </w:rPr>
      </w:pPr>
      <w:r w:rsidRPr="00EC5371">
        <w:rPr>
          <w:rFonts w:ascii="宋体" w:hAnsi="宋体" w:hint="eastAsia"/>
          <w:b/>
          <w:sz w:val="24"/>
        </w:rPr>
        <w:t>第六章  团队考核与管理</w:t>
      </w:r>
    </w:p>
    <w:p w:rsidR="00615901" w:rsidRPr="00EC5371" w:rsidRDefault="00615901" w:rsidP="00DC3EFB">
      <w:pPr>
        <w:snapToGrid w:val="0"/>
        <w:spacing w:line="400" w:lineRule="exact"/>
        <w:ind w:firstLineChars="196" w:firstLine="472"/>
        <w:rPr>
          <w:rFonts w:ascii="宋体" w:hAnsi="宋体"/>
          <w:sz w:val="24"/>
        </w:rPr>
      </w:pPr>
      <w:r w:rsidRPr="0053584E">
        <w:rPr>
          <w:rFonts w:ascii="宋体" w:hAnsi="宋体" w:hint="eastAsia"/>
          <w:b/>
          <w:bCs/>
          <w:sz w:val="24"/>
        </w:rPr>
        <w:t>第二十条</w:t>
      </w:r>
      <w:r w:rsidRPr="00EC5371">
        <w:rPr>
          <w:rFonts w:ascii="宋体" w:hAnsi="宋体" w:hint="eastAsia"/>
          <w:bCs/>
          <w:sz w:val="24"/>
        </w:rPr>
        <w:t xml:space="preserve"> </w:t>
      </w:r>
      <w:r>
        <w:rPr>
          <w:rFonts w:ascii="宋体" w:hAnsi="宋体" w:hint="eastAsia"/>
          <w:bCs/>
          <w:sz w:val="24"/>
        </w:rPr>
        <w:t xml:space="preserve"> </w:t>
      </w:r>
      <w:r w:rsidRPr="00EC5371">
        <w:rPr>
          <w:rFonts w:ascii="宋体" w:hAnsi="宋体" w:hint="eastAsia"/>
          <w:sz w:val="24"/>
        </w:rPr>
        <w:t>教学团队的考核分为日常考核、年度考核。日常考核由所在院、系负责，年度考核由教务处和院、系共同负责。教学团队建设由所在院、系负责监督、管理，教务处组织立项、检查、验收。</w:t>
      </w:r>
    </w:p>
    <w:p w:rsidR="00615901" w:rsidRPr="00EC5371" w:rsidRDefault="00615901" w:rsidP="00DC3EFB">
      <w:pPr>
        <w:snapToGrid w:val="0"/>
        <w:spacing w:line="400" w:lineRule="exact"/>
        <w:ind w:firstLineChars="200" w:firstLine="482"/>
        <w:rPr>
          <w:rFonts w:ascii="宋体" w:hAnsi="宋体"/>
          <w:sz w:val="24"/>
        </w:rPr>
      </w:pPr>
      <w:r w:rsidRPr="0053584E">
        <w:rPr>
          <w:rFonts w:ascii="宋体" w:hAnsi="宋体" w:hint="eastAsia"/>
          <w:b/>
          <w:bCs/>
          <w:sz w:val="24"/>
        </w:rPr>
        <w:lastRenderedPageBreak/>
        <w:t>第二十一条</w:t>
      </w:r>
      <w:r w:rsidRPr="00EC5371">
        <w:rPr>
          <w:rFonts w:ascii="宋体" w:hAnsi="宋体" w:hint="eastAsia"/>
          <w:bCs/>
          <w:sz w:val="24"/>
        </w:rPr>
        <w:t xml:space="preserve"> </w:t>
      </w:r>
      <w:r>
        <w:rPr>
          <w:rFonts w:ascii="宋体" w:hAnsi="宋体" w:hint="eastAsia"/>
          <w:bCs/>
          <w:sz w:val="24"/>
        </w:rPr>
        <w:t xml:space="preserve"> </w:t>
      </w:r>
      <w:r w:rsidRPr="00EC5371">
        <w:rPr>
          <w:rFonts w:ascii="宋体" w:hAnsi="宋体" w:hint="eastAsia"/>
          <w:sz w:val="24"/>
        </w:rPr>
        <w:t>优秀教学团队建设周期为5年，教学团队应在建设中期接受学校组织专家组进行评估检查，未能按既定计划建设的团队要提出整改意见，整改未达标者取消该队建设项目。</w:t>
      </w:r>
    </w:p>
    <w:p w:rsidR="00615901" w:rsidRPr="00EC5371" w:rsidRDefault="00615901" w:rsidP="00DC3EFB">
      <w:pPr>
        <w:snapToGrid w:val="0"/>
        <w:spacing w:beforeLines="50" w:before="120" w:afterLines="50" w:after="120" w:line="400" w:lineRule="exact"/>
        <w:jc w:val="center"/>
        <w:rPr>
          <w:rFonts w:ascii="宋体" w:hAnsi="宋体"/>
          <w:b/>
          <w:sz w:val="24"/>
        </w:rPr>
      </w:pPr>
      <w:r w:rsidRPr="00EC5371">
        <w:rPr>
          <w:rFonts w:ascii="宋体" w:hAnsi="宋体" w:hint="eastAsia"/>
          <w:b/>
          <w:sz w:val="24"/>
        </w:rPr>
        <w:t>第七章  附</w:t>
      </w:r>
      <w:r>
        <w:rPr>
          <w:rFonts w:ascii="宋体" w:hAnsi="宋体" w:hint="eastAsia"/>
          <w:b/>
          <w:sz w:val="24"/>
        </w:rPr>
        <w:t xml:space="preserve">  </w:t>
      </w:r>
      <w:r w:rsidRPr="00EC5371">
        <w:rPr>
          <w:rFonts w:ascii="宋体" w:hAnsi="宋体" w:hint="eastAsia"/>
          <w:b/>
          <w:sz w:val="24"/>
        </w:rPr>
        <w:t>则</w:t>
      </w:r>
    </w:p>
    <w:p w:rsidR="00615901" w:rsidRPr="00EC5371" w:rsidRDefault="00615901" w:rsidP="00DC3EFB">
      <w:pPr>
        <w:snapToGrid w:val="0"/>
        <w:spacing w:line="400" w:lineRule="exact"/>
        <w:ind w:firstLineChars="200" w:firstLine="482"/>
        <w:rPr>
          <w:rFonts w:ascii="宋体" w:hAnsi="宋体"/>
          <w:sz w:val="24"/>
        </w:rPr>
      </w:pPr>
      <w:r w:rsidRPr="0053584E">
        <w:rPr>
          <w:rFonts w:ascii="宋体" w:hAnsi="宋体" w:hint="eastAsia"/>
          <w:b/>
          <w:bCs/>
          <w:sz w:val="24"/>
        </w:rPr>
        <w:t xml:space="preserve">第二十二条 </w:t>
      </w:r>
      <w:r w:rsidRPr="00EC5371">
        <w:rPr>
          <w:rFonts w:ascii="宋体" w:hAnsi="宋体" w:hint="eastAsia"/>
          <w:bCs/>
          <w:sz w:val="24"/>
        </w:rPr>
        <w:t xml:space="preserve"> </w:t>
      </w:r>
      <w:r w:rsidRPr="00EC5371">
        <w:rPr>
          <w:rFonts w:ascii="宋体" w:hAnsi="宋体" w:hint="eastAsia"/>
          <w:sz w:val="24"/>
        </w:rPr>
        <w:t>本管理办法自发文之日起实行。</w:t>
      </w:r>
    </w:p>
    <w:p w:rsidR="00615901" w:rsidRDefault="00615901" w:rsidP="00DC3EFB">
      <w:pPr>
        <w:adjustRightInd w:val="0"/>
        <w:snapToGrid w:val="0"/>
        <w:spacing w:line="400" w:lineRule="exact"/>
        <w:ind w:firstLineChars="200" w:firstLine="482"/>
        <w:rPr>
          <w:rFonts w:ascii="宋体" w:hAnsi="宋体"/>
          <w:sz w:val="24"/>
        </w:rPr>
      </w:pPr>
      <w:r w:rsidRPr="0053584E">
        <w:rPr>
          <w:rFonts w:ascii="宋体" w:hAnsi="宋体" w:hint="eastAsia"/>
          <w:b/>
          <w:bCs/>
          <w:sz w:val="24"/>
        </w:rPr>
        <w:t>第二十三条</w:t>
      </w:r>
      <w:r w:rsidRPr="00EC5371">
        <w:rPr>
          <w:rFonts w:ascii="宋体" w:hAnsi="宋体" w:hint="eastAsia"/>
          <w:bCs/>
          <w:sz w:val="24"/>
        </w:rPr>
        <w:t xml:space="preserve">  </w:t>
      </w:r>
      <w:r w:rsidRPr="00EC5371">
        <w:rPr>
          <w:rFonts w:ascii="宋体" w:hAnsi="宋体" w:hint="eastAsia"/>
          <w:sz w:val="24"/>
        </w:rPr>
        <w:t>本管理办法由学院教务处负责解释。</w:t>
      </w:r>
    </w:p>
    <w:p w:rsidR="00615901" w:rsidRPr="00F01780" w:rsidRDefault="00615901" w:rsidP="00DC3EFB">
      <w:pPr>
        <w:adjustRightInd w:val="0"/>
        <w:snapToGrid w:val="0"/>
        <w:spacing w:beforeLines="100" w:before="240" w:afterLines="100" w:after="240" w:line="400" w:lineRule="exact"/>
        <w:jc w:val="right"/>
        <w:rPr>
          <w:rFonts w:ascii="楷体_GB2312" w:eastAsia="楷体_GB2312"/>
          <w:b/>
        </w:rPr>
      </w:pPr>
      <w:r w:rsidRPr="00F01780">
        <w:rPr>
          <w:rFonts w:ascii="楷体_GB2312" w:eastAsia="楷体_GB2312" w:hAnsi="宋体" w:hint="eastAsia"/>
          <w:b/>
          <w:sz w:val="24"/>
        </w:rPr>
        <w:t>（</w:t>
      </w:r>
      <w:smartTag w:uri="urn:schemas-microsoft-com:office:smarttags" w:element="chsdate">
        <w:smartTagPr>
          <w:attr w:name="IsROCDate" w:val="False"/>
          <w:attr w:name="IsLunarDate" w:val="False"/>
          <w:attr w:name="Day" w:val="19"/>
          <w:attr w:name="Month" w:val="3"/>
          <w:attr w:name="Year" w:val="2012"/>
        </w:smartTagPr>
        <w:r w:rsidRPr="00F01780">
          <w:rPr>
            <w:rFonts w:ascii="楷体_GB2312" w:eastAsia="楷体_GB2312" w:hAnsi="宋体" w:hint="eastAsia"/>
            <w:b/>
            <w:sz w:val="24"/>
          </w:rPr>
          <w:t>2012年3月19日</w:t>
        </w:r>
      </w:smartTag>
      <w:r w:rsidRPr="00F01780">
        <w:rPr>
          <w:rFonts w:ascii="楷体_GB2312" w:eastAsia="楷体_GB2312" w:hAnsi="宋体" w:hint="eastAsia"/>
          <w:b/>
          <w:sz w:val="24"/>
        </w:rPr>
        <w:t>印发）</w:t>
      </w: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962C41" w:rsidRDefault="00962C41" w:rsidP="00DC3EFB">
      <w:pPr>
        <w:pStyle w:val="a5"/>
        <w:spacing w:beforeLines="100" w:before="240" w:beforeAutospacing="0" w:afterLines="100" w:after="240" w:afterAutospacing="0"/>
        <w:jc w:val="center"/>
        <w:rPr>
          <w:rFonts w:ascii="黑体" w:eastAsia="黑体" w:hint="eastAsia"/>
          <w:b/>
          <w:sz w:val="44"/>
          <w:szCs w:val="44"/>
        </w:rPr>
      </w:pPr>
    </w:p>
    <w:p w:rsidR="00615901" w:rsidRPr="00653400" w:rsidRDefault="00615901" w:rsidP="00DC3EFB">
      <w:pPr>
        <w:pStyle w:val="a5"/>
        <w:spacing w:beforeLines="100" w:before="240" w:beforeAutospacing="0" w:afterLines="100" w:after="240" w:afterAutospacing="0"/>
        <w:jc w:val="center"/>
        <w:rPr>
          <w:rFonts w:ascii="黑体" w:eastAsia="黑体"/>
          <w:b/>
          <w:sz w:val="44"/>
          <w:szCs w:val="44"/>
        </w:rPr>
      </w:pPr>
      <w:r w:rsidRPr="00653400">
        <w:rPr>
          <w:rFonts w:ascii="黑体" w:eastAsia="黑体" w:hint="eastAsia"/>
          <w:b/>
          <w:sz w:val="44"/>
          <w:szCs w:val="44"/>
        </w:rPr>
        <w:lastRenderedPageBreak/>
        <w:t>第二部分  学校教学管理文件</w:t>
      </w:r>
    </w:p>
    <w:p w:rsidR="00615901" w:rsidRDefault="00615901" w:rsidP="00DC3EFB">
      <w:pPr>
        <w:pStyle w:val="a5"/>
        <w:spacing w:before="0" w:beforeAutospacing="0" w:afterLines="50" w:after="120" w:afterAutospacing="0"/>
        <w:jc w:val="center"/>
        <w:rPr>
          <w:b/>
          <w:bCs/>
          <w:color w:val="000000"/>
          <w:sz w:val="30"/>
          <w:szCs w:val="30"/>
        </w:rPr>
      </w:pPr>
    </w:p>
    <w:p w:rsidR="00615901" w:rsidRPr="00DC3EFB" w:rsidRDefault="00615901" w:rsidP="00DC3EFB">
      <w:pPr>
        <w:pStyle w:val="1"/>
      </w:pPr>
      <w:bookmarkStart w:id="81" w:name="_Toc402851647"/>
      <w:r w:rsidRPr="00DC3EFB">
        <w:rPr>
          <w:rFonts w:hint="eastAsia"/>
        </w:rPr>
        <w:t>吉林医药学院教学管理规范</w:t>
      </w:r>
      <w:bookmarkEnd w:id="81"/>
    </w:p>
    <w:p w:rsidR="00615901" w:rsidRPr="00065637" w:rsidRDefault="00615901" w:rsidP="00DC3EFB">
      <w:pPr>
        <w:pStyle w:val="a5"/>
        <w:spacing w:beforeLines="50" w:before="120" w:beforeAutospacing="0" w:afterLines="50" w:after="120" w:afterAutospacing="0" w:line="400" w:lineRule="exact"/>
        <w:jc w:val="center"/>
        <w:rPr>
          <w:b/>
          <w:color w:val="000000"/>
        </w:rPr>
      </w:pPr>
      <w:r w:rsidRPr="00065637">
        <w:rPr>
          <w:rFonts w:hint="eastAsia"/>
          <w:b/>
          <w:color w:val="000000"/>
        </w:rPr>
        <w:t xml:space="preserve">第一章  总 </w:t>
      </w:r>
      <w:r>
        <w:rPr>
          <w:rFonts w:hint="eastAsia"/>
          <w:b/>
          <w:color w:val="000000"/>
        </w:rPr>
        <w:t xml:space="preserve"> </w:t>
      </w:r>
      <w:r w:rsidRPr="00065637">
        <w:rPr>
          <w:rFonts w:hint="eastAsia"/>
          <w:b/>
          <w:color w:val="000000"/>
        </w:rPr>
        <w:t>则</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第一条</w:t>
      </w:r>
      <w:r w:rsidRPr="00065637">
        <w:rPr>
          <w:rFonts w:hint="eastAsia"/>
          <w:color w:val="000000"/>
        </w:rPr>
        <w:t xml:space="preserve">  为进一步实现学院教学管理工作的规范化、制度化和科学化，切实提高教学管理水平、教学质量和办学效益，保障人才培养目标的实现，制订本规范。</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第二条</w:t>
      </w:r>
      <w:r w:rsidRPr="00065637">
        <w:rPr>
          <w:rFonts w:hint="eastAsia"/>
          <w:color w:val="000000"/>
        </w:rPr>
        <w:t xml:space="preserve">　教学管理的基本内容：包括教学计划管理，教学运行管理，教学质量管理与评价，以及学科、专业、课程、教材、实践教学基地、学风、教学队伍、教学管理制度等教学基本建设及改革的管理。</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第三条</w:t>
      </w:r>
      <w:r w:rsidRPr="00065637">
        <w:rPr>
          <w:rFonts w:hint="eastAsia"/>
          <w:color w:val="000000"/>
        </w:rPr>
        <w:t xml:space="preserve">  教学管理的基本任务：研究教学及其管理规律，改进教学管理工作，提高教学管理水平；建立稳定的教学秩序，保证教学工作的正常运行；制定教育教学改革、学科、课程等建设发展规划并组织实施；建立健全各教学环节的规章制度，加强各教学部门的协调，规范教学工作的程序；调动师生教与学的积极性、主动性、创造性。</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第四条</w:t>
      </w:r>
      <w:r w:rsidRPr="00065637">
        <w:rPr>
          <w:rFonts w:hint="eastAsia"/>
          <w:color w:val="000000"/>
        </w:rPr>
        <w:t xml:space="preserve">  教学管理的基本方法：以唯物辩证法等科学方法论为指导，注意综合应用科学合理的行政管理方法、思想教育方法,以及必要的经济管理手段等，避免依靠单一的行政手段；要注重现代管理方法在教学管理中的应用，努力推进教学管理的现代化。</w:t>
      </w:r>
    </w:p>
    <w:p w:rsidR="00615901" w:rsidRPr="00065637" w:rsidRDefault="00615901" w:rsidP="00DC3EFB">
      <w:pPr>
        <w:pStyle w:val="a5"/>
        <w:spacing w:beforeLines="50" w:before="120" w:beforeAutospacing="0" w:afterLines="50" w:after="120" w:afterAutospacing="0" w:line="400" w:lineRule="exact"/>
        <w:jc w:val="center"/>
        <w:rPr>
          <w:b/>
          <w:color w:val="000000"/>
        </w:rPr>
      </w:pPr>
      <w:r w:rsidRPr="00065637">
        <w:rPr>
          <w:rFonts w:hint="eastAsia"/>
          <w:b/>
          <w:color w:val="000000"/>
        </w:rPr>
        <w:t>第二章  教学管理组织</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第五条</w:t>
      </w:r>
      <w:r w:rsidRPr="00065637">
        <w:rPr>
          <w:rFonts w:hint="eastAsia"/>
          <w:color w:val="000000"/>
        </w:rPr>
        <w:t xml:space="preserve">  健全教学工作的院级领导体制。在党委的统一领导下，由院长办公会议或院务会议讨论决定学院有关教学及其管理的指导思想、长远规划、重大改革举措、重要政策措施等。学院教学工作由院长全面负责，分管教学的副院长协助院长主持教学日常工作，并通过职能部门的运</w:t>
      </w:r>
      <w:r>
        <w:rPr>
          <w:rFonts w:hint="eastAsia"/>
          <w:color w:val="000000"/>
        </w:rPr>
        <w:t>作</w:t>
      </w:r>
      <w:r w:rsidRPr="00065637">
        <w:rPr>
          <w:rFonts w:hint="eastAsia"/>
          <w:color w:val="000000"/>
        </w:rPr>
        <w:t>，统一调动学院各种资源为教学服务，统一管理教学工作进程及信息反馈，以便实现各项教学管理目标。要建立健全教学工作会议制度和各级领导不定期听课、学习、调研督查、考核等制度，提高决策和管理水平。</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bCs/>
          <w:color w:val="000000"/>
        </w:rPr>
        <w:t xml:space="preserve">第六条 </w:t>
      </w:r>
      <w:r w:rsidRPr="00065637">
        <w:rPr>
          <w:rFonts w:hint="eastAsia"/>
          <w:color w:val="000000"/>
        </w:rPr>
        <w:t xml:space="preserve"> 建立教学督导组。选聘一批思想政治素质好，热爱教育事业，工作认真负责，教学或教学管理工作经验丰富，有较高教育理论水平且具有副教授以上职称的教学或教学管理人员组成教学督导组，协助学院和教务处对教学工作进行督促、检查、评价。</w:t>
      </w:r>
    </w:p>
    <w:p w:rsidR="00615901" w:rsidRDefault="00615901" w:rsidP="00DC3EFB">
      <w:pPr>
        <w:pStyle w:val="a5"/>
        <w:spacing w:before="0" w:beforeAutospacing="0" w:after="0" w:afterAutospacing="0" w:line="400" w:lineRule="exact"/>
        <w:ind w:firstLineChars="200" w:firstLine="482"/>
        <w:rPr>
          <w:color w:val="000000"/>
        </w:rPr>
        <w:sectPr w:rsidR="00615901" w:rsidSect="00DC3EFB">
          <w:headerReference w:type="even" r:id="rId26"/>
          <w:headerReference w:type="default" r:id="rId27"/>
          <w:footerReference w:type="even" r:id="rId28"/>
          <w:footerReference w:type="default" r:id="rId29"/>
          <w:pgSz w:w="11907" w:h="16840" w:code="9"/>
          <w:pgMar w:top="1418" w:right="1418" w:bottom="1418" w:left="1418" w:header="851" w:footer="992" w:gutter="0"/>
          <w:pgNumType w:fmt="numberInDash"/>
          <w:cols w:space="425"/>
          <w:docGrid w:linePitch="312"/>
        </w:sectPr>
      </w:pPr>
      <w:r w:rsidRPr="00065637">
        <w:rPr>
          <w:rFonts w:hint="eastAsia"/>
          <w:b/>
          <w:bCs/>
          <w:color w:val="000000"/>
        </w:rPr>
        <w:t>第七条</w:t>
      </w:r>
      <w:r w:rsidRPr="00065637">
        <w:rPr>
          <w:rFonts w:hint="eastAsia"/>
          <w:color w:val="000000"/>
        </w:rPr>
        <w:t xml:space="preserve">  教务处是学院教学组织管理的主要职能部门。在分管教学副院长的直接领导下，代表学院具体行使教学管理职能的主要职能部门，其职责是执行院长的决策，协助院长对教学工作进行具体组织和协调，督促、检查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、附属医院等教学工作，保证学院教学工作稳定运行，对学院的教学工作积极、主动、全面地提出意见和建议，供院长决策、指挥参考。做好为基层、为教学服务的工作，并做好有关教学的协调工作和</w:t>
      </w:r>
    </w:p>
    <w:p w:rsidR="00615901" w:rsidRPr="00065637" w:rsidRDefault="00615901" w:rsidP="00DC3EFB">
      <w:pPr>
        <w:pStyle w:val="a5"/>
        <w:spacing w:before="0" w:beforeAutospacing="0" w:after="0" w:afterAutospacing="0" w:line="400" w:lineRule="exact"/>
        <w:rPr>
          <w:color w:val="000000"/>
        </w:rPr>
      </w:pPr>
      <w:r w:rsidRPr="00065637">
        <w:rPr>
          <w:rFonts w:hint="eastAsia"/>
          <w:color w:val="000000"/>
        </w:rPr>
        <w:lastRenderedPageBreak/>
        <w:t>接受基层及师生的监督。</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bCs/>
          <w:color w:val="000000"/>
        </w:rPr>
        <w:t>第八条</w:t>
      </w:r>
      <w:r w:rsidRPr="00065637">
        <w:rPr>
          <w:rFonts w:hint="eastAsia"/>
          <w:color w:val="000000"/>
        </w:rPr>
        <w:t xml:space="preserve">  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、附属医院等是学院教学管理机构的基本单位。部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主任、附属医院分管教学副院长要全面负责本单位的教学、教学管理和教学改革等工作。部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、附属医院等可根据情况设置教学秘书，处理日常教学管理的具体工作。</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第九条</w:t>
      </w:r>
      <w:r w:rsidRPr="00065637">
        <w:rPr>
          <w:rFonts w:hint="eastAsia"/>
          <w:color w:val="000000"/>
        </w:rPr>
        <w:t xml:space="preserve">  重视教学基层组织建设。教研室是按学科、专业或课程设置的教学实施和教学研究的组织。作为教学基层组织，其主要职能是完成教学计划所规定的课程及其它环节的教学任务；开展教学研究、科学研究和组织学术活动；组织师资的培养提高及提出补充、调整的建议，分配教师的工作任务；加强相关实验室、资料室的基本建设等。教研室要重视开展教学研究和教学改革，不断提高教学质量和学术水平。</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bCs/>
          <w:color w:val="000000"/>
        </w:rPr>
        <w:t>第十条</w:t>
      </w:r>
      <w:r w:rsidRPr="00065637">
        <w:rPr>
          <w:rFonts w:hint="eastAsia"/>
          <w:color w:val="000000"/>
        </w:rPr>
        <w:t xml:space="preserve">  加强教学管理队伍建设。根据不同岗位的需要，建立一支专兼职结合、素质较高、相对稳定的教学管理干部队伍。要有计划地安排教学管理干部的岗前培训和在职学习，学习和掌握教育科学、管理科学的基本理论和专门知识，提高管理素质和水平。同时，要关心和解决他们的实际困难和问题。</w:t>
      </w:r>
    </w:p>
    <w:p w:rsidR="00615901" w:rsidRPr="00065637" w:rsidRDefault="00615901" w:rsidP="00DC3EFB">
      <w:pPr>
        <w:pStyle w:val="a5"/>
        <w:spacing w:beforeLines="50" w:before="120" w:beforeAutospacing="0" w:afterLines="50" w:after="120" w:afterAutospacing="0" w:line="400" w:lineRule="exact"/>
        <w:jc w:val="center"/>
        <w:rPr>
          <w:color w:val="000000"/>
        </w:rPr>
      </w:pPr>
      <w:r w:rsidRPr="00065637">
        <w:rPr>
          <w:rFonts w:hint="eastAsia"/>
          <w:b/>
          <w:color w:val="000000"/>
        </w:rPr>
        <w:t>第三章  教学计划管理</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第十一条</w:t>
      </w:r>
      <w:r w:rsidRPr="00065637">
        <w:rPr>
          <w:rFonts w:hint="eastAsia"/>
          <w:color w:val="000000"/>
        </w:rPr>
        <w:t xml:space="preserve">  教学计划是人才培养目标、培养规格、培养过程及方式的总体设计，是组织教学过程、安排教学任务、确定教学编制的基本依据，是保证教学质量的重要文件。</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第十二条</w:t>
      </w:r>
      <w:r w:rsidRPr="00065637">
        <w:rPr>
          <w:rFonts w:hint="eastAsia"/>
          <w:color w:val="000000"/>
        </w:rPr>
        <w:t xml:space="preserve">  制</w:t>
      </w:r>
      <w:r>
        <w:rPr>
          <w:rFonts w:hint="eastAsia"/>
          <w:color w:val="000000"/>
        </w:rPr>
        <w:t>(</w:t>
      </w:r>
      <w:r w:rsidRPr="00065637">
        <w:rPr>
          <w:rFonts w:hint="eastAsia"/>
          <w:color w:val="000000"/>
        </w:rPr>
        <w:t>修</w:t>
      </w:r>
      <w:r>
        <w:rPr>
          <w:rFonts w:hint="eastAsia"/>
          <w:color w:val="000000"/>
        </w:rPr>
        <w:t>)</w:t>
      </w:r>
      <w:r w:rsidRPr="00065637">
        <w:rPr>
          <w:rFonts w:hint="eastAsia"/>
          <w:color w:val="000000"/>
        </w:rPr>
        <w:t>定教学计划的基本原则：遵循国家教育方针和教育要“三面向”</w:t>
      </w:r>
      <w:r>
        <w:rPr>
          <w:rFonts w:hint="eastAsia"/>
          <w:color w:val="000000"/>
        </w:rPr>
        <w:t>(</w:t>
      </w:r>
      <w:r w:rsidRPr="00065637">
        <w:rPr>
          <w:rFonts w:hint="eastAsia"/>
          <w:color w:val="000000"/>
        </w:rPr>
        <w:t>面向现代化、面向世界、面向未来</w:t>
      </w:r>
      <w:r>
        <w:rPr>
          <w:rFonts w:hint="eastAsia"/>
          <w:color w:val="000000"/>
        </w:rPr>
        <w:t>)</w:t>
      </w:r>
      <w:r w:rsidRPr="00065637">
        <w:rPr>
          <w:rFonts w:hint="eastAsia"/>
          <w:color w:val="000000"/>
        </w:rPr>
        <w:t>的指导思想原则；培养学生德、智、体、美全面发展的原则；遵循医学教育教学的基本规律和人才成长规律的原则；注重理论与实际相结合的原则；加强基础教育、素质教育和能力培养，符合学院办学定位的原则；遵循因材施教和整体优化的原则。</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第十三条</w:t>
      </w:r>
      <w:r w:rsidRPr="00065637">
        <w:rPr>
          <w:rFonts w:hint="eastAsia"/>
          <w:color w:val="000000"/>
        </w:rPr>
        <w:t xml:space="preserve">  教学计划的内容一般包括：</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一</w:t>
      </w:r>
      <w:r>
        <w:rPr>
          <w:rFonts w:hint="eastAsia"/>
          <w:color w:val="000000"/>
        </w:rPr>
        <w:t>)</w:t>
      </w:r>
      <w:r w:rsidRPr="00065637">
        <w:rPr>
          <w:rFonts w:hint="eastAsia"/>
          <w:color w:val="000000"/>
        </w:rPr>
        <w:t>总体培养目标和培养要求；</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二</w:t>
      </w:r>
      <w:r>
        <w:rPr>
          <w:rFonts w:hint="eastAsia"/>
          <w:color w:val="000000"/>
        </w:rPr>
        <w:t>)</w:t>
      </w:r>
      <w:r w:rsidRPr="00065637">
        <w:rPr>
          <w:rFonts w:hint="eastAsia"/>
          <w:color w:val="000000"/>
        </w:rPr>
        <w:t>专业培养目标及业务培养要求；</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三</w:t>
      </w:r>
      <w:r>
        <w:rPr>
          <w:rFonts w:hint="eastAsia"/>
          <w:color w:val="000000"/>
        </w:rPr>
        <w:t>)</w:t>
      </w:r>
      <w:r w:rsidRPr="00065637">
        <w:rPr>
          <w:rFonts w:hint="eastAsia"/>
          <w:color w:val="000000"/>
        </w:rPr>
        <w:t>修业年限；</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四</w:t>
      </w:r>
      <w:r>
        <w:rPr>
          <w:rFonts w:hint="eastAsia"/>
          <w:color w:val="000000"/>
        </w:rPr>
        <w:t>)</w:t>
      </w:r>
      <w:r w:rsidRPr="00065637">
        <w:rPr>
          <w:rFonts w:hint="eastAsia"/>
          <w:color w:val="000000"/>
        </w:rPr>
        <w:t>主干学科和主要课程；</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五</w:t>
      </w:r>
      <w:r>
        <w:rPr>
          <w:rFonts w:hint="eastAsia"/>
          <w:color w:val="000000"/>
        </w:rPr>
        <w:t>)</w:t>
      </w:r>
      <w:r w:rsidRPr="00065637">
        <w:rPr>
          <w:rFonts w:hint="eastAsia"/>
          <w:color w:val="000000"/>
        </w:rPr>
        <w:t>课程设置和基本要求</w:t>
      </w:r>
      <w:r>
        <w:rPr>
          <w:rFonts w:hint="eastAsia"/>
          <w:color w:val="000000"/>
        </w:rPr>
        <w:t>(</w:t>
      </w:r>
      <w:r w:rsidRPr="00065637">
        <w:rPr>
          <w:rFonts w:hint="eastAsia"/>
          <w:color w:val="000000"/>
        </w:rPr>
        <w:t>含课程性质、基本要求、类型、学时或学分分配、实践环节安排等</w:t>
      </w:r>
      <w:r>
        <w:rPr>
          <w:rFonts w:hint="eastAsia"/>
          <w:color w:val="000000"/>
        </w:rPr>
        <w:t>)</w:t>
      </w:r>
      <w:r w:rsidRPr="00065637">
        <w:rPr>
          <w:rFonts w:hint="eastAsia"/>
          <w:color w:val="000000"/>
        </w:rPr>
        <w:t>；</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六</w:t>
      </w:r>
      <w:r>
        <w:rPr>
          <w:rFonts w:hint="eastAsia"/>
          <w:color w:val="000000"/>
        </w:rPr>
        <w:t>)</w:t>
      </w:r>
      <w:r w:rsidRPr="00065637">
        <w:rPr>
          <w:rFonts w:hint="eastAsia"/>
          <w:color w:val="000000"/>
        </w:rPr>
        <w:t>教学安排和时间分配；</w:t>
      </w:r>
    </w:p>
    <w:p w:rsidR="00615901"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七</w:t>
      </w:r>
      <w:r>
        <w:rPr>
          <w:rFonts w:hint="eastAsia"/>
          <w:color w:val="000000"/>
        </w:rPr>
        <w:t>)</w:t>
      </w:r>
      <w:r w:rsidRPr="00065637">
        <w:rPr>
          <w:rFonts w:hint="eastAsia"/>
          <w:color w:val="000000"/>
        </w:rPr>
        <w:t>成绩考核、毕业及学位授予；</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八</w:t>
      </w:r>
      <w:r>
        <w:rPr>
          <w:rFonts w:hint="eastAsia"/>
          <w:color w:val="000000"/>
        </w:rPr>
        <w:t>)</w:t>
      </w:r>
      <w:r w:rsidRPr="00065637">
        <w:rPr>
          <w:rFonts w:hint="eastAsia"/>
          <w:color w:val="000000"/>
        </w:rPr>
        <w:t>教学进程表。</w:t>
      </w:r>
    </w:p>
    <w:p w:rsidR="00615901"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第十四条</w:t>
      </w:r>
      <w:r w:rsidRPr="00065637">
        <w:rPr>
          <w:rFonts w:hint="eastAsia"/>
          <w:color w:val="000000"/>
        </w:rPr>
        <w:t xml:space="preserve">  制</w:t>
      </w:r>
      <w:r>
        <w:rPr>
          <w:rFonts w:hint="eastAsia"/>
          <w:color w:val="000000"/>
        </w:rPr>
        <w:t>(</w:t>
      </w:r>
      <w:r w:rsidRPr="00065637">
        <w:rPr>
          <w:rFonts w:hint="eastAsia"/>
          <w:color w:val="000000"/>
        </w:rPr>
        <w:t>修</w:t>
      </w:r>
      <w:r>
        <w:rPr>
          <w:rFonts w:hint="eastAsia"/>
          <w:color w:val="000000"/>
        </w:rPr>
        <w:t>)</w:t>
      </w:r>
      <w:r w:rsidRPr="00065637">
        <w:rPr>
          <w:rFonts w:hint="eastAsia"/>
          <w:color w:val="000000"/>
        </w:rPr>
        <w:t>定教学计划的一般程序：学院广泛调查社会、经济和科技发展对人才的要求，论证学院拟设置专业的培养目标、要求和业务范围；学习、理解上级相关</w:t>
      </w:r>
    </w:p>
    <w:p w:rsidR="00615901" w:rsidRDefault="00615901" w:rsidP="00DC3EFB">
      <w:pPr>
        <w:pStyle w:val="a5"/>
        <w:spacing w:before="0" w:beforeAutospacing="0" w:after="0" w:afterAutospacing="0" w:line="400" w:lineRule="exact"/>
        <w:rPr>
          <w:color w:val="000000"/>
        </w:rPr>
      </w:pPr>
      <w:r w:rsidRPr="00065637">
        <w:rPr>
          <w:rFonts w:hint="eastAsia"/>
          <w:color w:val="000000"/>
        </w:rPr>
        <w:t>文件精神及规定；由教务处提出制</w:t>
      </w:r>
      <w:r>
        <w:rPr>
          <w:rFonts w:hint="eastAsia"/>
          <w:color w:val="000000"/>
        </w:rPr>
        <w:t>(</w:t>
      </w:r>
      <w:r w:rsidRPr="00065637">
        <w:rPr>
          <w:rFonts w:hint="eastAsia"/>
          <w:color w:val="000000"/>
        </w:rPr>
        <w:t>修</w:t>
      </w:r>
      <w:r>
        <w:rPr>
          <w:rFonts w:hint="eastAsia"/>
          <w:color w:val="000000"/>
        </w:rPr>
        <w:t>)</w:t>
      </w:r>
      <w:r w:rsidRPr="00065637">
        <w:rPr>
          <w:rFonts w:hint="eastAsia"/>
          <w:color w:val="000000"/>
        </w:rPr>
        <w:t>定教学计划的实施意见及要求，部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w:t>
      </w:r>
    </w:p>
    <w:p w:rsidR="00615901" w:rsidRPr="00065637" w:rsidRDefault="00615901" w:rsidP="00DC3EFB">
      <w:pPr>
        <w:pStyle w:val="a5"/>
        <w:spacing w:before="0" w:beforeAutospacing="0" w:after="0" w:afterAutospacing="0" w:line="400" w:lineRule="exact"/>
        <w:rPr>
          <w:color w:val="000000"/>
        </w:rPr>
      </w:pPr>
      <w:r w:rsidRPr="00065637">
        <w:rPr>
          <w:rFonts w:hint="eastAsia"/>
          <w:color w:val="000000"/>
        </w:rPr>
        <w:lastRenderedPageBreak/>
        <w:t>院负责起草教学计划的草案；经教务处聘请有关专家组织讨论审议，报院长审批后执行。</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第十五条</w:t>
      </w:r>
      <w:r w:rsidRPr="00065637">
        <w:rPr>
          <w:rFonts w:hint="eastAsia"/>
          <w:color w:val="000000"/>
        </w:rPr>
        <w:t xml:space="preserve">  教学计划要保持相对稳定。教学工作必须严格执行教学计划，不得随意更改，执行过程中需要调整或修改的，应逐级呈报，经分管教学副院长批准后方可实施。擅自变动教学计划者，应视为违反教学纪律，视其情节轻重，给予批评教育乃至纪律处分。</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第十六条</w:t>
      </w:r>
      <w:r w:rsidRPr="00065637">
        <w:rPr>
          <w:rFonts w:hint="eastAsia"/>
          <w:color w:val="000000"/>
        </w:rPr>
        <w:t xml:space="preserve">  校历和学年</w:t>
      </w:r>
      <w:r>
        <w:rPr>
          <w:rFonts w:hint="eastAsia"/>
          <w:color w:val="000000"/>
        </w:rPr>
        <w:t>(</w:t>
      </w:r>
      <w:r w:rsidRPr="00065637">
        <w:rPr>
          <w:rFonts w:hint="eastAsia"/>
          <w:color w:val="000000"/>
        </w:rPr>
        <w:t>学期</w:t>
      </w:r>
      <w:r>
        <w:rPr>
          <w:rFonts w:hint="eastAsia"/>
          <w:color w:val="000000"/>
        </w:rPr>
        <w:t>)</w:t>
      </w:r>
      <w:r w:rsidRPr="00065637">
        <w:rPr>
          <w:rFonts w:hint="eastAsia"/>
          <w:color w:val="000000"/>
        </w:rPr>
        <w:t>教学工作计划。校历和学年教学任务书由教务处一般在春季学期的5月底、6月初根据各专业教学计划编制，经分管教学副院长批准后实施，并组织召开下一个学年的教学准备会。部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、附属医院等根据校历和学年教学任务书编制本单位学年</w:t>
      </w:r>
      <w:r>
        <w:rPr>
          <w:rFonts w:hint="eastAsia"/>
          <w:color w:val="000000"/>
        </w:rPr>
        <w:t>(</w:t>
      </w:r>
      <w:r w:rsidRPr="00065637">
        <w:rPr>
          <w:rFonts w:hint="eastAsia"/>
          <w:color w:val="000000"/>
        </w:rPr>
        <w:t>学期</w:t>
      </w:r>
      <w:r>
        <w:rPr>
          <w:rFonts w:hint="eastAsia"/>
          <w:color w:val="000000"/>
        </w:rPr>
        <w:t>)</w:t>
      </w:r>
      <w:r w:rsidRPr="00065637">
        <w:rPr>
          <w:rFonts w:hint="eastAsia"/>
          <w:color w:val="000000"/>
        </w:rPr>
        <w:t>教学工作计划，选配任课教师，并在学期结束前2个月填报教学实施计划，经教务处审核批准后执行。</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第十七条</w:t>
      </w:r>
      <w:r w:rsidRPr="00065637">
        <w:rPr>
          <w:rFonts w:hint="eastAsia"/>
          <w:color w:val="000000"/>
        </w:rPr>
        <w:t xml:space="preserve">  课程表。教务处依据教学计划、校历、教学实施计划等，按照教学规律和课程特点，综合各方面情况，科学地编排课程表，统一下发执行。</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要保持课程表的稳定，不得随意调整。因全院性活动必须占用教学时间时，须经院长批准；部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、附属医院等如有特殊活动必须调课时，须经部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 xml:space="preserve">、附属医院提出，报教务处批准，均由教务处下发调课通知。  </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第十八条</w:t>
      </w:r>
      <w:r w:rsidRPr="00065637">
        <w:rPr>
          <w:rFonts w:hint="eastAsia"/>
          <w:color w:val="000000"/>
        </w:rPr>
        <w:t xml:space="preserve">  教学日历。各教研室的任课教师应根据教学大纲、校历、课程表制订本门课程教学日历，确定教学内容、教学进度和学时分配，经教研室、部</w:t>
      </w:r>
      <w:r>
        <w:rPr>
          <w:rFonts w:hint="eastAsia"/>
          <w:color w:val="000000"/>
        </w:rPr>
        <w:t>(</w:t>
      </w:r>
      <w:r w:rsidRPr="00065637">
        <w:rPr>
          <w:rFonts w:hint="eastAsia"/>
          <w:color w:val="000000"/>
        </w:rPr>
        <w:t>系、附属医院</w:t>
      </w:r>
      <w:r>
        <w:rPr>
          <w:rFonts w:hint="eastAsia"/>
          <w:color w:val="000000"/>
        </w:rPr>
        <w:t>)</w:t>
      </w:r>
      <w:r w:rsidRPr="00065637">
        <w:rPr>
          <w:rFonts w:hint="eastAsia"/>
          <w:color w:val="000000"/>
        </w:rPr>
        <w:t>批准，报教务处备案。任课教师必须按教学日历规定的进度进行教学，不得随意提前和推迟教学进度。在学期结束时，以教学日历为依据，核算该学期教学时数和教师课内教学工作量。</w:t>
      </w:r>
    </w:p>
    <w:p w:rsidR="00615901" w:rsidRPr="00065637" w:rsidRDefault="00615901" w:rsidP="00DC3EFB">
      <w:pPr>
        <w:pStyle w:val="a5"/>
        <w:spacing w:beforeLines="50" w:before="120" w:beforeAutospacing="0" w:afterLines="50" w:after="120" w:afterAutospacing="0" w:line="400" w:lineRule="exact"/>
        <w:jc w:val="center"/>
        <w:rPr>
          <w:color w:val="000000"/>
        </w:rPr>
      </w:pPr>
      <w:r w:rsidRPr="00065637">
        <w:rPr>
          <w:rFonts w:hint="eastAsia"/>
          <w:b/>
          <w:color w:val="000000"/>
        </w:rPr>
        <w:t>第四章  教学运行管理</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第十九条</w:t>
      </w:r>
      <w:r w:rsidRPr="00065637">
        <w:rPr>
          <w:rFonts w:hint="eastAsia"/>
          <w:color w:val="000000"/>
        </w:rPr>
        <w:t xml:space="preserve">  教学运行管理是实施教学计划的全程管理，是教学活动最重要和核心的管理，它包括以教师为主导、以学生为主体、师生相互配合教学过程的组织管理和以学院、部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、附属医院等教学管理部门为主体进行的教学行政管理。要求全院协同、上下协调，严格执行教学规范和各项制度，保持教学工作稳定运行，保证教学质量。</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第二十条</w:t>
      </w:r>
      <w:r w:rsidRPr="00065637">
        <w:rPr>
          <w:rFonts w:hint="eastAsia"/>
          <w:color w:val="000000"/>
        </w:rPr>
        <w:t xml:space="preserve">  教学运行管理的内容：包括教学大纲的制订、课堂教学环节的组织与管理、实践性教学环节的组织管理、考核的组织与管理、日常教学管理、学籍管理和教学档案管理等。</w:t>
      </w:r>
    </w:p>
    <w:p w:rsidR="00615901"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第二十一条</w:t>
      </w:r>
      <w:r w:rsidRPr="00065637">
        <w:rPr>
          <w:rFonts w:hint="eastAsia"/>
          <w:color w:val="000000"/>
        </w:rPr>
        <w:t xml:space="preserve">  教学大纲的制订</w:t>
      </w:r>
    </w:p>
    <w:p w:rsidR="00615901"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教学大纲是根据教学计划编定的某课程教学内容及要求的纲要性文件，是组织教学工作、检查教学质量、评价教学效果、选择编写教材、落实培养目标和教学计划最基本的教学文件。教学计划规定开设的所有课程，均应制订规范的教学大纲。教师在教学过程中必须严格执行教学大纲的要求。</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一</w:t>
      </w:r>
      <w:r>
        <w:rPr>
          <w:rFonts w:hint="eastAsia"/>
          <w:color w:val="000000"/>
        </w:rPr>
        <w:t>)</w:t>
      </w:r>
      <w:r w:rsidRPr="00065637">
        <w:rPr>
          <w:rFonts w:hint="eastAsia"/>
          <w:color w:val="000000"/>
        </w:rPr>
        <w:t>制订教学大纲的基本原则。要准确地贯彻教学计划所体现的教育思想和培养目</w:t>
      </w:r>
    </w:p>
    <w:p w:rsidR="00615901" w:rsidRPr="00065637" w:rsidRDefault="00615901" w:rsidP="00DC3EFB">
      <w:pPr>
        <w:pStyle w:val="a5"/>
        <w:spacing w:before="0" w:beforeAutospacing="0" w:after="0" w:afterAutospacing="0" w:line="400" w:lineRule="exact"/>
        <w:rPr>
          <w:color w:val="000000"/>
        </w:rPr>
      </w:pPr>
      <w:r w:rsidRPr="00065637">
        <w:rPr>
          <w:rFonts w:hint="eastAsia"/>
          <w:color w:val="000000"/>
        </w:rPr>
        <w:lastRenderedPageBreak/>
        <w:t>标；要服从教学计划与课程结构的整体要求；要体现知识、能力、素质一体化的要求，加强教学内容和体系的重组和优化。</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二</w:t>
      </w:r>
      <w:r>
        <w:rPr>
          <w:rFonts w:hint="eastAsia"/>
          <w:color w:val="000000"/>
        </w:rPr>
        <w:t>)</w:t>
      </w:r>
      <w:r w:rsidRPr="00065637">
        <w:rPr>
          <w:rFonts w:hint="eastAsia"/>
          <w:color w:val="000000"/>
        </w:rPr>
        <w:t>教学大纲的内容。前言</w:t>
      </w:r>
      <w:r>
        <w:rPr>
          <w:rFonts w:hint="eastAsia"/>
          <w:color w:val="000000"/>
        </w:rPr>
        <w:t>(</w:t>
      </w:r>
      <w:r w:rsidRPr="00065637">
        <w:rPr>
          <w:rFonts w:hint="eastAsia"/>
          <w:color w:val="000000"/>
        </w:rPr>
        <w:t>课程的教学指导思想、教学目的与要求、课程的性质、主要内容、学时分配及与其它课程的关系等</w:t>
      </w:r>
      <w:r>
        <w:rPr>
          <w:rFonts w:hint="eastAsia"/>
          <w:color w:val="000000"/>
        </w:rPr>
        <w:t>)</w:t>
      </w:r>
      <w:r w:rsidRPr="00065637">
        <w:rPr>
          <w:rFonts w:hint="eastAsia"/>
          <w:color w:val="000000"/>
        </w:rPr>
        <w:t>，教学组织与方法</w:t>
      </w:r>
      <w:r>
        <w:rPr>
          <w:rFonts w:hint="eastAsia"/>
          <w:color w:val="000000"/>
        </w:rPr>
        <w:t>(</w:t>
      </w:r>
      <w:r w:rsidRPr="00065637">
        <w:rPr>
          <w:rFonts w:hint="eastAsia"/>
          <w:color w:val="000000"/>
        </w:rPr>
        <w:t>包括教学组织、教学方法、备课、课堂讲授、实验操作、自学与辅导、考核方式、教学总结等</w:t>
      </w:r>
      <w:r>
        <w:rPr>
          <w:rFonts w:hint="eastAsia"/>
          <w:color w:val="000000"/>
        </w:rPr>
        <w:t>)</w:t>
      </w:r>
      <w:r w:rsidRPr="00065637">
        <w:rPr>
          <w:rFonts w:hint="eastAsia"/>
          <w:color w:val="000000"/>
        </w:rPr>
        <w:t>，教学内容及学时分配，章节部分</w:t>
      </w:r>
      <w:r>
        <w:rPr>
          <w:rFonts w:hint="eastAsia"/>
          <w:color w:val="000000"/>
        </w:rPr>
        <w:t>(</w:t>
      </w:r>
      <w:r w:rsidRPr="00065637">
        <w:rPr>
          <w:rFonts w:hint="eastAsia"/>
          <w:color w:val="000000"/>
        </w:rPr>
        <w:t>目的要求、教学内容、授课学时</w:t>
      </w:r>
      <w:r>
        <w:rPr>
          <w:rFonts w:hint="eastAsia"/>
          <w:color w:val="000000"/>
        </w:rPr>
        <w:t>)</w:t>
      </w:r>
      <w:r w:rsidRPr="00065637">
        <w:rPr>
          <w:rFonts w:hint="eastAsia"/>
          <w:color w:val="000000"/>
        </w:rPr>
        <w:t>，实践性教学环节要求。</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三</w:t>
      </w:r>
      <w:r>
        <w:rPr>
          <w:rFonts w:hint="eastAsia"/>
          <w:color w:val="000000"/>
        </w:rPr>
        <w:t>)</w:t>
      </w:r>
      <w:r w:rsidRPr="00065637">
        <w:rPr>
          <w:rFonts w:hint="eastAsia"/>
          <w:color w:val="000000"/>
        </w:rPr>
        <w:t>制订教学大纲的程序。依据学院统一要求和制订教学大纲原则，由部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、附属医院等负责所属单位教学大纲的编写工作，具体由教研室主任组织有关教师进行编写</w:t>
      </w:r>
      <w:r>
        <w:rPr>
          <w:rFonts w:hint="eastAsia"/>
          <w:color w:val="000000"/>
        </w:rPr>
        <w:t>(</w:t>
      </w:r>
      <w:r w:rsidRPr="00065637">
        <w:rPr>
          <w:rFonts w:hint="eastAsia"/>
          <w:color w:val="000000"/>
        </w:rPr>
        <w:t>编者须具有讲师及以上职称的教师</w:t>
      </w:r>
      <w:r>
        <w:rPr>
          <w:rFonts w:hint="eastAsia"/>
          <w:color w:val="000000"/>
        </w:rPr>
        <w:t>)</w:t>
      </w:r>
      <w:r w:rsidRPr="00065637">
        <w:rPr>
          <w:rFonts w:hint="eastAsia"/>
          <w:color w:val="000000"/>
        </w:rPr>
        <w:t>；教研室完成编写工作后，提交部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、附属医院等审核并报教务处；经教务处聘请有关专家组织讨论审议，分管教学副院长签字后，下发执行。</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四</w:t>
      </w:r>
      <w:r>
        <w:rPr>
          <w:rFonts w:hint="eastAsia"/>
          <w:color w:val="000000"/>
        </w:rPr>
        <w:t>)</w:t>
      </w:r>
      <w:r w:rsidRPr="00065637">
        <w:rPr>
          <w:rFonts w:hint="eastAsia"/>
          <w:color w:val="000000"/>
        </w:rPr>
        <w:t>教学大纲的实施。教师应严格按教学大纲的要求组织教学，并以教学大纲为标准检查教学效果，考核学生学习情况。</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教学大纲应相对稳定，在教学中任课教师不得擅自变动教学大纲范围和要求。如需要修改教学大纲，应在开课前2个月提出变动范围和理由，经教研室讨论通过，由部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、附属医院等审核，报教务处批准。</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教研室主任应经常检查教师执行教学大纲的情况，发现问题及时解决。部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、附属医院等领导每学期应检查12次所属单位执行教学大纲情况，发现有不执行教学大纲者，应给予以处理，并报教务处。</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color w:val="000000"/>
        </w:rPr>
        <w:t>第二十二条</w:t>
      </w:r>
      <w:r w:rsidRPr="00065637">
        <w:rPr>
          <w:rFonts w:hint="eastAsia"/>
          <w:color w:val="000000"/>
        </w:rPr>
        <w:t xml:space="preserve">  课堂教学环节的组织与管理。包括教师的选聘、选用教材、备课、课堂讲授、课堂讨论、作业与辅导答疑等。</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一</w:t>
      </w:r>
      <w:r>
        <w:rPr>
          <w:rFonts w:hint="eastAsia"/>
          <w:color w:val="000000"/>
        </w:rPr>
        <w:t>)</w:t>
      </w:r>
      <w:r w:rsidRPr="00065637">
        <w:rPr>
          <w:rFonts w:hint="eastAsia"/>
          <w:color w:val="000000"/>
        </w:rPr>
        <w:t>教师的选聘</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1</w:t>
      </w:r>
      <w:r>
        <w:rPr>
          <w:rFonts w:hint="eastAsia"/>
          <w:color w:val="000000"/>
        </w:rPr>
        <w:t>.</w:t>
      </w:r>
      <w:r w:rsidRPr="00065637">
        <w:rPr>
          <w:rFonts w:hint="eastAsia"/>
          <w:color w:val="000000"/>
        </w:rPr>
        <w:t>选聘学术水平较高、教学经验丰富、教学效果好的教师担任主讲教师。</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2</w:t>
      </w:r>
      <w:r>
        <w:rPr>
          <w:rFonts w:hint="eastAsia"/>
          <w:color w:val="000000"/>
        </w:rPr>
        <w:t>.</w:t>
      </w:r>
      <w:r w:rsidRPr="00065637">
        <w:rPr>
          <w:rFonts w:hint="eastAsia"/>
          <w:color w:val="000000"/>
        </w:rPr>
        <w:t>教授、副教授每学年至少要为本科学生讲授一门课程，如无特殊原因，连续两年不讲授本科课程的可不再聘任教授、副教授职务。</w:t>
      </w:r>
    </w:p>
    <w:p w:rsidR="00615901"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3</w:t>
      </w:r>
      <w:r>
        <w:rPr>
          <w:rFonts w:hint="eastAsia"/>
          <w:color w:val="000000"/>
        </w:rPr>
        <w:t>.</w:t>
      </w:r>
      <w:r w:rsidRPr="00065637">
        <w:rPr>
          <w:rFonts w:hint="eastAsia"/>
          <w:color w:val="000000"/>
        </w:rPr>
        <w:t>新任教师上课必须经过岗前培训、听课、试讲</w:t>
      </w:r>
      <w:r>
        <w:rPr>
          <w:rFonts w:hint="eastAsia"/>
          <w:color w:val="000000"/>
        </w:rPr>
        <w:t>(</w:t>
      </w:r>
      <w:r w:rsidRPr="00065637">
        <w:rPr>
          <w:rFonts w:hint="eastAsia"/>
          <w:color w:val="000000"/>
        </w:rPr>
        <w:t>练讲</w:t>
      </w:r>
      <w:r>
        <w:rPr>
          <w:rFonts w:hint="eastAsia"/>
          <w:color w:val="000000"/>
        </w:rPr>
        <w:t>)</w:t>
      </w:r>
      <w:r w:rsidRPr="00065637">
        <w:rPr>
          <w:rFonts w:hint="eastAsia"/>
          <w:color w:val="000000"/>
        </w:rPr>
        <w:t>等环节的严格训练，并由教务处组织专家进行考核，确认其能够达到较好效果后方可授课。</w:t>
      </w:r>
    </w:p>
    <w:p w:rsidR="00615901"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4</w:t>
      </w:r>
      <w:r>
        <w:rPr>
          <w:rFonts w:hint="eastAsia"/>
          <w:color w:val="000000"/>
        </w:rPr>
        <w:t>.</w:t>
      </w:r>
      <w:r w:rsidRPr="00065637">
        <w:rPr>
          <w:rFonts w:hint="eastAsia"/>
          <w:color w:val="000000"/>
        </w:rPr>
        <w:t>主讲教师一经确定且已上课，中途不得调换。遇特殊情况必须调换时，在保证教学质量的前提下，须经所在部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、附属医院等审核，并报教务处批准方可调换。</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5</w:t>
      </w:r>
      <w:r>
        <w:rPr>
          <w:rFonts w:hint="eastAsia"/>
          <w:color w:val="000000"/>
        </w:rPr>
        <w:t>.</w:t>
      </w:r>
      <w:r w:rsidRPr="00065637">
        <w:rPr>
          <w:rFonts w:hint="eastAsia"/>
          <w:color w:val="000000"/>
        </w:rPr>
        <w:t>实践证明任课教师业务水平低、教学效果差、教学督导组专家和学生反映强烈的，</w:t>
      </w:r>
    </w:p>
    <w:p w:rsidR="00615901" w:rsidRPr="00065637" w:rsidRDefault="00615901" w:rsidP="00DC3EFB">
      <w:pPr>
        <w:pStyle w:val="a5"/>
        <w:spacing w:before="0" w:beforeAutospacing="0" w:after="0" w:afterAutospacing="0" w:line="400" w:lineRule="exact"/>
        <w:jc w:val="both"/>
        <w:rPr>
          <w:color w:val="000000"/>
        </w:rPr>
      </w:pPr>
      <w:r w:rsidRPr="00065637">
        <w:rPr>
          <w:rFonts w:hint="eastAsia"/>
          <w:color w:val="000000"/>
        </w:rPr>
        <w:t>应及时调整撤换，并对其进行培训和试讲，否则不允许上课。对特别差的要调离教师岗位。</w:t>
      </w:r>
    </w:p>
    <w:p w:rsidR="00615901" w:rsidRDefault="00615901" w:rsidP="00DC3EFB">
      <w:pPr>
        <w:pStyle w:val="a5"/>
        <w:spacing w:before="0" w:beforeAutospacing="0" w:after="0" w:afterAutospacing="0" w:line="400" w:lineRule="exact"/>
        <w:ind w:firstLineChars="200" w:firstLine="480"/>
        <w:jc w:val="both"/>
        <w:rPr>
          <w:color w:val="000000"/>
        </w:rPr>
      </w:pPr>
      <w:r>
        <w:rPr>
          <w:rFonts w:hint="eastAsia"/>
          <w:color w:val="000000"/>
        </w:rPr>
        <w:t>(</w:t>
      </w:r>
      <w:r w:rsidRPr="00065637">
        <w:rPr>
          <w:rFonts w:hint="eastAsia"/>
          <w:color w:val="000000"/>
        </w:rPr>
        <w:t>二</w:t>
      </w:r>
      <w:r>
        <w:rPr>
          <w:rFonts w:hint="eastAsia"/>
          <w:color w:val="000000"/>
        </w:rPr>
        <w:t>)</w:t>
      </w:r>
      <w:r w:rsidRPr="00065637">
        <w:rPr>
          <w:rFonts w:hint="eastAsia"/>
          <w:color w:val="000000"/>
        </w:rPr>
        <w:t>选用教材</w:t>
      </w:r>
    </w:p>
    <w:p w:rsidR="00615901"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1</w:t>
      </w:r>
      <w:r>
        <w:rPr>
          <w:rFonts w:hint="eastAsia"/>
          <w:color w:val="000000"/>
        </w:rPr>
        <w:t>.</w:t>
      </w:r>
      <w:r w:rsidRPr="00065637">
        <w:rPr>
          <w:rFonts w:hint="eastAsia"/>
          <w:color w:val="000000"/>
        </w:rPr>
        <w:t>教材是教师教学和学生学习的主要工具，选好教材对提高教学质量有重要意义。</w:t>
      </w:r>
    </w:p>
    <w:p w:rsidR="00615901" w:rsidRPr="00065637" w:rsidRDefault="00615901" w:rsidP="00DC3EFB">
      <w:pPr>
        <w:pStyle w:val="a5"/>
        <w:spacing w:before="0" w:beforeAutospacing="0" w:after="0" w:afterAutospacing="0" w:line="400" w:lineRule="exact"/>
        <w:jc w:val="both"/>
        <w:rPr>
          <w:color w:val="000000"/>
        </w:rPr>
      </w:pPr>
      <w:r w:rsidRPr="00065637">
        <w:rPr>
          <w:rFonts w:hint="eastAsia"/>
          <w:color w:val="000000"/>
        </w:rPr>
        <w:t>选用教材坚持适合、选优、更新、统一组织选用和减轻学生负担的原则。</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lastRenderedPageBreak/>
        <w:t>2</w:t>
      </w:r>
      <w:r>
        <w:rPr>
          <w:rFonts w:hint="eastAsia"/>
          <w:color w:val="000000"/>
        </w:rPr>
        <w:t>.</w:t>
      </w:r>
      <w:r w:rsidRPr="00065637">
        <w:rPr>
          <w:rFonts w:hint="eastAsia"/>
          <w:color w:val="000000"/>
        </w:rPr>
        <w:t>教材应优先选用国家级和省部级重点教材、面向21世纪教材及国家教育部推荐的教材、曾获国家级或省部级奖励的优秀教材。如确无适用教材，需选用自编教材的，经学院教材建设委员会审定，方可编印。</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3</w:t>
      </w:r>
      <w:r>
        <w:rPr>
          <w:rFonts w:hint="eastAsia"/>
          <w:color w:val="000000"/>
        </w:rPr>
        <w:t>.</w:t>
      </w:r>
      <w:r w:rsidRPr="00065637">
        <w:rPr>
          <w:rFonts w:hint="eastAsia"/>
          <w:color w:val="000000"/>
        </w:rPr>
        <w:t>教材根据教学计划和进度及教学大纲的要求，教务处制订年级教材使用计划和学期教材订购计划，报学院教材建设委员会审定。</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4</w:t>
      </w:r>
      <w:r>
        <w:rPr>
          <w:rFonts w:hint="eastAsia"/>
          <w:color w:val="000000"/>
        </w:rPr>
        <w:t>.</w:t>
      </w:r>
      <w:r w:rsidRPr="00065637">
        <w:rPr>
          <w:rFonts w:hint="eastAsia"/>
          <w:color w:val="000000"/>
        </w:rPr>
        <w:t>已列入教材使用计划的教材，任何教学单位不得擅自变更。如因特殊情况需要变更时，经所在部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、附属医院等审核，报学院教材建设委员会审定。</w:t>
      </w:r>
    </w:p>
    <w:p w:rsidR="00615901" w:rsidRPr="00065637" w:rsidRDefault="00615901" w:rsidP="00DC3EFB">
      <w:pPr>
        <w:pStyle w:val="a5"/>
        <w:spacing w:before="0" w:beforeAutospacing="0" w:after="0" w:afterAutospacing="0" w:line="400" w:lineRule="exact"/>
        <w:ind w:firstLineChars="200" w:firstLine="480"/>
        <w:jc w:val="both"/>
        <w:rPr>
          <w:color w:val="000000"/>
        </w:rPr>
      </w:pPr>
      <w:r>
        <w:rPr>
          <w:rFonts w:hint="eastAsia"/>
          <w:color w:val="000000"/>
        </w:rPr>
        <w:t>(</w:t>
      </w:r>
      <w:r w:rsidRPr="00065637">
        <w:rPr>
          <w:rFonts w:hint="eastAsia"/>
          <w:color w:val="000000"/>
        </w:rPr>
        <w:t>三</w:t>
      </w:r>
      <w:r>
        <w:rPr>
          <w:rFonts w:hint="eastAsia"/>
          <w:color w:val="000000"/>
        </w:rPr>
        <w:t>)</w:t>
      </w:r>
      <w:r w:rsidRPr="00065637">
        <w:rPr>
          <w:rFonts w:hint="eastAsia"/>
          <w:color w:val="000000"/>
        </w:rPr>
        <w:t>备课</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1</w:t>
      </w:r>
      <w:r>
        <w:rPr>
          <w:rFonts w:hint="eastAsia"/>
          <w:color w:val="000000"/>
        </w:rPr>
        <w:t>.</w:t>
      </w:r>
      <w:r w:rsidRPr="00065637">
        <w:rPr>
          <w:rFonts w:hint="eastAsia"/>
          <w:color w:val="000000"/>
        </w:rPr>
        <w:t>备课是保证和提高教学质量的前提。任课教师应根据教学大纲要求和教材，依据学期教学任务，制订教学日历，结合学生实际，搞好教学设计、写出教案，制作多媒体课件。教案内容应包括教学目的要求，授课内容，教学重点、难点，教学方法等。</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2</w:t>
      </w:r>
      <w:r>
        <w:rPr>
          <w:rFonts w:hint="eastAsia"/>
          <w:color w:val="000000"/>
        </w:rPr>
        <w:t>.</w:t>
      </w:r>
      <w:r w:rsidRPr="00065637">
        <w:rPr>
          <w:rFonts w:hint="eastAsia"/>
          <w:color w:val="000000"/>
        </w:rPr>
        <w:t>备课应以教师个人为主。各教学单位要组织必要的集体备课，以明确课程的教学目的和要求，讨论教学的重点、难点，交流教学经验，研究教学方法。对新开课程或新任教师要进行试讲和评议，教案与多媒体课件要经教研室主任或指定教师审阅。</w:t>
      </w:r>
    </w:p>
    <w:p w:rsidR="00615901" w:rsidRPr="00065637" w:rsidRDefault="00615901" w:rsidP="00DC3EFB">
      <w:pPr>
        <w:pStyle w:val="a5"/>
        <w:spacing w:before="0" w:beforeAutospacing="0" w:after="0" w:afterAutospacing="0" w:line="400" w:lineRule="exact"/>
        <w:ind w:firstLineChars="200" w:firstLine="480"/>
        <w:jc w:val="both"/>
        <w:rPr>
          <w:color w:val="000000"/>
        </w:rPr>
      </w:pPr>
      <w:r>
        <w:rPr>
          <w:rFonts w:hint="eastAsia"/>
          <w:color w:val="000000"/>
        </w:rPr>
        <w:t>(</w:t>
      </w:r>
      <w:r w:rsidRPr="00065637">
        <w:rPr>
          <w:rFonts w:hint="eastAsia"/>
          <w:color w:val="000000"/>
        </w:rPr>
        <w:t>四</w:t>
      </w:r>
      <w:r>
        <w:rPr>
          <w:rFonts w:hint="eastAsia"/>
          <w:color w:val="000000"/>
        </w:rPr>
        <w:t>)</w:t>
      </w:r>
      <w:r w:rsidRPr="00065637">
        <w:rPr>
          <w:rFonts w:hint="eastAsia"/>
          <w:color w:val="000000"/>
        </w:rPr>
        <w:t>课堂讲授</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课堂讲授是教学活动的基本形式，是决定教学质量的重要因素。课堂讲授的基本要求：</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1</w:t>
      </w:r>
      <w:r>
        <w:rPr>
          <w:rFonts w:hint="eastAsia"/>
          <w:color w:val="000000"/>
        </w:rPr>
        <w:t>.</w:t>
      </w:r>
      <w:r w:rsidRPr="00065637">
        <w:rPr>
          <w:rFonts w:hint="eastAsia"/>
          <w:color w:val="000000"/>
        </w:rPr>
        <w:t>教学态度严肃认真，仪表端正，语言清晰，板书规范，条理清楚，为人师表，教书育人。</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2</w:t>
      </w:r>
      <w:r>
        <w:rPr>
          <w:rFonts w:hint="eastAsia"/>
          <w:color w:val="000000"/>
        </w:rPr>
        <w:t>.</w:t>
      </w:r>
      <w:r w:rsidRPr="00065637">
        <w:rPr>
          <w:rFonts w:hint="eastAsia"/>
          <w:color w:val="000000"/>
        </w:rPr>
        <w:t>课堂组织严密，讲解清楚、熟练，重点突出，难点分散，理论联系实际，信息量大，适度引入学科前沿知识，适当采用双语教学。</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3</w:t>
      </w:r>
      <w:r>
        <w:rPr>
          <w:rFonts w:hint="eastAsia"/>
          <w:color w:val="000000"/>
        </w:rPr>
        <w:t>.</w:t>
      </w:r>
      <w:r w:rsidRPr="00065637">
        <w:rPr>
          <w:rFonts w:hint="eastAsia"/>
          <w:color w:val="000000"/>
        </w:rPr>
        <w:t>积极探索教学方法，提高教学艺术水平，调动学生的积极性、主动性、创造性，启发思维，将传授知识、培养能力、提高素质紧密结合，不断改革教学方法。</w:t>
      </w:r>
    </w:p>
    <w:p w:rsidR="00615901" w:rsidRDefault="00615901" w:rsidP="00DC3EFB">
      <w:pPr>
        <w:pStyle w:val="a5"/>
        <w:spacing w:before="0" w:beforeAutospacing="0" w:after="0" w:afterAutospacing="0" w:line="400" w:lineRule="exact"/>
        <w:ind w:firstLineChars="200" w:firstLine="480"/>
        <w:jc w:val="both"/>
        <w:rPr>
          <w:color w:val="000000"/>
        </w:rPr>
      </w:pPr>
      <w:r>
        <w:rPr>
          <w:rFonts w:hint="eastAsia"/>
          <w:color w:val="000000"/>
        </w:rPr>
        <w:t>(</w:t>
      </w:r>
      <w:r w:rsidRPr="00065637">
        <w:rPr>
          <w:rFonts w:hint="eastAsia"/>
          <w:color w:val="000000"/>
        </w:rPr>
        <w:t>五</w:t>
      </w:r>
      <w:r>
        <w:rPr>
          <w:rFonts w:hint="eastAsia"/>
          <w:color w:val="000000"/>
        </w:rPr>
        <w:t>)</w:t>
      </w:r>
      <w:r w:rsidRPr="00065637">
        <w:rPr>
          <w:rFonts w:hint="eastAsia"/>
          <w:color w:val="000000"/>
        </w:rPr>
        <w:t>课堂讨论</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1</w:t>
      </w:r>
      <w:r>
        <w:rPr>
          <w:rFonts w:hint="eastAsia"/>
          <w:color w:val="000000"/>
        </w:rPr>
        <w:t>.</w:t>
      </w:r>
      <w:r w:rsidRPr="00065637">
        <w:rPr>
          <w:rFonts w:hint="eastAsia"/>
          <w:color w:val="000000"/>
        </w:rPr>
        <w:t>课堂讨论是教师组织学生对课程中的重要问题进行讨论，是帮助学生加深理解和运用知识，启发思维，培养学生发现问题、分析问题和解决问题能力的一种教学形式。</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2</w:t>
      </w:r>
      <w:r>
        <w:rPr>
          <w:rFonts w:hint="eastAsia"/>
          <w:color w:val="000000"/>
        </w:rPr>
        <w:t>.</w:t>
      </w:r>
      <w:r w:rsidRPr="00065637">
        <w:rPr>
          <w:rFonts w:hint="eastAsia"/>
          <w:color w:val="000000"/>
        </w:rPr>
        <w:t>教师应根据教学要求，制定课堂讨论计划，精选讨论题目，应于讨论前12周发给学生，并指定参考书目，确保学生在讨论前准备充分。课堂讨论，可采取期班讨论或分组讨论的形式，在讨论中，学生要准备好发言提纲；教师要进行启发、引导，要做好讲评和总结。</w:t>
      </w:r>
    </w:p>
    <w:p w:rsidR="00615901" w:rsidRDefault="00615901" w:rsidP="00DC3EFB">
      <w:pPr>
        <w:pStyle w:val="a5"/>
        <w:spacing w:before="0" w:beforeAutospacing="0" w:after="0" w:afterAutospacing="0" w:line="400" w:lineRule="exact"/>
        <w:ind w:firstLineChars="200" w:firstLine="480"/>
        <w:jc w:val="both"/>
        <w:rPr>
          <w:color w:val="000000"/>
        </w:rPr>
      </w:pPr>
      <w:r>
        <w:rPr>
          <w:rFonts w:hint="eastAsia"/>
          <w:color w:val="000000"/>
        </w:rPr>
        <w:t>(</w:t>
      </w:r>
      <w:r w:rsidRPr="00065637">
        <w:rPr>
          <w:rFonts w:hint="eastAsia"/>
          <w:color w:val="000000"/>
        </w:rPr>
        <w:t>六</w:t>
      </w:r>
      <w:r>
        <w:rPr>
          <w:rFonts w:hint="eastAsia"/>
          <w:color w:val="000000"/>
        </w:rPr>
        <w:t>)</w:t>
      </w:r>
      <w:r w:rsidRPr="00065637">
        <w:rPr>
          <w:rFonts w:hint="eastAsia"/>
          <w:color w:val="000000"/>
        </w:rPr>
        <w:t>作业与辅导答疑</w:t>
      </w:r>
    </w:p>
    <w:p w:rsidR="00615901"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1</w:t>
      </w:r>
      <w:r>
        <w:rPr>
          <w:rFonts w:hint="eastAsia"/>
          <w:color w:val="000000"/>
        </w:rPr>
        <w:t>.</w:t>
      </w:r>
      <w:r w:rsidRPr="00065637">
        <w:rPr>
          <w:rFonts w:hint="eastAsia"/>
          <w:color w:val="000000"/>
        </w:rPr>
        <w:t>作业与辅导答疑是课堂教学的延伸和重要补充，是扩展、巩固课堂教学成果，培养学生实际能力的重要环节，是教师检查教学效果、帮助学生解决学习中的疑难问题，</w:t>
      </w:r>
    </w:p>
    <w:p w:rsidR="00615901" w:rsidRDefault="00615901" w:rsidP="00DC3EFB">
      <w:pPr>
        <w:pStyle w:val="a5"/>
        <w:spacing w:before="0" w:beforeAutospacing="0" w:after="0" w:afterAutospacing="0" w:line="400" w:lineRule="exact"/>
        <w:jc w:val="both"/>
        <w:rPr>
          <w:color w:val="000000"/>
        </w:rPr>
      </w:pPr>
      <w:r w:rsidRPr="00065637">
        <w:rPr>
          <w:rFonts w:hint="eastAsia"/>
          <w:color w:val="000000"/>
        </w:rPr>
        <w:t>贯彻因材施教，提高教学质量的重要教学环节。</w:t>
      </w:r>
    </w:p>
    <w:p w:rsidR="00615901" w:rsidRPr="00065637" w:rsidRDefault="00615901" w:rsidP="00DC3EFB">
      <w:pPr>
        <w:pStyle w:val="a5"/>
        <w:spacing w:before="0" w:beforeAutospacing="0" w:after="0" w:afterAutospacing="0" w:line="400" w:lineRule="exact"/>
        <w:jc w:val="both"/>
        <w:rPr>
          <w:color w:val="000000"/>
        </w:rPr>
      </w:pPr>
      <w:r>
        <w:rPr>
          <w:rFonts w:hint="eastAsia"/>
          <w:color w:val="000000"/>
        </w:rPr>
        <w:t xml:space="preserve">    </w:t>
      </w:r>
      <w:r w:rsidRPr="00065637">
        <w:rPr>
          <w:rFonts w:hint="eastAsia"/>
          <w:color w:val="000000"/>
        </w:rPr>
        <w:t>2</w:t>
      </w:r>
      <w:r>
        <w:rPr>
          <w:rFonts w:hint="eastAsia"/>
          <w:color w:val="000000"/>
        </w:rPr>
        <w:t>.</w:t>
      </w:r>
      <w:r w:rsidRPr="00065637">
        <w:rPr>
          <w:rFonts w:hint="eastAsia"/>
          <w:color w:val="000000"/>
        </w:rPr>
        <w:t>教师应按教学大纲的要求，结合课程实际，布置适量的课外作业，难易要适度。</w:t>
      </w:r>
    </w:p>
    <w:p w:rsidR="00615901" w:rsidRPr="00065637" w:rsidRDefault="00615901" w:rsidP="00DC3EFB">
      <w:pPr>
        <w:pStyle w:val="a5"/>
        <w:spacing w:before="0" w:beforeAutospacing="0" w:after="0" w:afterAutospacing="0" w:line="400" w:lineRule="exact"/>
        <w:jc w:val="both"/>
        <w:rPr>
          <w:color w:val="000000"/>
        </w:rPr>
      </w:pPr>
      <w:r w:rsidRPr="00065637">
        <w:rPr>
          <w:rFonts w:hint="eastAsia"/>
          <w:color w:val="000000"/>
        </w:rPr>
        <w:lastRenderedPageBreak/>
        <w:t>教师要认真、及时批改作业，可采用全部批改或部分批改</w:t>
      </w:r>
      <w:r>
        <w:rPr>
          <w:rFonts w:hint="eastAsia"/>
          <w:color w:val="000000"/>
        </w:rPr>
        <w:t>(</w:t>
      </w:r>
      <w:r w:rsidRPr="00065637">
        <w:rPr>
          <w:rFonts w:hint="eastAsia"/>
          <w:color w:val="000000"/>
        </w:rPr>
        <w:t>但不少于1/3</w:t>
      </w:r>
      <w:r>
        <w:rPr>
          <w:rFonts w:hint="eastAsia"/>
          <w:color w:val="000000"/>
        </w:rPr>
        <w:t>)</w:t>
      </w:r>
      <w:r w:rsidRPr="00065637">
        <w:rPr>
          <w:rFonts w:hint="eastAsia"/>
          <w:color w:val="000000"/>
        </w:rPr>
        <w:t>的方法，要公布标准答案，并对学生的作业情况做好记录，作为平时成绩的重要依据。考查课程的作业成绩可作为本门课程的考查成绩。</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3</w:t>
      </w:r>
      <w:r>
        <w:rPr>
          <w:rFonts w:hint="eastAsia"/>
          <w:color w:val="000000"/>
        </w:rPr>
        <w:t>.</w:t>
      </w:r>
      <w:r w:rsidRPr="00065637">
        <w:rPr>
          <w:rFonts w:hint="eastAsia"/>
          <w:color w:val="000000"/>
        </w:rPr>
        <w:t>辅导可采取集体辅导和个别辅导等不同方法。教师应参加辅导答疑工作，并通过辅导答疑了解学生学习情况，指导学习方法。解答问题要做到启发引导学生自己分析、解决问题，改进学习方法与思维方法，培养学生独立思考与自学能力。集体答疑不能成为变相补课或指定考核重点。</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bCs/>
          <w:color w:val="000000"/>
        </w:rPr>
        <w:t>第二十三条</w:t>
      </w:r>
      <w:r w:rsidRPr="00065637">
        <w:rPr>
          <w:rFonts w:hint="eastAsia"/>
          <w:color w:val="000000"/>
        </w:rPr>
        <w:t xml:space="preserve">  实践性教学环节组织管理。实践性教学内容要严格依据专业教学计划及教学大纲中对实践教学环节的要求进行教学，主要包括实验、见习、生产实习和毕业设计</w:t>
      </w:r>
      <w:r>
        <w:rPr>
          <w:rFonts w:hint="eastAsia"/>
          <w:color w:val="000000"/>
        </w:rPr>
        <w:t>(</w:t>
      </w:r>
      <w:r w:rsidRPr="00065637">
        <w:rPr>
          <w:rFonts w:hint="eastAsia"/>
          <w:color w:val="000000"/>
        </w:rPr>
        <w:t>论文</w:t>
      </w:r>
      <w:r>
        <w:rPr>
          <w:rFonts w:hint="eastAsia"/>
          <w:color w:val="000000"/>
        </w:rPr>
        <w:t>)</w:t>
      </w:r>
      <w:r w:rsidRPr="00065637">
        <w:rPr>
          <w:rFonts w:hint="eastAsia"/>
          <w:color w:val="000000"/>
        </w:rPr>
        <w:t>等。</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一</w:t>
      </w:r>
      <w:r>
        <w:rPr>
          <w:rFonts w:hint="eastAsia"/>
          <w:color w:val="000000"/>
        </w:rPr>
        <w:t>)</w:t>
      </w:r>
      <w:r w:rsidRPr="00065637">
        <w:rPr>
          <w:rFonts w:hint="eastAsia"/>
          <w:color w:val="000000"/>
        </w:rPr>
        <w:t>实验。实验是理论联系实际、培养学生实际动手操作能力的重要实践性教学环节之一。要在教师指导下，注重对学生素质的培养，培养学生严谨的科学态度、良好的工作习惯和团结协作精神。任课教师要认真备课，写出实验指导提纲，并做好实验仪器、设备、试剂、动物等准备工作和预试验；实验过程中应重点讲清每项实验的目的、内容、步骤、要求等，以学生独立操作为主，指导教师要随时注意学生的实验操作情况，发现问题及时纠正；加强对学生的指导，加强对学生实验设计和科学实验方法的训练；课后认真批改实验报告。根据专业学科特点，有些学科实验课成绩应占该课程总成绩的一定比例。实验课</w:t>
      </w:r>
      <w:r>
        <w:rPr>
          <w:rFonts w:hint="eastAsia"/>
          <w:color w:val="000000"/>
        </w:rPr>
        <w:t>的</w:t>
      </w:r>
      <w:r w:rsidRPr="00065637">
        <w:rPr>
          <w:rFonts w:hint="eastAsia"/>
          <w:color w:val="000000"/>
        </w:rPr>
        <w:t>考核及格者，方可参加该门课程理论考试。</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 xml:space="preserve">在保证正常教学的前提下，完善实验室开放制度。 </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二</w:t>
      </w:r>
      <w:r>
        <w:rPr>
          <w:rFonts w:hint="eastAsia"/>
          <w:color w:val="000000"/>
        </w:rPr>
        <w:t>)</w:t>
      </w:r>
      <w:r w:rsidRPr="00065637">
        <w:rPr>
          <w:rFonts w:hint="eastAsia"/>
          <w:color w:val="000000"/>
        </w:rPr>
        <w:t>课间见习和生产实习。课间见习和生产实习是培养学生理论联系实际和专业工作能力的重要途径，是实现培养目标的综合实践环节，每个学生必须参加。</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学院各专业实习计划由教务处牵头，部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、附属医院具体制订，经教务处聘请有关专家讨论审议，报分管教学副院长批准后方可执行，各部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、附属医院还应根据专业实习计划制定本专业实习大纲。</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三</w:t>
      </w:r>
      <w:r>
        <w:rPr>
          <w:rFonts w:hint="eastAsia"/>
          <w:color w:val="000000"/>
        </w:rPr>
        <w:t>)</w:t>
      </w:r>
      <w:r w:rsidRPr="00065637">
        <w:rPr>
          <w:rFonts w:hint="eastAsia"/>
          <w:color w:val="000000"/>
        </w:rPr>
        <w:t>毕业设计</w:t>
      </w:r>
      <w:r>
        <w:rPr>
          <w:rFonts w:hint="eastAsia"/>
          <w:color w:val="000000"/>
        </w:rPr>
        <w:t>(</w:t>
      </w:r>
      <w:r w:rsidRPr="00065637">
        <w:rPr>
          <w:rFonts w:hint="eastAsia"/>
          <w:color w:val="000000"/>
        </w:rPr>
        <w:t>论文</w:t>
      </w:r>
      <w:r>
        <w:rPr>
          <w:rFonts w:hint="eastAsia"/>
          <w:color w:val="000000"/>
        </w:rPr>
        <w:t>)</w:t>
      </w:r>
      <w:r w:rsidRPr="00065637">
        <w:rPr>
          <w:rFonts w:hint="eastAsia"/>
          <w:color w:val="000000"/>
        </w:rPr>
        <w:t>。毕业设计</w:t>
      </w:r>
      <w:r>
        <w:rPr>
          <w:rFonts w:hint="eastAsia"/>
          <w:color w:val="000000"/>
        </w:rPr>
        <w:t>(</w:t>
      </w:r>
      <w:r w:rsidRPr="00065637">
        <w:rPr>
          <w:rFonts w:hint="eastAsia"/>
          <w:color w:val="000000"/>
        </w:rPr>
        <w:t>论文</w:t>
      </w:r>
      <w:r>
        <w:rPr>
          <w:rFonts w:hint="eastAsia"/>
          <w:color w:val="000000"/>
        </w:rPr>
        <w:t>)</w:t>
      </w:r>
      <w:r w:rsidRPr="00065637">
        <w:rPr>
          <w:rFonts w:hint="eastAsia"/>
          <w:color w:val="000000"/>
        </w:rPr>
        <w:t>是对学生进行科学研究训练的教学环节，通过毕业设计</w:t>
      </w:r>
      <w:r>
        <w:rPr>
          <w:rFonts w:hint="eastAsia"/>
          <w:color w:val="000000"/>
        </w:rPr>
        <w:t>(</w:t>
      </w:r>
      <w:r w:rsidRPr="00065637">
        <w:rPr>
          <w:rFonts w:hint="eastAsia"/>
          <w:color w:val="000000"/>
        </w:rPr>
        <w:t>论文</w:t>
      </w:r>
      <w:r>
        <w:rPr>
          <w:rFonts w:hint="eastAsia"/>
          <w:color w:val="000000"/>
        </w:rPr>
        <w:t>)</w:t>
      </w:r>
      <w:r w:rsidRPr="00065637">
        <w:rPr>
          <w:rFonts w:hint="eastAsia"/>
          <w:color w:val="000000"/>
        </w:rPr>
        <w:t>对学生进行查阅文献资料、调查研究、设计实验、分析、讨论和写作等方面能力的综合训练和培养。要求学生在教师指导下，对某一课题进行较深入的研究，完成论文、通过答辩。</w:t>
      </w:r>
    </w:p>
    <w:p w:rsidR="00615901"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毕业设计</w:t>
      </w:r>
      <w:r>
        <w:rPr>
          <w:rFonts w:hint="eastAsia"/>
          <w:color w:val="000000"/>
        </w:rPr>
        <w:t>(</w:t>
      </w:r>
      <w:r w:rsidRPr="00065637">
        <w:rPr>
          <w:rFonts w:hint="eastAsia"/>
          <w:color w:val="000000"/>
        </w:rPr>
        <w:t>论文</w:t>
      </w:r>
      <w:r>
        <w:rPr>
          <w:rFonts w:hint="eastAsia"/>
          <w:color w:val="000000"/>
        </w:rPr>
        <w:t>)</w:t>
      </w:r>
      <w:r w:rsidRPr="00065637">
        <w:rPr>
          <w:rFonts w:hint="eastAsia"/>
          <w:color w:val="000000"/>
        </w:rPr>
        <w:t>一般应由讲师以上教师担任指导教师。</w:t>
      </w:r>
    </w:p>
    <w:p w:rsidR="00615901"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毕业设计</w:t>
      </w:r>
      <w:r>
        <w:rPr>
          <w:rFonts w:hint="eastAsia"/>
          <w:color w:val="000000"/>
        </w:rPr>
        <w:t>(</w:t>
      </w:r>
      <w:r w:rsidRPr="00065637">
        <w:rPr>
          <w:rFonts w:hint="eastAsia"/>
          <w:color w:val="000000"/>
        </w:rPr>
        <w:t>论文</w:t>
      </w:r>
      <w:r>
        <w:rPr>
          <w:rFonts w:hint="eastAsia"/>
          <w:color w:val="000000"/>
        </w:rPr>
        <w:t>)</w:t>
      </w:r>
      <w:r w:rsidRPr="00065637">
        <w:rPr>
          <w:rFonts w:hint="eastAsia"/>
          <w:color w:val="000000"/>
        </w:rPr>
        <w:t>要有2名以上教师评审，由部、系组织论文答辩。通过答辩者按百</w:t>
      </w:r>
    </w:p>
    <w:p w:rsidR="00615901" w:rsidRPr="00065637" w:rsidRDefault="00615901" w:rsidP="00DC3EFB">
      <w:pPr>
        <w:pStyle w:val="a5"/>
        <w:spacing w:before="0" w:beforeAutospacing="0" w:after="0" w:afterAutospacing="0" w:line="400" w:lineRule="exact"/>
        <w:rPr>
          <w:color w:val="000000"/>
        </w:rPr>
      </w:pPr>
      <w:r w:rsidRPr="00065637">
        <w:rPr>
          <w:rFonts w:hint="eastAsia"/>
          <w:color w:val="000000"/>
        </w:rPr>
        <w:t>分制综合评定和记载成绩。未通过答辩或不参加答辩者，按不及格记。</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优秀毕业设计</w:t>
      </w:r>
      <w:r>
        <w:rPr>
          <w:rFonts w:hint="eastAsia"/>
          <w:color w:val="000000"/>
        </w:rPr>
        <w:t>(</w:t>
      </w:r>
      <w:r w:rsidRPr="00065637">
        <w:rPr>
          <w:rFonts w:hint="eastAsia"/>
          <w:color w:val="000000"/>
        </w:rPr>
        <w:t>论文</w:t>
      </w:r>
      <w:r>
        <w:rPr>
          <w:rFonts w:hint="eastAsia"/>
          <w:color w:val="000000"/>
        </w:rPr>
        <w:t>)</w:t>
      </w:r>
      <w:r w:rsidRPr="00065637">
        <w:rPr>
          <w:rFonts w:hint="eastAsia"/>
          <w:color w:val="000000"/>
        </w:rPr>
        <w:t>经部、系推荐，可以学院名义组织优秀毕业论文报告会或组织出版优秀毕业论文集。</w:t>
      </w:r>
    </w:p>
    <w:p w:rsidR="00615901" w:rsidRDefault="00615901" w:rsidP="00DC3EFB">
      <w:pPr>
        <w:pStyle w:val="a5"/>
        <w:spacing w:before="0" w:beforeAutospacing="0" w:after="0" w:afterAutospacing="0" w:line="400" w:lineRule="exact"/>
        <w:ind w:firstLineChars="200" w:firstLine="482"/>
        <w:rPr>
          <w:color w:val="000000"/>
        </w:rPr>
      </w:pPr>
      <w:r w:rsidRPr="00065637">
        <w:rPr>
          <w:rFonts w:hint="eastAsia"/>
          <w:b/>
          <w:bCs/>
          <w:color w:val="000000"/>
        </w:rPr>
        <w:t>第二十四条</w:t>
      </w:r>
      <w:r w:rsidRPr="00065637">
        <w:rPr>
          <w:rFonts w:hint="eastAsia"/>
          <w:color w:val="000000"/>
        </w:rPr>
        <w:t xml:space="preserve">  考核的组织与管理</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一</w:t>
      </w:r>
      <w:r>
        <w:rPr>
          <w:rFonts w:hint="eastAsia"/>
          <w:color w:val="000000"/>
        </w:rPr>
        <w:t>)</w:t>
      </w:r>
      <w:r w:rsidRPr="00065637">
        <w:rPr>
          <w:rFonts w:hint="eastAsia"/>
          <w:color w:val="000000"/>
        </w:rPr>
        <w:t>凡是教学计划所规定开设的课程</w:t>
      </w:r>
      <w:r>
        <w:rPr>
          <w:rFonts w:hint="eastAsia"/>
          <w:color w:val="000000"/>
        </w:rPr>
        <w:t>(</w:t>
      </w:r>
      <w:r w:rsidRPr="00065637">
        <w:rPr>
          <w:rFonts w:hint="eastAsia"/>
          <w:color w:val="000000"/>
        </w:rPr>
        <w:t>包括必修课和选修课</w:t>
      </w:r>
      <w:r>
        <w:rPr>
          <w:rFonts w:hint="eastAsia"/>
          <w:color w:val="000000"/>
        </w:rPr>
        <w:t>)</w:t>
      </w:r>
      <w:r w:rsidRPr="00065637">
        <w:rPr>
          <w:rFonts w:hint="eastAsia"/>
          <w:color w:val="000000"/>
        </w:rPr>
        <w:t>，学生修读后必须参加</w:t>
      </w:r>
    </w:p>
    <w:p w:rsidR="00615901" w:rsidRPr="00065637" w:rsidRDefault="00615901" w:rsidP="00DC3EFB">
      <w:pPr>
        <w:pStyle w:val="a5"/>
        <w:spacing w:before="0" w:beforeAutospacing="0" w:after="0" w:afterAutospacing="0" w:line="400" w:lineRule="exact"/>
        <w:rPr>
          <w:color w:val="000000"/>
        </w:rPr>
      </w:pPr>
      <w:r w:rsidRPr="00065637">
        <w:rPr>
          <w:rFonts w:hint="eastAsia"/>
          <w:color w:val="000000"/>
        </w:rPr>
        <w:lastRenderedPageBreak/>
        <w:t>考核。</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二</w:t>
      </w:r>
      <w:r>
        <w:rPr>
          <w:rFonts w:hint="eastAsia"/>
          <w:color w:val="000000"/>
        </w:rPr>
        <w:t>)</w:t>
      </w:r>
      <w:r w:rsidRPr="00065637">
        <w:rPr>
          <w:rFonts w:hint="eastAsia"/>
          <w:color w:val="000000"/>
        </w:rPr>
        <w:t>课程考核分为考试和考查两类。</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三</w:t>
      </w:r>
      <w:r>
        <w:rPr>
          <w:rFonts w:hint="eastAsia"/>
          <w:color w:val="000000"/>
        </w:rPr>
        <w:t>)</w:t>
      </w:r>
      <w:r w:rsidRPr="00065637">
        <w:rPr>
          <w:rFonts w:hint="eastAsia"/>
          <w:color w:val="000000"/>
        </w:rPr>
        <w:t>考核命题以教学大纲为依据，遵循医学科学的原则，试题应有一定深度、广度和难度，侧重知识与能力并举，重点考核学生对基础知识、基本技能和基本理论的掌握程度以及学生运用知识能力和分析问题、解决问题的能力；题型力求多样化；在试卷结构上应有基础题、综合题和提高题。</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四</w:t>
      </w:r>
      <w:r>
        <w:rPr>
          <w:rFonts w:hint="eastAsia"/>
          <w:color w:val="000000"/>
        </w:rPr>
        <w:t>)</w:t>
      </w:r>
      <w:r w:rsidRPr="00065637">
        <w:rPr>
          <w:rFonts w:hint="eastAsia"/>
          <w:color w:val="000000"/>
        </w:rPr>
        <w:t>实行教考分离，任课教师不辅导、不命题和不判卷，由教务处或教研室主任指定未担任授课的教师</w:t>
      </w:r>
      <w:r>
        <w:rPr>
          <w:rFonts w:hint="eastAsia"/>
          <w:color w:val="000000"/>
        </w:rPr>
        <w:t>(</w:t>
      </w:r>
      <w:r w:rsidRPr="00065637">
        <w:rPr>
          <w:rFonts w:hint="eastAsia"/>
          <w:color w:val="000000"/>
        </w:rPr>
        <w:t>必须具有讲师及讲师以上职称</w:t>
      </w:r>
      <w:r>
        <w:rPr>
          <w:rFonts w:hint="eastAsia"/>
          <w:color w:val="000000"/>
        </w:rPr>
        <w:t>)</w:t>
      </w:r>
      <w:r w:rsidRPr="00065637">
        <w:rPr>
          <w:rFonts w:hint="eastAsia"/>
          <w:color w:val="000000"/>
        </w:rPr>
        <w:t>命题。</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五</w:t>
      </w:r>
      <w:r>
        <w:rPr>
          <w:rFonts w:hint="eastAsia"/>
          <w:color w:val="000000"/>
        </w:rPr>
        <w:t>)</w:t>
      </w:r>
      <w:r w:rsidRPr="00065637">
        <w:rPr>
          <w:rFonts w:hint="eastAsia"/>
          <w:color w:val="000000"/>
        </w:rPr>
        <w:t>正常考试课程一般采取百分制</w:t>
      </w:r>
      <w:r>
        <w:rPr>
          <w:rFonts w:hint="eastAsia"/>
          <w:color w:val="000000"/>
        </w:rPr>
        <w:t>(</w:t>
      </w:r>
      <w:r w:rsidRPr="00065637">
        <w:rPr>
          <w:rFonts w:hint="eastAsia"/>
          <w:color w:val="000000"/>
        </w:rPr>
        <w:t>60分以上为及格</w:t>
      </w:r>
      <w:r>
        <w:rPr>
          <w:rFonts w:hint="eastAsia"/>
          <w:color w:val="000000"/>
        </w:rPr>
        <w:t>)</w:t>
      </w:r>
      <w:r w:rsidRPr="00065637">
        <w:rPr>
          <w:rFonts w:hint="eastAsia"/>
          <w:color w:val="000000"/>
        </w:rPr>
        <w:t>，考查课程按“合格”、“不合格”记分</w:t>
      </w:r>
      <w:r>
        <w:rPr>
          <w:rFonts w:hint="eastAsia"/>
          <w:color w:val="000000"/>
        </w:rPr>
        <w:t>(</w:t>
      </w:r>
      <w:r w:rsidRPr="00065637">
        <w:rPr>
          <w:rFonts w:hint="eastAsia"/>
          <w:color w:val="000000"/>
        </w:rPr>
        <w:t>60分以上为合格</w:t>
      </w:r>
      <w:r>
        <w:rPr>
          <w:rFonts w:hint="eastAsia"/>
          <w:color w:val="000000"/>
        </w:rPr>
        <w:t>)</w:t>
      </w:r>
      <w:r w:rsidRPr="00065637">
        <w:rPr>
          <w:rFonts w:hint="eastAsia"/>
          <w:color w:val="000000"/>
        </w:rPr>
        <w:t>，选修课采用学分制；补考的考试课程按“补考及格”、“补考不及格”记分，考查课程按“补考合格”、“补考不合格”记分；缓考、重修者分别加注“缓考”、“重修”字样。</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六</w:t>
      </w:r>
      <w:r>
        <w:rPr>
          <w:rFonts w:hint="eastAsia"/>
          <w:color w:val="000000"/>
        </w:rPr>
        <w:t>)</w:t>
      </w:r>
      <w:r w:rsidRPr="00065637">
        <w:rPr>
          <w:rFonts w:hint="eastAsia"/>
          <w:color w:val="000000"/>
        </w:rPr>
        <w:t>试卷评阅采用分题判卷，流水作业，要做到认真、公正和客观，一般在考核后3天内评阅完试卷，由教务处统一整理成绩。</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七</w:t>
      </w:r>
      <w:r>
        <w:rPr>
          <w:rFonts w:hint="eastAsia"/>
          <w:color w:val="000000"/>
        </w:rPr>
        <w:t>)</w:t>
      </w:r>
      <w:r w:rsidRPr="00065637">
        <w:rPr>
          <w:rFonts w:hint="eastAsia"/>
          <w:color w:val="000000"/>
        </w:rPr>
        <w:t>要严格考核纪律，精心安排考试工作，树立良好的考风。对违反考场纪律或考核舞弊的学生以及违反监考纪律的工作人员，要严格按照学院的相关规定处理。</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八</w:t>
      </w:r>
      <w:r>
        <w:rPr>
          <w:rFonts w:hint="eastAsia"/>
          <w:color w:val="000000"/>
        </w:rPr>
        <w:t>)</w:t>
      </w:r>
      <w:r w:rsidRPr="00065637">
        <w:rPr>
          <w:rFonts w:hint="eastAsia"/>
          <w:color w:val="000000"/>
        </w:rPr>
        <w:t>补考</w:t>
      </w:r>
      <w:r>
        <w:rPr>
          <w:rFonts w:hint="eastAsia"/>
          <w:color w:val="000000"/>
        </w:rPr>
        <w:t>(</w:t>
      </w:r>
      <w:r w:rsidRPr="00065637">
        <w:rPr>
          <w:rFonts w:hint="eastAsia"/>
          <w:color w:val="000000"/>
        </w:rPr>
        <w:t>缓考</w:t>
      </w:r>
      <w:r>
        <w:rPr>
          <w:rFonts w:hint="eastAsia"/>
          <w:color w:val="000000"/>
        </w:rPr>
        <w:t>)</w:t>
      </w:r>
      <w:r w:rsidRPr="00065637">
        <w:rPr>
          <w:rFonts w:hint="eastAsia"/>
          <w:color w:val="000000"/>
        </w:rPr>
        <w:t>一般安排在正常考试成绩公布2周内进行；期末考试的补考应当在下学期开学前或开学后2周内进行。具体补考的时间、地点由教务处统一安排。</w:t>
      </w:r>
    </w:p>
    <w:p w:rsidR="00615901" w:rsidRDefault="00615901" w:rsidP="00DC3EFB">
      <w:pPr>
        <w:pStyle w:val="a5"/>
        <w:spacing w:before="0" w:beforeAutospacing="0" w:after="0" w:afterAutospacing="0" w:line="400" w:lineRule="exact"/>
        <w:ind w:firstLineChars="200" w:firstLine="482"/>
        <w:rPr>
          <w:color w:val="000000"/>
        </w:rPr>
      </w:pPr>
      <w:r w:rsidRPr="00065637">
        <w:rPr>
          <w:rFonts w:hint="eastAsia"/>
          <w:b/>
          <w:bCs/>
          <w:color w:val="000000"/>
        </w:rPr>
        <w:t>第二十五条</w:t>
      </w:r>
      <w:r w:rsidRPr="00065637">
        <w:rPr>
          <w:rFonts w:hint="eastAsia"/>
          <w:color w:val="000000"/>
        </w:rPr>
        <w:t xml:space="preserve">  日常教学管理。要制订并严格执行教学计划学年或学期教学进程表、课程表、考试日程表，保证学院教学秩序稳定。对这三项重要文件的执行情况要有管理制度和检查办法，执行结果要记录存档。在实施过程中，教务处、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、附属医院等应会同教学督导组要经常了解教学信息，严格控制对教学安排变更的审批，及时处理教学运行过程中出现的问题或事故。</w:t>
      </w:r>
    </w:p>
    <w:p w:rsidR="00615901" w:rsidRDefault="00615901" w:rsidP="00DC3EFB">
      <w:pPr>
        <w:pStyle w:val="a5"/>
        <w:spacing w:before="0" w:beforeAutospacing="0" w:after="0" w:afterAutospacing="0" w:line="400" w:lineRule="exact"/>
        <w:ind w:firstLineChars="200" w:firstLine="482"/>
        <w:rPr>
          <w:color w:val="000000"/>
        </w:rPr>
      </w:pPr>
      <w:r w:rsidRPr="00065637">
        <w:rPr>
          <w:rFonts w:hint="eastAsia"/>
          <w:b/>
          <w:bCs/>
          <w:color w:val="000000"/>
        </w:rPr>
        <w:t>第二十六条</w:t>
      </w:r>
      <w:r w:rsidRPr="00065637">
        <w:rPr>
          <w:rFonts w:hint="eastAsia"/>
          <w:color w:val="000000"/>
        </w:rPr>
        <w:t xml:space="preserve">  学籍管理。学籍管理是教学管理工作的一个极其重要的组成部分。学籍管理的主要内容包括学籍档案管理、学生成绩管理、学籍异动管理、证书</w:t>
      </w:r>
      <w:r>
        <w:rPr>
          <w:rFonts w:hint="eastAsia"/>
          <w:color w:val="000000"/>
        </w:rPr>
        <w:t>(</w:t>
      </w:r>
      <w:r w:rsidRPr="00065637">
        <w:rPr>
          <w:rFonts w:hint="eastAsia"/>
          <w:color w:val="000000"/>
        </w:rPr>
        <w:t>毕业证书、</w:t>
      </w:r>
    </w:p>
    <w:p w:rsidR="00615901" w:rsidRPr="00065637" w:rsidRDefault="00615901" w:rsidP="00DC3EFB">
      <w:pPr>
        <w:pStyle w:val="a5"/>
        <w:spacing w:before="0" w:beforeAutospacing="0" w:after="0" w:afterAutospacing="0" w:line="400" w:lineRule="exact"/>
        <w:rPr>
          <w:color w:val="000000"/>
        </w:rPr>
      </w:pPr>
      <w:r w:rsidRPr="00065637">
        <w:rPr>
          <w:rFonts w:hint="eastAsia"/>
          <w:color w:val="000000"/>
        </w:rPr>
        <w:t>学位证书等</w:t>
      </w:r>
      <w:r>
        <w:rPr>
          <w:rFonts w:hint="eastAsia"/>
          <w:color w:val="000000"/>
        </w:rPr>
        <w:t>)</w:t>
      </w:r>
      <w:r w:rsidRPr="00065637">
        <w:rPr>
          <w:rFonts w:hint="eastAsia"/>
          <w:color w:val="000000"/>
        </w:rPr>
        <w:t>管理等。依据上级有关规定，要制订学院的学籍管理规定。在日常管理中应重点管好学生成绩和学籍异动，做到完整、准确、规范、及时。根据教育部和省教育厅有关文件要求，建立完善的毕</w:t>
      </w:r>
      <w:r>
        <w:rPr>
          <w:rFonts w:hint="eastAsia"/>
          <w:color w:val="000000"/>
        </w:rPr>
        <w:t>(</w:t>
      </w:r>
      <w:r w:rsidRPr="00065637">
        <w:rPr>
          <w:rFonts w:hint="eastAsia"/>
          <w:color w:val="000000"/>
        </w:rPr>
        <w:t>结</w:t>
      </w:r>
      <w:r>
        <w:rPr>
          <w:rFonts w:hint="eastAsia"/>
          <w:color w:val="000000"/>
        </w:rPr>
        <w:t>)</w:t>
      </w:r>
      <w:r w:rsidRPr="00065637">
        <w:rPr>
          <w:rFonts w:hint="eastAsia"/>
          <w:color w:val="000000"/>
        </w:rPr>
        <w:t>业生学历证书电子注册管理制度；核对新生录取数据并建立在校生数据库；规范电子注册审核与申报程序等。</w:t>
      </w:r>
    </w:p>
    <w:p w:rsidR="00615901" w:rsidRPr="00065637" w:rsidRDefault="00615901" w:rsidP="00DC3EFB">
      <w:pPr>
        <w:pStyle w:val="a5"/>
        <w:spacing w:before="0" w:beforeAutospacing="0" w:after="0" w:afterAutospacing="0" w:line="400" w:lineRule="exact"/>
        <w:ind w:firstLineChars="200" w:firstLine="482"/>
        <w:rPr>
          <w:color w:val="000000"/>
        </w:rPr>
      </w:pPr>
      <w:r w:rsidRPr="00065637">
        <w:rPr>
          <w:rFonts w:hint="eastAsia"/>
          <w:b/>
          <w:bCs/>
          <w:color w:val="000000"/>
        </w:rPr>
        <w:t>第二十七条</w:t>
      </w:r>
      <w:r w:rsidRPr="00065637">
        <w:rPr>
          <w:rFonts w:hint="eastAsia"/>
          <w:color w:val="000000"/>
        </w:rPr>
        <w:t xml:space="preserve">  教学档案与管理</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一</w:t>
      </w:r>
      <w:r>
        <w:rPr>
          <w:rFonts w:hint="eastAsia"/>
          <w:color w:val="000000"/>
        </w:rPr>
        <w:t>)</w:t>
      </w:r>
      <w:r w:rsidRPr="00065637">
        <w:rPr>
          <w:rFonts w:hint="eastAsia"/>
          <w:color w:val="000000"/>
        </w:rPr>
        <w:t>教学档案是教学管理、教学实践和教学研究过程中形成的重要文件材料。教研室、部</w:t>
      </w:r>
      <w:r>
        <w:rPr>
          <w:rFonts w:hint="eastAsia"/>
          <w:color w:val="000000"/>
        </w:rPr>
        <w:t>(</w:t>
      </w:r>
      <w:r w:rsidRPr="00065637">
        <w:rPr>
          <w:rFonts w:hint="eastAsia"/>
          <w:color w:val="000000"/>
        </w:rPr>
        <w:t>系、附属医院</w:t>
      </w:r>
      <w:r>
        <w:rPr>
          <w:rFonts w:hint="eastAsia"/>
          <w:color w:val="000000"/>
        </w:rPr>
        <w:t>)</w:t>
      </w:r>
      <w:r w:rsidRPr="00065637">
        <w:rPr>
          <w:rFonts w:hint="eastAsia"/>
          <w:color w:val="000000"/>
        </w:rPr>
        <w:t>和教务处要在本职工作内认真积累、整理、归档和管理。</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二</w:t>
      </w:r>
      <w:r>
        <w:rPr>
          <w:rFonts w:hint="eastAsia"/>
          <w:color w:val="000000"/>
        </w:rPr>
        <w:t>)</w:t>
      </w:r>
      <w:r w:rsidRPr="00065637">
        <w:rPr>
          <w:rFonts w:hint="eastAsia"/>
          <w:color w:val="000000"/>
        </w:rPr>
        <w:t>教学档案内容</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1</w:t>
      </w:r>
      <w:r>
        <w:rPr>
          <w:rFonts w:hint="eastAsia"/>
          <w:color w:val="000000"/>
        </w:rPr>
        <w:t>.</w:t>
      </w:r>
      <w:r w:rsidRPr="00065637">
        <w:rPr>
          <w:rFonts w:hint="eastAsia"/>
          <w:color w:val="000000"/>
        </w:rPr>
        <w:t>上级教育主管部门及学院下发的政策性、指导性文件及有关规定</w:t>
      </w:r>
      <w:r w:rsidRPr="00B97B72">
        <w:rPr>
          <w:rFonts w:hint="eastAsia"/>
          <w:color w:val="000000"/>
        </w:rPr>
        <w:t>；</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2</w:t>
      </w:r>
      <w:r>
        <w:rPr>
          <w:rFonts w:hint="eastAsia"/>
          <w:color w:val="000000"/>
        </w:rPr>
        <w:t>.</w:t>
      </w:r>
      <w:r w:rsidRPr="00065637">
        <w:rPr>
          <w:rFonts w:hint="eastAsia"/>
          <w:color w:val="000000"/>
        </w:rPr>
        <w:t>教学基本建设的各种规划和计划</w:t>
      </w:r>
      <w:r w:rsidRPr="00B97B72">
        <w:rPr>
          <w:rFonts w:hint="eastAsia"/>
          <w:color w:val="000000"/>
        </w:rPr>
        <w:t>；</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lastRenderedPageBreak/>
        <w:t>3</w:t>
      </w:r>
      <w:r>
        <w:rPr>
          <w:rFonts w:hint="eastAsia"/>
          <w:color w:val="000000"/>
        </w:rPr>
        <w:t>.</w:t>
      </w:r>
      <w:r w:rsidRPr="00065637">
        <w:rPr>
          <w:rFonts w:hint="eastAsia"/>
          <w:color w:val="000000"/>
        </w:rPr>
        <w:t>学期教学工作计划、教学工作进程表、教学计划、教学大纲、教材使用计划、课程表、教学日历等</w:t>
      </w:r>
      <w:r w:rsidRPr="00B97B72">
        <w:rPr>
          <w:rFonts w:hint="eastAsia"/>
          <w:color w:val="000000"/>
        </w:rPr>
        <w:t>；</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4</w:t>
      </w:r>
      <w:r>
        <w:rPr>
          <w:rFonts w:hint="eastAsia"/>
          <w:color w:val="000000"/>
        </w:rPr>
        <w:t>.</w:t>
      </w:r>
      <w:r w:rsidRPr="00065637">
        <w:rPr>
          <w:rFonts w:hint="eastAsia"/>
          <w:color w:val="000000"/>
        </w:rPr>
        <w:t>典型教案、试题、试卷分析、课程教学总结、师生座谈会记录整理分析和教学检查资料等</w:t>
      </w:r>
      <w:r w:rsidRPr="00B97B72">
        <w:rPr>
          <w:rFonts w:hint="eastAsia"/>
          <w:color w:val="000000"/>
        </w:rPr>
        <w:t>；</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5</w:t>
      </w:r>
      <w:r>
        <w:rPr>
          <w:rFonts w:hint="eastAsia"/>
          <w:color w:val="000000"/>
        </w:rPr>
        <w:t>.</w:t>
      </w:r>
      <w:r w:rsidRPr="00065637">
        <w:rPr>
          <w:rFonts w:hint="eastAsia"/>
          <w:color w:val="000000"/>
        </w:rPr>
        <w:t>生产实习计划、总结和优秀毕业设计</w:t>
      </w:r>
      <w:r>
        <w:rPr>
          <w:rFonts w:hint="eastAsia"/>
          <w:color w:val="000000"/>
        </w:rPr>
        <w:t>(</w:t>
      </w:r>
      <w:r w:rsidRPr="00065637">
        <w:rPr>
          <w:rFonts w:hint="eastAsia"/>
          <w:color w:val="000000"/>
        </w:rPr>
        <w:t>论文</w:t>
      </w:r>
      <w:r>
        <w:rPr>
          <w:rFonts w:hint="eastAsia"/>
          <w:color w:val="000000"/>
        </w:rPr>
        <w:t>)</w:t>
      </w:r>
      <w:r w:rsidRPr="00B97B72">
        <w:rPr>
          <w:rFonts w:hint="eastAsia"/>
          <w:color w:val="000000"/>
        </w:rPr>
        <w:t>；</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6</w:t>
      </w:r>
      <w:r>
        <w:rPr>
          <w:rFonts w:hint="eastAsia"/>
          <w:color w:val="000000"/>
        </w:rPr>
        <w:t>.</w:t>
      </w:r>
      <w:r w:rsidRPr="00065637">
        <w:rPr>
          <w:rFonts w:hint="eastAsia"/>
          <w:color w:val="000000"/>
        </w:rPr>
        <w:t>自编教材、讲义、习题集、实验</w:t>
      </w:r>
      <w:r>
        <w:rPr>
          <w:rFonts w:hint="eastAsia"/>
          <w:color w:val="000000"/>
        </w:rPr>
        <w:t>(</w:t>
      </w:r>
      <w:r w:rsidRPr="00065637">
        <w:rPr>
          <w:rFonts w:hint="eastAsia"/>
          <w:color w:val="000000"/>
        </w:rPr>
        <w:t>习</w:t>
      </w:r>
      <w:r>
        <w:rPr>
          <w:rFonts w:hint="eastAsia"/>
          <w:color w:val="000000"/>
        </w:rPr>
        <w:t>)</w:t>
      </w:r>
      <w:r w:rsidRPr="00065637">
        <w:rPr>
          <w:rFonts w:hint="eastAsia"/>
          <w:color w:val="000000"/>
        </w:rPr>
        <w:t>指导和参加全国规划教材，各种教学录像、录音带与多媒体课件等</w:t>
      </w:r>
      <w:r w:rsidRPr="00B97B72">
        <w:rPr>
          <w:rFonts w:hint="eastAsia"/>
          <w:color w:val="000000"/>
        </w:rPr>
        <w:t>；</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7</w:t>
      </w:r>
      <w:r>
        <w:rPr>
          <w:rFonts w:hint="eastAsia"/>
          <w:color w:val="000000"/>
        </w:rPr>
        <w:t>.</w:t>
      </w:r>
      <w:r w:rsidRPr="00065637">
        <w:rPr>
          <w:rFonts w:hint="eastAsia"/>
          <w:color w:val="000000"/>
        </w:rPr>
        <w:t>学生学业成绩、学籍异动情况、毕</w:t>
      </w:r>
      <w:r>
        <w:rPr>
          <w:rFonts w:hint="eastAsia"/>
          <w:color w:val="000000"/>
        </w:rPr>
        <w:t>业资格和学位资格审查、毕业生质量跟踪调查等资料</w:t>
      </w:r>
      <w:r w:rsidRPr="00B97B72">
        <w:rPr>
          <w:rFonts w:hint="eastAsia"/>
          <w:color w:val="000000"/>
        </w:rPr>
        <w:t>；</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8</w:t>
      </w:r>
      <w:r>
        <w:rPr>
          <w:rFonts w:hint="eastAsia"/>
          <w:color w:val="000000"/>
        </w:rPr>
        <w:t>.</w:t>
      </w:r>
      <w:r w:rsidRPr="00065637">
        <w:rPr>
          <w:rFonts w:hint="eastAsia"/>
          <w:color w:val="000000"/>
        </w:rPr>
        <w:t>各级各类教改课题、教学论文，教学改革进展情况，教学研究计划、总结，教学典型经验材料，各种奖励及成果等资料</w:t>
      </w:r>
      <w:r w:rsidRPr="00B97B72">
        <w:rPr>
          <w:rFonts w:hint="eastAsia"/>
          <w:color w:val="000000"/>
        </w:rPr>
        <w:t>；</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9</w:t>
      </w:r>
      <w:r>
        <w:rPr>
          <w:rFonts w:hint="eastAsia"/>
          <w:color w:val="000000"/>
        </w:rPr>
        <w:t>.</w:t>
      </w:r>
      <w:r w:rsidRPr="00065637">
        <w:rPr>
          <w:rFonts w:hint="eastAsia"/>
          <w:color w:val="000000"/>
        </w:rPr>
        <w:t>教学工作评估材料、教学工作会议纪要等</w:t>
      </w:r>
      <w:r w:rsidRPr="00B97B72">
        <w:rPr>
          <w:rFonts w:hint="eastAsia"/>
          <w:color w:val="000000"/>
        </w:rPr>
        <w:t>；</w:t>
      </w:r>
    </w:p>
    <w:p w:rsidR="00615901" w:rsidRPr="00065637" w:rsidRDefault="00615901" w:rsidP="00DC3EFB">
      <w:pPr>
        <w:pStyle w:val="a5"/>
        <w:spacing w:before="0" w:beforeAutospacing="0" w:after="0" w:afterAutospacing="0" w:line="400" w:lineRule="exact"/>
        <w:ind w:firstLineChars="200" w:firstLine="480"/>
        <w:rPr>
          <w:color w:val="000000"/>
        </w:rPr>
      </w:pPr>
      <w:r w:rsidRPr="00065637">
        <w:rPr>
          <w:rFonts w:hint="eastAsia"/>
          <w:color w:val="000000"/>
        </w:rPr>
        <w:t>10</w:t>
      </w:r>
      <w:r>
        <w:rPr>
          <w:rFonts w:hint="eastAsia"/>
          <w:color w:val="000000"/>
        </w:rPr>
        <w:t>.</w:t>
      </w:r>
      <w:r w:rsidRPr="00065637">
        <w:rPr>
          <w:rFonts w:hint="eastAsia"/>
          <w:color w:val="000000"/>
        </w:rPr>
        <w:t>其他有必要立档的教学文件和资料。</w:t>
      </w:r>
    </w:p>
    <w:p w:rsidR="00615901" w:rsidRPr="00065637" w:rsidRDefault="00615901" w:rsidP="00DC3EFB">
      <w:pPr>
        <w:pStyle w:val="a5"/>
        <w:spacing w:before="0" w:beforeAutospacing="0" w:after="0" w:afterAutospacing="0" w:line="400" w:lineRule="exact"/>
        <w:ind w:firstLineChars="200" w:firstLine="480"/>
        <w:rPr>
          <w:color w:val="000000"/>
        </w:rPr>
      </w:pPr>
      <w:r>
        <w:rPr>
          <w:rFonts w:hint="eastAsia"/>
          <w:color w:val="000000"/>
        </w:rPr>
        <w:t>(</w:t>
      </w:r>
      <w:r w:rsidRPr="00065637">
        <w:rPr>
          <w:rFonts w:hint="eastAsia"/>
          <w:color w:val="000000"/>
        </w:rPr>
        <w:t>三</w:t>
      </w:r>
      <w:r>
        <w:rPr>
          <w:rFonts w:hint="eastAsia"/>
          <w:color w:val="000000"/>
        </w:rPr>
        <w:t>)</w:t>
      </w:r>
      <w:r w:rsidRPr="00065637">
        <w:rPr>
          <w:rFonts w:hint="eastAsia"/>
          <w:color w:val="000000"/>
        </w:rPr>
        <w:t>教学档案实行分级管理，学院、部</w:t>
      </w:r>
      <w:r>
        <w:rPr>
          <w:rFonts w:hint="eastAsia"/>
          <w:color w:val="000000"/>
        </w:rPr>
        <w:t>(</w:t>
      </w:r>
      <w:r w:rsidRPr="00065637">
        <w:rPr>
          <w:rFonts w:hint="eastAsia"/>
          <w:color w:val="000000"/>
        </w:rPr>
        <w:t>系、附属医院</w:t>
      </w:r>
      <w:r>
        <w:rPr>
          <w:rFonts w:hint="eastAsia"/>
          <w:color w:val="000000"/>
        </w:rPr>
        <w:t>)</w:t>
      </w:r>
      <w:r w:rsidRPr="00065637">
        <w:rPr>
          <w:rFonts w:hint="eastAsia"/>
          <w:color w:val="000000"/>
        </w:rPr>
        <w:t>、教研室必须建立教学档案。档案要有专人管理；要建立必要的档案管理规定及查阅制度，充分发挥教学档案的作用；确定各类教学档案的内容及保存时限；鼓励利用现代化手段管理教学档案。</w:t>
      </w:r>
    </w:p>
    <w:p w:rsidR="00615901" w:rsidRPr="00065637" w:rsidRDefault="00615901" w:rsidP="00DC3EFB">
      <w:pPr>
        <w:pStyle w:val="a5"/>
        <w:spacing w:beforeLines="50" w:before="120" w:beforeAutospacing="0" w:afterLines="50" w:after="120" w:afterAutospacing="0" w:line="400" w:lineRule="exact"/>
        <w:jc w:val="center"/>
        <w:rPr>
          <w:color w:val="000000"/>
        </w:rPr>
      </w:pPr>
      <w:r w:rsidRPr="00065637">
        <w:rPr>
          <w:rFonts w:hint="eastAsia"/>
          <w:b/>
          <w:color w:val="000000"/>
        </w:rPr>
        <w:t>第五章  教学质量管理与评价</w:t>
      </w:r>
    </w:p>
    <w:p w:rsidR="00615901"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第二十八条</w:t>
      </w:r>
      <w:r w:rsidRPr="00065637">
        <w:rPr>
          <w:rFonts w:hint="eastAsia"/>
          <w:color w:val="000000"/>
        </w:rPr>
        <w:t xml:space="preserve">  教学管理的最终目的是保证和提高教学质量及效果。必须牢固树立质量意识和全面的质量观，坚持严格的质量标准。要通过不断改善影响教学质量的各种因素，严格把好质量关，建立健全教学各主要环节的质量标准和检查评估体系，形成分析、评价、反馈制度，营造高水平的教学质量和良好的育人环境，达到最佳教学效果。</w:t>
      </w:r>
    </w:p>
    <w:p w:rsidR="00615901" w:rsidRPr="00065637"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第二十九条</w:t>
      </w:r>
      <w:r w:rsidRPr="00065637">
        <w:rPr>
          <w:rFonts w:hint="eastAsia"/>
          <w:color w:val="000000"/>
        </w:rPr>
        <w:t xml:space="preserve">  教学质量管理，必须搞好与教学过程相联系的全程质量的管理，即把好新生质量关；抓好教学计划实施过程的质量管理，做到精心设计，整体优化；建立教学质量监控体系，把好教学过程各个环节的质量关；提供教学设施、教学设备、图书资料等辅助教学保障，保证服务质量；建立科学的考核工作程序和制度，严格考核过程管理，进行必要的试题、试卷和成绩分析，认真进行考核与课程教学工作总结；建立教学信息反馈网，不定期召开教师及学生座谈会，调查了解教学情况，及时改进教学工作，保证教学质量。</w:t>
      </w:r>
    </w:p>
    <w:p w:rsidR="00615901"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第三十条</w:t>
      </w:r>
      <w:r w:rsidRPr="00065637">
        <w:rPr>
          <w:rFonts w:hint="eastAsia"/>
          <w:color w:val="000000"/>
        </w:rPr>
        <w:t xml:space="preserve">  建立教学检查制度。教学检查是教学和教学管理中经常性的工作。教学检查采取日常检查与定期检查相结合，以日常检查形式为主。日常检查主要是结合教学进程进行的日常性、经常性的教学检查。定期检查主要分开学前教学准备工作检查、期中教学检查、期末教学检查和生产实习检查等。教学检查的主要方法有听取汇报、听</w:t>
      </w:r>
      <w:r>
        <w:rPr>
          <w:rFonts w:hint="eastAsia"/>
          <w:color w:val="000000"/>
        </w:rPr>
        <w:t>(</w:t>
      </w:r>
      <w:r w:rsidRPr="00065637">
        <w:rPr>
          <w:rFonts w:hint="eastAsia"/>
          <w:color w:val="000000"/>
        </w:rPr>
        <w:t>查</w:t>
      </w:r>
      <w:r>
        <w:rPr>
          <w:rFonts w:hint="eastAsia"/>
          <w:color w:val="000000"/>
        </w:rPr>
        <w:t>)</w:t>
      </w:r>
    </w:p>
    <w:p w:rsidR="00615901" w:rsidRDefault="00615901" w:rsidP="00DC3EFB">
      <w:pPr>
        <w:pStyle w:val="a5"/>
        <w:spacing w:before="0" w:beforeAutospacing="0" w:after="0" w:afterAutospacing="0" w:line="400" w:lineRule="exact"/>
        <w:jc w:val="both"/>
        <w:rPr>
          <w:color w:val="000000"/>
        </w:rPr>
      </w:pPr>
      <w:r w:rsidRPr="00065637">
        <w:rPr>
          <w:rFonts w:hint="eastAsia"/>
          <w:color w:val="000000"/>
        </w:rPr>
        <w:t>课、观察、问卷调查及召开座谈会等。教学检查的具体实施按照学院制定的《教学检查</w:t>
      </w:r>
    </w:p>
    <w:p w:rsidR="00615901" w:rsidRPr="00065637" w:rsidRDefault="00615901" w:rsidP="00DC3EFB">
      <w:pPr>
        <w:pStyle w:val="a5"/>
        <w:spacing w:before="0" w:beforeAutospacing="0" w:after="0" w:afterAutospacing="0" w:line="400" w:lineRule="exact"/>
        <w:jc w:val="both"/>
        <w:rPr>
          <w:color w:val="000000"/>
        </w:rPr>
      </w:pPr>
      <w:r w:rsidRPr="00065637">
        <w:rPr>
          <w:rFonts w:hint="eastAsia"/>
          <w:color w:val="000000"/>
        </w:rPr>
        <w:t>制度》执行。</w:t>
      </w:r>
    </w:p>
    <w:p w:rsidR="00615901" w:rsidRPr="00065637"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lastRenderedPageBreak/>
        <w:t>第三十一条</w:t>
      </w:r>
      <w:r w:rsidRPr="00065637">
        <w:rPr>
          <w:rFonts w:hint="eastAsia"/>
          <w:color w:val="000000"/>
        </w:rPr>
        <w:t xml:space="preserve">  实行教学督导制度。教学督导组在学院领导的主持和指导下，认真落实学院的办学方向和办学政策，对全院的教学管理、教学方法、教学手段、教学效果等进行督促、检查和评价，及时提供质量信息。</w:t>
      </w:r>
    </w:p>
    <w:p w:rsidR="00615901" w:rsidRPr="00065637"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第三十二条</w:t>
      </w:r>
      <w:r w:rsidRPr="00065637">
        <w:rPr>
          <w:rFonts w:hint="eastAsia"/>
          <w:color w:val="000000"/>
        </w:rPr>
        <w:t xml:space="preserve">  建立听课制度。学院党政领导、机关有关职能部门领导、各部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和附属医院领导、教学督导组成员、教研室主任及副高</w:t>
      </w:r>
      <w:r>
        <w:rPr>
          <w:rFonts w:hint="eastAsia"/>
          <w:color w:val="000000"/>
        </w:rPr>
        <w:t>(</w:t>
      </w:r>
      <w:r w:rsidRPr="00065637">
        <w:rPr>
          <w:rFonts w:hint="eastAsia"/>
          <w:color w:val="000000"/>
        </w:rPr>
        <w:t>含副高</w:t>
      </w:r>
      <w:r>
        <w:rPr>
          <w:rFonts w:hint="eastAsia"/>
          <w:color w:val="000000"/>
        </w:rPr>
        <w:t>)</w:t>
      </w:r>
      <w:r w:rsidRPr="00065637">
        <w:rPr>
          <w:rFonts w:hint="eastAsia"/>
          <w:color w:val="000000"/>
        </w:rPr>
        <w:t>以上职称人员听课以督导为主；副高职称以下人员听课以交流和相互学习为主。各级各类人员的学期听课时数按学院制定的《听课制度》执行。</w:t>
      </w:r>
    </w:p>
    <w:p w:rsidR="00615901" w:rsidRPr="00065637" w:rsidRDefault="00615901" w:rsidP="00DC3EFB">
      <w:pPr>
        <w:pStyle w:val="a5"/>
        <w:spacing w:before="0" w:beforeAutospacing="0" w:after="0" w:afterAutospacing="0" w:line="400" w:lineRule="exact"/>
        <w:ind w:firstLineChars="200" w:firstLine="480"/>
        <w:jc w:val="both"/>
        <w:rPr>
          <w:color w:val="000000"/>
        </w:rPr>
      </w:pPr>
      <w:r w:rsidRPr="00065637">
        <w:rPr>
          <w:rFonts w:hint="eastAsia"/>
          <w:color w:val="000000"/>
        </w:rPr>
        <w:t>各级各类听课人员要严格遵守课堂纪律，认真填写听课记录或教师听课记录，并填写课堂教学质量测评表，由教务处、部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 xml:space="preserve">、附属医院等不定期地收集、整理、汇总和反馈。 </w:t>
      </w:r>
    </w:p>
    <w:p w:rsidR="00615901" w:rsidRPr="00065637"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第三十三条</w:t>
      </w:r>
      <w:r w:rsidRPr="00065637">
        <w:rPr>
          <w:rFonts w:hint="eastAsia"/>
          <w:color w:val="000000"/>
        </w:rPr>
        <w:t xml:space="preserve">  组织开展教学工作水平评估工作。教学工作水平评估是调控教学工作的重要手段。学院教学工作水平评估应经常化、制度化。教学工作水平评估一般包括学院、部</w:t>
      </w:r>
      <w:r>
        <w:rPr>
          <w:rFonts w:hint="eastAsia"/>
          <w:color w:val="000000"/>
        </w:rPr>
        <w:t>(</w:t>
      </w:r>
      <w:r w:rsidRPr="00065637">
        <w:rPr>
          <w:rFonts w:hint="eastAsia"/>
          <w:color w:val="000000"/>
        </w:rPr>
        <w:t>系、附属医院</w:t>
      </w:r>
      <w:r>
        <w:rPr>
          <w:rFonts w:hint="eastAsia"/>
          <w:color w:val="000000"/>
        </w:rPr>
        <w:t>)</w:t>
      </w:r>
      <w:r w:rsidRPr="00065637">
        <w:rPr>
          <w:rFonts w:hint="eastAsia"/>
          <w:color w:val="000000"/>
        </w:rPr>
        <w:t>总体教学工作水平评估；专业、课程和各项教学基本建设评估；教师教学质量和学生学习质量评估等。开展教学工作水平评估工作要与日常教学管理与建设相结合，以教师教学和学生学习为重点，建立起科学的评估指标体系，坚持“以评促改，以评促建，以评促管，评建结合，重在建设”的原则，不搞形式主义。</w:t>
      </w:r>
    </w:p>
    <w:p w:rsidR="00615901"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第三十四条</w:t>
      </w:r>
      <w:r w:rsidRPr="00065637">
        <w:rPr>
          <w:rFonts w:hint="eastAsia"/>
          <w:color w:val="000000"/>
        </w:rPr>
        <w:t xml:space="preserve">  建立教学激励机制与约束机制。教学工作水平评估、教学质量考评结果与部门工作考核、教师职务评聘、报酬以及奖惩挂钩。对在教学、教学研究和教学改革等方面取得优异成绩者给予教学工作奖励，学院设教学质量优秀奖、授课量超额奖、优秀教材奖、优秀教案奖、教学研究成果奖、优秀课程奖和青年教师教学优胜奖等7个奖项。完善教学事故认定及处理办法，对造成教学责任事故者，要按照学院制定的《教学事故认定及处理办法》执行。</w:t>
      </w:r>
    </w:p>
    <w:p w:rsidR="00615901" w:rsidRDefault="00615901" w:rsidP="00DC3EFB">
      <w:pPr>
        <w:pStyle w:val="a5"/>
        <w:spacing w:beforeLines="50" w:before="120" w:beforeAutospacing="0" w:afterLines="50" w:after="120" w:afterAutospacing="0" w:line="400" w:lineRule="exact"/>
        <w:jc w:val="center"/>
        <w:rPr>
          <w:color w:val="000000"/>
        </w:rPr>
      </w:pPr>
      <w:r w:rsidRPr="00065637">
        <w:rPr>
          <w:rFonts w:hint="eastAsia"/>
          <w:b/>
          <w:color w:val="000000"/>
        </w:rPr>
        <w:t>第六章  教学基本建设管理</w:t>
      </w:r>
    </w:p>
    <w:p w:rsidR="00615901" w:rsidRDefault="00615901" w:rsidP="00DC3EFB">
      <w:pPr>
        <w:pStyle w:val="a5"/>
        <w:spacing w:before="0" w:beforeAutospacing="0" w:after="0" w:afterAutospacing="0" w:line="400" w:lineRule="exact"/>
        <w:ind w:firstLineChars="196" w:firstLine="472"/>
        <w:rPr>
          <w:color w:val="000000"/>
        </w:rPr>
      </w:pPr>
      <w:r w:rsidRPr="00065637">
        <w:rPr>
          <w:rFonts w:hint="eastAsia"/>
          <w:b/>
          <w:color w:val="000000"/>
        </w:rPr>
        <w:t>第三十五条</w:t>
      </w:r>
      <w:r w:rsidRPr="00065637">
        <w:rPr>
          <w:rFonts w:hint="eastAsia"/>
          <w:color w:val="000000"/>
        </w:rPr>
        <w:t xml:space="preserve">  教学基本建设的内容：包括学科建设、专业建设、课程建设、教材建设、实践教学基地建设、学风建设、教学队伍建设、教学管理制度建设等。它们是保证教学质量的最重要的基础性建设，学院要根据自身发展的总体规划，坚持统筹安排，精心策划，严密组织，突出特色，提高质量的原则，做好教学基本建设的各项管理工作。 </w:t>
      </w:r>
    </w:p>
    <w:p w:rsidR="00615901" w:rsidRPr="00065637" w:rsidRDefault="00615901" w:rsidP="00DC3EFB">
      <w:pPr>
        <w:pStyle w:val="a5"/>
        <w:spacing w:before="0" w:beforeAutospacing="0" w:after="0" w:afterAutospacing="0" w:line="400" w:lineRule="exact"/>
        <w:ind w:firstLineChars="196" w:firstLine="472"/>
        <w:rPr>
          <w:color w:val="000000"/>
        </w:rPr>
      </w:pPr>
      <w:r w:rsidRPr="00065637">
        <w:rPr>
          <w:rFonts w:hint="eastAsia"/>
          <w:b/>
          <w:color w:val="000000"/>
        </w:rPr>
        <w:t>第三十六条</w:t>
      </w:r>
      <w:r w:rsidRPr="00065637">
        <w:rPr>
          <w:rFonts w:hint="eastAsia"/>
          <w:color w:val="000000"/>
        </w:rPr>
        <w:t xml:space="preserve">  学科和专业建设。要根据学院总体规划和定位科学地规划学科和专业</w:t>
      </w:r>
    </w:p>
    <w:p w:rsidR="00615901" w:rsidRDefault="00615901" w:rsidP="00DC3EFB">
      <w:pPr>
        <w:pStyle w:val="a5"/>
        <w:spacing w:before="0" w:beforeAutospacing="0" w:after="0" w:afterAutospacing="0" w:line="400" w:lineRule="exact"/>
        <w:jc w:val="both"/>
        <w:rPr>
          <w:color w:val="000000"/>
        </w:rPr>
      </w:pPr>
      <w:r w:rsidRPr="00065637">
        <w:rPr>
          <w:rFonts w:hint="eastAsia"/>
          <w:color w:val="000000"/>
        </w:rPr>
        <w:t>的结构体系，本着夯实基础、拓宽口径的原则，稳定提高基础学科水平，重视发展应用学科和专业，形成基础学科与应用学科优势互补的格局，培养复合型专门人才；注意更新办学理念，适度发展新兴学科及交叉边缘学科、专业。要根据社会发展对人才的需求形势，适时进行专业设置、专业方向、培养目标和教学内容的调整。</w:t>
      </w:r>
    </w:p>
    <w:p w:rsidR="00615901" w:rsidRDefault="00615901" w:rsidP="00DC3EFB">
      <w:pPr>
        <w:pStyle w:val="a5"/>
        <w:spacing w:before="0" w:beforeAutospacing="0" w:after="0" w:afterAutospacing="0" w:line="400" w:lineRule="exact"/>
        <w:ind w:firstLineChars="196" w:firstLine="472"/>
        <w:jc w:val="both"/>
        <w:rPr>
          <w:color w:val="000000"/>
        </w:rPr>
      </w:pPr>
      <w:r w:rsidRPr="00065637">
        <w:rPr>
          <w:rFonts w:hint="eastAsia"/>
          <w:b/>
          <w:color w:val="000000"/>
        </w:rPr>
        <w:t>第三十七条</w:t>
      </w:r>
      <w:r w:rsidRPr="00065637">
        <w:rPr>
          <w:rFonts w:hint="eastAsia"/>
          <w:color w:val="000000"/>
        </w:rPr>
        <w:t xml:space="preserve">  课程建设。根据学院各专业的学科基础课程和专业特色课程的具体情</w:t>
      </w:r>
    </w:p>
    <w:p w:rsidR="00615901" w:rsidRPr="00065637" w:rsidRDefault="00615901" w:rsidP="00DC3EFB">
      <w:pPr>
        <w:pStyle w:val="a5"/>
        <w:spacing w:before="0" w:beforeAutospacing="0" w:after="0" w:afterAutospacing="0" w:line="400" w:lineRule="exact"/>
        <w:jc w:val="both"/>
        <w:rPr>
          <w:color w:val="000000"/>
        </w:rPr>
      </w:pPr>
      <w:r w:rsidRPr="00065637">
        <w:rPr>
          <w:rFonts w:hint="eastAsia"/>
          <w:color w:val="000000"/>
        </w:rPr>
        <w:t>况制定建设规划，进行有计划、有目标、分阶段、分层次的系统建设。要以建设优秀课</w:t>
      </w:r>
    </w:p>
    <w:p w:rsidR="00615901" w:rsidRPr="00065637" w:rsidRDefault="00615901" w:rsidP="00DC3EFB">
      <w:pPr>
        <w:pStyle w:val="a5"/>
        <w:spacing w:before="0" w:beforeAutospacing="0" w:after="0" w:afterAutospacing="0" w:line="400" w:lineRule="exact"/>
        <w:jc w:val="both"/>
        <w:rPr>
          <w:color w:val="000000"/>
        </w:rPr>
      </w:pPr>
      <w:r w:rsidRPr="00065637">
        <w:rPr>
          <w:rFonts w:hint="eastAsia"/>
          <w:color w:val="000000"/>
        </w:rPr>
        <w:lastRenderedPageBreak/>
        <w:t>程为中心，深化教学内容、课程体系的改革；要重视系列课程建设，改革专业的课程结构体系，逐步把学科基础课程和专业特色课程建设为精品课程。要把重点课程建设和优秀课程评选作为一项整体工作，坚持评、建结合，重在建设。</w:t>
      </w:r>
    </w:p>
    <w:p w:rsidR="00615901" w:rsidRPr="00065637" w:rsidRDefault="00615901" w:rsidP="00DC3EFB">
      <w:pPr>
        <w:spacing w:line="400" w:lineRule="exact"/>
        <w:ind w:firstLineChars="200" w:firstLine="482"/>
        <w:rPr>
          <w:rFonts w:ascii="宋体" w:hAnsi="宋体"/>
          <w:sz w:val="24"/>
        </w:rPr>
      </w:pPr>
      <w:r w:rsidRPr="00065637">
        <w:rPr>
          <w:rFonts w:ascii="宋体" w:hAnsi="宋体" w:hint="eastAsia"/>
          <w:b/>
          <w:sz w:val="24"/>
        </w:rPr>
        <w:t>第三十八条</w:t>
      </w:r>
      <w:r w:rsidRPr="00065637">
        <w:rPr>
          <w:rFonts w:ascii="宋体" w:hAnsi="宋体" w:hint="eastAsia"/>
          <w:sz w:val="24"/>
        </w:rPr>
        <w:t xml:space="preserve">  教材建设。制定切实可行的教材建设规划。加强文字教材、电子教材的全面建设工作，提倡选用国家优秀教材、国家统编规划教材，鼓励尝试引进国外原版教材。学院设立教材建设专项基金，鼓励教师参与国家级教材编写工作，并给予配套奖励。做好教材的预订、发放管理工作，减少和防止教材的积压、浪费。 </w:t>
      </w:r>
    </w:p>
    <w:p w:rsidR="00615901"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第三十九条</w:t>
      </w:r>
      <w:r w:rsidRPr="00065637">
        <w:rPr>
          <w:rFonts w:hint="eastAsia"/>
          <w:color w:val="000000"/>
        </w:rPr>
        <w:t xml:space="preserve">  实践教学基地建设。实习是实现培养目标的一个重要实践性教学环节，是学生巩固、加深所学的理论知识，培养分析问题和解决问题能力的重要途径。各部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应按照不同专业教学计划的要求，制订实习大纲、计划，明确实习目的和要求，健全实习管理规章制度。逐步建立相对稳定的实习基地</w:t>
      </w:r>
      <w:r>
        <w:rPr>
          <w:rFonts w:hint="eastAsia"/>
          <w:color w:val="000000"/>
        </w:rPr>
        <w:t>(</w:t>
      </w:r>
      <w:r w:rsidRPr="00065637">
        <w:rPr>
          <w:rFonts w:hint="eastAsia"/>
          <w:color w:val="000000"/>
        </w:rPr>
        <w:t>医院</w:t>
      </w:r>
      <w:r>
        <w:rPr>
          <w:rFonts w:hint="eastAsia"/>
          <w:color w:val="000000"/>
        </w:rPr>
        <w:t>)</w:t>
      </w:r>
      <w:r w:rsidRPr="00065637">
        <w:rPr>
          <w:rFonts w:hint="eastAsia"/>
          <w:color w:val="000000"/>
        </w:rPr>
        <w:t>，建设优秀实习基地</w:t>
      </w:r>
      <w:r>
        <w:rPr>
          <w:rFonts w:hint="eastAsia"/>
          <w:color w:val="000000"/>
        </w:rPr>
        <w:t>(</w:t>
      </w:r>
      <w:r w:rsidRPr="00065637">
        <w:rPr>
          <w:rFonts w:hint="eastAsia"/>
          <w:color w:val="000000"/>
        </w:rPr>
        <w:t>医院</w:t>
      </w:r>
      <w:r>
        <w:rPr>
          <w:rFonts w:hint="eastAsia"/>
          <w:color w:val="000000"/>
        </w:rPr>
        <w:t>)</w:t>
      </w:r>
      <w:r w:rsidRPr="00065637">
        <w:rPr>
          <w:rFonts w:hint="eastAsia"/>
          <w:color w:val="000000"/>
        </w:rPr>
        <w:t>，要把基地的建立与建设作为一项重要工作来抓。</w:t>
      </w:r>
    </w:p>
    <w:p w:rsidR="00615901"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bCs/>
          <w:color w:val="000000"/>
        </w:rPr>
        <w:t>第四十条</w:t>
      </w:r>
      <w:r w:rsidRPr="00065637">
        <w:rPr>
          <w:rFonts w:hint="eastAsia"/>
          <w:color w:val="000000"/>
        </w:rPr>
        <w:t xml:space="preserve">  学风建设。学风包括教师的治学作风和学生的学习目的、学习态度、学习纪律等方面的学习作风。要通过思想建设、组织建设、制度建设和环境建设，逐步形成好的传统。要坚持重在教育，建管结合，以建设为主的原则，坚持“学院、部</w:t>
      </w:r>
      <w:r>
        <w:rPr>
          <w:rFonts w:hint="eastAsia"/>
          <w:color w:val="000000"/>
        </w:rPr>
        <w:t>(</w:t>
      </w:r>
      <w:r w:rsidRPr="00065637">
        <w:rPr>
          <w:rFonts w:hint="eastAsia"/>
          <w:color w:val="000000"/>
        </w:rPr>
        <w:t>系</w:t>
      </w:r>
      <w:r>
        <w:rPr>
          <w:rFonts w:hint="eastAsia"/>
          <w:color w:val="000000"/>
        </w:rPr>
        <w:t>)</w:t>
      </w:r>
      <w:r w:rsidRPr="00065637">
        <w:rPr>
          <w:rFonts w:hint="eastAsia"/>
          <w:color w:val="000000"/>
        </w:rPr>
        <w:t>共同抓，教师人人管”的作法，把学风建设与学院德育工作相结合。要通过教学改革，使学生变被动学习为主动学习，并充分利用选修课、第二课堂等形式扩展学生学习的领域，充分调动学习的积极性和主动性，形成良好的学习风气。要特别重视考风建设，通过严肃的教育和严格的管理，坚决制止作弊等错误行为，纠正不良风气。</w:t>
      </w:r>
    </w:p>
    <w:p w:rsidR="00615901" w:rsidRPr="00065637"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第四十一条</w:t>
      </w:r>
      <w:r w:rsidRPr="00065637">
        <w:rPr>
          <w:rFonts w:hint="eastAsia"/>
          <w:color w:val="000000"/>
        </w:rPr>
        <w:t xml:space="preserve">  教学队伍建设。通过学院体制改革，建立一支人员精干、素质优良、结构合理、教学科研相结合的相对稳定的教学队伍。学院、部</w:t>
      </w:r>
      <w:r>
        <w:rPr>
          <w:rFonts w:hint="eastAsia"/>
          <w:color w:val="000000"/>
        </w:rPr>
        <w:t>(</w:t>
      </w:r>
      <w:r w:rsidRPr="00065637">
        <w:rPr>
          <w:rFonts w:hint="eastAsia"/>
          <w:color w:val="000000"/>
        </w:rPr>
        <w:t>系、附属医院</w:t>
      </w:r>
      <w:r>
        <w:rPr>
          <w:rFonts w:hint="eastAsia"/>
          <w:color w:val="000000"/>
        </w:rPr>
        <w:t>)</w:t>
      </w:r>
      <w:r w:rsidRPr="00065637">
        <w:rPr>
          <w:rFonts w:hint="eastAsia"/>
          <w:color w:val="000000"/>
        </w:rPr>
        <w:t>、教研室都要制定教师队伍建设规划，层层负责，抓好落实。采取在职与脱产相结合、以在职为主的培训方式，提高教师整体素质，重点抓好中青年骨干教师的培养提高，注意选拔培养学术带头人和业务骨干，充分发挥学术造诣深、教学经验丰富的老教师的传帮带作用，不断培养优秀青年教师充实教学第一线。</w:t>
      </w:r>
    </w:p>
    <w:p w:rsidR="00615901" w:rsidRPr="00065637"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第四十二条</w:t>
      </w:r>
      <w:r w:rsidRPr="00065637">
        <w:rPr>
          <w:rFonts w:hint="eastAsia"/>
          <w:color w:val="000000"/>
        </w:rPr>
        <w:t xml:space="preserve">  教学管理制度建设。制定并完备教学基本文件，包括教学计划、教学大纲、教学进度表、教学日历、课程表、学期教学总结等。严格遵守必要的工作制度，包括学籍管理、考试工作管理、停课与调课、教学工作奖励等制度。</w:t>
      </w:r>
    </w:p>
    <w:p w:rsidR="00615901" w:rsidRPr="00065637" w:rsidRDefault="00615901" w:rsidP="00DC3EFB">
      <w:pPr>
        <w:pStyle w:val="a5"/>
        <w:spacing w:beforeLines="50" w:before="120" w:beforeAutospacing="0" w:afterLines="50" w:after="120" w:afterAutospacing="0" w:line="400" w:lineRule="exact"/>
        <w:jc w:val="center"/>
        <w:rPr>
          <w:color w:val="000000"/>
        </w:rPr>
      </w:pPr>
      <w:r w:rsidRPr="00065637">
        <w:rPr>
          <w:rFonts w:hint="eastAsia"/>
          <w:b/>
          <w:color w:val="000000"/>
        </w:rPr>
        <w:t>第七章 教学管理与教育研究</w:t>
      </w:r>
    </w:p>
    <w:p w:rsidR="00615901"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第四十三条</w:t>
      </w:r>
      <w:r w:rsidRPr="00065637">
        <w:rPr>
          <w:rFonts w:hint="eastAsia"/>
          <w:color w:val="000000"/>
        </w:rPr>
        <w:t xml:space="preserve">  搞好教学管理，必须以教学管理研究和教育研究为基础。开展教学管理及教育研究，是所有教学管理人员、教育研究人员及教师的共同任务。</w:t>
      </w:r>
    </w:p>
    <w:p w:rsidR="00615901"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t>第四十四条</w:t>
      </w:r>
      <w:r w:rsidRPr="00065637">
        <w:rPr>
          <w:rFonts w:hint="eastAsia"/>
          <w:color w:val="000000"/>
        </w:rPr>
        <w:t xml:space="preserve">  教学管理与教育研究要紧密结合教学改革的实际。要重视研究教学工</w:t>
      </w:r>
    </w:p>
    <w:p w:rsidR="00615901" w:rsidRDefault="00615901" w:rsidP="00DC3EFB">
      <w:pPr>
        <w:pStyle w:val="a5"/>
        <w:spacing w:before="0" w:beforeAutospacing="0" w:after="0" w:afterAutospacing="0" w:line="400" w:lineRule="exact"/>
        <w:jc w:val="both"/>
        <w:rPr>
          <w:color w:val="000000"/>
        </w:rPr>
      </w:pPr>
      <w:r w:rsidRPr="00065637">
        <w:rPr>
          <w:rFonts w:hint="eastAsia"/>
          <w:color w:val="000000"/>
        </w:rPr>
        <w:t>作中的新情况和新问题。要注重素质教育、加强学生创新精神和创造能力的培养，重视</w:t>
      </w:r>
    </w:p>
    <w:p w:rsidR="00615901" w:rsidRPr="00065637" w:rsidRDefault="00615901" w:rsidP="00DC3EFB">
      <w:pPr>
        <w:pStyle w:val="a5"/>
        <w:spacing w:before="0" w:beforeAutospacing="0" w:after="0" w:afterAutospacing="0" w:line="400" w:lineRule="exact"/>
        <w:jc w:val="both"/>
        <w:rPr>
          <w:color w:val="000000"/>
        </w:rPr>
      </w:pPr>
      <w:r w:rsidRPr="00065637">
        <w:rPr>
          <w:rFonts w:hint="eastAsia"/>
          <w:color w:val="000000"/>
        </w:rPr>
        <w:t xml:space="preserve">学生个性发展，实行因材施教。 </w:t>
      </w:r>
    </w:p>
    <w:p w:rsidR="00615901" w:rsidRPr="00065637" w:rsidRDefault="00615901" w:rsidP="00DC3EFB">
      <w:pPr>
        <w:pStyle w:val="a5"/>
        <w:spacing w:before="0" w:beforeAutospacing="0" w:after="0" w:afterAutospacing="0" w:line="400" w:lineRule="exact"/>
        <w:ind w:firstLineChars="200" w:firstLine="482"/>
        <w:jc w:val="both"/>
        <w:rPr>
          <w:color w:val="000000"/>
        </w:rPr>
      </w:pPr>
      <w:r w:rsidRPr="00065637">
        <w:rPr>
          <w:rFonts w:hint="eastAsia"/>
          <w:b/>
          <w:color w:val="000000"/>
        </w:rPr>
        <w:lastRenderedPageBreak/>
        <w:t>第四十五条</w:t>
      </w:r>
      <w:r w:rsidRPr="00065637">
        <w:rPr>
          <w:rFonts w:hint="eastAsia"/>
          <w:color w:val="000000"/>
        </w:rPr>
        <w:t xml:space="preserve">  要积极开展人才培养模式、教学内容、课程体系和教学方法的改革。要深入进行比较教育研究，努力开展各种教学实验和教学改革试点工作。</w:t>
      </w:r>
    </w:p>
    <w:p w:rsidR="00615901" w:rsidRPr="00DC3EFB" w:rsidRDefault="00615901" w:rsidP="00DC3EFB">
      <w:pPr>
        <w:pStyle w:val="1"/>
      </w:pPr>
      <w:r>
        <w:rPr>
          <w:bCs/>
          <w:szCs w:val="32"/>
        </w:rPr>
        <w:br w:type="page"/>
      </w:r>
      <w:bookmarkStart w:id="82" w:name="_Toc402851648"/>
      <w:r w:rsidRPr="00DC3EFB">
        <w:rPr>
          <w:rFonts w:hint="eastAsia"/>
        </w:rPr>
        <w:lastRenderedPageBreak/>
        <w:t>吉林医药学院教学工作指导委员会章程</w:t>
      </w:r>
      <w:bookmarkEnd w:id="82"/>
    </w:p>
    <w:p w:rsidR="00615901" w:rsidRPr="001644B0" w:rsidRDefault="00615901" w:rsidP="00DC3EFB">
      <w:pPr>
        <w:spacing w:afterLines="100" w:after="240" w:line="400" w:lineRule="exact"/>
        <w:jc w:val="center"/>
        <w:rPr>
          <w:rFonts w:ascii="楷体_GB2312" w:eastAsia="楷体_GB2312" w:hAnsi="宋体"/>
          <w:b/>
          <w:sz w:val="24"/>
        </w:rPr>
      </w:pPr>
      <w:r w:rsidRPr="001644B0">
        <w:rPr>
          <w:rFonts w:ascii="楷体_GB2312" w:eastAsia="楷体_GB2312" w:hAnsi="宋体" w:hint="eastAsia"/>
          <w:b/>
          <w:sz w:val="24"/>
        </w:rPr>
        <w:t>(吉医院教字[2007]18号)</w:t>
      </w:r>
    </w:p>
    <w:p w:rsidR="00615901" w:rsidRPr="000332BC" w:rsidRDefault="00615901" w:rsidP="00DC3EFB">
      <w:pPr>
        <w:snapToGrid w:val="0"/>
        <w:spacing w:beforeLines="50" w:before="120" w:afterLines="50" w:after="120" w:line="400" w:lineRule="exact"/>
        <w:jc w:val="center"/>
        <w:rPr>
          <w:rFonts w:ascii="宋体" w:hAnsi="宋体"/>
          <w:b/>
          <w:sz w:val="24"/>
        </w:rPr>
      </w:pPr>
      <w:r w:rsidRPr="000332BC">
        <w:rPr>
          <w:rFonts w:ascii="宋体" w:hAnsi="宋体" w:hint="eastAsia"/>
          <w:b/>
          <w:sz w:val="24"/>
        </w:rPr>
        <w:t>第一章  总  则</w:t>
      </w:r>
    </w:p>
    <w:p w:rsidR="00615901" w:rsidRPr="000332BC"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第一条</w:t>
      </w:r>
      <w:r w:rsidRPr="000332BC">
        <w:rPr>
          <w:rFonts w:cs="Times New Roman" w:hint="eastAsia"/>
          <w:kern w:val="2"/>
        </w:rPr>
        <w:t xml:space="preserve">  为了适应教育改革和发展的需要，进一步加强对教学工作的指导、检查和评估，促进学院教学质量和教学管理水平的提高，保障人才培养目标的实现，学院成立教学工作指导委员会。为充分发挥其职能作用，明确其职责范围，制定本章程。</w:t>
      </w:r>
    </w:p>
    <w:p w:rsidR="00615901" w:rsidRPr="000332BC"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第二条</w:t>
      </w:r>
      <w:r w:rsidRPr="000332BC">
        <w:rPr>
          <w:rFonts w:cs="Times New Roman" w:hint="eastAsia"/>
          <w:kern w:val="2"/>
        </w:rPr>
        <w:t xml:space="preserve">  教学工作指导委员会是在院长领导下，对学院教学工作进行研究、咨询、审议、监督和服务的组织机构。教学工作指导委员会由学院教学工作指导委员会和部</w:t>
      </w:r>
      <w:r>
        <w:rPr>
          <w:rFonts w:cs="Times New Roman" w:hint="eastAsia"/>
          <w:kern w:val="2"/>
        </w:rPr>
        <w:t>(</w:t>
      </w:r>
      <w:r w:rsidRPr="000332BC">
        <w:rPr>
          <w:rFonts w:cs="Times New Roman" w:hint="eastAsia"/>
          <w:kern w:val="2"/>
        </w:rPr>
        <w:t>院、系</w:t>
      </w:r>
      <w:r>
        <w:rPr>
          <w:rFonts w:cs="Times New Roman" w:hint="eastAsia"/>
          <w:kern w:val="2"/>
        </w:rPr>
        <w:t>)</w:t>
      </w:r>
      <w:r w:rsidRPr="000332BC">
        <w:rPr>
          <w:rFonts w:cs="Times New Roman" w:hint="eastAsia"/>
          <w:kern w:val="2"/>
        </w:rPr>
        <w:t>教学工作指导分委员会两级构成。</w:t>
      </w:r>
    </w:p>
    <w:p w:rsidR="00615901" w:rsidRPr="000332BC"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第三条</w:t>
      </w:r>
      <w:r w:rsidRPr="000332BC">
        <w:rPr>
          <w:rFonts w:cs="Times New Roman" w:hint="eastAsia"/>
          <w:kern w:val="2"/>
        </w:rPr>
        <w:t xml:space="preserve">  教学工作指导委员会在工作中要全面贯彻党和国家的教育方针和教育改革的有关政策，遵循教育和教学规律，依照科学、公平、公正的原则开展工作。在坚持对学院的教学工作进行深入调查研究的基础上，对学院的教学建设、教学改革、教学管理、教学研究与质量控制等方面提出建议和意见。</w:t>
      </w:r>
    </w:p>
    <w:p w:rsidR="00615901" w:rsidRPr="000332BC" w:rsidRDefault="00615901" w:rsidP="00DC3EFB">
      <w:pPr>
        <w:snapToGrid w:val="0"/>
        <w:spacing w:beforeLines="50" w:before="120" w:afterLines="50" w:after="120" w:line="400" w:lineRule="exact"/>
        <w:jc w:val="center"/>
        <w:rPr>
          <w:rFonts w:ascii="宋体" w:hAnsi="宋体"/>
          <w:b/>
          <w:sz w:val="24"/>
        </w:rPr>
      </w:pPr>
      <w:r w:rsidRPr="000332BC">
        <w:rPr>
          <w:rFonts w:ascii="宋体" w:hAnsi="宋体" w:hint="eastAsia"/>
          <w:b/>
          <w:sz w:val="24"/>
        </w:rPr>
        <w:t>第二章  组  织</w:t>
      </w:r>
    </w:p>
    <w:p w:rsidR="00615901" w:rsidRPr="000332BC"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第四条</w:t>
      </w:r>
      <w:r w:rsidRPr="000332BC">
        <w:rPr>
          <w:rFonts w:cs="Times New Roman" w:hint="eastAsia"/>
          <w:kern w:val="2"/>
        </w:rPr>
        <w:t xml:space="preserve">  学院教学工作指导委员会设主任委员1人，副主任委员12人，委员若干人。主任委员由院长担任，副主任委员由分管教学的副院长担任，委员由机关相关职能部门负责人、各部</w:t>
      </w:r>
      <w:r>
        <w:rPr>
          <w:rFonts w:cs="Times New Roman" w:hint="eastAsia"/>
          <w:kern w:val="2"/>
        </w:rPr>
        <w:t>(</w:t>
      </w:r>
      <w:r w:rsidRPr="000332BC">
        <w:rPr>
          <w:rFonts w:cs="Times New Roman" w:hint="eastAsia"/>
          <w:kern w:val="2"/>
        </w:rPr>
        <w:t>院、系</w:t>
      </w:r>
      <w:r>
        <w:rPr>
          <w:rFonts w:cs="Times New Roman" w:hint="eastAsia"/>
          <w:kern w:val="2"/>
        </w:rPr>
        <w:t>)</w:t>
      </w:r>
      <w:r w:rsidRPr="000332BC">
        <w:rPr>
          <w:rFonts w:cs="Times New Roman" w:hint="eastAsia"/>
          <w:kern w:val="2"/>
        </w:rPr>
        <w:t>主任</w:t>
      </w:r>
      <w:r>
        <w:rPr>
          <w:rFonts w:cs="Times New Roman" w:hint="eastAsia"/>
          <w:kern w:val="2"/>
        </w:rPr>
        <w:t>(</w:t>
      </w:r>
      <w:r w:rsidRPr="000332BC">
        <w:rPr>
          <w:rFonts w:cs="Times New Roman" w:hint="eastAsia"/>
          <w:kern w:val="2"/>
        </w:rPr>
        <w:t>院长</w:t>
      </w:r>
      <w:r>
        <w:rPr>
          <w:rFonts w:cs="Times New Roman" w:hint="eastAsia"/>
          <w:kern w:val="2"/>
        </w:rPr>
        <w:t>)</w:t>
      </w:r>
      <w:r w:rsidRPr="000332BC">
        <w:rPr>
          <w:rFonts w:cs="Times New Roman" w:hint="eastAsia"/>
          <w:kern w:val="2"/>
        </w:rPr>
        <w:t>、专家和有关直属单位负责人组成。</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教学工作指导委员会委员由学院聘任，每届任期三年，根据工作需要可调整或续聘。</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学院教学工作指导委员会下设办公室，办公室设在教务处。办公室主任由教务处处长兼任，教务处指定专人具体负责协调和处理日常事务性工作。</w:t>
      </w:r>
    </w:p>
    <w:p w:rsidR="00615901" w:rsidRPr="000332BC"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第五条</w:t>
      </w:r>
      <w:r w:rsidRPr="000332BC">
        <w:rPr>
          <w:rFonts w:cs="Times New Roman" w:hint="eastAsia"/>
          <w:kern w:val="2"/>
        </w:rPr>
        <w:t xml:space="preserve">  教学工作指导委员会委员的条件是：全面贯彻党和国家的教育方针；勇于改革，解放思想，与时俱进；学术水平较高，教学和管理经验丰富，责任心强；作风正派，群众威信高，坚持原则，实事求是；身体健康，能履行工作职责。</w:t>
      </w:r>
    </w:p>
    <w:p w:rsidR="00615901" w:rsidRPr="000332BC"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第六条</w:t>
      </w:r>
      <w:r w:rsidRPr="000332BC">
        <w:rPr>
          <w:rFonts w:cs="Times New Roman" w:hint="eastAsia"/>
          <w:kern w:val="2"/>
        </w:rPr>
        <w:t xml:space="preserve">  各部</w:t>
      </w:r>
      <w:r>
        <w:rPr>
          <w:rFonts w:cs="Times New Roman" w:hint="eastAsia"/>
          <w:kern w:val="2"/>
        </w:rPr>
        <w:t>(</w:t>
      </w:r>
      <w:r w:rsidRPr="000332BC">
        <w:rPr>
          <w:rFonts w:cs="Times New Roman" w:hint="eastAsia"/>
          <w:kern w:val="2"/>
        </w:rPr>
        <w:t>院、系</w:t>
      </w:r>
      <w:r>
        <w:rPr>
          <w:rFonts w:cs="Times New Roman" w:hint="eastAsia"/>
          <w:kern w:val="2"/>
        </w:rPr>
        <w:t>)</w:t>
      </w:r>
      <w:r w:rsidRPr="000332BC">
        <w:rPr>
          <w:rFonts w:cs="Times New Roman" w:hint="eastAsia"/>
          <w:kern w:val="2"/>
        </w:rPr>
        <w:t>成立教学工作指导分委员会。分委员会主任委员由学院教学工作指导委员会委员兼任，其他委员由各部</w:t>
      </w:r>
      <w:r>
        <w:rPr>
          <w:rFonts w:cs="Times New Roman" w:hint="eastAsia"/>
          <w:kern w:val="2"/>
        </w:rPr>
        <w:t>(</w:t>
      </w:r>
      <w:r w:rsidRPr="000332BC">
        <w:rPr>
          <w:rFonts w:cs="Times New Roman" w:hint="eastAsia"/>
          <w:kern w:val="2"/>
        </w:rPr>
        <w:t>院、系</w:t>
      </w:r>
      <w:r>
        <w:rPr>
          <w:rFonts w:cs="Times New Roman" w:hint="eastAsia"/>
          <w:kern w:val="2"/>
        </w:rPr>
        <w:t>)</w:t>
      </w:r>
      <w:r w:rsidRPr="000332BC">
        <w:rPr>
          <w:rFonts w:cs="Times New Roman" w:hint="eastAsia"/>
          <w:kern w:val="2"/>
        </w:rPr>
        <w:t>推荐，报学院教学工作指导委员会审定，学院教学工作指导委员会办公室备案。</w:t>
      </w:r>
    </w:p>
    <w:p w:rsidR="00615901" w:rsidRPr="000332BC" w:rsidRDefault="00615901" w:rsidP="00DC3EFB">
      <w:pPr>
        <w:snapToGrid w:val="0"/>
        <w:spacing w:beforeLines="50" w:before="120" w:afterLines="50" w:after="120" w:line="400" w:lineRule="exact"/>
        <w:jc w:val="center"/>
        <w:rPr>
          <w:rFonts w:ascii="宋体" w:hAnsi="宋体"/>
          <w:b/>
          <w:sz w:val="24"/>
        </w:rPr>
      </w:pPr>
      <w:r w:rsidRPr="000332BC">
        <w:rPr>
          <w:rFonts w:ascii="宋体" w:hAnsi="宋体" w:hint="eastAsia"/>
          <w:b/>
          <w:sz w:val="24"/>
        </w:rPr>
        <w:t>第三章  职  责</w:t>
      </w:r>
    </w:p>
    <w:p w:rsidR="00615901" w:rsidRPr="000332BC"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第七条</w:t>
      </w:r>
      <w:r w:rsidRPr="000332BC">
        <w:rPr>
          <w:rFonts w:cs="Times New Roman" w:hint="eastAsia"/>
          <w:kern w:val="2"/>
        </w:rPr>
        <w:t xml:space="preserve">  学院教学工作指导委员会的主要职责是：</w:t>
      </w:r>
    </w:p>
    <w:p w:rsidR="00615901"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1</w:t>
      </w:r>
      <w:r>
        <w:rPr>
          <w:rFonts w:cs="Times New Roman" w:hint="eastAsia"/>
          <w:kern w:val="2"/>
        </w:rPr>
        <w:t>.</w:t>
      </w:r>
      <w:r w:rsidRPr="000332BC">
        <w:rPr>
          <w:rFonts w:cs="Times New Roman" w:hint="eastAsia"/>
          <w:kern w:val="2"/>
        </w:rPr>
        <w:t>以党的教育方针和高等教育理论为指导，结合学院实际，研究</w:t>
      </w:r>
      <w:r>
        <w:rPr>
          <w:rFonts w:cs="Times New Roman" w:hint="eastAsia"/>
          <w:kern w:val="2"/>
        </w:rPr>
        <w:t>和协调学院教育教学工作中的重大问题，不断强化教学工作的中心地位</w:t>
      </w:r>
      <w:r w:rsidRPr="00B97B72">
        <w:rPr>
          <w:rFonts w:cs="Times New Roman" w:hint="eastAsia"/>
          <w:kern w:val="2"/>
        </w:rPr>
        <w:t>；</w:t>
      </w:r>
    </w:p>
    <w:p w:rsidR="00615901"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lastRenderedPageBreak/>
        <w:t>2</w:t>
      </w:r>
      <w:r>
        <w:rPr>
          <w:rFonts w:cs="Times New Roman" w:hint="eastAsia"/>
          <w:kern w:val="2"/>
        </w:rPr>
        <w:t>.</w:t>
      </w:r>
      <w:r w:rsidRPr="000332BC">
        <w:rPr>
          <w:rFonts w:cs="Times New Roman" w:hint="eastAsia"/>
          <w:kern w:val="2"/>
        </w:rPr>
        <w:t>审议和批准学院教学基本建设</w:t>
      </w:r>
      <w:r>
        <w:rPr>
          <w:rFonts w:cs="Times New Roman" w:hint="eastAsia"/>
          <w:kern w:val="2"/>
        </w:rPr>
        <w:t>(</w:t>
      </w:r>
      <w:r w:rsidRPr="000332BC">
        <w:rPr>
          <w:rFonts w:cs="Times New Roman" w:hint="eastAsia"/>
          <w:kern w:val="2"/>
        </w:rPr>
        <w:t>课程、专业、实验室、实践教学基地、教材、师资队伍、教学管理制</w:t>
      </w:r>
      <w:r>
        <w:rPr>
          <w:rFonts w:cs="Times New Roman" w:hint="eastAsia"/>
          <w:kern w:val="2"/>
        </w:rPr>
        <w:t>度及学风等)及教学改革的各项规划，组织阶段性检查评估和工作</w:t>
      </w:r>
    </w:p>
    <w:p w:rsidR="00615901" w:rsidRPr="000332BC" w:rsidRDefault="00615901" w:rsidP="00DC3EFB">
      <w:pPr>
        <w:pStyle w:val="a5"/>
        <w:snapToGrid w:val="0"/>
        <w:spacing w:before="0" w:beforeAutospacing="0" w:after="0" w:afterAutospacing="0" w:line="400" w:lineRule="exact"/>
        <w:jc w:val="both"/>
        <w:rPr>
          <w:rFonts w:cs="Times New Roman"/>
          <w:kern w:val="2"/>
        </w:rPr>
      </w:pPr>
      <w:r>
        <w:rPr>
          <w:rFonts w:cs="Times New Roman" w:hint="eastAsia"/>
          <w:kern w:val="2"/>
        </w:rPr>
        <w:t>总结</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3</w:t>
      </w:r>
      <w:r>
        <w:rPr>
          <w:rFonts w:cs="Times New Roman" w:hint="eastAsia"/>
          <w:kern w:val="2"/>
        </w:rPr>
        <w:t>.</w:t>
      </w:r>
      <w:r w:rsidRPr="000332BC">
        <w:rPr>
          <w:rFonts w:cs="Times New Roman" w:hint="eastAsia"/>
          <w:kern w:val="2"/>
        </w:rPr>
        <w:t>审议学院专业结构的调整、专业方向的</w:t>
      </w:r>
      <w:r>
        <w:rPr>
          <w:rFonts w:cs="Times New Roman" w:hint="eastAsia"/>
          <w:kern w:val="2"/>
        </w:rPr>
        <w:t>设置，对新增专业(专业方向)的办学条件和教学质量进行检查和评议</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4</w:t>
      </w:r>
      <w:r>
        <w:rPr>
          <w:rFonts w:cs="Times New Roman" w:hint="eastAsia"/>
          <w:kern w:val="2"/>
        </w:rPr>
        <w:t>.审定学院各专业人才培养方案(教学计划、教学大纲和教材计划等)</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5</w:t>
      </w:r>
      <w:r>
        <w:rPr>
          <w:rFonts w:cs="Times New Roman" w:hint="eastAsia"/>
          <w:kern w:val="2"/>
        </w:rPr>
        <w:t>.</w:t>
      </w:r>
      <w:r w:rsidRPr="000332BC">
        <w:rPr>
          <w:rFonts w:cs="Times New Roman" w:hint="eastAsia"/>
          <w:kern w:val="2"/>
        </w:rPr>
        <w:t>审议职能部门提出的教学管理制度和措施</w:t>
      </w:r>
      <w:r>
        <w:rPr>
          <w:rFonts w:cs="Times New Roman" w:hint="eastAsia"/>
          <w:kern w:val="2"/>
        </w:rPr>
        <w:t>，并对完善学院教学管理体制和教学管理措施提出意见和建议</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6</w:t>
      </w:r>
      <w:r>
        <w:rPr>
          <w:rFonts w:cs="Times New Roman" w:hint="eastAsia"/>
          <w:kern w:val="2"/>
        </w:rPr>
        <w:t>.</w:t>
      </w:r>
      <w:r w:rsidRPr="000332BC">
        <w:rPr>
          <w:rFonts w:cs="Times New Roman" w:hint="eastAsia"/>
          <w:kern w:val="2"/>
        </w:rPr>
        <w:t>评审、验收院级教学成果奖</w:t>
      </w:r>
      <w:r>
        <w:rPr>
          <w:rFonts w:cs="Times New Roman" w:hint="eastAsia"/>
          <w:kern w:val="2"/>
        </w:rPr>
        <w:t>(</w:t>
      </w:r>
      <w:r w:rsidRPr="000332BC">
        <w:rPr>
          <w:rFonts w:cs="Times New Roman" w:hint="eastAsia"/>
          <w:kern w:val="2"/>
        </w:rPr>
        <w:t>教育技术成果</w:t>
      </w:r>
      <w:r>
        <w:rPr>
          <w:rFonts w:cs="Times New Roman" w:hint="eastAsia"/>
          <w:kern w:val="2"/>
        </w:rPr>
        <w:t>奖)、优秀课程、精品课程、重点学科、重点实验室等，并向上级推荐</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7</w:t>
      </w:r>
      <w:r>
        <w:rPr>
          <w:rFonts w:cs="Times New Roman" w:hint="eastAsia"/>
          <w:kern w:val="2"/>
        </w:rPr>
        <w:t>.</w:t>
      </w:r>
      <w:r w:rsidRPr="000332BC">
        <w:rPr>
          <w:rFonts w:cs="Times New Roman" w:hint="eastAsia"/>
          <w:kern w:val="2"/>
        </w:rPr>
        <w:t>审定学院本</w:t>
      </w:r>
      <w:r>
        <w:rPr>
          <w:rFonts w:cs="Times New Roman" w:hint="eastAsia"/>
          <w:kern w:val="2"/>
        </w:rPr>
        <w:t>科教学工作水平评估方案，指导、协调全院本科教学工作水平评估工作</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8</w:t>
      </w:r>
      <w:r>
        <w:rPr>
          <w:rFonts w:cs="Times New Roman" w:hint="eastAsia"/>
          <w:kern w:val="2"/>
        </w:rPr>
        <w:t>.审定学院各类教学工作奖励评定标准和办法，评审教学工作奖励；</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9</w:t>
      </w:r>
      <w:r>
        <w:rPr>
          <w:rFonts w:cs="Times New Roman" w:hint="eastAsia"/>
          <w:kern w:val="2"/>
        </w:rPr>
        <w:t>.定期研究教学工作，对带有倾向性的问题进行协调和指导；</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10</w:t>
      </w:r>
      <w:r>
        <w:rPr>
          <w:rFonts w:cs="Times New Roman" w:hint="eastAsia"/>
          <w:kern w:val="2"/>
        </w:rPr>
        <w:t>.</w:t>
      </w:r>
      <w:r w:rsidRPr="000332BC">
        <w:rPr>
          <w:rFonts w:cs="Times New Roman" w:hint="eastAsia"/>
          <w:kern w:val="2"/>
        </w:rPr>
        <w:t>完成院领导委托的其它教学工作。</w:t>
      </w:r>
    </w:p>
    <w:p w:rsidR="00615901" w:rsidRPr="000332BC"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第八条</w:t>
      </w:r>
      <w:r>
        <w:rPr>
          <w:rFonts w:ascii="仿宋_GB2312" w:eastAsia="仿宋_GB2312" w:hint="eastAsia"/>
          <w:b/>
          <w:sz w:val="32"/>
          <w:szCs w:val="32"/>
        </w:rPr>
        <w:t xml:space="preserve">  </w:t>
      </w:r>
      <w:r w:rsidRPr="000332BC">
        <w:rPr>
          <w:rFonts w:cs="Times New Roman" w:hint="eastAsia"/>
          <w:kern w:val="2"/>
        </w:rPr>
        <w:t>部</w:t>
      </w:r>
      <w:r>
        <w:rPr>
          <w:rFonts w:cs="Times New Roman" w:hint="eastAsia"/>
          <w:kern w:val="2"/>
        </w:rPr>
        <w:t>(</w:t>
      </w:r>
      <w:r w:rsidRPr="000332BC">
        <w:rPr>
          <w:rFonts w:cs="Times New Roman" w:hint="eastAsia"/>
          <w:kern w:val="2"/>
        </w:rPr>
        <w:t>院、系</w:t>
      </w:r>
      <w:r>
        <w:rPr>
          <w:rFonts w:cs="Times New Roman" w:hint="eastAsia"/>
          <w:kern w:val="2"/>
        </w:rPr>
        <w:t>)</w:t>
      </w:r>
      <w:r w:rsidRPr="000332BC">
        <w:rPr>
          <w:rFonts w:cs="Times New Roman" w:hint="eastAsia"/>
          <w:kern w:val="2"/>
        </w:rPr>
        <w:t>教学工作指导分委员会的主要职责是：</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1</w:t>
      </w:r>
      <w:r>
        <w:rPr>
          <w:rFonts w:cs="Times New Roman" w:hint="eastAsia"/>
          <w:kern w:val="2"/>
        </w:rPr>
        <w:t>.</w:t>
      </w:r>
      <w:r w:rsidRPr="000332BC">
        <w:rPr>
          <w:rFonts w:cs="Times New Roman" w:hint="eastAsia"/>
          <w:kern w:val="2"/>
        </w:rPr>
        <w:t>负责审议本部</w:t>
      </w:r>
      <w:r>
        <w:rPr>
          <w:rFonts w:cs="Times New Roman" w:hint="eastAsia"/>
          <w:kern w:val="2"/>
        </w:rPr>
        <w:t>(</w:t>
      </w:r>
      <w:r w:rsidRPr="000332BC">
        <w:rPr>
          <w:rFonts w:cs="Times New Roman" w:hint="eastAsia"/>
          <w:kern w:val="2"/>
        </w:rPr>
        <w:t>院、系</w:t>
      </w:r>
      <w:r>
        <w:rPr>
          <w:rFonts w:cs="Times New Roman" w:hint="eastAsia"/>
          <w:kern w:val="2"/>
        </w:rPr>
        <w:t>)</w:t>
      </w:r>
      <w:r w:rsidRPr="000332BC">
        <w:rPr>
          <w:rFonts w:cs="Times New Roman" w:hint="eastAsia"/>
          <w:kern w:val="2"/>
        </w:rPr>
        <w:t>教学改革、教学管理方面</w:t>
      </w:r>
      <w:r>
        <w:rPr>
          <w:rFonts w:cs="Times New Roman" w:hint="eastAsia"/>
          <w:kern w:val="2"/>
        </w:rPr>
        <w:t>的有关规划、方案</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2</w:t>
      </w:r>
      <w:r>
        <w:rPr>
          <w:rFonts w:cs="Times New Roman" w:hint="eastAsia"/>
          <w:kern w:val="2"/>
        </w:rPr>
        <w:t>.</w:t>
      </w:r>
      <w:r w:rsidRPr="000332BC">
        <w:rPr>
          <w:rFonts w:cs="Times New Roman" w:hint="eastAsia"/>
          <w:kern w:val="2"/>
        </w:rPr>
        <w:t>对本部</w:t>
      </w:r>
      <w:r>
        <w:rPr>
          <w:rFonts w:cs="Times New Roman" w:hint="eastAsia"/>
          <w:kern w:val="2"/>
        </w:rPr>
        <w:t>(</w:t>
      </w:r>
      <w:r w:rsidRPr="000332BC">
        <w:rPr>
          <w:rFonts w:cs="Times New Roman" w:hint="eastAsia"/>
          <w:kern w:val="2"/>
        </w:rPr>
        <w:t>院、系</w:t>
      </w:r>
      <w:r>
        <w:rPr>
          <w:rFonts w:cs="Times New Roman" w:hint="eastAsia"/>
          <w:kern w:val="2"/>
        </w:rPr>
        <w:t>)</w:t>
      </w:r>
      <w:r w:rsidRPr="000332BC">
        <w:rPr>
          <w:rFonts w:cs="Times New Roman" w:hint="eastAsia"/>
          <w:kern w:val="2"/>
        </w:rPr>
        <w:t>教学工作的重要环节</w:t>
      </w:r>
      <w:r>
        <w:rPr>
          <w:rFonts w:cs="Times New Roman" w:hint="eastAsia"/>
          <w:kern w:val="2"/>
        </w:rPr>
        <w:t>(</w:t>
      </w:r>
      <w:r w:rsidRPr="000332BC">
        <w:rPr>
          <w:rFonts w:cs="Times New Roman" w:hint="eastAsia"/>
          <w:kern w:val="2"/>
        </w:rPr>
        <w:t>包括专业设置、课程计划</w:t>
      </w:r>
      <w:r>
        <w:rPr>
          <w:rFonts w:cs="Times New Roman" w:hint="eastAsia"/>
          <w:kern w:val="2"/>
        </w:rPr>
        <w:t>、教学大纲、课程建设、教材建设等)和有关业务工作进行咨询和审议</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3</w:t>
      </w:r>
      <w:r>
        <w:rPr>
          <w:rFonts w:cs="Times New Roman" w:hint="eastAsia"/>
          <w:kern w:val="2"/>
        </w:rPr>
        <w:t>.</w:t>
      </w:r>
      <w:r w:rsidRPr="000332BC">
        <w:rPr>
          <w:rFonts w:cs="Times New Roman" w:hint="eastAsia"/>
          <w:kern w:val="2"/>
        </w:rPr>
        <w:t>对本部</w:t>
      </w:r>
      <w:r>
        <w:rPr>
          <w:rFonts w:cs="Times New Roman" w:hint="eastAsia"/>
          <w:kern w:val="2"/>
        </w:rPr>
        <w:t>(</w:t>
      </w:r>
      <w:r w:rsidRPr="000332BC">
        <w:rPr>
          <w:rFonts w:cs="Times New Roman" w:hint="eastAsia"/>
          <w:kern w:val="2"/>
        </w:rPr>
        <w:t>院、系</w:t>
      </w:r>
      <w:r>
        <w:rPr>
          <w:rFonts w:cs="Times New Roman" w:hint="eastAsia"/>
          <w:kern w:val="2"/>
        </w:rPr>
        <w:t>)教学工作提出各种建设性建议和对教学重大事情提供咨询及审议的职责</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4</w:t>
      </w:r>
      <w:r>
        <w:rPr>
          <w:rFonts w:cs="Times New Roman" w:hint="eastAsia"/>
          <w:kern w:val="2"/>
        </w:rPr>
        <w:t>.</w:t>
      </w:r>
      <w:r w:rsidRPr="000332BC">
        <w:rPr>
          <w:rFonts w:cs="Times New Roman" w:hint="eastAsia"/>
          <w:kern w:val="2"/>
        </w:rPr>
        <w:t>提出或审议</w:t>
      </w:r>
      <w:r>
        <w:rPr>
          <w:rFonts w:cs="Times New Roman" w:hint="eastAsia"/>
          <w:kern w:val="2"/>
        </w:rPr>
        <w:t>本部(院、系)的教学研究课题，指导本部(院、系)的教学研究工作</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5</w:t>
      </w:r>
      <w:r>
        <w:rPr>
          <w:rFonts w:cs="Times New Roman" w:hint="eastAsia"/>
          <w:kern w:val="2"/>
        </w:rPr>
        <w:t>.</w:t>
      </w:r>
      <w:r w:rsidRPr="000332BC">
        <w:rPr>
          <w:rFonts w:cs="Times New Roman" w:hint="eastAsia"/>
          <w:kern w:val="2"/>
        </w:rPr>
        <w:t>参与和教学有关的各项</w:t>
      </w:r>
      <w:r>
        <w:rPr>
          <w:rFonts w:cs="Times New Roman" w:hint="eastAsia"/>
          <w:kern w:val="2"/>
        </w:rPr>
        <w:t>评估工作。对本部(院、系)的教学评估体系实施和总结进行监督指导</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6</w:t>
      </w:r>
      <w:r>
        <w:rPr>
          <w:rFonts w:cs="Times New Roman" w:hint="eastAsia"/>
          <w:kern w:val="2"/>
        </w:rPr>
        <w:t>.</w:t>
      </w:r>
      <w:r w:rsidRPr="000332BC">
        <w:rPr>
          <w:rFonts w:cs="Times New Roman" w:hint="eastAsia"/>
          <w:kern w:val="2"/>
        </w:rPr>
        <w:t>对本部</w:t>
      </w:r>
      <w:r>
        <w:rPr>
          <w:rFonts w:cs="Times New Roman" w:hint="eastAsia"/>
          <w:kern w:val="2"/>
        </w:rPr>
        <w:t>(</w:t>
      </w:r>
      <w:r w:rsidRPr="000332BC">
        <w:rPr>
          <w:rFonts w:cs="Times New Roman" w:hint="eastAsia"/>
          <w:kern w:val="2"/>
        </w:rPr>
        <w:t>院、系</w:t>
      </w:r>
      <w:r>
        <w:rPr>
          <w:rFonts w:cs="Times New Roman" w:hint="eastAsia"/>
          <w:kern w:val="2"/>
        </w:rPr>
        <w:t>)日常教学过程进行检查、监督和指导，及时发现问题，提出整改意见</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7</w:t>
      </w:r>
      <w:r>
        <w:rPr>
          <w:rFonts w:cs="Times New Roman" w:hint="eastAsia"/>
          <w:kern w:val="2"/>
        </w:rPr>
        <w:t>.</w:t>
      </w:r>
      <w:r w:rsidRPr="000332BC">
        <w:rPr>
          <w:rFonts w:cs="Times New Roman" w:hint="eastAsia"/>
          <w:kern w:val="2"/>
        </w:rPr>
        <w:t>组织并实施本部</w:t>
      </w:r>
      <w:r>
        <w:rPr>
          <w:rFonts w:cs="Times New Roman" w:hint="eastAsia"/>
          <w:kern w:val="2"/>
        </w:rPr>
        <w:t>(</w:t>
      </w:r>
      <w:r w:rsidRPr="000332BC">
        <w:rPr>
          <w:rFonts w:cs="Times New Roman" w:hint="eastAsia"/>
          <w:kern w:val="2"/>
        </w:rPr>
        <w:t>院、</w:t>
      </w:r>
      <w:r>
        <w:rPr>
          <w:rFonts w:cs="Times New Roman" w:hint="eastAsia"/>
          <w:kern w:val="2"/>
        </w:rPr>
        <w:t>系)的教学调研</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8</w:t>
      </w:r>
      <w:r>
        <w:rPr>
          <w:rFonts w:cs="Times New Roman" w:hint="eastAsia"/>
          <w:kern w:val="2"/>
        </w:rPr>
        <w:t>.</w:t>
      </w:r>
      <w:r w:rsidRPr="000332BC">
        <w:rPr>
          <w:rFonts w:cs="Times New Roman" w:hint="eastAsia"/>
          <w:kern w:val="2"/>
        </w:rPr>
        <w:t>对</w:t>
      </w:r>
      <w:r>
        <w:rPr>
          <w:rFonts w:cs="Times New Roman" w:hint="eastAsia"/>
          <w:kern w:val="2"/>
        </w:rPr>
        <w:t>完善本部(院、系)教学管理体制和教学管理措施提出建议并参与决策</w:t>
      </w:r>
      <w:r w:rsidRPr="00B97B72">
        <w:rPr>
          <w:rFonts w:cs="Times New Roman" w:hint="eastAsia"/>
          <w:kern w:val="2"/>
        </w:rPr>
        <w:t>；</w:t>
      </w:r>
    </w:p>
    <w:p w:rsidR="00615901" w:rsidRPr="000332BC"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9</w:t>
      </w:r>
      <w:r>
        <w:rPr>
          <w:rFonts w:cs="Times New Roman" w:hint="eastAsia"/>
          <w:kern w:val="2"/>
        </w:rPr>
        <w:t>.定期研究教学工作，对带有倾向性的问题进行协调和指导</w:t>
      </w:r>
      <w:r w:rsidRPr="00B97B72">
        <w:rPr>
          <w:rFonts w:cs="Times New Roman" w:hint="eastAsia"/>
          <w:kern w:val="2"/>
        </w:rPr>
        <w:t>；</w:t>
      </w:r>
    </w:p>
    <w:p w:rsidR="00615901" w:rsidRDefault="00615901" w:rsidP="00DC3EFB">
      <w:pPr>
        <w:pStyle w:val="a5"/>
        <w:snapToGrid w:val="0"/>
        <w:spacing w:before="0" w:beforeAutospacing="0" w:after="0" w:afterAutospacing="0" w:line="400" w:lineRule="exact"/>
        <w:ind w:firstLineChars="200" w:firstLine="480"/>
        <w:jc w:val="both"/>
        <w:rPr>
          <w:rFonts w:cs="Times New Roman"/>
          <w:kern w:val="2"/>
        </w:rPr>
      </w:pPr>
      <w:r w:rsidRPr="000332BC">
        <w:rPr>
          <w:rFonts w:cs="Times New Roman" w:hint="eastAsia"/>
          <w:kern w:val="2"/>
        </w:rPr>
        <w:t>10</w:t>
      </w:r>
      <w:r>
        <w:rPr>
          <w:rFonts w:cs="Times New Roman" w:hint="eastAsia"/>
          <w:kern w:val="2"/>
        </w:rPr>
        <w:t>.</w:t>
      </w:r>
      <w:r w:rsidRPr="000332BC">
        <w:rPr>
          <w:rFonts w:cs="Times New Roman" w:hint="eastAsia"/>
          <w:kern w:val="2"/>
        </w:rPr>
        <w:t>完成学院、部</w:t>
      </w:r>
      <w:r>
        <w:rPr>
          <w:rFonts w:cs="Times New Roman" w:hint="eastAsia"/>
          <w:kern w:val="2"/>
        </w:rPr>
        <w:t>(</w:t>
      </w:r>
      <w:r w:rsidRPr="000332BC">
        <w:rPr>
          <w:rFonts w:cs="Times New Roman" w:hint="eastAsia"/>
          <w:kern w:val="2"/>
        </w:rPr>
        <w:t>院、系</w:t>
      </w:r>
      <w:r>
        <w:rPr>
          <w:rFonts w:cs="Times New Roman" w:hint="eastAsia"/>
          <w:kern w:val="2"/>
        </w:rPr>
        <w:t>)</w:t>
      </w:r>
      <w:r w:rsidRPr="000332BC">
        <w:rPr>
          <w:rFonts w:cs="Times New Roman" w:hint="eastAsia"/>
          <w:kern w:val="2"/>
        </w:rPr>
        <w:t>委托的其它教学工作。</w:t>
      </w:r>
    </w:p>
    <w:p w:rsidR="00615901" w:rsidRPr="000332BC" w:rsidRDefault="00615901" w:rsidP="00DC3EFB">
      <w:pPr>
        <w:snapToGrid w:val="0"/>
        <w:spacing w:beforeLines="50" w:before="120" w:afterLines="50" w:after="120" w:line="400" w:lineRule="exact"/>
        <w:jc w:val="center"/>
        <w:rPr>
          <w:rFonts w:ascii="宋体" w:hAnsi="宋体"/>
          <w:b/>
          <w:sz w:val="24"/>
        </w:rPr>
      </w:pPr>
      <w:r w:rsidRPr="000332BC">
        <w:rPr>
          <w:rFonts w:ascii="宋体" w:hAnsi="宋体" w:hint="eastAsia"/>
          <w:b/>
          <w:sz w:val="24"/>
        </w:rPr>
        <w:t>第四章  工作方式</w:t>
      </w:r>
    </w:p>
    <w:p w:rsidR="00615901" w:rsidRPr="000332BC"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第九条</w:t>
      </w:r>
      <w:r w:rsidRPr="000332BC">
        <w:rPr>
          <w:rFonts w:cs="Times New Roman" w:hint="eastAsia"/>
          <w:kern w:val="2"/>
        </w:rPr>
        <w:t xml:space="preserve">  学院教学工作指导委员会每学期至少召开一次工作例会，由主任委员召集。特殊情况下可召开临时会议，也可邀请其他有关人员参加。 </w:t>
      </w:r>
    </w:p>
    <w:p w:rsidR="00615901" w:rsidRDefault="00615901" w:rsidP="00DC3EFB">
      <w:pPr>
        <w:pStyle w:val="a5"/>
        <w:snapToGrid w:val="0"/>
        <w:spacing w:before="0" w:beforeAutospacing="0" w:after="0" w:afterAutospacing="0" w:line="400" w:lineRule="exact"/>
        <w:ind w:firstLine="480"/>
        <w:jc w:val="both"/>
        <w:rPr>
          <w:rFonts w:cs="Times New Roman"/>
          <w:kern w:val="2"/>
        </w:rPr>
      </w:pPr>
      <w:r w:rsidRPr="000332BC">
        <w:rPr>
          <w:rFonts w:cs="Times New Roman" w:hint="eastAsia"/>
          <w:b/>
          <w:kern w:val="2"/>
        </w:rPr>
        <w:lastRenderedPageBreak/>
        <w:t>第十条</w:t>
      </w:r>
      <w:r w:rsidRPr="000332BC">
        <w:rPr>
          <w:rFonts w:cs="Times New Roman" w:hint="eastAsia"/>
          <w:kern w:val="2"/>
        </w:rPr>
        <w:t xml:space="preserve">  委员会全体会议要有三分之二以上</w:t>
      </w:r>
      <w:r>
        <w:rPr>
          <w:rFonts w:cs="Times New Roman" w:hint="eastAsia"/>
          <w:kern w:val="2"/>
        </w:rPr>
        <w:t>(</w:t>
      </w:r>
      <w:r w:rsidRPr="000332BC">
        <w:rPr>
          <w:rFonts w:cs="Times New Roman" w:hint="eastAsia"/>
          <w:kern w:val="2"/>
        </w:rPr>
        <w:t>含三分之二</w:t>
      </w:r>
      <w:r>
        <w:rPr>
          <w:rFonts w:cs="Times New Roman" w:hint="eastAsia"/>
          <w:kern w:val="2"/>
        </w:rPr>
        <w:t>)</w:t>
      </w:r>
      <w:r w:rsidRPr="000332BC">
        <w:rPr>
          <w:rFonts w:cs="Times New Roman" w:hint="eastAsia"/>
          <w:kern w:val="2"/>
        </w:rPr>
        <w:t>委员参加方可有效，重大问题的决策须在到会委员的四分之三以上</w:t>
      </w:r>
      <w:r>
        <w:rPr>
          <w:rFonts w:cs="Times New Roman" w:hint="eastAsia"/>
          <w:kern w:val="2"/>
        </w:rPr>
        <w:t>(</w:t>
      </w:r>
      <w:r w:rsidRPr="000332BC">
        <w:rPr>
          <w:rFonts w:cs="Times New Roman" w:hint="eastAsia"/>
          <w:kern w:val="2"/>
        </w:rPr>
        <w:t>含四分之三</w:t>
      </w:r>
      <w:r>
        <w:rPr>
          <w:rFonts w:cs="Times New Roman" w:hint="eastAsia"/>
          <w:kern w:val="2"/>
        </w:rPr>
        <w:t>)</w:t>
      </w:r>
      <w:r w:rsidRPr="000332BC">
        <w:rPr>
          <w:rFonts w:cs="Times New Roman" w:hint="eastAsia"/>
          <w:kern w:val="2"/>
        </w:rPr>
        <w:t>赞成的情况下方可有效。</w:t>
      </w:r>
    </w:p>
    <w:p w:rsidR="00615901" w:rsidRPr="000332BC" w:rsidRDefault="00615901" w:rsidP="00DC3EFB">
      <w:pPr>
        <w:pStyle w:val="a5"/>
        <w:snapToGrid w:val="0"/>
        <w:spacing w:before="0" w:beforeAutospacing="0" w:after="0" w:afterAutospacing="0" w:line="400" w:lineRule="exact"/>
        <w:ind w:firstLine="480"/>
        <w:jc w:val="both"/>
        <w:rPr>
          <w:rFonts w:cs="Times New Roman"/>
          <w:kern w:val="2"/>
        </w:rPr>
      </w:pPr>
    </w:p>
    <w:p w:rsidR="00615901" w:rsidRPr="000332BC" w:rsidRDefault="00615901" w:rsidP="00DC3EFB">
      <w:pPr>
        <w:snapToGrid w:val="0"/>
        <w:spacing w:beforeLines="50" w:before="120" w:afterLines="50" w:after="120" w:line="400" w:lineRule="exact"/>
        <w:jc w:val="center"/>
        <w:rPr>
          <w:rFonts w:ascii="宋体" w:hAnsi="宋体"/>
          <w:b/>
          <w:sz w:val="24"/>
        </w:rPr>
      </w:pPr>
      <w:r w:rsidRPr="000332BC">
        <w:rPr>
          <w:rFonts w:ascii="宋体" w:hAnsi="宋体" w:hint="eastAsia"/>
          <w:b/>
          <w:sz w:val="24"/>
        </w:rPr>
        <w:t>第五章  附  则</w:t>
      </w:r>
    </w:p>
    <w:p w:rsidR="00615901" w:rsidRPr="000332BC"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第十一条</w:t>
      </w:r>
      <w:r w:rsidRPr="000332BC">
        <w:rPr>
          <w:rFonts w:cs="Times New Roman" w:hint="eastAsia"/>
          <w:kern w:val="2"/>
        </w:rPr>
        <w:t xml:space="preserve">  各部</w:t>
      </w:r>
      <w:r>
        <w:rPr>
          <w:rFonts w:cs="Times New Roman" w:hint="eastAsia"/>
          <w:kern w:val="2"/>
        </w:rPr>
        <w:t>(</w:t>
      </w:r>
      <w:r w:rsidRPr="000332BC">
        <w:rPr>
          <w:rFonts w:cs="Times New Roman" w:hint="eastAsia"/>
          <w:kern w:val="2"/>
        </w:rPr>
        <w:t>院、系</w:t>
      </w:r>
      <w:r>
        <w:rPr>
          <w:rFonts w:cs="Times New Roman" w:hint="eastAsia"/>
          <w:kern w:val="2"/>
        </w:rPr>
        <w:t>)</w:t>
      </w:r>
      <w:r w:rsidRPr="000332BC">
        <w:rPr>
          <w:rFonts w:cs="Times New Roman" w:hint="eastAsia"/>
          <w:kern w:val="2"/>
        </w:rPr>
        <w:t>可参照本章程规定的原则成立部</w:t>
      </w:r>
      <w:r>
        <w:rPr>
          <w:rFonts w:cs="Times New Roman" w:hint="eastAsia"/>
          <w:kern w:val="2"/>
        </w:rPr>
        <w:t>(</w:t>
      </w:r>
      <w:r w:rsidRPr="000332BC">
        <w:rPr>
          <w:rFonts w:cs="Times New Roman" w:hint="eastAsia"/>
          <w:kern w:val="2"/>
        </w:rPr>
        <w:t>院、系</w:t>
      </w:r>
      <w:r>
        <w:rPr>
          <w:rFonts w:cs="Times New Roman" w:hint="eastAsia"/>
          <w:kern w:val="2"/>
        </w:rPr>
        <w:t>)</w:t>
      </w:r>
      <w:r w:rsidRPr="000332BC">
        <w:rPr>
          <w:rFonts w:cs="Times New Roman" w:hint="eastAsia"/>
          <w:kern w:val="2"/>
        </w:rPr>
        <w:t>教学工作指导分委员会，并制定细则。</w:t>
      </w:r>
    </w:p>
    <w:p w:rsidR="00615901" w:rsidRDefault="00615901" w:rsidP="00DC3EFB">
      <w:pPr>
        <w:pStyle w:val="a5"/>
        <w:snapToGrid w:val="0"/>
        <w:spacing w:before="0" w:beforeAutospacing="0" w:after="0" w:afterAutospacing="0" w:line="400" w:lineRule="exact"/>
        <w:ind w:firstLineChars="200" w:firstLine="482"/>
        <w:jc w:val="both"/>
        <w:rPr>
          <w:rFonts w:cs="Times New Roman"/>
          <w:kern w:val="2"/>
        </w:rPr>
      </w:pPr>
      <w:r w:rsidRPr="000332BC">
        <w:rPr>
          <w:rFonts w:cs="Times New Roman" w:hint="eastAsia"/>
          <w:b/>
          <w:kern w:val="2"/>
        </w:rPr>
        <w:t>第十二条</w:t>
      </w:r>
      <w:r w:rsidRPr="000332BC">
        <w:rPr>
          <w:rFonts w:cs="Times New Roman" w:hint="eastAsia"/>
          <w:kern w:val="2"/>
        </w:rPr>
        <w:t xml:space="preserve">  本章程自公布之日起实施。</w:t>
      </w:r>
    </w:p>
    <w:p w:rsidR="00615901" w:rsidRPr="000332BC" w:rsidRDefault="00615901" w:rsidP="00DC3EFB">
      <w:pPr>
        <w:pStyle w:val="a5"/>
        <w:snapToGrid w:val="0"/>
        <w:spacing w:before="0" w:beforeAutospacing="0" w:after="0" w:afterAutospacing="0" w:line="400" w:lineRule="exact"/>
        <w:ind w:firstLineChars="200" w:firstLine="482"/>
        <w:jc w:val="both"/>
      </w:pPr>
      <w:r w:rsidRPr="000332BC">
        <w:rPr>
          <w:rFonts w:hint="eastAsia"/>
          <w:b/>
        </w:rPr>
        <w:t>第十三条</w:t>
      </w:r>
      <w:r w:rsidRPr="000332BC">
        <w:rPr>
          <w:rFonts w:hint="eastAsia"/>
        </w:rPr>
        <w:t xml:space="preserve">  本章程的解释权、修改权属学院教学工作指导委员会。</w:t>
      </w:r>
    </w:p>
    <w:p w:rsidR="00615901" w:rsidRPr="006A7DF1" w:rsidRDefault="00615901" w:rsidP="00DC3EFB">
      <w:pPr>
        <w:snapToGrid w:val="0"/>
        <w:spacing w:beforeLines="100" w:before="240" w:afterLines="100" w:after="240" w:line="400" w:lineRule="exact"/>
        <w:jc w:val="right"/>
        <w:rPr>
          <w:rFonts w:ascii="楷体_GB2312" w:eastAsia="楷体_GB2312" w:hAnsi="宋体"/>
          <w:b/>
          <w:sz w:val="32"/>
          <w:szCs w:val="32"/>
        </w:rPr>
      </w:pPr>
      <w:r w:rsidRPr="006A7DF1">
        <w:rPr>
          <w:rFonts w:ascii="楷体_GB2312" w:eastAsia="楷体_GB2312" w:hAnsi="宋体" w:hint="eastAsia"/>
          <w:b/>
          <w:sz w:val="24"/>
        </w:rPr>
        <w:t>(</w:t>
      </w:r>
      <w:smartTag w:uri="urn:schemas-microsoft-com:office:smarttags" w:element="chsdate">
        <w:smartTagPr>
          <w:attr w:name="IsROCDate" w:val="False"/>
          <w:attr w:name="IsLunarDate" w:val="False"/>
          <w:attr w:name="Day" w:val="9"/>
          <w:attr w:name="Month" w:val="5"/>
          <w:attr w:name="Year" w:val="2007"/>
        </w:smartTagPr>
        <w:r w:rsidRPr="006A7DF1">
          <w:rPr>
            <w:rFonts w:ascii="楷体_GB2312" w:eastAsia="楷体_GB2312" w:hAnsi="宋体" w:hint="eastAsia"/>
            <w:b/>
            <w:sz w:val="24"/>
          </w:rPr>
          <w:t>2007年5月9日</w:t>
        </w:r>
      </w:smartTag>
      <w:r w:rsidRPr="006A7DF1">
        <w:rPr>
          <w:rFonts w:ascii="楷体_GB2312" w:eastAsia="楷体_GB2312" w:hAnsi="宋体" w:hint="eastAsia"/>
          <w:b/>
          <w:sz w:val="24"/>
        </w:rPr>
        <w:t>印发)</w:t>
      </w:r>
    </w:p>
    <w:p w:rsidR="00615901" w:rsidRPr="00DC3EFB" w:rsidRDefault="00615901" w:rsidP="00DC3EFB">
      <w:pPr>
        <w:pStyle w:val="1"/>
      </w:pPr>
      <w:r>
        <w:rPr>
          <w:bCs/>
          <w:szCs w:val="32"/>
        </w:rPr>
        <w:br w:type="page"/>
      </w:r>
      <w:bookmarkStart w:id="83" w:name="_Toc402851649"/>
      <w:r w:rsidRPr="00DC3EFB">
        <w:rPr>
          <w:rFonts w:hint="eastAsia"/>
        </w:rPr>
        <w:lastRenderedPageBreak/>
        <w:t>吉林医药学院教研室工作条例</w:t>
      </w:r>
      <w:r w:rsidRPr="00DC3EFB">
        <w:rPr>
          <w:rFonts w:hint="eastAsia"/>
        </w:rPr>
        <w:t>(</w:t>
      </w:r>
      <w:r w:rsidRPr="00DC3EFB">
        <w:rPr>
          <w:rFonts w:hint="eastAsia"/>
        </w:rPr>
        <w:t>试行</w:t>
      </w:r>
      <w:r w:rsidRPr="00DC3EFB">
        <w:rPr>
          <w:rFonts w:hint="eastAsia"/>
        </w:rPr>
        <w:t>)</w:t>
      </w:r>
      <w:bookmarkEnd w:id="83"/>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Lines="100" w:after="240" w:afterAutospacing="0" w:line="400" w:lineRule="atLeast"/>
        <w:jc w:val="center"/>
      </w:pPr>
      <w:r>
        <w:rPr>
          <w:rFonts w:hint="eastAsia"/>
          <w:b/>
        </w:rPr>
        <w:t>(</w:t>
      </w:r>
      <w:r w:rsidRPr="00CF2D57">
        <w:rPr>
          <w:rFonts w:ascii="楷体_GB2312" w:eastAsia="楷体_GB2312" w:hint="eastAsia"/>
          <w:b/>
        </w:rPr>
        <w:t>吉医院教字[2004]13号</w:t>
      </w:r>
      <w:r>
        <w:rPr>
          <w:rFonts w:hint="eastAsia"/>
          <w:b/>
        </w:rPr>
        <w:t>)</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Lines="100" w:before="240" w:line="400" w:lineRule="exact"/>
        <w:ind w:firstLineChars="200" w:firstLine="480"/>
        <w:rPr>
          <w:rFonts w:ascii="宋体" w:hAnsi="宋体"/>
          <w:kern w:val="0"/>
          <w:sz w:val="24"/>
        </w:rPr>
      </w:pPr>
      <w:r>
        <w:rPr>
          <w:rFonts w:ascii="宋体" w:hAnsi="宋体" w:cs="宋体" w:hint="eastAsia"/>
          <w:kern w:val="0"/>
          <w:sz w:val="24"/>
        </w:rPr>
        <w:t>教研室是按学科门类或课程科目设置的基层教学组织，承担着学院教学、医疗、科研、学科建设及师资培训等主要工作。为了使教研室的组织和管理更加规范，更好地履行职责，特制定此条例。</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beforeAutospacing="0" w:afterLines="50" w:after="120" w:afterAutospacing="0" w:line="400" w:lineRule="exact"/>
        <w:rPr>
          <w:b/>
        </w:rPr>
      </w:pPr>
      <w:r>
        <w:rPr>
          <w:rFonts w:hint="eastAsia"/>
        </w:rPr>
        <w:t>    </w:t>
      </w:r>
      <w:r>
        <w:rPr>
          <w:rFonts w:hint="eastAsia"/>
          <w:b/>
        </w:rPr>
        <w:t>一、教研室性质与任务</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教研室是学院基层的教学管理组织，其基本任务是在部(系)主任领导下，根据学院的办学宗旨和人才培养规格，完成教学大纲、教学计划所规定的教学任务并组织开展教学和科研活动。</w:t>
      </w:r>
    </w:p>
    <w:p w:rsidR="00615901" w:rsidRPr="003E34D4"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beforeAutospacing="0" w:afterLines="50" w:after="120" w:afterAutospacing="0" w:line="400" w:lineRule="exact"/>
        <w:rPr>
          <w:b/>
        </w:rPr>
      </w:pPr>
      <w:r w:rsidRPr="003E34D4">
        <w:rPr>
          <w:rFonts w:hint="eastAsia"/>
          <w:b/>
        </w:rPr>
        <w:t>    二、教研室的组织</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教研室由相同或相关课程的教师组成。教研室设主任一名，人数超过十人的教研室可设副主任一人。教研室主任由部(系)主任提名并报学院批准。教研室主任应由群众基础好，组织能力强，综合素质高的骨干教师或学科带头人担任。教研室主任实行任期制。</w:t>
      </w:r>
    </w:p>
    <w:p w:rsidR="00615901" w:rsidRPr="003E34D4"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beforeAutospacing="0" w:afterLines="50" w:after="120" w:afterAutospacing="0" w:line="400" w:lineRule="exact"/>
        <w:rPr>
          <w:b/>
        </w:rPr>
      </w:pPr>
      <w:r w:rsidRPr="003E34D4">
        <w:rPr>
          <w:rFonts w:hint="eastAsia"/>
          <w:b/>
        </w:rPr>
        <w:t>    三、教研室工作职责</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1.落实常规教学的各项工作任务，履行教学管理职责</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(1)根据部(系)工作计划，从教学研究、科学研究、教学管理、组织教师理论学习和培养青年教师等多个方面制定出本教研室工作的具体计划，并采取有效措施，保证计划的落实；</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(2)以教学大纲为依据，具体落实教学计划和教学工作任务，制定教学进度表，保证各个教学环节的正常运转；</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(3)根据教学大纲和教学计划的要求，组织教师选择本专业优秀教材和参考书；</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(4)组织与检查教师备课情况，安排青年教师试讲。</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2.教学过程管理</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(1)根据教学日历随时检查教师的教学进度，督促教师按计划进行教学活动；</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ind w:firstLineChars="200" w:firstLine="480"/>
      </w:pPr>
      <w:r>
        <w:rPr>
          <w:rFonts w:hint="eastAsia"/>
        </w:rPr>
        <w:t>(2)制定听课计划，组织教师相互听课，观摩教学，开展教学评议活动，并使之制度化；    </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ind w:firstLineChars="200" w:firstLine="480"/>
      </w:pPr>
      <w:r>
        <w:rPr>
          <w:rFonts w:hint="eastAsia"/>
        </w:rPr>
        <w:t>(3)组织教师学习教育理论、法规，深入探讨教学规律，更新教育教学观念、教学内容，不断改进教学方法和教学手段，提高教学效率和教学质量；</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ind w:firstLineChars="200" w:firstLine="480"/>
      </w:pPr>
      <w:r>
        <w:rPr>
          <w:rFonts w:hint="eastAsia"/>
        </w:rPr>
        <w:t>(4)严格教学纪律，使教研室的全体教师做到令行禁止，树立良好的教风。</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3.师资培养和管理</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lastRenderedPageBreak/>
        <w:t>    (1)协助本部(系)做好教师队伍的建设工作，不断提高教师的教学能力、学术水平，增强教书育人的自觉性。充分发挥高年资教师的传、帮、带作用，做好对青年教师教学</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能力培养和提高的工作。制定教师进修的长远规划和近期目标，有计划地安排青年教师</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的教学、科研、进修等工作；</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(2)按部(系)要求，组织教师的业务考核和鉴定，并提出考核评语。对积极完成教学、科研、实验教学任务并做出优异成绩的教师、实验人员的提升晋级提出建议；</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(3)按学院和部(系)的具体安排，实施师资队伍的培养计划，其重点应放在学术带头人、骨干教师的培养和教师梯队(年龄、学历、职称等结构)的建设上。</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4.教学科研和学术活动</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(1)积极组织申报教学科研项目，制定实施计划书和研究方案；</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(2)明确本教研室的科研方向，选定科研课题，制定科研规划和实施计划；</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(3)组织教师进行科学研究，对教师的科研成果、学术论文、著作和译作等，要做好评审、推荐工作；</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(4)定期开展本学科学术交流活动，组织学术报告，加强学术信息传递，营造浓厚的科研氛围，提高教师科研水平；</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(5)协助本部(系)搞好专业改造及开办新专业的论证和报批工作。</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5.教学的考核管理</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(1)定期组织与学生座谈，及时了解教学基本情况，有计划地安排授课教师进行课后辅导，做好学生评教，教师评学工作，不断改进教学；</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(2)考试时要制定考题、确定考试方法和评分标准，组织好阅卷工作。并对试卷成绩进行分析，找出存在问题，总结经验教训，提出改进教学的措施；</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ind w:firstLineChars="200" w:firstLine="480"/>
      </w:pPr>
      <w:r>
        <w:rPr>
          <w:rFonts w:hint="eastAsia"/>
        </w:rPr>
        <w:t>(3)做好对学生实验报告、实习报告、毕业设计、毕业论文以及平时作业成绩的评定工作。</w:t>
      </w:r>
    </w:p>
    <w:p w:rsidR="00615901" w:rsidRPr="003E34D4"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20" w:beforeAutospacing="0" w:afterLines="50" w:after="120" w:afterAutospacing="0" w:line="400" w:lineRule="exact"/>
        <w:ind w:firstLineChars="196" w:firstLine="472"/>
        <w:rPr>
          <w:b/>
        </w:rPr>
      </w:pPr>
      <w:r w:rsidRPr="003E34D4">
        <w:rPr>
          <w:rFonts w:hint="eastAsia"/>
          <w:b/>
        </w:rPr>
        <w:t>四、教研室主任工作职责</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00" w:lineRule="exact"/>
        <w:ind w:leftChars="2" w:left="4" w:firstLineChars="205" w:firstLine="492"/>
        <w:jc w:val="left"/>
        <w:rPr>
          <w:rFonts w:ascii="宋体" w:hAnsi="宋体"/>
          <w:kern w:val="0"/>
          <w:sz w:val="24"/>
        </w:rPr>
      </w:pPr>
      <w:r>
        <w:rPr>
          <w:rFonts w:ascii="宋体" w:hAnsi="宋体" w:hint="eastAsia"/>
          <w:sz w:val="24"/>
        </w:rPr>
        <w:t>1.</w:t>
      </w:r>
      <w:r>
        <w:rPr>
          <w:rFonts w:ascii="宋体" w:hAnsi="宋体" w:cs="宋体" w:hint="eastAsia"/>
          <w:kern w:val="0"/>
          <w:sz w:val="24"/>
        </w:rPr>
        <w:t>在部(系)主任领导下，坚持把德育放在首位、以教学为中心的原则，主持教研室全面工作，具体实施各自领域的教学、医疗、科研、研究生培养、实验室建设等有关工作；</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00" w:lineRule="exact"/>
        <w:ind w:firstLineChars="200" w:firstLine="480"/>
        <w:jc w:val="left"/>
        <w:rPr>
          <w:rFonts w:ascii="宋体" w:hAnsi="宋体"/>
          <w:kern w:val="0"/>
          <w:sz w:val="24"/>
        </w:rPr>
      </w:pPr>
      <w:r>
        <w:rPr>
          <w:rFonts w:ascii="宋体" w:hAnsi="宋体" w:hint="eastAsia"/>
          <w:sz w:val="24"/>
        </w:rPr>
        <w:t>2.</w:t>
      </w:r>
      <w:r>
        <w:rPr>
          <w:rFonts w:ascii="宋体" w:hAnsi="宋体" w:cs="宋体" w:hint="eastAsia"/>
          <w:kern w:val="0"/>
          <w:sz w:val="24"/>
        </w:rPr>
        <w:t>认真贯彻落实学院机关和部(系)下达的各项教学、医疗、科研任务；</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00" w:lineRule="exact"/>
        <w:ind w:firstLineChars="200" w:firstLine="480"/>
        <w:jc w:val="left"/>
        <w:rPr>
          <w:rFonts w:ascii="宋体" w:hAnsi="宋体"/>
          <w:kern w:val="0"/>
          <w:sz w:val="24"/>
        </w:rPr>
      </w:pPr>
      <w:r>
        <w:rPr>
          <w:rFonts w:ascii="宋体" w:hAnsi="宋体" w:hint="eastAsia"/>
          <w:sz w:val="24"/>
        </w:rPr>
        <w:t>3.</w:t>
      </w:r>
      <w:r>
        <w:rPr>
          <w:rFonts w:ascii="宋体" w:hAnsi="宋体" w:cs="宋体" w:hint="eastAsia"/>
          <w:kern w:val="0"/>
          <w:sz w:val="24"/>
        </w:rPr>
        <w:t>制定本学科的学科建设规划并组织实施；</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00" w:lineRule="exact"/>
        <w:ind w:firstLineChars="200" w:firstLine="480"/>
        <w:jc w:val="left"/>
        <w:rPr>
          <w:rFonts w:ascii="宋体" w:hAnsi="宋体"/>
          <w:kern w:val="0"/>
          <w:sz w:val="24"/>
        </w:rPr>
      </w:pPr>
      <w:r>
        <w:rPr>
          <w:rFonts w:ascii="宋体" w:hAnsi="宋体" w:hint="eastAsia"/>
          <w:sz w:val="24"/>
        </w:rPr>
        <w:t>4.</w:t>
      </w:r>
      <w:r>
        <w:rPr>
          <w:rFonts w:ascii="宋体" w:hAnsi="宋体" w:cs="宋体" w:hint="eastAsia"/>
          <w:kern w:val="0"/>
          <w:sz w:val="24"/>
        </w:rPr>
        <w:t>对教师、研究人员、实验技术人员进行业务培养和考核，并对其使用、晋级、奖惩提出建议；</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00" w:lineRule="exact"/>
        <w:ind w:firstLineChars="200" w:firstLine="480"/>
        <w:jc w:val="left"/>
        <w:rPr>
          <w:rFonts w:ascii="宋体" w:hAnsi="宋体"/>
          <w:kern w:val="0"/>
          <w:sz w:val="24"/>
        </w:rPr>
      </w:pPr>
      <w:r>
        <w:rPr>
          <w:rFonts w:ascii="宋体" w:hAnsi="宋体" w:hint="eastAsia"/>
          <w:sz w:val="24"/>
        </w:rPr>
        <w:t>5.</w:t>
      </w:r>
      <w:r>
        <w:rPr>
          <w:rFonts w:ascii="宋体" w:hAnsi="宋体" w:cs="宋体" w:hint="eastAsia"/>
          <w:kern w:val="0"/>
          <w:sz w:val="24"/>
        </w:rPr>
        <w:t>负责确定本学科科研学术方向，审定申报科研课题和成果鉴定；</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00" w:lineRule="exact"/>
        <w:ind w:firstLineChars="200" w:firstLine="480"/>
        <w:jc w:val="left"/>
        <w:rPr>
          <w:rFonts w:ascii="宋体" w:hAnsi="宋体"/>
          <w:kern w:val="0"/>
          <w:sz w:val="24"/>
        </w:rPr>
      </w:pPr>
      <w:r>
        <w:rPr>
          <w:rFonts w:ascii="宋体" w:hAnsi="宋体" w:hint="eastAsia"/>
          <w:sz w:val="24"/>
        </w:rPr>
        <w:lastRenderedPageBreak/>
        <w:t>6.</w:t>
      </w:r>
      <w:r>
        <w:rPr>
          <w:rFonts w:ascii="宋体" w:hAnsi="宋体" w:cs="宋体" w:hint="eastAsia"/>
          <w:kern w:val="0"/>
          <w:sz w:val="24"/>
        </w:rPr>
        <w:t>组织教学法研究，组织审定教案，组织集体备课，组织新教师试讲，开展观摩教学与教评等工作，确定教学改革的内容，对教研室教学过程进行质量评估；</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00" w:lineRule="exact"/>
        <w:ind w:firstLineChars="200" w:firstLine="480"/>
        <w:jc w:val="left"/>
        <w:rPr>
          <w:rFonts w:ascii="宋体" w:hAnsi="宋体"/>
          <w:kern w:val="0"/>
          <w:sz w:val="24"/>
        </w:rPr>
      </w:pPr>
      <w:r>
        <w:rPr>
          <w:rFonts w:ascii="宋体" w:hAnsi="宋体" w:hint="eastAsia"/>
          <w:sz w:val="24"/>
        </w:rPr>
        <w:t>7.</w:t>
      </w:r>
      <w:r>
        <w:rPr>
          <w:rFonts w:ascii="宋体" w:hAnsi="宋体" w:cs="宋体" w:hint="eastAsia"/>
          <w:kern w:val="0"/>
          <w:sz w:val="24"/>
        </w:rPr>
        <w:t>负责教学档案、教具等管理及建设工作；</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00" w:lineRule="exact"/>
        <w:ind w:firstLineChars="200" w:firstLine="480"/>
        <w:jc w:val="left"/>
        <w:rPr>
          <w:rFonts w:ascii="宋体" w:hAnsi="宋体"/>
          <w:kern w:val="0"/>
          <w:sz w:val="24"/>
        </w:rPr>
      </w:pPr>
      <w:r>
        <w:rPr>
          <w:rFonts w:ascii="宋体" w:hAnsi="宋体" w:hint="eastAsia"/>
          <w:sz w:val="24"/>
        </w:rPr>
        <w:t>8.</w:t>
      </w:r>
      <w:r>
        <w:rPr>
          <w:rFonts w:ascii="宋体" w:hAnsi="宋体" w:cs="宋体" w:hint="eastAsia"/>
          <w:kern w:val="0"/>
          <w:sz w:val="24"/>
        </w:rPr>
        <w:t>负责教学、科研、培训及其它有关经费的使用和管理；</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00" w:lineRule="exact"/>
        <w:ind w:firstLineChars="200" w:firstLine="480"/>
        <w:jc w:val="left"/>
        <w:rPr>
          <w:rFonts w:ascii="宋体" w:hAnsi="宋体"/>
          <w:kern w:val="0"/>
          <w:sz w:val="24"/>
        </w:rPr>
      </w:pPr>
      <w:r>
        <w:rPr>
          <w:rFonts w:ascii="宋体" w:hAnsi="宋体" w:hint="eastAsia"/>
          <w:sz w:val="24"/>
        </w:rPr>
        <w:t>9.负责组织学科考试的</w:t>
      </w:r>
      <w:r>
        <w:rPr>
          <w:rFonts w:ascii="宋体" w:hAnsi="宋体" w:cs="宋体" w:hint="eastAsia"/>
          <w:kern w:val="0"/>
          <w:sz w:val="24"/>
        </w:rPr>
        <w:t>命题、评卷、试题分析和成绩分析等工作；</w:t>
      </w:r>
    </w:p>
    <w:p w:rsidR="00615901" w:rsidRDefault="00615901" w:rsidP="00DC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400" w:lineRule="exact"/>
        <w:ind w:firstLineChars="200" w:firstLine="480"/>
        <w:jc w:val="left"/>
        <w:rPr>
          <w:rFonts w:ascii="宋体" w:hAnsi="宋体" w:cs="宋体"/>
          <w:kern w:val="0"/>
          <w:sz w:val="24"/>
        </w:rPr>
      </w:pPr>
      <w:r>
        <w:rPr>
          <w:rFonts w:ascii="宋体" w:hAnsi="宋体" w:hint="eastAsia"/>
          <w:sz w:val="24"/>
        </w:rPr>
        <w:t>10.</w:t>
      </w:r>
      <w:r>
        <w:rPr>
          <w:rFonts w:ascii="宋体" w:hAnsi="宋体" w:cs="宋体" w:hint="eastAsia"/>
          <w:kern w:val="0"/>
          <w:sz w:val="24"/>
        </w:rPr>
        <w:t>每学期向全教研室报告工作，并向部(系)提交工作总结。</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rPr>
          <w:b/>
        </w:rPr>
      </w:pPr>
      <w:r w:rsidRPr="003E34D4">
        <w:rPr>
          <w:rFonts w:hint="eastAsia"/>
          <w:b/>
        </w:rPr>
        <w:t>   </w:t>
      </w:r>
      <w:r>
        <w:rPr>
          <w:rFonts w:hint="eastAsia"/>
          <w:b/>
        </w:rPr>
        <w:t> 五、教研室自身建设</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为了稳步提高教学质量，充分挖掘教学潜力，教研室应不断加强自身建设，主动适应学科建设教学发展的需要。</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1.常规教学的基本建设，包括制定和保存各种教学文件、教学资料和教育教学管理的措施、规定等。</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2.课程建设，以深化改革为途径，以提高教学质量为目的，在教研、科研的基础上，调整教学内容和课程体系，增强能力培养的有效性，搞好精品课程建设。</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3.师资队伍建设，按院、部(系)要求，有计划有步骤地培养本学科的后备力量，优化师资队伍结构。</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4.试题库的建设，根据教学大纲和教学计划的安排与调整，进行常规性的试卷库和试题库的建设，逐步实行教考分离。</w:t>
      </w:r>
    </w:p>
    <w:p w:rsidR="00615901" w:rsidRDefault="00615901" w:rsidP="00DC3EFB">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400" w:lineRule="exact"/>
      </w:pPr>
      <w:r>
        <w:rPr>
          <w:rFonts w:hint="eastAsia"/>
        </w:rPr>
        <w:t>    5.教学档案库建设，按照有关规定的要求，认真建立和积累本学科的教学档案。(内容大致如下)： A、本课程教学大纲； B、每学期教学进度表； C、教师教学日历； D、教研及学术活动记录；E、组织试讲记录； F、组织教师听课记录及评价表；G、试题题库，试卷；H、实验室各类教学器材帐、卡使用记录等；J、其他应存档的文件和记录等。</w:t>
      </w:r>
    </w:p>
    <w:p w:rsidR="00615901" w:rsidRPr="006E6F73" w:rsidRDefault="00615901" w:rsidP="00DC3EFB">
      <w:pPr>
        <w:snapToGrid w:val="0"/>
        <w:spacing w:beforeLines="100" w:before="240" w:line="400" w:lineRule="exact"/>
        <w:ind w:firstLine="198"/>
        <w:rPr>
          <w:rFonts w:ascii="楷体_GB2312" w:eastAsia="楷体_GB2312" w:hAnsi="宋体" w:cs="宋体"/>
          <w:b/>
          <w:kern w:val="0"/>
          <w:sz w:val="24"/>
        </w:rPr>
      </w:pPr>
      <w:r>
        <w:rPr>
          <w:rFonts w:ascii="宋体" w:hAnsi="宋体" w:cs="宋体" w:hint="eastAsia"/>
          <w:b/>
          <w:kern w:val="0"/>
          <w:sz w:val="36"/>
          <w:szCs w:val="36"/>
        </w:rPr>
        <w:t xml:space="preserve">                                  </w:t>
      </w:r>
      <w:r w:rsidRPr="006E6F73">
        <w:rPr>
          <w:rFonts w:ascii="楷体_GB2312" w:eastAsia="楷体_GB2312" w:hAnsi="宋体" w:cs="宋体" w:hint="eastAsia"/>
          <w:b/>
          <w:kern w:val="0"/>
          <w:sz w:val="24"/>
        </w:rPr>
        <w:t>(</w:t>
      </w:r>
      <w:smartTag w:uri="urn:schemas-microsoft-com:office:smarttags" w:element="chsdate">
        <w:smartTagPr>
          <w:attr w:name="IsROCDate" w:val="False"/>
          <w:attr w:name="IsLunarDate" w:val="False"/>
          <w:attr w:name="Day" w:val="31"/>
          <w:attr w:name="Month" w:val="12"/>
          <w:attr w:name="Year" w:val="2004"/>
        </w:smartTagPr>
        <w:r w:rsidRPr="006E6F73">
          <w:rPr>
            <w:rFonts w:ascii="楷体_GB2312" w:eastAsia="楷体_GB2312" w:hAnsi="宋体" w:cs="宋体" w:hint="eastAsia"/>
            <w:b/>
            <w:kern w:val="0"/>
            <w:sz w:val="24"/>
          </w:rPr>
          <w:t>2004年12月31日</w:t>
        </w:r>
      </w:smartTag>
      <w:r w:rsidRPr="006E6F73">
        <w:rPr>
          <w:rFonts w:ascii="楷体_GB2312" w:eastAsia="楷体_GB2312" w:hAnsi="宋体" w:cs="宋体" w:hint="eastAsia"/>
          <w:b/>
          <w:kern w:val="0"/>
          <w:sz w:val="24"/>
        </w:rPr>
        <w:t>印发)</w:t>
      </w:r>
    </w:p>
    <w:p w:rsidR="00615901" w:rsidRDefault="00615901" w:rsidP="00DC3EFB">
      <w:pPr>
        <w:snapToGrid w:val="0"/>
        <w:spacing w:beforeLines="100" w:before="240" w:line="400" w:lineRule="exact"/>
        <w:ind w:firstLine="198"/>
        <w:rPr>
          <w:rFonts w:ascii="宋体" w:hAnsi="宋体" w:cs="宋体"/>
          <w:kern w:val="0"/>
          <w:sz w:val="24"/>
        </w:rPr>
      </w:pPr>
    </w:p>
    <w:p w:rsidR="00615901" w:rsidRDefault="00615901" w:rsidP="00DC3EFB">
      <w:pPr>
        <w:snapToGrid w:val="0"/>
        <w:spacing w:beforeLines="100" w:before="240" w:line="400" w:lineRule="exact"/>
        <w:ind w:firstLine="198"/>
        <w:rPr>
          <w:rFonts w:ascii="宋体" w:hAnsi="宋体" w:cs="宋体"/>
          <w:kern w:val="0"/>
          <w:sz w:val="24"/>
        </w:rPr>
      </w:pPr>
    </w:p>
    <w:p w:rsidR="00615901" w:rsidRDefault="00615901" w:rsidP="00DC3EFB">
      <w:pPr>
        <w:snapToGrid w:val="0"/>
        <w:spacing w:beforeLines="100" w:before="240" w:line="400" w:lineRule="exact"/>
        <w:ind w:firstLine="198"/>
        <w:rPr>
          <w:rFonts w:ascii="宋体" w:hAnsi="宋体" w:cs="宋体"/>
          <w:kern w:val="0"/>
          <w:sz w:val="24"/>
        </w:rPr>
      </w:pPr>
    </w:p>
    <w:p w:rsidR="00615901" w:rsidRDefault="00615901" w:rsidP="00DC3EFB">
      <w:pPr>
        <w:snapToGrid w:val="0"/>
        <w:spacing w:beforeLines="100" w:before="240" w:line="400" w:lineRule="exact"/>
        <w:ind w:firstLine="198"/>
        <w:rPr>
          <w:rFonts w:ascii="宋体" w:hAnsi="宋体" w:cs="宋体"/>
          <w:kern w:val="0"/>
          <w:sz w:val="24"/>
        </w:rPr>
      </w:pPr>
    </w:p>
    <w:p w:rsidR="00615901" w:rsidRDefault="00615901" w:rsidP="00DC3EFB">
      <w:pPr>
        <w:snapToGrid w:val="0"/>
        <w:spacing w:beforeLines="100" w:before="240" w:line="400" w:lineRule="exact"/>
        <w:ind w:firstLine="198"/>
        <w:rPr>
          <w:rFonts w:ascii="宋体" w:hAnsi="宋体" w:cs="宋体"/>
          <w:kern w:val="0"/>
          <w:sz w:val="24"/>
        </w:rPr>
      </w:pPr>
    </w:p>
    <w:p w:rsidR="00615901" w:rsidRDefault="00615901" w:rsidP="00DC3EFB">
      <w:pPr>
        <w:snapToGrid w:val="0"/>
        <w:spacing w:beforeLines="100" w:before="240" w:line="400" w:lineRule="exact"/>
        <w:ind w:firstLine="198"/>
        <w:rPr>
          <w:rFonts w:ascii="宋体" w:hAnsi="宋体" w:cs="宋体"/>
          <w:kern w:val="0"/>
          <w:sz w:val="24"/>
        </w:rPr>
      </w:pPr>
    </w:p>
    <w:p w:rsidR="00615901" w:rsidRDefault="00615901" w:rsidP="00962C41">
      <w:pPr>
        <w:snapToGrid w:val="0"/>
        <w:spacing w:beforeLines="100" w:before="240" w:line="400" w:lineRule="exact"/>
        <w:rPr>
          <w:rFonts w:ascii="宋体" w:hAnsi="宋体" w:cs="宋体"/>
          <w:kern w:val="0"/>
          <w:sz w:val="24"/>
        </w:rPr>
      </w:pPr>
    </w:p>
    <w:p w:rsidR="00615901" w:rsidRPr="00DC3EFB" w:rsidRDefault="00615901" w:rsidP="00DC3EFB">
      <w:pPr>
        <w:pStyle w:val="1"/>
      </w:pPr>
      <w:bookmarkStart w:id="84" w:name="_Toc402851650"/>
      <w:r w:rsidRPr="00DC3EFB">
        <w:rPr>
          <w:rFonts w:hint="eastAsia"/>
        </w:rPr>
        <w:lastRenderedPageBreak/>
        <w:t>吉林医药学院教学工作奖励办法</w:t>
      </w:r>
      <w:r w:rsidRPr="00DC3EFB">
        <w:rPr>
          <w:rFonts w:hint="eastAsia"/>
        </w:rPr>
        <w:t>(</w:t>
      </w:r>
      <w:r w:rsidRPr="00DC3EFB">
        <w:rPr>
          <w:rFonts w:hint="eastAsia"/>
        </w:rPr>
        <w:t>试行</w:t>
      </w:r>
      <w:r w:rsidRPr="00DC3EFB">
        <w:rPr>
          <w:rFonts w:hint="eastAsia"/>
        </w:rPr>
        <w:t>)</w:t>
      </w:r>
      <w:bookmarkEnd w:id="84"/>
    </w:p>
    <w:p w:rsidR="00615901" w:rsidRDefault="00615901" w:rsidP="00DC3EFB">
      <w:pPr>
        <w:spacing w:afterLines="100" w:after="240" w:line="400" w:lineRule="atLeast"/>
        <w:jc w:val="center"/>
        <w:rPr>
          <w:rFonts w:ascii="宋体" w:hAnsi="宋体"/>
          <w:b/>
          <w:sz w:val="24"/>
        </w:rPr>
      </w:pPr>
      <w:r>
        <w:rPr>
          <w:rFonts w:ascii="宋体" w:hAnsi="宋体" w:hint="eastAsia"/>
          <w:b/>
          <w:sz w:val="24"/>
        </w:rPr>
        <w:t>(</w:t>
      </w:r>
      <w:r w:rsidRPr="00CF2D57">
        <w:rPr>
          <w:rFonts w:ascii="楷体_GB2312" w:eastAsia="楷体_GB2312" w:hAnsi="宋体" w:hint="eastAsia"/>
          <w:b/>
          <w:sz w:val="24"/>
        </w:rPr>
        <w:t>吉医院教字[2005]42号</w:t>
      </w:r>
      <w:r>
        <w:rPr>
          <w:rFonts w:ascii="宋体" w:hAnsi="宋体" w:hint="eastAsia"/>
          <w:b/>
          <w:sz w:val="24"/>
        </w:rPr>
        <w:t>)</w:t>
      </w:r>
    </w:p>
    <w:p w:rsidR="00615901" w:rsidRDefault="00615901" w:rsidP="00DC3EFB">
      <w:pPr>
        <w:spacing w:afterLines="50" w:after="120" w:line="400" w:lineRule="atLeast"/>
        <w:jc w:val="center"/>
        <w:rPr>
          <w:rFonts w:ascii="宋体" w:hAnsi="宋体"/>
          <w:b/>
          <w:sz w:val="24"/>
        </w:rPr>
      </w:pPr>
      <w:r>
        <w:rPr>
          <w:rFonts w:ascii="宋体" w:hAnsi="宋体" w:hint="eastAsia"/>
          <w:b/>
          <w:sz w:val="24"/>
        </w:rPr>
        <w:t>第一章  总  则</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第一条</w:t>
      </w:r>
      <w:r>
        <w:rPr>
          <w:rFonts w:ascii="宋体" w:hAnsi="宋体" w:hint="eastAsia"/>
          <w:sz w:val="24"/>
        </w:rPr>
        <w:t xml:space="preserve">  为充分调动学院教职员工教学、教学研究和教学改革的积极性、主动性和创新性，营造教学工作的良好氛围，全面提高教学质量和水平，结合学院实际，制定本办法。</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第二条</w:t>
      </w:r>
      <w:r>
        <w:rPr>
          <w:rFonts w:ascii="宋体" w:hAnsi="宋体" w:hint="eastAsia"/>
          <w:sz w:val="24"/>
        </w:rPr>
        <w:t xml:space="preserve">  本办法包括教学质量奖、教学工作量奖、优秀教材奖、优秀教案奖、教学研究成果奖、优秀课程奖、青年教师教学优胜奖等7个奖项。</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第三条</w:t>
      </w:r>
      <w:r>
        <w:rPr>
          <w:rFonts w:ascii="宋体" w:hAnsi="宋体" w:hint="eastAsia"/>
          <w:sz w:val="24"/>
        </w:rPr>
        <w:t xml:space="preserve">  本办法的奖励实施对象均为我院的在职人员(含聘用人员)。</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第四条</w:t>
      </w:r>
      <w:r>
        <w:rPr>
          <w:rFonts w:ascii="宋体" w:hAnsi="宋体" w:hint="eastAsia"/>
          <w:sz w:val="24"/>
        </w:rPr>
        <w:t xml:space="preserve">  教学工作奖励基金由学院年度预算单独列支。</w:t>
      </w:r>
    </w:p>
    <w:p w:rsidR="00615901" w:rsidRDefault="00615901" w:rsidP="00DC3EFB">
      <w:pPr>
        <w:spacing w:beforeLines="50" w:before="120" w:afterLines="50" w:after="120" w:line="400" w:lineRule="atLeast"/>
        <w:jc w:val="center"/>
        <w:rPr>
          <w:rFonts w:ascii="宋体" w:hAnsi="宋体"/>
          <w:b/>
          <w:sz w:val="24"/>
        </w:rPr>
      </w:pPr>
      <w:r>
        <w:rPr>
          <w:rFonts w:ascii="宋体" w:hAnsi="宋体" w:hint="eastAsia"/>
          <w:b/>
          <w:sz w:val="24"/>
        </w:rPr>
        <w:t>第二章  奖励范围、条件和标准</w:t>
      </w:r>
    </w:p>
    <w:p w:rsidR="00615901" w:rsidRPr="00515C6B" w:rsidRDefault="00615901" w:rsidP="00DC3EFB">
      <w:pPr>
        <w:spacing w:beforeLines="50" w:before="120" w:afterLines="50" w:after="120" w:line="400" w:lineRule="atLeast"/>
        <w:jc w:val="center"/>
        <w:rPr>
          <w:rFonts w:ascii="宋体" w:hAnsi="宋体"/>
          <w:b/>
          <w:sz w:val="24"/>
        </w:rPr>
      </w:pPr>
      <w:r w:rsidRPr="00515C6B">
        <w:rPr>
          <w:rFonts w:ascii="宋体" w:hAnsi="宋体" w:hint="eastAsia"/>
          <w:b/>
          <w:sz w:val="24"/>
        </w:rPr>
        <w:t>第一节  教学质量奖</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第五条</w:t>
      </w:r>
      <w:r>
        <w:rPr>
          <w:rFonts w:ascii="宋体" w:hAnsi="宋体" w:hint="eastAsia"/>
          <w:sz w:val="24"/>
        </w:rPr>
        <w:t xml:space="preserve">  教学质量奖申报条件：具有讲师(含讲师)以上职称的教师，积极承担教学任务，学年教学工作量超过所在教学单位的平均教学工作量(教师数按当年有授课任务的教师计算)，无教学事故；在整个教学过程中为人师表，教书育人；教学能力强、水平高，教学效果突出，教学督导组专家、学生对该课程教学效果评价优秀者。 </w:t>
      </w:r>
    </w:p>
    <w:p w:rsidR="00615901" w:rsidRPr="0053584E" w:rsidRDefault="00615901" w:rsidP="00DC3EFB">
      <w:pPr>
        <w:spacing w:line="400" w:lineRule="atLeast"/>
        <w:ind w:firstLineChars="200" w:firstLine="482"/>
        <w:rPr>
          <w:rFonts w:ascii="宋体" w:hAnsi="宋体"/>
          <w:sz w:val="24"/>
        </w:rPr>
      </w:pPr>
      <w:r>
        <w:rPr>
          <w:rFonts w:ascii="宋体" w:hAnsi="宋体" w:hint="eastAsia"/>
          <w:b/>
          <w:sz w:val="24"/>
        </w:rPr>
        <w:t>第六条</w:t>
      </w:r>
      <w:r>
        <w:rPr>
          <w:rFonts w:ascii="宋体" w:hAnsi="宋体" w:hint="eastAsia"/>
          <w:sz w:val="24"/>
        </w:rPr>
        <w:t xml:space="preserve">  评审时间和奖励名额：每学年组织一次教学质量奖的评选工作。奖励名额由教务处根据各部(系)、附属医院学年的教学任务和教师数进行分配。</w:t>
      </w:r>
    </w:p>
    <w:p w:rsidR="00615901" w:rsidRDefault="00615901" w:rsidP="00DC3EFB">
      <w:pPr>
        <w:spacing w:beforeLines="50" w:before="120" w:afterLines="50" w:after="120" w:line="400" w:lineRule="atLeast"/>
        <w:jc w:val="center"/>
        <w:rPr>
          <w:rFonts w:ascii="宋体" w:hAnsi="宋体"/>
          <w:b/>
          <w:sz w:val="24"/>
        </w:rPr>
      </w:pPr>
      <w:r w:rsidRPr="00515C6B">
        <w:rPr>
          <w:rFonts w:ascii="宋体" w:hAnsi="宋体" w:hint="eastAsia"/>
          <w:b/>
          <w:sz w:val="24"/>
        </w:rPr>
        <w:t xml:space="preserve">第二节  </w:t>
      </w:r>
      <w:r>
        <w:rPr>
          <w:rFonts w:ascii="宋体" w:hAnsi="宋体" w:hint="eastAsia"/>
          <w:b/>
          <w:sz w:val="24"/>
        </w:rPr>
        <w:t>教学工作量</w:t>
      </w:r>
      <w:r w:rsidRPr="00515C6B">
        <w:rPr>
          <w:rFonts w:ascii="宋体" w:hAnsi="宋体" w:hint="eastAsia"/>
          <w:b/>
          <w:sz w:val="24"/>
        </w:rPr>
        <w:t>奖</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第七条</w:t>
      </w:r>
      <w:r>
        <w:rPr>
          <w:rFonts w:ascii="宋体" w:hAnsi="宋体" w:hint="eastAsia"/>
          <w:sz w:val="24"/>
        </w:rPr>
        <w:t xml:space="preserve">  教学工作量奖评审对象和条件：学年承担教务处下达的授课任务的任课教师；学年教学工作量超过所在教学单位人均教学工作量的1.5倍；教学基本功强，教学水平高，教学效果好，无教学事故者。</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第八条</w:t>
      </w:r>
      <w:r>
        <w:rPr>
          <w:rFonts w:ascii="宋体" w:hAnsi="宋体" w:hint="eastAsia"/>
          <w:sz w:val="24"/>
        </w:rPr>
        <w:t xml:space="preserve">  评审时间和方式：每学年进行一次教学工作量奖的评选工作。由教务处额定各部(系)、附属医院任课教师的学年教学工作量，并核算各教学单位的人均教学工作量(教师数按当年有授课任务的教师计算)，根据评审条件拟定获奖名单报学院领导审定。</w:t>
      </w:r>
    </w:p>
    <w:p w:rsidR="00615901" w:rsidRPr="00515C6B" w:rsidRDefault="00615901" w:rsidP="00DC3EFB">
      <w:pPr>
        <w:spacing w:beforeLines="50" w:before="120" w:afterLines="50" w:after="120" w:line="400" w:lineRule="atLeast"/>
        <w:jc w:val="center"/>
        <w:rPr>
          <w:rFonts w:ascii="宋体" w:hAnsi="宋体"/>
          <w:b/>
          <w:sz w:val="24"/>
        </w:rPr>
      </w:pPr>
      <w:r w:rsidRPr="00515C6B">
        <w:rPr>
          <w:rFonts w:ascii="宋体" w:hAnsi="宋体" w:hint="eastAsia"/>
          <w:b/>
          <w:sz w:val="24"/>
        </w:rPr>
        <w:t>第三节  优秀教材奖</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第九条</w:t>
      </w:r>
      <w:r>
        <w:rPr>
          <w:rFonts w:ascii="宋体" w:hAnsi="宋体" w:hint="eastAsia"/>
          <w:sz w:val="24"/>
        </w:rPr>
        <w:t xml:space="preserve">  参评教材范围：经学院教材建设委员会批准，由各部(系)、附属医院等所属教研室(医疗科室)组织编写的，供本校学生使用的自编教材、实验指导等；由各出版社公开出版发行的教材(包括电子音像教材)，必须是由学院教师担任第一主编，编写量在1/3以上，并在学院正式使用的教材。</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第十条</w:t>
      </w:r>
      <w:r>
        <w:rPr>
          <w:rFonts w:ascii="宋体" w:hAnsi="宋体" w:hint="eastAsia"/>
          <w:sz w:val="24"/>
        </w:rPr>
        <w:t xml:space="preserve">  参评教材条件：</w:t>
      </w:r>
    </w:p>
    <w:p w:rsidR="00615901" w:rsidRDefault="00615901" w:rsidP="00DC3EFB">
      <w:pPr>
        <w:spacing w:line="400" w:lineRule="atLeast"/>
        <w:ind w:firstLineChars="200" w:firstLine="480"/>
        <w:rPr>
          <w:rFonts w:ascii="宋体" w:hAnsi="宋体"/>
          <w:sz w:val="24"/>
        </w:rPr>
      </w:pPr>
      <w:r>
        <w:rPr>
          <w:rFonts w:ascii="宋体" w:hAnsi="宋体" w:hint="eastAsia"/>
          <w:sz w:val="24"/>
        </w:rPr>
        <w:lastRenderedPageBreak/>
        <w:t>1.能运用辩证唯物主义和历史唯物主义的观点，阐述本学科的基本规律，教材具有较强的科学性、系统性、理论性，概念清楚，叙述严谨，在体系和内容上有特色和创见；</w:t>
      </w:r>
    </w:p>
    <w:p w:rsidR="00615901" w:rsidRDefault="00615901" w:rsidP="00DC3EFB">
      <w:pPr>
        <w:spacing w:line="400" w:lineRule="atLeast"/>
        <w:ind w:firstLineChars="200" w:firstLine="480"/>
        <w:rPr>
          <w:rFonts w:ascii="宋体" w:hAnsi="宋体"/>
          <w:sz w:val="24"/>
        </w:rPr>
      </w:pPr>
      <w:r>
        <w:rPr>
          <w:rFonts w:ascii="宋体" w:hAnsi="宋体" w:hint="eastAsia"/>
          <w:sz w:val="24"/>
        </w:rPr>
        <w:t>2.教材内容能贯彻教学大纲的基本要求，取材合理，份量适当，符合教学规律，保证学生获得本学科的基础理论、基本知识和基本技能，利于培养学生创新能力和实践能力；</w:t>
      </w:r>
    </w:p>
    <w:p w:rsidR="00615901" w:rsidRDefault="00615901" w:rsidP="00DC3EFB">
      <w:pPr>
        <w:spacing w:line="400" w:lineRule="atLeast"/>
        <w:ind w:firstLineChars="200" w:firstLine="480"/>
        <w:rPr>
          <w:rFonts w:ascii="宋体" w:hAnsi="宋体"/>
          <w:sz w:val="24"/>
        </w:rPr>
      </w:pPr>
      <w:r>
        <w:rPr>
          <w:rFonts w:ascii="宋体" w:hAnsi="宋体" w:hint="eastAsia"/>
          <w:sz w:val="24"/>
        </w:rPr>
        <w:t>3.教材文字简练，通顺易懂，图表清晰正确；</w:t>
      </w:r>
    </w:p>
    <w:p w:rsidR="00615901" w:rsidRDefault="00615901" w:rsidP="00DC3EFB">
      <w:pPr>
        <w:spacing w:line="400" w:lineRule="atLeast"/>
        <w:ind w:firstLineChars="200" w:firstLine="480"/>
        <w:rPr>
          <w:rFonts w:ascii="宋体" w:hAnsi="宋体"/>
          <w:sz w:val="24"/>
        </w:rPr>
      </w:pPr>
      <w:r>
        <w:rPr>
          <w:rFonts w:ascii="宋体" w:hAnsi="宋体" w:hint="eastAsia"/>
          <w:sz w:val="24"/>
        </w:rPr>
        <w:t>4.经过教学实践，确属效果良好，获得师生好评。</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第十一条</w:t>
      </w:r>
      <w:r>
        <w:rPr>
          <w:rFonts w:ascii="宋体" w:hAnsi="宋体" w:hint="eastAsia"/>
          <w:sz w:val="24"/>
        </w:rPr>
        <w:t xml:space="preserve">  评审时间及程序：每2年进行一次优秀教材的评选工作。参评教材由主编本人申报，申报人需填写优秀教材申报表，并交教材样书两本。部(系)、附属医院教材建设领导小组初审并签署意见后，教务处汇总，学院教材建设委员会组织专家评审。</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第十二条</w:t>
      </w:r>
      <w:r>
        <w:rPr>
          <w:rFonts w:ascii="宋体" w:hAnsi="宋体" w:hint="eastAsia"/>
          <w:sz w:val="24"/>
        </w:rPr>
        <w:t xml:space="preserve">  符合国家、省部委优秀教材评选条件的，由学院择优推荐。</w:t>
      </w:r>
    </w:p>
    <w:p w:rsidR="00615901" w:rsidRDefault="00615901" w:rsidP="00DC3EFB">
      <w:pPr>
        <w:spacing w:beforeLines="50" w:before="120" w:afterLines="50" w:after="120" w:line="400" w:lineRule="atLeast"/>
        <w:jc w:val="center"/>
        <w:rPr>
          <w:rFonts w:ascii="宋体" w:hAnsi="宋体"/>
          <w:b/>
          <w:sz w:val="24"/>
        </w:rPr>
      </w:pPr>
      <w:r w:rsidRPr="00515C6B">
        <w:rPr>
          <w:rFonts w:ascii="宋体" w:hAnsi="宋体" w:hint="eastAsia"/>
          <w:b/>
          <w:sz w:val="24"/>
        </w:rPr>
        <w:t>第四节  优秀教案奖</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第十三条</w:t>
      </w:r>
      <w:r>
        <w:rPr>
          <w:rFonts w:ascii="宋体" w:hAnsi="宋体" w:hint="eastAsia"/>
          <w:sz w:val="24"/>
        </w:rPr>
        <w:t xml:space="preserve">  参评教案范围：学院任课教师本学年院内授课使用的手写教案。</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第十四条</w:t>
      </w:r>
      <w:r>
        <w:rPr>
          <w:rFonts w:ascii="宋体" w:hAnsi="宋体" w:hint="eastAsia"/>
          <w:sz w:val="24"/>
        </w:rPr>
        <w:t xml:space="preserve">  参评教案标准：</w:t>
      </w:r>
    </w:p>
    <w:p w:rsidR="00615901" w:rsidRDefault="00615901" w:rsidP="00DC3EFB">
      <w:pPr>
        <w:spacing w:line="400" w:lineRule="atLeast"/>
        <w:ind w:firstLineChars="200" w:firstLine="480"/>
        <w:rPr>
          <w:rFonts w:ascii="宋体" w:hAnsi="宋体"/>
          <w:sz w:val="24"/>
        </w:rPr>
      </w:pPr>
      <w:r>
        <w:rPr>
          <w:rFonts w:ascii="宋体" w:hAnsi="宋体" w:hint="eastAsia"/>
          <w:sz w:val="24"/>
        </w:rPr>
        <w:t>1.教案内容严格执行教学大纲要求，教学目的和教学要求明确；</w:t>
      </w:r>
    </w:p>
    <w:p w:rsidR="00615901" w:rsidRDefault="00615901" w:rsidP="00DC3EFB">
      <w:pPr>
        <w:spacing w:line="400" w:lineRule="atLeast"/>
        <w:ind w:firstLineChars="200" w:firstLine="480"/>
        <w:rPr>
          <w:rFonts w:ascii="宋体" w:hAnsi="宋体"/>
          <w:sz w:val="24"/>
        </w:rPr>
      </w:pPr>
      <w:r>
        <w:rPr>
          <w:rFonts w:ascii="宋体" w:hAnsi="宋体" w:hint="eastAsia"/>
          <w:sz w:val="24"/>
        </w:rPr>
        <w:t>2.教案书写字迹工整，用字规范，无错别字；</w:t>
      </w:r>
    </w:p>
    <w:p w:rsidR="00615901" w:rsidRDefault="00615901" w:rsidP="00DC3EFB">
      <w:pPr>
        <w:spacing w:line="400" w:lineRule="atLeast"/>
        <w:ind w:firstLineChars="200" w:firstLine="480"/>
        <w:rPr>
          <w:rFonts w:ascii="宋体" w:hAnsi="宋体"/>
          <w:sz w:val="24"/>
        </w:rPr>
      </w:pPr>
      <w:r>
        <w:rPr>
          <w:rFonts w:ascii="宋体" w:hAnsi="宋体" w:hint="eastAsia"/>
          <w:sz w:val="24"/>
        </w:rPr>
        <w:t>3.教案书写层次清楚，内容充实准确，教学过程完整，学时分配科学合理。</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第十五条</w:t>
      </w:r>
      <w:r>
        <w:rPr>
          <w:rFonts w:ascii="宋体" w:hAnsi="宋体" w:hint="eastAsia"/>
          <w:sz w:val="24"/>
        </w:rPr>
        <w:t xml:space="preserve">  参评时间及程序：每学年组织一次优秀教案奖的评审工作。参评教案由本人申报，申报人需填写优秀教案申报表，并交本人教案原稿。部(系)、附属医院初审并签署意见后，教务处汇总，教务处聘请学院专家进行评审。</w:t>
      </w:r>
    </w:p>
    <w:p w:rsidR="00615901" w:rsidRDefault="00615901" w:rsidP="00DC3EFB">
      <w:pPr>
        <w:spacing w:beforeLines="50" w:before="120" w:afterLines="50" w:after="120" w:line="400" w:lineRule="atLeast"/>
        <w:jc w:val="center"/>
        <w:rPr>
          <w:rFonts w:ascii="宋体" w:hAnsi="宋体"/>
          <w:b/>
          <w:sz w:val="24"/>
        </w:rPr>
      </w:pPr>
      <w:r w:rsidRPr="00515C6B">
        <w:rPr>
          <w:rFonts w:ascii="宋体" w:hAnsi="宋体" w:hint="eastAsia"/>
          <w:b/>
          <w:sz w:val="24"/>
        </w:rPr>
        <w:t>第五节  教学研究成果奖</w:t>
      </w:r>
    </w:p>
    <w:p w:rsidR="00615901" w:rsidRDefault="00615901" w:rsidP="00DC3EFB">
      <w:pPr>
        <w:spacing w:line="400" w:lineRule="atLeast"/>
        <w:ind w:firstLineChars="200" w:firstLine="482"/>
        <w:jc w:val="left"/>
        <w:rPr>
          <w:rFonts w:ascii="宋体" w:hAnsi="宋体"/>
          <w:sz w:val="24"/>
        </w:rPr>
      </w:pPr>
      <w:r>
        <w:rPr>
          <w:rFonts w:ascii="宋体" w:hAnsi="宋体" w:hint="eastAsia"/>
          <w:b/>
          <w:sz w:val="24"/>
        </w:rPr>
        <w:t>第十六条</w:t>
      </w:r>
      <w:r>
        <w:rPr>
          <w:rFonts w:ascii="宋体" w:hAnsi="宋体" w:hint="eastAsia"/>
          <w:sz w:val="24"/>
        </w:rPr>
        <w:t xml:space="preserve">  参评的教学研究成果范围及条件：学院各教学单位、教学管理部门、教师及其他人员在教学改革、教学建设、教学管理、教书育人等方面取得具有创新性的教学成果，包括教育思想、素质教育、创新能力、人才培养模式、专业(学科)建设、课程建设、教材、课件、教学方法与教学手段、教学管理、教学评估、教学质量监控体系、实践教学、学生管理及教师队伍建设等方面的成果，以及经实践证明卓有成效的工作方案等。奖励的重点是在教改方面取得显著成绩的教学成果。 </w:t>
      </w:r>
    </w:p>
    <w:p w:rsidR="00615901" w:rsidRDefault="00615901" w:rsidP="00DC3EFB">
      <w:pPr>
        <w:spacing w:line="400" w:lineRule="atLeast"/>
        <w:ind w:firstLineChars="200" w:firstLine="482"/>
        <w:jc w:val="left"/>
        <w:rPr>
          <w:rFonts w:ascii="宋体" w:hAnsi="宋体"/>
          <w:sz w:val="24"/>
        </w:rPr>
      </w:pPr>
      <w:r>
        <w:rPr>
          <w:rFonts w:ascii="宋体" w:hAnsi="宋体" w:hint="eastAsia"/>
          <w:b/>
          <w:sz w:val="24"/>
        </w:rPr>
        <w:t>第十七条</w:t>
      </w:r>
      <w:r>
        <w:rPr>
          <w:rFonts w:ascii="宋体" w:hAnsi="宋体" w:hint="eastAsia"/>
          <w:sz w:val="24"/>
        </w:rPr>
        <w:t xml:space="preserve">  评选时间：每2年组织一次院级教学研究成果奖的评审工作。</w:t>
      </w:r>
    </w:p>
    <w:p w:rsidR="00615901" w:rsidRDefault="00615901" w:rsidP="00DC3EFB">
      <w:pPr>
        <w:spacing w:line="400" w:lineRule="atLeast"/>
        <w:ind w:firstLineChars="200" w:firstLine="482"/>
        <w:jc w:val="left"/>
        <w:rPr>
          <w:rFonts w:ascii="宋体" w:hAnsi="宋体"/>
          <w:sz w:val="24"/>
        </w:rPr>
      </w:pPr>
      <w:r>
        <w:rPr>
          <w:rFonts w:ascii="宋体" w:hAnsi="宋体" w:hint="eastAsia"/>
          <w:b/>
          <w:sz w:val="24"/>
        </w:rPr>
        <w:t>第十八条</w:t>
      </w:r>
      <w:r>
        <w:rPr>
          <w:rFonts w:ascii="宋体" w:hAnsi="宋体" w:hint="eastAsia"/>
          <w:sz w:val="24"/>
        </w:rPr>
        <w:t xml:space="preserve">  评选办法：个人申报，部(系)、附属医院等教学单位初评推荐，教务处汇总，学院组织评审委员会评选。获院级一等奖的教学成果，可推荐参加省、部级教学成果奖评选。 </w:t>
      </w:r>
    </w:p>
    <w:p w:rsidR="00615901" w:rsidRDefault="00615901" w:rsidP="00DC3EFB">
      <w:pPr>
        <w:spacing w:line="400" w:lineRule="atLeast"/>
        <w:ind w:firstLineChars="200" w:firstLine="480"/>
        <w:jc w:val="left"/>
        <w:rPr>
          <w:rFonts w:ascii="宋体" w:hAnsi="宋体"/>
          <w:sz w:val="24"/>
        </w:rPr>
      </w:pPr>
    </w:p>
    <w:p w:rsidR="00615901" w:rsidRDefault="00615901" w:rsidP="00DC3EFB">
      <w:pPr>
        <w:spacing w:beforeLines="50" w:before="120" w:afterLines="50" w:after="120" w:line="400" w:lineRule="atLeast"/>
        <w:jc w:val="center"/>
        <w:rPr>
          <w:rFonts w:ascii="宋体" w:hAnsi="宋体"/>
          <w:b/>
          <w:sz w:val="24"/>
        </w:rPr>
      </w:pPr>
      <w:r w:rsidRPr="00515C6B">
        <w:rPr>
          <w:rFonts w:ascii="宋体" w:hAnsi="宋体" w:hint="eastAsia"/>
          <w:b/>
          <w:sz w:val="24"/>
        </w:rPr>
        <w:t>第六节  优秀课程奖</w:t>
      </w:r>
    </w:p>
    <w:p w:rsidR="00615901" w:rsidRDefault="00615901" w:rsidP="00DC3EFB">
      <w:pPr>
        <w:spacing w:line="400" w:lineRule="atLeast"/>
        <w:ind w:firstLineChars="200" w:firstLine="482"/>
        <w:rPr>
          <w:rFonts w:ascii="宋体" w:hAnsi="宋体"/>
          <w:sz w:val="24"/>
        </w:rPr>
      </w:pPr>
      <w:r>
        <w:rPr>
          <w:rFonts w:ascii="宋体" w:hAnsi="宋体" w:hint="eastAsia"/>
          <w:b/>
          <w:sz w:val="24"/>
        </w:rPr>
        <w:lastRenderedPageBreak/>
        <w:t>第十九条</w:t>
      </w:r>
      <w:r>
        <w:rPr>
          <w:rFonts w:ascii="宋体" w:hAnsi="宋体" w:hint="eastAsia"/>
          <w:sz w:val="24"/>
        </w:rPr>
        <w:t xml:space="preserve">  参评课程条件：</w:t>
      </w:r>
    </w:p>
    <w:p w:rsidR="00615901" w:rsidRDefault="00615901" w:rsidP="00DC3EFB">
      <w:pPr>
        <w:spacing w:line="400" w:lineRule="atLeast"/>
        <w:ind w:firstLineChars="200" w:firstLine="480"/>
        <w:rPr>
          <w:rFonts w:ascii="宋体" w:hAnsi="宋体"/>
          <w:sz w:val="24"/>
        </w:rPr>
      </w:pPr>
      <w:r>
        <w:rPr>
          <w:rFonts w:ascii="宋体" w:hAnsi="宋体" w:hint="eastAsia"/>
          <w:sz w:val="24"/>
        </w:rPr>
        <w:t xml:space="preserve">1.列入学院课程建设规划(含双语课程、多媒体课程)，对促进学院教学改革、提高教学水平和质量、实现培养目标和培养规格有较大作用与影响的课程； </w:t>
      </w:r>
    </w:p>
    <w:p w:rsidR="00615901" w:rsidRDefault="00615901" w:rsidP="00DC3EFB">
      <w:pPr>
        <w:spacing w:line="400" w:lineRule="atLeast"/>
        <w:ind w:firstLineChars="200" w:firstLine="480"/>
        <w:rPr>
          <w:rFonts w:ascii="宋体" w:hAnsi="宋体"/>
          <w:sz w:val="24"/>
        </w:rPr>
      </w:pPr>
      <w:r>
        <w:rPr>
          <w:rFonts w:ascii="宋体" w:hAnsi="宋体" w:hint="eastAsia"/>
          <w:sz w:val="24"/>
        </w:rPr>
        <w:t xml:space="preserve">2.课程开设三年以上，具有良好的教学条件，完备的教学大纲，并符合专业培养目标和培养规格。具有完备的教材、教学参考书、教学文件和组织管理工作方面的资料； </w:t>
      </w:r>
    </w:p>
    <w:p w:rsidR="00615901" w:rsidRDefault="00615901" w:rsidP="00DC3EFB">
      <w:pPr>
        <w:spacing w:line="400" w:lineRule="atLeast"/>
        <w:ind w:firstLineChars="200" w:firstLine="480"/>
        <w:rPr>
          <w:rFonts w:ascii="宋体" w:hAnsi="宋体"/>
          <w:sz w:val="24"/>
        </w:rPr>
      </w:pPr>
      <w:r>
        <w:rPr>
          <w:rFonts w:ascii="宋体" w:hAnsi="宋体" w:hint="eastAsia"/>
          <w:sz w:val="24"/>
        </w:rPr>
        <w:t xml:space="preserve">3.课程的师资队伍稳定，结构合理，近三年都曾从事过本课程的教学工作，教学评估成绩优良。 </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第二十条</w:t>
      </w:r>
      <w:r>
        <w:rPr>
          <w:rFonts w:ascii="宋体" w:hAnsi="宋体" w:hint="eastAsia"/>
          <w:sz w:val="24"/>
        </w:rPr>
        <w:t xml:space="preserve">  评选时间和办法：院级优秀课程每2年组织一次评审工作。评选由课程负责人申报，各部(系)、附属医院等教学单位初评后向学院推荐，教务处聘请学院专家组织评审。被评为院级优秀课程的，可上报参评省级优秀课程评选。 </w:t>
      </w:r>
    </w:p>
    <w:p w:rsidR="00615901" w:rsidRDefault="00615901" w:rsidP="00DC3EFB">
      <w:pPr>
        <w:spacing w:beforeLines="50" w:before="120" w:afterLines="50" w:after="120" w:line="400" w:lineRule="atLeast"/>
        <w:jc w:val="center"/>
        <w:rPr>
          <w:rFonts w:ascii="宋体" w:hAnsi="宋体"/>
          <w:b/>
          <w:sz w:val="24"/>
        </w:rPr>
      </w:pPr>
      <w:r w:rsidRPr="00515C6B">
        <w:rPr>
          <w:rFonts w:ascii="宋体" w:hAnsi="宋体" w:hint="eastAsia"/>
          <w:b/>
          <w:sz w:val="24"/>
        </w:rPr>
        <w:t>第七节  青年教师教学优胜奖</w:t>
      </w:r>
    </w:p>
    <w:p w:rsidR="00615901" w:rsidRDefault="00615901" w:rsidP="00DC3EFB">
      <w:pPr>
        <w:spacing w:line="400" w:lineRule="atLeast"/>
        <w:ind w:firstLineChars="200" w:firstLine="482"/>
        <w:jc w:val="left"/>
        <w:rPr>
          <w:rFonts w:ascii="宋体" w:hAnsi="宋体"/>
          <w:sz w:val="24"/>
        </w:rPr>
      </w:pPr>
      <w:r>
        <w:rPr>
          <w:rFonts w:ascii="宋体" w:hAnsi="宋体" w:hint="eastAsia"/>
          <w:b/>
          <w:sz w:val="24"/>
        </w:rPr>
        <w:t>第二十一条</w:t>
      </w:r>
      <w:r>
        <w:rPr>
          <w:rFonts w:ascii="宋体" w:hAnsi="宋体" w:hint="eastAsia"/>
          <w:sz w:val="24"/>
        </w:rPr>
        <w:t xml:space="preserve">  青年教师教学优胜奖参评条件：年龄35周岁以下，具有主讲教师资格，完整主讲过1门及以上本(专)科课程，无教学事故，教学效果突出。 </w:t>
      </w:r>
    </w:p>
    <w:p w:rsidR="00615901" w:rsidRDefault="00615901" w:rsidP="00DC3EFB">
      <w:pPr>
        <w:spacing w:line="400" w:lineRule="atLeast"/>
        <w:ind w:firstLineChars="200" w:firstLine="482"/>
        <w:jc w:val="left"/>
        <w:rPr>
          <w:rFonts w:ascii="宋体" w:hAnsi="宋体"/>
          <w:sz w:val="24"/>
        </w:rPr>
      </w:pPr>
      <w:r>
        <w:rPr>
          <w:rFonts w:ascii="宋体" w:hAnsi="宋体" w:hint="eastAsia"/>
          <w:b/>
          <w:sz w:val="24"/>
        </w:rPr>
        <w:t>第二十二条</w:t>
      </w:r>
      <w:r>
        <w:rPr>
          <w:rFonts w:ascii="宋体" w:hAnsi="宋体" w:hint="eastAsia"/>
          <w:sz w:val="24"/>
        </w:rPr>
        <w:t xml:space="preserve">  评审时间和奖励名额：每学年组织一次青年教师教学优胜奖的评审工作。奖励名额：教务处根据各部(系)、附属医院等教学单位青年教师数分配名额，由各教学单位初评并推荐，教务处汇总，聘请学院专家组进行评审。</w:t>
      </w:r>
    </w:p>
    <w:p w:rsidR="00615901" w:rsidRPr="0053584E" w:rsidRDefault="00615901" w:rsidP="00DC3EFB">
      <w:pPr>
        <w:spacing w:beforeLines="50" w:before="120" w:afterLines="50" w:after="120" w:line="400" w:lineRule="atLeast"/>
        <w:jc w:val="center"/>
        <w:rPr>
          <w:rFonts w:ascii="宋体" w:hAnsi="宋体"/>
          <w:b/>
          <w:sz w:val="24"/>
        </w:rPr>
      </w:pPr>
      <w:r>
        <w:rPr>
          <w:rFonts w:ascii="宋体" w:hAnsi="宋体" w:hint="eastAsia"/>
          <w:b/>
          <w:sz w:val="24"/>
        </w:rPr>
        <w:t>第三章  评奖及异议</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第二十三条</w:t>
      </w:r>
      <w:r>
        <w:rPr>
          <w:rFonts w:ascii="宋体" w:hAnsi="宋体" w:hint="eastAsia"/>
          <w:sz w:val="24"/>
        </w:rPr>
        <w:t xml:space="preserve">  教学工作奖励由教务处组织，各部(系)、附属医院负责申报资格及材料审核工作。 </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第二十四条</w:t>
      </w:r>
      <w:r>
        <w:rPr>
          <w:rFonts w:ascii="宋体" w:hAnsi="宋体" w:hint="eastAsia"/>
          <w:sz w:val="24"/>
        </w:rPr>
        <w:t xml:space="preserve">  教学工作奖励评选工作，一律采取公示制度，接受全院教职员工的监督。任何单位或个人对拟奖获者的材料、成果持有异议，均可在公示期内提出，并提供佐证材料。逾期的及无正当理由的不予受理。 </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第二十五条</w:t>
      </w:r>
      <w:r>
        <w:rPr>
          <w:rFonts w:ascii="宋体" w:hAnsi="宋体" w:hint="eastAsia"/>
          <w:sz w:val="24"/>
        </w:rPr>
        <w:t xml:space="preserve">  在评奖过程中，任何单位或个人行贿、舞弊或剽窃他人成果，一经查实，将取消其参评资格并视情节给予严肃处理，已获奖者将撤销其奖励，追回一切获奖待遇，并予以通报批评，三年内不得申报任何教学工作奖励。 </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第二十六条</w:t>
      </w:r>
      <w:r>
        <w:rPr>
          <w:rFonts w:ascii="宋体" w:hAnsi="宋体" w:hint="eastAsia"/>
          <w:sz w:val="24"/>
        </w:rPr>
        <w:t xml:space="preserve">  参与教学工作奖励评审工作的有关人员在评审活动中弄虚作假、徇私舞弊的，一经查实，将撤销其所有评审委员会委员或工作人员资格，并予以通报批评。 </w:t>
      </w:r>
    </w:p>
    <w:p w:rsidR="00615901" w:rsidRDefault="00615901" w:rsidP="00DC3EFB">
      <w:pPr>
        <w:spacing w:beforeLines="50" w:before="120" w:afterLines="50" w:after="120" w:line="400" w:lineRule="atLeast"/>
        <w:jc w:val="center"/>
        <w:rPr>
          <w:rFonts w:ascii="宋体" w:hAnsi="宋体"/>
          <w:b/>
          <w:sz w:val="24"/>
        </w:rPr>
      </w:pPr>
      <w:bookmarkStart w:id="85" w:name="第四章__附__则"/>
      <w:r>
        <w:rPr>
          <w:rFonts w:ascii="宋体" w:hAnsi="宋体" w:hint="eastAsia"/>
          <w:b/>
          <w:sz w:val="24"/>
        </w:rPr>
        <w:t>第四章  附  则</w:t>
      </w:r>
      <w:bookmarkEnd w:id="85"/>
    </w:p>
    <w:p w:rsidR="00615901" w:rsidRDefault="00615901" w:rsidP="00DC3EFB">
      <w:pPr>
        <w:spacing w:line="400" w:lineRule="atLeast"/>
        <w:ind w:firstLineChars="200" w:firstLine="482"/>
        <w:rPr>
          <w:rFonts w:ascii="宋体" w:hAnsi="宋体"/>
          <w:sz w:val="24"/>
        </w:rPr>
      </w:pPr>
      <w:r>
        <w:rPr>
          <w:rFonts w:ascii="宋体" w:hAnsi="宋体" w:hint="eastAsia"/>
          <w:b/>
          <w:sz w:val="24"/>
        </w:rPr>
        <w:t>第二十七条</w:t>
      </w:r>
      <w:r>
        <w:rPr>
          <w:rFonts w:ascii="宋体" w:hAnsi="宋体" w:hint="eastAsia"/>
          <w:sz w:val="24"/>
        </w:rPr>
        <w:t xml:space="preserve">  本办法自公布之日起执行。 </w:t>
      </w:r>
    </w:p>
    <w:p w:rsidR="00615901" w:rsidRDefault="00615901" w:rsidP="00DC3EFB">
      <w:pPr>
        <w:spacing w:line="400" w:lineRule="atLeast"/>
        <w:ind w:firstLineChars="200" w:firstLine="482"/>
        <w:rPr>
          <w:rFonts w:ascii="宋体" w:hAnsi="宋体"/>
          <w:sz w:val="24"/>
        </w:rPr>
      </w:pPr>
      <w:r w:rsidRPr="009372A0">
        <w:rPr>
          <w:rFonts w:ascii="宋体" w:hAnsi="宋体" w:hint="eastAsia"/>
          <w:b/>
          <w:sz w:val="24"/>
        </w:rPr>
        <w:t>第二十八条</w:t>
      </w:r>
      <w:r>
        <w:rPr>
          <w:rFonts w:hint="eastAsia"/>
        </w:rPr>
        <w:t xml:space="preserve"> </w:t>
      </w:r>
      <w:r w:rsidRPr="009372A0">
        <w:rPr>
          <w:rFonts w:ascii="宋体" w:hAnsi="宋体" w:hint="eastAsia"/>
          <w:sz w:val="24"/>
        </w:rPr>
        <w:t xml:space="preserve"> 本办法由教务处负责解释。</w:t>
      </w:r>
    </w:p>
    <w:p w:rsidR="00615901" w:rsidRPr="006E6F73" w:rsidRDefault="00615901" w:rsidP="00DC3EFB">
      <w:pPr>
        <w:snapToGrid w:val="0"/>
        <w:spacing w:beforeLines="100" w:before="240" w:line="400" w:lineRule="exact"/>
        <w:ind w:firstLine="198"/>
        <w:jc w:val="right"/>
        <w:rPr>
          <w:rFonts w:ascii="楷体_GB2312" w:eastAsia="楷体_GB2312" w:hAnsi="宋体"/>
          <w:b/>
          <w:sz w:val="32"/>
          <w:szCs w:val="32"/>
        </w:rPr>
      </w:pPr>
      <w:r w:rsidRPr="006E6F73">
        <w:rPr>
          <w:rFonts w:ascii="楷体_GB2312" w:eastAsia="楷体_GB2312" w:hAnsi="宋体" w:hint="eastAsia"/>
          <w:b/>
          <w:sz w:val="24"/>
        </w:rPr>
        <w:t>(</w:t>
      </w:r>
      <w:smartTag w:uri="urn:schemas-microsoft-com:office:smarttags" w:element="chsdate">
        <w:smartTagPr>
          <w:attr w:name="IsROCDate" w:val="False"/>
          <w:attr w:name="IsLunarDate" w:val="False"/>
          <w:attr w:name="Day" w:val="1"/>
          <w:attr w:name="Month" w:val="9"/>
          <w:attr w:name="Year" w:val="2005"/>
        </w:smartTagPr>
        <w:r w:rsidRPr="006E6F73">
          <w:rPr>
            <w:rFonts w:ascii="楷体_GB2312" w:eastAsia="楷体_GB2312" w:hAnsi="宋体" w:hint="eastAsia"/>
            <w:b/>
            <w:sz w:val="24"/>
          </w:rPr>
          <w:t>2005年9月1日</w:t>
        </w:r>
      </w:smartTag>
      <w:r w:rsidRPr="006E6F73">
        <w:rPr>
          <w:rFonts w:ascii="楷体_GB2312" w:eastAsia="楷体_GB2312" w:hAnsi="宋体" w:hint="eastAsia"/>
          <w:b/>
          <w:sz w:val="24"/>
        </w:rPr>
        <w:t>印发)</w:t>
      </w:r>
    </w:p>
    <w:p w:rsidR="00615901" w:rsidRPr="00DC3EFB" w:rsidRDefault="00615901" w:rsidP="00DC3EFB">
      <w:pPr>
        <w:pStyle w:val="1"/>
      </w:pPr>
      <w:bookmarkStart w:id="86" w:name="_Toc402851651"/>
      <w:r w:rsidRPr="00DC3EFB">
        <w:rPr>
          <w:rFonts w:hint="eastAsia"/>
        </w:rPr>
        <w:lastRenderedPageBreak/>
        <w:t>吉林医药学院考试工作管理规定</w:t>
      </w:r>
      <w:bookmarkEnd w:id="86"/>
    </w:p>
    <w:p w:rsidR="00615901" w:rsidRPr="008D7FE0" w:rsidRDefault="00615901" w:rsidP="00DC3EFB">
      <w:pPr>
        <w:pStyle w:val="a5"/>
        <w:spacing w:before="0" w:beforeAutospacing="0" w:afterLines="100" w:after="240" w:afterAutospacing="0" w:line="400" w:lineRule="atLeast"/>
        <w:jc w:val="center"/>
        <w:rPr>
          <w:rFonts w:ascii="楷体_GB2312" w:eastAsia="楷体_GB2312"/>
        </w:rPr>
      </w:pPr>
      <w:r w:rsidRPr="008D7FE0">
        <w:rPr>
          <w:rFonts w:ascii="楷体_GB2312" w:eastAsia="楷体_GB2312" w:hint="eastAsia"/>
          <w:b/>
        </w:rPr>
        <w:t>(吉医院教字[2004]4号)</w:t>
      </w:r>
    </w:p>
    <w:p w:rsidR="00615901" w:rsidRDefault="00615901" w:rsidP="00DC3EFB">
      <w:pPr>
        <w:pStyle w:val="a5"/>
        <w:snapToGrid w:val="0"/>
        <w:spacing w:before="0" w:beforeAutospacing="0" w:after="0" w:afterAutospacing="0" w:line="400" w:lineRule="exact"/>
        <w:ind w:firstLineChars="200" w:firstLine="480"/>
      </w:pPr>
      <w:r>
        <w:rPr>
          <w:rFonts w:hint="eastAsia"/>
        </w:rPr>
        <w:t>良好的考风是高等院校培养高素质人才的基础，考试工作是教学工作的重要环节之一。为了建立科学的考试工作程序与管理制度，严格考试过程管理，杜绝违纪作弊现象，保证考试的公正性和真实性，树立良好的教风、考风、学风，特作此规定。</w:t>
      </w:r>
    </w:p>
    <w:p w:rsidR="00615901" w:rsidRPr="00B362C4" w:rsidRDefault="00615901" w:rsidP="00DC3EFB">
      <w:pPr>
        <w:pStyle w:val="a5"/>
        <w:snapToGrid w:val="0"/>
        <w:spacing w:beforeLines="50" w:before="120" w:beforeAutospacing="0" w:afterLines="50" w:after="120" w:afterAutospacing="0" w:line="400" w:lineRule="exact"/>
        <w:jc w:val="center"/>
        <w:rPr>
          <w:b/>
        </w:rPr>
      </w:pPr>
      <w:r w:rsidRPr="00B362C4">
        <w:rPr>
          <w:rFonts w:hint="eastAsia"/>
          <w:b/>
        </w:rPr>
        <w:t>第一章  组织领导</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第一条</w:t>
      </w:r>
      <w:r>
        <w:rPr>
          <w:rFonts w:ascii="宋体" w:hAnsi="宋体" w:cs="宋体" w:hint="eastAsia"/>
          <w:kern w:val="0"/>
          <w:sz w:val="24"/>
        </w:rPr>
        <w:t xml:space="preserve">  考试是有计划、有目的地检查学生的学习成绩和教师教学效果的重要手段,是整个教学活动中的一个重要环节。因此，必须有领导、有组织、有计划地进行考试工作，实行教务处负责制，在教务处设立考试办公室。各有关单位在学生复习阶段要加强对师生和工作人员进行考试目的和意义的教育。</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第二条</w:t>
      </w:r>
      <w:r>
        <w:rPr>
          <w:rFonts w:ascii="宋体" w:hAnsi="宋体" w:cs="宋体" w:hint="eastAsia"/>
          <w:kern w:val="0"/>
          <w:sz w:val="24"/>
        </w:rPr>
        <w:t xml:space="preserve">  教务处考试办公室的主要职责是：</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1</w:t>
      </w:r>
      <w:r>
        <w:rPr>
          <w:rFonts w:ascii="宋体" w:hAnsi="宋体" w:hint="eastAsia"/>
          <w:sz w:val="24"/>
        </w:rPr>
        <w:t>.</w:t>
      </w:r>
      <w:r>
        <w:rPr>
          <w:rFonts w:ascii="宋体" w:hAnsi="宋体" w:cs="宋体" w:hint="eastAsia"/>
          <w:kern w:val="0"/>
          <w:sz w:val="24"/>
        </w:rPr>
        <w:t>制定考试工作规章制度；</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2</w:t>
      </w:r>
      <w:r>
        <w:rPr>
          <w:rFonts w:ascii="宋体" w:hAnsi="宋体" w:hint="eastAsia"/>
          <w:sz w:val="24"/>
        </w:rPr>
        <w:t>.</w:t>
      </w:r>
      <w:r>
        <w:rPr>
          <w:rFonts w:ascii="宋体" w:hAnsi="宋体" w:cs="宋体" w:hint="eastAsia"/>
          <w:kern w:val="0"/>
          <w:sz w:val="24"/>
        </w:rPr>
        <w:t>制定考试工作计划和日程安排；</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hint="eastAsia"/>
          <w:sz w:val="24"/>
        </w:rPr>
        <w:t>.</w:t>
      </w:r>
      <w:r>
        <w:rPr>
          <w:rFonts w:ascii="宋体" w:hAnsi="宋体" w:cs="宋体" w:hint="eastAsia"/>
          <w:kern w:val="0"/>
          <w:sz w:val="24"/>
        </w:rPr>
        <w:t>对送考的试题进行审查与质控；</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4</w:t>
      </w:r>
      <w:r>
        <w:rPr>
          <w:rFonts w:ascii="宋体" w:hAnsi="宋体" w:hint="eastAsia"/>
          <w:sz w:val="24"/>
        </w:rPr>
        <w:t>.</w:t>
      </w:r>
      <w:r>
        <w:rPr>
          <w:rFonts w:ascii="宋体" w:hAnsi="宋体" w:cs="宋体" w:hint="eastAsia"/>
          <w:kern w:val="0"/>
          <w:sz w:val="24"/>
        </w:rPr>
        <w:t>监督与检查考试工作执行情况；</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5</w:t>
      </w:r>
      <w:r>
        <w:rPr>
          <w:rFonts w:ascii="宋体" w:hAnsi="宋体" w:hint="eastAsia"/>
          <w:sz w:val="24"/>
        </w:rPr>
        <w:t>.</w:t>
      </w:r>
      <w:r>
        <w:rPr>
          <w:rFonts w:ascii="宋体" w:hAnsi="宋体" w:cs="宋体" w:hint="eastAsia"/>
          <w:kern w:val="0"/>
          <w:sz w:val="24"/>
        </w:rPr>
        <w:t>审议考试工作总结、成绩分析。</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第三条</w:t>
      </w:r>
      <w:r>
        <w:rPr>
          <w:rFonts w:ascii="宋体" w:hAnsi="宋体" w:cs="宋体" w:hint="eastAsia"/>
          <w:kern w:val="0"/>
          <w:sz w:val="24"/>
        </w:rPr>
        <w:t xml:space="preserve">  在考试过程中设立主考与副主考</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1</w:t>
      </w:r>
      <w:r>
        <w:rPr>
          <w:rFonts w:ascii="宋体" w:hAnsi="宋体" w:hint="eastAsia"/>
          <w:sz w:val="24"/>
        </w:rPr>
        <w:t>.</w:t>
      </w:r>
      <w:r>
        <w:rPr>
          <w:rFonts w:ascii="宋体" w:hAnsi="宋体" w:cs="宋体" w:hint="eastAsia"/>
          <w:kern w:val="0"/>
          <w:sz w:val="24"/>
        </w:rPr>
        <w:t>主考：由主管教学的副院长和教务处长担任。教务处主要负责全院的考试安排，组织考场巡视。</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2</w:t>
      </w:r>
      <w:r>
        <w:rPr>
          <w:rFonts w:ascii="宋体" w:hAnsi="宋体" w:hint="eastAsia"/>
          <w:sz w:val="24"/>
        </w:rPr>
        <w:t>.</w:t>
      </w:r>
      <w:r>
        <w:rPr>
          <w:rFonts w:ascii="宋体" w:hAnsi="宋体" w:cs="宋体" w:hint="eastAsia"/>
          <w:kern w:val="0"/>
          <w:sz w:val="24"/>
        </w:rPr>
        <w:t>副主考：由学生处、人事处和部、系(附属医院)领导担任。学生处参与考场巡视，主要负责对违纪考生的处理；人事处参与考场巡视，主要负责对违纪教工人员的处理；部、系(附属医院)主要对从命题开始到评卷结束整个考试过程进行监督管理，并负责巡视本单位考试科目所在考场。</w:t>
      </w:r>
    </w:p>
    <w:p w:rsidR="00615901" w:rsidRDefault="00615901" w:rsidP="00DC3EFB">
      <w:pPr>
        <w:snapToGrid w:val="0"/>
        <w:spacing w:beforeLines="50" w:before="120" w:afterLines="50" w:after="120" w:line="400" w:lineRule="exact"/>
        <w:jc w:val="center"/>
        <w:rPr>
          <w:rFonts w:ascii="宋体" w:hAnsi="宋体" w:cs="宋体"/>
          <w:b/>
          <w:kern w:val="0"/>
          <w:sz w:val="24"/>
        </w:rPr>
      </w:pPr>
      <w:r>
        <w:rPr>
          <w:rFonts w:ascii="宋体" w:hAnsi="宋体" w:cs="宋体" w:hint="eastAsia"/>
          <w:b/>
          <w:kern w:val="0"/>
          <w:sz w:val="24"/>
        </w:rPr>
        <w:t>第二章  课程考核与考试资格审查</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第四条</w:t>
      </w:r>
      <w:r>
        <w:rPr>
          <w:rFonts w:ascii="宋体" w:hAnsi="宋体" w:cs="宋体" w:hint="eastAsia"/>
          <w:kern w:val="0"/>
          <w:sz w:val="24"/>
        </w:rPr>
        <w:t xml:space="preserve">  课程的考核</w:t>
      </w:r>
    </w:p>
    <w:p w:rsidR="00615901" w:rsidRDefault="00615901" w:rsidP="00DC3EFB">
      <w:pPr>
        <w:pStyle w:val="a5"/>
        <w:snapToGrid w:val="0"/>
        <w:spacing w:before="0" w:beforeAutospacing="0" w:after="0" w:afterAutospacing="0" w:line="400" w:lineRule="exact"/>
        <w:ind w:firstLineChars="200" w:firstLine="480"/>
        <w:rPr>
          <w:color w:val="000000"/>
        </w:rPr>
      </w:pPr>
      <w:r>
        <w:rPr>
          <w:rFonts w:hint="eastAsia"/>
          <w:color w:val="000000"/>
        </w:rPr>
        <w:t>学院开设的所有课程(包括必修课和选修课)，学生修读后必须参加考核。课程考核分为考试和考查两类。考核采用笔试、口试、实际操作等方式，或几种方式相结合，具体由教务部门确定。课程考试由教务处统一组织，课程考查原则上由教研室组织，必要时也可由教务处组织。</w:t>
      </w:r>
    </w:p>
    <w:p w:rsidR="00615901" w:rsidRDefault="00615901" w:rsidP="00DC3EFB">
      <w:pPr>
        <w:pStyle w:val="a5"/>
        <w:snapToGrid w:val="0"/>
        <w:spacing w:before="0" w:beforeAutospacing="0" w:after="0" w:afterAutospacing="0" w:line="400" w:lineRule="exact"/>
        <w:ind w:firstLineChars="200" w:firstLine="480"/>
        <w:rPr>
          <w:color w:val="000000"/>
        </w:rPr>
      </w:pPr>
      <w:r>
        <w:rPr>
          <w:rFonts w:hint="eastAsia"/>
          <w:color w:val="000000"/>
        </w:rPr>
        <w:t>课程考核成绩的评定，按下列要求办理：</w:t>
      </w:r>
    </w:p>
    <w:p w:rsidR="00615901" w:rsidRDefault="00615901" w:rsidP="00DC3EFB">
      <w:pPr>
        <w:pStyle w:val="a5"/>
        <w:snapToGrid w:val="0"/>
        <w:spacing w:before="0" w:beforeAutospacing="0" w:after="0" w:afterAutospacing="0" w:line="400" w:lineRule="exact"/>
        <w:ind w:firstLineChars="200" w:firstLine="480"/>
        <w:rPr>
          <w:color w:val="000000"/>
        </w:rPr>
      </w:pPr>
      <w:r>
        <w:rPr>
          <w:rFonts w:hint="eastAsia"/>
          <w:color w:val="000000"/>
        </w:rPr>
        <w:t>1</w:t>
      </w:r>
      <w:r>
        <w:rPr>
          <w:rFonts w:hint="eastAsia"/>
        </w:rPr>
        <w:t>.</w:t>
      </w:r>
      <w:r>
        <w:rPr>
          <w:rFonts w:hint="eastAsia"/>
          <w:color w:val="000000"/>
        </w:rPr>
        <w:t>考试成绩的评定，一般采用百分制，60分以上为及格；</w:t>
      </w:r>
    </w:p>
    <w:p w:rsidR="00615901" w:rsidRDefault="00615901" w:rsidP="00DC3EFB">
      <w:pPr>
        <w:pStyle w:val="a5"/>
        <w:snapToGrid w:val="0"/>
        <w:spacing w:before="0" w:beforeAutospacing="0" w:after="0" w:afterAutospacing="0" w:line="400" w:lineRule="exact"/>
        <w:ind w:firstLineChars="200" w:firstLine="480"/>
      </w:pPr>
      <w:r>
        <w:rPr>
          <w:rFonts w:hint="eastAsia"/>
        </w:rPr>
        <w:t>2.考查成绩按“合格”、“不合格”记载，60分以上为合格；</w:t>
      </w:r>
    </w:p>
    <w:p w:rsidR="00615901" w:rsidRDefault="00615901" w:rsidP="00DC3EFB">
      <w:pPr>
        <w:pStyle w:val="a5"/>
        <w:snapToGrid w:val="0"/>
        <w:spacing w:before="0" w:beforeAutospacing="0" w:after="0" w:afterAutospacing="0" w:line="400" w:lineRule="exact"/>
        <w:ind w:firstLineChars="200" w:firstLine="480"/>
      </w:pPr>
      <w:r>
        <w:rPr>
          <w:rFonts w:hint="eastAsia"/>
        </w:rPr>
        <w:lastRenderedPageBreak/>
        <w:t>3.实行学分制的课程，其学分的分配与记载，由教务处在教学计划中规定。</w:t>
      </w:r>
    </w:p>
    <w:p w:rsidR="00615901" w:rsidRDefault="00615901" w:rsidP="00DC3EFB">
      <w:pPr>
        <w:pStyle w:val="a5"/>
        <w:snapToGrid w:val="0"/>
        <w:spacing w:before="0" w:beforeAutospacing="0" w:after="0" w:afterAutospacing="0" w:line="400" w:lineRule="exact"/>
        <w:ind w:firstLineChars="200" w:firstLine="482"/>
      </w:pPr>
      <w:r>
        <w:rPr>
          <w:rFonts w:hint="eastAsia"/>
          <w:b/>
        </w:rPr>
        <w:t>第五条</w:t>
      </w:r>
      <w:r>
        <w:rPr>
          <w:rFonts w:hint="eastAsia"/>
        </w:rPr>
        <w:t xml:space="preserve">  考试资格的审查程序</w:t>
      </w:r>
    </w:p>
    <w:p w:rsidR="00615901" w:rsidRDefault="00615901" w:rsidP="00DC3EFB">
      <w:pPr>
        <w:pStyle w:val="a5"/>
        <w:snapToGrid w:val="0"/>
        <w:spacing w:before="0" w:beforeAutospacing="0" w:after="0" w:afterAutospacing="0" w:line="400" w:lineRule="exact"/>
        <w:ind w:firstLineChars="200" w:firstLine="480"/>
      </w:pPr>
      <w:r>
        <w:rPr>
          <w:rFonts w:hint="eastAsia"/>
        </w:rPr>
        <w:t>课程结束后，由任课教研室审核该门课程学生的考试资格。考试前一周将审查结果即考试资格审查表(样式见附件1)报所在部、系(附属医院)，由部、系(附属医院)将各门课程取消考试资格的学生姓名、原因汇总并经主管领导签字后报教务处备案。</w:t>
      </w:r>
    </w:p>
    <w:p w:rsidR="00615901" w:rsidRDefault="00615901" w:rsidP="00DC3EFB">
      <w:pPr>
        <w:pStyle w:val="a5"/>
        <w:snapToGrid w:val="0"/>
        <w:spacing w:before="0" w:beforeAutospacing="0" w:after="0" w:afterAutospacing="0" w:line="400" w:lineRule="exact"/>
        <w:ind w:firstLineChars="200" w:firstLine="482"/>
      </w:pPr>
      <w:r>
        <w:rPr>
          <w:rFonts w:hint="eastAsia"/>
          <w:b/>
        </w:rPr>
        <w:t>第六条</w:t>
      </w:r>
      <w:r>
        <w:rPr>
          <w:rFonts w:hint="eastAsia"/>
        </w:rPr>
        <w:t xml:space="preserve">  考试资格的审核标准</w:t>
      </w:r>
    </w:p>
    <w:p w:rsidR="00615901" w:rsidRDefault="00615901" w:rsidP="00DC3EFB">
      <w:pPr>
        <w:pStyle w:val="a5"/>
        <w:snapToGrid w:val="0"/>
        <w:spacing w:before="0" w:beforeAutospacing="0" w:after="0" w:afterAutospacing="0" w:line="400" w:lineRule="exact"/>
        <w:ind w:firstLineChars="200" w:firstLine="480"/>
      </w:pPr>
      <w:r>
        <w:rPr>
          <w:rFonts w:hint="eastAsia"/>
        </w:rPr>
        <w:t>属下列情况之一者，取消考试资格，该课程成绩以“0”分计。</w:t>
      </w:r>
    </w:p>
    <w:p w:rsidR="00615901" w:rsidRDefault="00615901" w:rsidP="00DC3EFB">
      <w:pPr>
        <w:pStyle w:val="a5"/>
        <w:snapToGrid w:val="0"/>
        <w:spacing w:before="0" w:beforeAutospacing="0" w:after="0" w:afterAutospacing="0" w:line="400" w:lineRule="exact"/>
        <w:ind w:firstLineChars="200" w:firstLine="480"/>
      </w:pPr>
      <w:r>
        <w:rPr>
          <w:rFonts w:hint="eastAsia"/>
        </w:rPr>
        <w:t>1.本门课程缺1/4的作业或实验(习)报告者；</w:t>
      </w:r>
    </w:p>
    <w:p w:rsidR="00615901" w:rsidRDefault="00615901" w:rsidP="00DC3EFB">
      <w:pPr>
        <w:pStyle w:val="a5"/>
        <w:snapToGrid w:val="0"/>
        <w:spacing w:before="0" w:beforeAutospacing="0" w:after="0" w:afterAutospacing="0" w:line="400" w:lineRule="exact"/>
        <w:ind w:firstLineChars="200" w:firstLine="480"/>
      </w:pPr>
      <w:r>
        <w:rPr>
          <w:rFonts w:hint="eastAsia"/>
        </w:rPr>
        <w:t>2.实验(习)课考核不及格者；</w:t>
      </w:r>
    </w:p>
    <w:p w:rsidR="00615901" w:rsidRDefault="00615901" w:rsidP="00DC3EFB">
      <w:pPr>
        <w:pStyle w:val="a5"/>
        <w:snapToGrid w:val="0"/>
        <w:spacing w:before="0" w:beforeAutospacing="0" w:after="0" w:afterAutospacing="0" w:line="400" w:lineRule="exact"/>
        <w:ind w:firstLineChars="200" w:firstLine="480"/>
      </w:pPr>
      <w:r>
        <w:rPr>
          <w:rFonts w:hint="eastAsia"/>
        </w:rPr>
        <w:t>3.缺课(包括病、事假)累计超过该课程时数的1/3者，或无故旷课时数达该课程时数的1/10者。</w:t>
      </w:r>
    </w:p>
    <w:p w:rsidR="00615901" w:rsidRDefault="00615901" w:rsidP="00DC3EFB">
      <w:pPr>
        <w:pStyle w:val="a5"/>
        <w:snapToGrid w:val="0"/>
        <w:spacing w:before="0" w:beforeAutospacing="0" w:after="0" w:afterAutospacing="0" w:line="400" w:lineRule="exact"/>
        <w:ind w:firstLineChars="200" w:firstLine="482"/>
      </w:pPr>
      <w:r>
        <w:rPr>
          <w:rFonts w:hint="eastAsia"/>
          <w:b/>
        </w:rPr>
        <w:t>第七条</w:t>
      </w:r>
      <w:r>
        <w:rPr>
          <w:rFonts w:hint="eastAsia"/>
        </w:rPr>
        <w:t xml:space="preserve">  考生诚信考试承诺书(样式见附件2)</w:t>
      </w:r>
    </w:p>
    <w:p w:rsidR="00615901" w:rsidRDefault="00615901" w:rsidP="00DC3EFB">
      <w:pPr>
        <w:pStyle w:val="a5"/>
        <w:snapToGrid w:val="0"/>
        <w:spacing w:before="0" w:beforeAutospacing="0" w:after="0" w:afterAutospacing="0" w:line="400" w:lineRule="exact"/>
        <w:ind w:firstLineChars="200" w:firstLine="480"/>
      </w:pPr>
      <w:r>
        <w:rPr>
          <w:rFonts w:hint="eastAsia"/>
        </w:rPr>
        <w:t>为了维护考试的公平、公正，加强对考生遵守考试纪律的教育，强化考生的自律意识，营造诚实守信的考试环境，树立文明良好的道德风尚，要求每位考生在考试前必须签定考生诚信考试承诺书。</w:t>
      </w:r>
    </w:p>
    <w:p w:rsidR="00615901" w:rsidRDefault="00615901" w:rsidP="00DC3EFB">
      <w:pPr>
        <w:snapToGrid w:val="0"/>
        <w:spacing w:beforeLines="50" w:before="120" w:afterLines="50" w:after="120" w:line="400" w:lineRule="exact"/>
        <w:jc w:val="center"/>
        <w:rPr>
          <w:rFonts w:ascii="宋体" w:hAnsi="宋体" w:cs="宋体"/>
          <w:b/>
          <w:kern w:val="0"/>
          <w:sz w:val="24"/>
        </w:rPr>
      </w:pPr>
      <w:r>
        <w:rPr>
          <w:rFonts w:ascii="宋体" w:hAnsi="宋体" w:cs="宋体" w:hint="eastAsia"/>
          <w:b/>
          <w:kern w:val="0"/>
          <w:sz w:val="24"/>
        </w:rPr>
        <w:t>第三章  命  题</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第八条</w:t>
      </w:r>
      <w:r>
        <w:rPr>
          <w:rFonts w:ascii="宋体" w:hAnsi="宋体" w:cs="宋体" w:hint="eastAsia"/>
          <w:kern w:val="0"/>
          <w:sz w:val="24"/>
        </w:rPr>
        <w:t xml:space="preserve">  命题应按照教学大纲要求，遵循医学科学的原则，题目应有一定深度、广度和难度，侧重知识与能力并举，按照认知能力分级要求突出重点，本着增强能力、提高素质的原则进行命题。</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第九条</w:t>
      </w:r>
      <w:r>
        <w:rPr>
          <w:rFonts w:ascii="宋体" w:hAnsi="宋体" w:cs="宋体" w:hint="eastAsia"/>
          <w:kern w:val="0"/>
          <w:sz w:val="24"/>
        </w:rPr>
        <w:t xml:space="preserve">  命题要有代表性，覆盖面要宽，应覆盖教学大纲规定的各章节的主要内容和必读参考书的有关内容。命题应避免照搬教材中的原题。</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第十条</w:t>
      </w:r>
      <w:r>
        <w:rPr>
          <w:rFonts w:ascii="宋体" w:hAnsi="宋体" w:cs="宋体" w:hint="eastAsia"/>
          <w:kern w:val="0"/>
          <w:sz w:val="24"/>
        </w:rPr>
        <w:t xml:space="preserve">  题型力求多样化，客观性试题包括是非题、匹配题、选择题等；主观性试题包括论述题、简述题、分析题、证明题、说明题、设计题等。</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第十一条</w:t>
      </w:r>
      <w:r>
        <w:rPr>
          <w:rFonts w:ascii="宋体" w:hAnsi="宋体" w:cs="宋体" w:hint="eastAsia"/>
          <w:kern w:val="0"/>
          <w:sz w:val="24"/>
        </w:rPr>
        <w:t xml:space="preserve">  命题的测试内容应包括基础、综合、提高三个部分。基础部分主要测试学生的基础知识、基本技能和基本理论的掌握程度，占60%左右；综合部分主要测试学生运用知识能力和分析、解决问题的能力，占30%左右；提高部分主要测试学生的创新能力，占10%左右。</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第十二条</w:t>
      </w:r>
      <w:r>
        <w:rPr>
          <w:rFonts w:ascii="宋体" w:hAnsi="宋体" w:cs="宋体" w:hint="eastAsia"/>
          <w:kern w:val="0"/>
          <w:sz w:val="24"/>
        </w:rPr>
        <w:t xml:space="preserve">  试题的难度、深度要适当，题量应以大多数学生在规定时间内基本完成为宜，考试时间一般为100分钟，考试时间有其它特殊要求的需单独说明，并在试卷上注明。</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第十三条</w:t>
      </w:r>
      <w:r>
        <w:rPr>
          <w:rFonts w:ascii="宋体" w:hAnsi="宋体" w:cs="宋体" w:hint="eastAsia"/>
          <w:kern w:val="0"/>
          <w:sz w:val="24"/>
        </w:rPr>
        <w:t xml:space="preserve">  实行教考分离，任课教师不辅导、不出题、不判卷，试题应由教务处考试办公室或教研室主任指定未担任授课的教师拟定。试题须经教研室主任审查后，于该课程考试前一周将试题(磁盘)送交教务处。 </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第十四条</w:t>
      </w:r>
      <w:r>
        <w:rPr>
          <w:rFonts w:ascii="宋体" w:hAnsi="宋体" w:cs="宋体" w:hint="eastAsia"/>
          <w:kern w:val="0"/>
          <w:sz w:val="24"/>
        </w:rPr>
        <w:t xml:space="preserve">  一律要求各教研室出A、B两套题量、题型及难度基本相同的试题(题库</w:t>
      </w:r>
    </w:p>
    <w:p w:rsidR="00615901" w:rsidRDefault="00615901" w:rsidP="00DC3EFB">
      <w:pPr>
        <w:snapToGrid w:val="0"/>
        <w:spacing w:line="400" w:lineRule="exact"/>
        <w:jc w:val="left"/>
        <w:rPr>
          <w:rFonts w:ascii="宋体" w:hAnsi="宋体" w:cs="宋体"/>
          <w:kern w:val="0"/>
          <w:sz w:val="24"/>
        </w:rPr>
      </w:pPr>
      <w:r>
        <w:rPr>
          <w:rFonts w:ascii="宋体" w:hAnsi="宋体" w:cs="宋体" w:hint="eastAsia"/>
          <w:kern w:val="0"/>
          <w:sz w:val="24"/>
        </w:rPr>
        <w:lastRenderedPageBreak/>
        <w:t xml:space="preserve">出题由教务处统一随机遴选)。   </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第十五条</w:t>
      </w:r>
      <w:r>
        <w:rPr>
          <w:rFonts w:ascii="宋体" w:hAnsi="宋体" w:cs="宋体" w:hint="eastAsia"/>
          <w:kern w:val="0"/>
          <w:sz w:val="24"/>
        </w:rPr>
        <w:t xml:space="preserve">  积极推广使用试题库，逐步过渡到由教务处管理题库、抽取考题。 </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第十六条</w:t>
      </w:r>
      <w:r>
        <w:rPr>
          <w:rFonts w:ascii="宋体" w:hAnsi="宋体" w:cs="宋体" w:hint="eastAsia"/>
          <w:kern w:val="0"/>
          <w:sz w:val="24"/>
        </w:rPr>
        <w:t xml:space="preserve">  毕业考试的命题。学生实习结束返校后，由教务处组织专家统一命题。</w:t>
      </w:r>
    </w:p>
    <w:p w:rsidR="00615901" w:rsidRDefault="00615901" w:rsidP="00DC3EFB">
      <w:pPr>
        <w:snapToGrid w:val="0"/>
        <w:spacing w:beforeLines="50" w:before="120" w:afterLines="50" w:after="120" w:line="400" w:lineRule="exact"/>
        <w:jc w:val="center"/>
        <w:rPr>
          <w:rFonts w:ascii="宋体" w:hAnsi="宋体" w:cs="宋体"/>
          <w:b/>
          <w:kern w:val="0"/>
          <w:sz w:val="24"/>
        </w:rPr>
      </w:pPr>
      <w:r>
        <w:rPr>
          <w:rFonts w:ascii="宋体" w:hAnsi="宋体" w:cs="宋体" w:hint="eastAsia"/>
          <w:b/>
          <w:kern w:val="0"/>
          <w:sz w:val="24"/>
        </w:rPr>
        <w:t>第四章  试卷保密</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第十七条</w:t>
      </w:r>
      <w:r>
        <w:rPr>
          <w:rFonts w:ascii="宋体" w:hAnsi="宋体" w:cs="宋体" w:hint="eastAsia"/>
          <w:kern w:val="0"/>
          <w:sz w:val="24"/>
        </w:rPr>
        <w:t xml:space="preserve">  试题的交接</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题库题由教务处考前一周将A、B两套题密封保存；教研室出题要求核对无误后，在考试前一周，将A、B两套试题、参考答案及评分标准送交教务处，由教务处随机挑选一套做考试题，另一套做补考题，补考题由教务处专人保管。</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第十八条</w:t>
      </w:r>
      <w:r>
        <w:rPr>
          <w:rFonts w:ascii="宋体" w:hAnsi="宋体" w:cs="宋体" w:hint="eastAsia"/>
          <w:kern w:val="0"/>
          <w:sz w:val="24"/>
        </w:rPr>
        <w:t xml:space="preserve">  教务处负责试题的打印工作，在打印试题期间，除教研室核卷人员外，任何人不得进入打字室。</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第十九条</w:t>
      </w:r>
      <w:r>
        <w:rPr>
          <w:rFonts w:ascii="宋体" w:hAnsi="宋体" w:cs="宋体" w:hint="eastAsia"/>
          <w:kern w:val="0"/>
          <w:sz w:val="24"/>
        </w:rPr>
        <w:t xml:space="preserve">  在试卷印刷、装订过程中，做好装订剩余的零散试卷及油印后腊纸的销毁工作，不得随意丢弃或交给无关人员处理。</w:t>
      </w:r>
    </w:p>
    <w:p w:rsidR="00615901" w:rsidRDefault="00615901" w:rsidP="00DC3EFB">
      <w:pPr>
        <w:pStyle w:val="a5"/>
        <w:snapToGrid w:val="0"/>
        <w:spacing w:before="0" w:beforeAutospacing="0" w:after="0" w:afterAutospacing="0" w:line="400" w:lineRule="exact"/>
        <w:ind w:firstLineChars="200" w:firstLine="482"/>
      </w:pPr>
      <w:r>
        <w:rPr>
          <w:rFonts w:hint="eastAsia"/>
          <w:b/>
        </w:rPr>
        <w:t>第二十条</w:t>
      </w:r>
      <w:r>
        <w:rPr>
          <w:rFonts w:hint="eastAsia"/>
        </w:rPr>
        <w:t xml:space="preserve">  试卷清点无误后，当场密封，并加盖教务处公章，由考试办公室集中保管。</w:t>
      </w:r>
    </w:p>
    <w:p w:rsidR="00615901" w:rsidRDefault="00615901" w:rsidP="00DC3EFB">
      <w:pPr>
        <w:snapToGrid w:val="0"/>
        <w:spacing w:beforeLines="50" w:before="120" w:afterLines="50" w:after="120" w:line="400" w:lineRule="exact"/>
        <w:jc w:val="center"/>
        <w:rPr>
          <w:rFonts w:ascii="宋体" w:hAnsi="宋体" w:cs="宋体"/>
          <w:b/>
          <w:kern w:val="0"/>
          <w:sz w:val="24"/>
        </w:rPr>
      </w:pPr>
      <w:r>
        <w:rPr>
          <w:rFonts w:ascii="宋体" w:hAnsi="宋体" w:cs="宋体" w:hint="eastAsia"/>
          <w:b/>
          <w:kern w:val="0"/>
          <w:sz w:val="24"/>
        </w:rPr>
        <w:t>第五章  考场工作管理</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第二十一条</w:t>
      </w:r>
      <w:r>
        <w:rPr>
          <w:rFonts w:ascii="宋体" w:hAnsi="宋体" w:cs="宋体" w:hint="eastAsia"/>
          <w:kern w:val="0"/>
          <w:sz w:val="24"/>
        </w:rPr>
        <w:t xml:space="preserve">  每个考场至少安排2名监考人员, 大考场的监考人员相应增加至3～6名，监考人员由教务处考试办公室统一安排，实行交叉监考。</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第二十二条</w:t>
      </w:r>
      <w:r>
        <w:rPr>
          <w:rFonts w:ascii="宋体" w:hAnsi="宋体" w:cs="宋体" w:hint="eastAsia"/>
          <w:kern w:val="0"/>
          <w:sz w:val="24"/>
        </w:rPr>
        <w:t xml:space="preserve">  监考人员守则</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1</w:t>
      </w:r>
      <w:r>
        <w:rPr>
          <w:rFonts w:ascii="宋体" w:hAnsi="宋体" w:hint="eastAsia"/>
          <w:sz w:val="24"/>
        </w:rPr>
        <w:t>.</w:t>
      </w:r>
      <w:r>
        <w:rPr>
          <w:rFonts w:ascii="宋体" w:hAnsi="宋体" w:cs="宋体" w:hint="eastAsia"/>
          <w:kern w:val="0"/>
          <w:sz w:val="24"/>
        </w:rPr>
        <w:t>监考人员必须在考前10分钟进入考场，以完成各自的分工及监考任务</w:t>
      </w:r>
      <w:r w:rsidRPr="00871FE9">
        <w:rPr>
          <w:rFonts w:ascii="宋体" w:hAnsi="宋体" w:cs="宋体" w:hint="eastAsia"/>
          <w:kern w:val="0"/>
          <w:sz w:val="24"/>
        </w:rPr>
        <w:t>；</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2</w:t>
      </w:r>
      <w:r>
        <w:rPr>
          <w:rFonts w:ascii="宋体" w:hAnsi="宋体" w:hint="eastAsia"/>
          <w:sz w:val="24"/>
        </w:rPr>
        <w:t>.</w:t>
      </w:r>
      <w:r>
        <w:rPr>
          <w:rFonts w:ascii="宋体" w:hAnsi="宋体" w:cs="宋体" w:hint="eastAsia"/>
          <w:kern w:val="0"/>
          <w:sz w:val="24"/>
        </w:rPr>
        <w:t>清理考场，考试座位上不得留有任何物品</w:t>
      </w:r>
      <w:r w:rsidRPr="00871FE9">
        <w:rPr>
          <w:rFonts w:ascii="宋体" w:hAnsi="宋体" w:cs="宋体" w:hint="eastAsia"/>
          <w:kern w:val="0"/>
          <w:sz w:val="24"/>
        </w:rPr>
        <w:t>；</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hint="eastAsia"/>
          <w:sz w:val="24"/>
        </w:rPr>
        <w:t>.</w:t>
      </w:r>
      <w:r>
        <w:rPr>
          <w:rFonts w:ascii="宋体" w:hAnsi="宋体" w:cs="宋体" w:hint="eastAsia"/>
          <w:kern w:val="0"/>
          <w:sz w:val="24"/>
        </w:rPr>
        <w:t>核对考生人数是否与考试安排一致</w:t>
      </w:r>
      <w:r w:rsidRPr="00871FE9">
        <w:rPr>
          <w:rFonts w:ascii="宋体" w:hAnsi="宋体" w:cs="宋体" w:hint="eastAsia"/>
          <w:kern w:val="0"/>
          <w:sz w:val="24"/>
        </w:rPr>
        <w:t>；</w:t>
      </w:r>
    </w:p>
    <w:p w:rsidR="00615901" w:rsidRDefault="00615901" w:rsidP="00DC3EFB">
      <w:pPr>
        <w:snapToGrid w:val="0"/>
        <w:spacing w:line="400" w:lineRule="exact"/>
        <w:ind w:firstLineChars="200" w:firstLine="480"/>
        <w:jc w:val="left"/>
        <w:rPr>
          <w:rFonts w:ascii="宋体" w:hAnsi="宋体" w:cs="宋体"/>
          <w:kern w:val="0"/>
          <w:sz w:val="24"/>
        </w:rPr>
      </w:pPr>
      <w:r w:rsidRPr="006973D8">
        <w:rPr>
          <w:rFonts w:ascii="宋体" w:hAnsi="宋体" w:cs="宋体"/>
          <w:kern w:val="0"/>
          <w:sz w:val="24"/>
        </w:rPr>
        <w:t>4</w:t>
      </w:r>
      <w:r w:rsidRPr="006973D8">
        <w:rPr>
          <w:rFonts w:ascii="宋体" w:hAnsi="宋体" w:cs="宋体" w:hint="eastAsia"/>
          <w:kern w:val="0"/>
          <w:sz w:val="24"/>
        </w:rPr>
        <w:t>.</w:t>
      </w:r>
      <w:r>
        <w:rPr>
          <w:rFonts w:hint="eastAsia"/>
          <w:kern w:val="0"/>
          <w:sz w:val="24"/>
        </w:rPr>
        <w:t>重申考场纪律、考试要求、开卷与收卷时间，解释错印、漏印或试题印刷不清楚等问</w:t>
      </w:r>
      <w:r w:rsidRPr="00871FE9">
        <w:rPr>
          <w:rFonts w:ascii="宋体" w:hAnsi="宋体" w:cs="宋体" w:hint="eastAsia"/>
          <w:kern w:val="0"/>
          <w:sz w:val="24"/>
        </w:rPr>
        <w:t>题；</w:t>
      </w:r>
    </w:p>
    <w:p w:rsidR="00615901" w:rsidRPr="00871FE9" w:rsidRDefault="00615901" w:rsidP="00DC3EFB">
      <w:pPr>
        <w:snapToGrid w:val="0"/>
        <w:spacing w:line="400" w:lineRule="exact"/>
        <w:ind w:firstLineChars="200" w:firstLine="480"/>
        <w:jc w:val="left"/>
        <w:rPr>
          <w:rFonts w:ascii="宋体" w:hAnsi="宋体" w:cs="宋体"/>
          <w:kern w:val="0"/>
          <w:sz w:val="24"/>
        </w:rPr>
      </w:pPr>
      <w:r w:rsidRPr="006973D8">
        <w:rPr>
          <w:rFonts w:ascii="宋体" w:hAnsi="宋体" w:cs="宋体"/>
          <w:kern w:val="0"/>
          <w:sz w:val="24"/>
        </w:rPr>
        <w:t>5</w:t>
      </w:r>
      <w:r w:rsidRPr="006973D8">
        <w:rPr>
          <w:rFonts w:ascii="宋体" w:hAnsi="宋体" w:cs="宋体" w:hint="eastAsia"/>
          <w:kern w:val="0"/>
          <w:sz w:val="24"/>
        </w:rPr>
        <w:t>.</w:t>
      </w:r>
      <w:r>
        <w:rPr>
          <w:rFonts w:hint="eastAsia"/>
          <w:kern w:val="0"/>
          <w:sz w:val="24"/>
        </w:rPr>
        <w:t>监考人员必须经常来回走动巡视，不得做与监考无关的事</w:t>
      </w:r>
      <w:r>
        <w:rPr>
          <w:rFonts w:hint="eastAsia"/>
          <w:sz w:val="24"/>
        </w:rPr>
        <w:t>情。对考场中出现的违规情况，要及时制止并采取相应的</w:t>
      </w:r>
      <w:r w:rsidRPr="00871FE9">
        <w:rPr>
          <w:rFonts w:ascii="宋体" w:hAnsi="宋体" w:cs="宋体" w:hint="eastAsia"/>
          <w:kern w:val="0"/>
          <w:sz w:val="24"/>
        </w:rPr>
        <w:t>措施；</w:t>
      </w:r>
    </w:p>
    <w:p w:rsidR="00615901" w:rsidRPr="00871FE9" w:rsidRDefault="00615901" w:rsidP="00DC3EFB">
      <w:pPr>
        <w:snapToGrid w:val="0"/>
        <w:spacing w:line="400" w:lineRule="exact"/>
        <w:ind w:firstLineChars="200" w:firstLine="480"/>
        <w:jc w:val="left"/>
        <w:rPr>
          <w:rFonts w:ascii="宋体" w:hAnsi="宋体" w:cs="宋体"/>
          <w:kern w:val="0"/>
          <w:sz w:val="24"/>
        </w:rPr>
      </w:pPr>
      <w:r w:rsidRPr="00871FE9">
        <w:rPr>
          <w:rFonts w:ascii="宋体" w:hAnsi="宋体" w:cs="宋体"/>
          <w:kern w:val="0"/>
          <w:sz w:val="24"/>
        </w:rPr>
        <w:t>6</w:t>
      </w:r>
      <w:r w:rsidRPr="00871FE9">
        <w:rPr>
          <w:rFonts w:ascii="宋体" w:hAnsi="宋体" w:cs="宋体" w:hint="eastAsia"/>
          <w:kern w:val="0"/>
          <w:sz w:val="24"/>
        </w:rPr>
        <w:t>.严格掌握时间，考试结束前</w:t>
      </w:r>
      <w:r w:rsidRPr="00871FE9">
        <w:rPr>
          <w:rFonts w:ascii="宋体" w:hAnsi="宋体" w:cs="宋体"/>
          <w:kern w:val="0"/>
          <w:sz w:val="24"/>
        </w:rPr>
        <w:t>20</w:t>
      </w:r>
      <w:r w:rsidRPr="00871FE9">
        <w:rPr>
          <w:rFonts w:ascii="宋体" w:hAnsi="宋体" w:cs="宋体" w:hint="eastAsia"/>
          <w:kern w:val="0"/>
          <w:sz w:val="24"/>
        </w:rPr>
        <w:t>分钟提醒考生注意。考试终场时间一到</w:t>
      </w:r>
      <w:r>
        <w:rPr>
          <w:rFonts w:ascii="宋体" w:hAnsi="宋体" w:cs="宋体" w:hint="eastAsia"/>
          <w:kern w:val="0"/>
          <w:sz w:val="24"/>
        </w:rPr>
        <w:t>,</w:t>
      </w:r>
      <w:r w:rsidRPr="00871FE9">
        <w:rPr>
          <w:rFonts w:ascii="宋体" w:hAnsi="宋体" w:cs="宋体" w:hint="eastAsia"/>
          <w:kern w:val="0"/>
          <w:sz w:val="24"/>
        </w:rPr>
        <w:t>监考人员应立即宣布起立，停止学生答卷。在监考人员收齐试卷清点无误后，才让学生依次离场；收卷后，不准学生以任何借口取回试卷涂改或查阅；</w:t>
      </w:r>
    </w:p>
    <w:p w:rsidR="00615901" w:rsidRDefault="00615901" w:rsidP="00DC3EFB">
      <w:pPr>
        <w:snapToGrid w:val="0"/>
        <w:spacing w:line="400" w:lineRule="exact"/>
        <w:ind w:firstLineChars="200" w:firstLine="480"/>
        <w:jc w:val="left"/>
        <w:rPr>
          <w:sz w:val="24"/>
        </w:rPr>
      </w:pPr>
      <w:r w:rsidRPr="00871FE9">
        <w:rPr>
          <w:rFonts w:ascii="宋体" w:hAnsi="宋体" w:cs="宋体"/>
          <w:kern w:val="0"/>
          <w:sz w:val="24"/>
        </w:rPr>
        <w:t>7</w:t>
      </w:r>
      <w:r w:rsidRPr="00871FE9">
        <w:rPr>
          <w:rFonts w:ascii="宋体" w:hAnsi="宋体" w:cs="宋体" w:hint="eastAsia"/>
          <w:kern w:val="0"/>
          <w:sz w:val="24"/>
        </w:rPr>
        <w:t>.考试结束后，监考人员将试卷和答卷核对整理好，交</w:t>
      </w:r>
      <w:r>
        <w:rPr>
          <w:rFonts w:hint="eastAsia"/>
          <w:sz w:val="24"/>
        </w:rPr>
        <w:t>教务处工作人员密封后，方可离开。</w:t>
      </w:r>
    </w:p>
    <w:p w:rsidR="00615901" w:rsidRDefault="00615901" w:rsidP="00DC3EFB">
      <w:pPr>
        <w:snapToGrid w:val="0"/>
        <w:spacing w:line="400" w:lineRule="exact"/>
        <w:ind w:firstLineChars="200" w:firstLine="482"/>
        <w:jc w:val="left"/>
        <w:rPr>
          <w:rFonts w:ascii="宋体" w:hAnsi="宋体" w:cs="宋体"/>
          <w:kern w:val="0"/>
          <w:sz w:val="24"/>
        </w:rPr>
      </w:pPr>
      <w:r>
        <w:rPr>
          <w:rFonts w:hint="eastAsia"/>
          <w:b/>
          <w:sz w:val="24"/>
        </w:rPr>
        <w:t>第二十三条</w:t>
      </w:r>
      <w:r>
        <w:rPr>
          <w:b/>
          <w:sz w:val="24"/>
        </w:rPr>
        <w:t xml:space="preserve">  </w:t>
      </w:r>
      <w:r>
        <w:rPr>
          <w:rFonts w:hint="eastAsia"/>
          <w:sz w:val="24"/>
        </w:rPr>
        <w:t>考生守则</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hint="eastAsia"/>
          <w:sz w:val="24"/>
        </w:rPr>
        <w:t>1.</w:t>
      </w:r>
      <w:r>
        <w:rPr>
          <w:rFonts w:ascii="宋体" w:hAnsi="宋体" w:cs="宋体" w:hint="eastAsia"/>
          <w:kern w:val="0"/>
          <w:sz w:val="24"/>
        </w:rPr>
        <w:t>考生必须提前15分种进入考场，按指定位置就座。迟到15分钟不得入场并取消参加该课程考试资格。考生在考试开始30分钟后才准交卷出场；</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lastRenderedPageBreak/>
        <w:t>2</w:t>
      </w:r>
      <w:r>
        <w:rPr>
          <w:rFonts w:ascii="宋体" w:hAnsi="宋体" w:hint="eastAsia"/>
          <w:sz w:val="24"/>
        </w:rPr>
        <w:t>.</w:t>
      </w:r>
      <w:r>
        <w:rPr>
          <w:rFonts w:ascii="宋体" w:hAnsi="宋体" w:cs="宋体" w:hint="eastAsia"/>
          <w:kern w:val="0"/>
          <w:sz w:val="24"/>
        </w:rPr>
        <w:t>考生进入考场只准携带钢笔、圆珠笔、铅笔、橡皮及教研室指定的文具。多余的物品(书包、铅笔盒、讲义、笔记、电子词典、手机及其它电子通讯设备等)都应按照监考人员的要求统一存放；</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hint="eastAsia"/>
          <w:sz w:val="24"/>
        </w:rPr>
        <w:t>.</w:t>
      </w:r>
      <w:r>
        <w:rPr>
          <w:rFonts w:ascii="宋体" w:hAnsi="宋体" w:cs="宋体" w:hint="eastAsia"/>
          <w:kern w:val="0"/>
          <w:sz w:val="24"/>
        </w:rPr>
        <w:t>考生在考试前应做好各项准备工作。考试期间不准中途离开考场，否则必须交卷；</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4</w:t>
      </w:r>
      <w:r>
        <w:rPr>
          <w:rFonts w:ascii="宋体" w:hAnsi="宋体" w:hint="eastAsia"/>
          <w:sz w:val="24"/>
        </w:rPr>
        <w:t>.</w:t>
      </w:r>
      <w:r>
        <w:rPr>
          <w:rFonts w:ascii="宋体" w:hAnsi="宋体" w:cs="宋体" w:hint="eastAsia"/>
          <w:kern w:val="0"/>
          <w:sz w:val="24"/>
        </w:rPr>
        <w:t>考卷如有字迹不清、装订错误可举手向监考人员报告，但不得要求监考人员解释题意；</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5</w:t>
      </w:r>
      <w:r>
        <w:rPr>
          <w:rFonts w:ascii="宋体" w:hAnsi="宋体" w:hint="eastAsia"/>
          <w:sz w:val="24"/>
        </w:rPr>
        <w:t>.</w:t>
      </w:r>
      <w:r>
        <w:rPr>
          <w:rFonts w:ascii="宋体" w:hAnsi="宋体" w:cs="宋体" w:hint="eastAsia"/>
          <w:kern w:val="0"/>
          <w:sz w:val="24"/>
        </w:rPr>
        <w:t>考生必须严格遵守考场纪律，服从监考人员管理；</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6</w:t>
      </w:r>
      <w:r>
        <w:rPr>
          <w:rFonts w:ascii="宋体" w:hAnsi="宋体" w:hint="eastAsia"/>
          <w:sz w:val="24"/>
        </w:rPr>
        <w:t>.</w:t>
      </w:r>
      <w:r>
        <w:rPr>
          <w:rFonts w:ascii="宋体" w:hAnsi="宋体" w:cs="宋体" w:hint="eastAsia"/>
          <w:kern w:val="0"/>
          <w:sz w:val="24"/>
        </w:rPr>
        <w:t>开卷考试须独立完成，在考场内不准借用他人书本、笔记；</w:t>
      </w:r>
    </w:p>
    <w:p w:rsidR="00615901" w:rsidRDefault="00615901" w:rsidP="00DC3EFB">
      <w:pPr>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7</w:t>
      </w:r>
      <w:r>
        <w:rPr>
          <w:rFonts w:ascii="宋体" w:hAnsi="宋体" w:hint="eastAsia"/>
          <w:sz w:val="24"/>
        </w:rPr>
        <w:t>.</w:t>
      </w:r>
      <w:r>
        <w:rPr>
          <w:rFonts w:ascii="宋体" w:hAnsi="宋体" w:cs="宋体" w:hint="eastAsia"/>
          <w:kern w:val="0"/>
          <w:sz w:val="24"/>
        </w:rPr>
        <w:t>提前交卷的考生，应远离考场，不准在考场周围喧哗、打闹、逗留和谈话；</w:t>
      </w:r>
    </w:p>
    <w:p w:rsidR="00615901" w:rsidRDefault="00615901" w:rsidP="00DC3EFB">
      <w:pPr>
        <w:pStyle w:val="a5"/>
        <w:snapToGrid w:val="0"/>
        <w:spacing w:before="0" w:beforeAutospacing="0" w:after="0" w:afterAutospacing="0" w:line="400" w:lineRule="exact"/>
        <w:ind w:firstLineChars="200" w:firstLine="480"/>
      </w:pPr>
      <w:r>
        <w:rPr>
          <w:rFonts w:hint="eastAsia"/>
        </w:rPr>
        <w:t>8.考试终了，全体考生应立即停止答卷，将试卷和答卷放在自己的桌面上，待监考人员核查收卷后，方可离开考场。不得擅自将考卷带出考场。</w:t>
      </w:r>
    </w:p>
    <w:p w:rsidR="00615901" w:rsidRPr="00B362C4" w:rsidRDefault="00615901" w:rsidP="00DC3EFB">
      <w:pPr>
        <w:snapToGrid w:val="0"/>
        <w:spacing w:beforeLines="50" w:before="120" w:afterLines="50" w:after="120" w:line="400" w:lineRule="exact"/>
        <w:jc w:val="center"/>
        <w:rPr>
          <w:rFonts w:ascii="宋体" w:hAnsi="宋体" w:cs="宋体"/>
          <w:b/>
          <w:kern w:val="0"/>
          <w:sz w:val="24"/>
        </w:rPr>
      </w:pPr>
      <w:r w:rsidRPr="00B362C4">
        <w:rPr>
          <w:rFonts w:ascii="宋体" w:hAnsi="宋体" w:cs="宋体" w:hint="eastAsia"/>
          <w:b/>
          <w:kern w:val="0"/>
          <w:sz w:val="24"/>
        </w:rPr>
        <w:t>第六章  考试违规处理办法</w:t>
      </w:r>
    </w:p>
    <w:p w:rsidR="00615901" w:rsidRDefault="00615901" w:rsidP="00DC3EFB">
      <w:pPr>
        <w:pStyle w:val="a5"/>
        <w:snapToGrid w:val="0"/>
        <w:spacing w:before="0" w:beforeAutospacing="0" w:after="0" w:afterAutospacing="0" w:line="400" w:lineRule="exact"/>
        <w:ind w:firstLineChars="200" w:firstLine="482"/>
      </w:pPr>
      <w:r>
        <w:rPr>
          <w:rFonts w:hint="eastAsia"/>
          <w:b/>
        </w:rPr>
        <w:t>第二十四条</w:t>
      </w:r>
      <w:r>
        <w:rPr>
          <w:rFonts w:hint="eastAsia"/>
        </w:rPr>
        <w:t xml:space="preserve">  参照《国家教育考试违规处理办法》及相关教育法规，对学院考生及考试工作人员的违规行为作出以下认定和处理。</w:t>
      </w:r>
    </w:p>
    <w:p w:rsidR="00615901" w:rsidRDefault="00615901" w:rsidP="00DC3EFB">
      <w:pPr>
        <w:pStyle w:val="a5"/>
        <w:snapToGrid w:val="0"/>
        <w:spacing w:before="0" w:beforeAutospacing="0" w:after="0" w:afterAutospacing="0" w:line="400" w:lineRule="exact"/>
        <w:ind w:firstLineChars="200" w:firstLine="482"/>
      </w:pPr>
      <w:r>
        <w:rPr>
          <w:rFonts w:hint="eastAsia"/>
          <w:b/>
        </w:rPr>
        <w:t xml:space="preserve">第二十五条  </w:t>
      </w:r>
      <w:r>
        <w:rPr>
          <w:rFonts w:hint="eastAsia"/>
        </w:rPr>
        <w:t>考生不遵守考场纪律，不服从考试工作人员的安排与要求，有下列行为之一的，应当认定为考试违纪：</w:t>
      </w:r>
    </w:p>
    <w:p w:rsidR="00615901" w:rsidRDefault="00615901" w:rsidP="00DC3EFB">
      <w:pPr>
        <w:pStyle w:val="a5"/>
        <w:snapToGrid w:val="0"/>
        <w:spacing w:before="0" w:beforeAutospacing="0" w:after="0" w:afterAutospacing="0" w:line="400" w:lineRule="exact"/>
        <w:ind w:firstLineChars="200" w:firstLine="480"/>
      </w:pPr>
      <w:r>
        <w:rPr>
          <w:rFonts w:hint="eastAsia"/>
        </w:rPr>
        <w:t>1.携带规定以外的物品进入考场或者未放在指定位置的；</w:t>
      </w:r>
    </w:p>
    <w:p w:rsidR="00615901" w:rsidRDefault="00615901" w:rsidP="00DC3EFB">
      <w:pPr>
        <w:pStyle w:val="a5"/>
        <w:snapToGrid w:val="0"/>
        <w:spacing w:before="0" w:beforeAutospacing="0" w:after="0" w:afterAutospacing="0" w:line="400" w:lineRule="exact"/>
        <w:ind w:firstLineChars="200" w:firstLine="480"/>
      </w:pPr>
      <w:r>
        <w:rPr>
          <w:rFonts w:hint="eastAsia"/>
        </w:rPr>
        <w:t>2.未在规定的座位参加考试的；</w:t>
      </w:r>
    </w:p>
    <w:p w:rsidR="00615901" w:rsidRDefault="00615901" w:rsidP="00DC3EFB">
      <w:pPr>
        <w:pStyle w:val="a5"/>
        <w:snapToGrid w:val="0"/>
        <w:spacing w:before="0" w:beforeAutospacing="0" w:after="0" w:afterAutospacing="0" w:line="400" w:lineRule="exact"/>
        <w:ind w:firstLineChars="200" w:firstLine="480"/>
      </w:pPr>
      <w:r>
        <w:rPr>
          <w:rFonts w:hint="eastAsia"/>
        </w:rPr>
        <w:t>3.考试开始信号发出前答题或者考试结束信号发出后继续答题的；</w:t>
      </w:r>
    </w:p>
    <w:p w:rsidR="00615901" w:rsidRDefault="00615901" w:rsidP="00DC3EFB">
      <w:pPr>
        <w:pStyle w:val="a5"/>
        <w:snapToGrid w:val="0"/>
        <w:spacing w:before="0" w:beforeAutospacing="0" w:after="0" w:afterAutospacing="0" w:line="400" w:lineRule="exact"/>
        <w:ind w:firstLineChars="200" w:firstLine="480"/>
      </w:pPr>
      <w:r>
        <w:rPr>
          <w:rFonts w:hint="eastAsia"/>
        </w:rPr>
        <w:t>4.在考试过程中旁窥、交头接耳、互打暗号或者手势的；</w:t>
      </w:r>
    </w:p>
    <w:p w:rsidR="00615901" w:rsidRDefault="00615901" w:rsidP="00DC3EFB">
      <w:pPr>
        <w:pStyle w:val="a5"/>
        <w:snapToGrid w:val="0"/>
        <w:spacing w:before="0" w:beforeAutospacing="0" w:after="0" w:afterAutospacing="0" w:line="400" w:lineRule="exact"/>
        <w:ind w:firstLineChars="200" w:firstLine="480"/>
      </w:pPr>
      <w:r>
        <w:rPr>
          <w:rFonts w:hint="eastAsia"/>
        </w:rPr>
        <w:t>5.在考场或者考场附近喧哗、吸烟或者实施其他影响考场秩序的行为的；</w:t>
      </w:r>
    </w:p>
    <w:p w:rsidR="00615901" w:rsidRDefault="00615901" w:rsidP="00DC3EFB">
      <w:pPr>
        <w:pStyle w:val="a5"/>
        <w:snapToGrid w:val="0"/>
        <w:spacing w:before="0" w:beforeAutospacing="0" w:after="0" w:afterAutospacing="0" w:line="400" w:lineRule="exact"/>
        <w:ind w:firstLineChars="200" w:firstLine="480"/>
      </w:pPr>
      <w:r>
        <w:rPr>
          <w:rFonts w:hint="eastAsia"/>
        </w:rPr>
        <w:t>6.未经考试工作人员同意在考试过程中擅自离开考场的；</w:t>
      </w:r>
    </w:p>
    <w:p w:rsidR="00615901" w:rsidRDefault="00615901" w:rsidP="00DC3EFB">
      <w:pPr>
        <w:pStyle w:val="a5"/>
        <w:snapToGrid w:val="0"/>
        <w:spacing w:before="0" w:beforeAutospacing="0" w:after="0" w:afterAutospacing="0" w:line="400" w:lineRule="exact"/>
        <w:ind w:firstLineChars="200" w:firstLine="480"/>
      </w:pPr>
      <w:r>
        <w:rPr>
          <w:rFonts w:hint="eastAsia"/>
        </w:rPr>
        <w:t>7.将试卷、答卷(含答题卡、答题卡纸等，下同)、草稿纸等考试用纸带出考场的；</w:t>
      </w:r>
    </w:p>
    <w:p w:rsidR="00615901" w:rsidRDefault="00615901" w:rsidP="00DC3EFB">
      <w:pPr>
        <w:pStyle w:val="a5"/>
        <w:snapToGrid w:val="0"/>
        <w:spacing w:before="0" w:beforeAutospacing="0" w:after="0" w:afterAutospacing="0" w:line="400" w:lineRule="exact"/>
        <w:ind w:firstLineChars="200" w:firstLine="480"/>
      </w:pPr>
      <w:r>
        <w:rPr>
          <w:rFonts w:hint="eastAsia"/>
        </w:rPr>
        <w:t>8.违反规定，用各种方式在答卷上标记信息的；</w:t>
      </w:r>
    </w:p>
    <w:p w:rsidR="00615901" w:rsidRDefault="00615901" w:rsidP="00DC3EFB">
      <w:pPr>
        <w:pStyle w:val="a5"/>
        <w:snapToGrid w:val="0"/>
        <w:spacing w:before="0" w:beforeAutospacing="0" w:after="0" w:afterAutospacing="0" w:line="400" w:lineRule="exact"/>
        <w:ind w:firstLineChars="200" w:firstLine="480"/>
      </w:pPr>
      <w:r>
        <w:rPr>
          <w:rFonts w:hint="eastAsia"/>
        </w:rPr>
        <w:t>9.其他违反考场规则但尚未构成作弊的行为。</w:t>
      </w:r>
    </w:p>
    <w:p w:rsidR="00615901" w:rsidRDefault="00615901" w:rsidP="00DC3EFB">
      <w:pPr>
        <w:pStyle w:val="a5"/>
        <w:snapToGrid w:val="0"/>
        <w:spacing w:before="0" w:beforeAutospacing="0" w:after="0" w:afterAutospacing="0" w:line="400" w:lineRule="exact"/>
        <w:ind w:firstLineChars="50" w:firstLine="120"/>
      </w:pPr>
      <w:r>
        <w:rPr>
          <w:rFonts w:hint="eastAsia"/>
        </w:rPr>
        <w:t xml:space="preserve">   </w:t>
      </w:r>
      <w:r>
        <w:rPr>
          <w:rFonts w:hint="eastAsia"/>
          <w:b/>
        </w:rPr>
        <w:t xml:space="preserve">第二十六条 </w:t>
      </w:r>
      <w:r>
        <w:rPr>
          <w:rFonts w:hint="eastAsia"/>
        </w:rPr>
        <w:t xml:space="preserve"> 考生违背考试公平、公正原则，以不正当手段获得或者试图获得试题答案、考试成绩，有下列行为之一的，应当认定为考试作弊：</w:t>
      </w:r>
    </w:p>
    <w:p w:rsidR="00615901" w:rsidRDefault="00615901" w:rsidP="00DC3EFB">
      <w:pPr>
        <w:pStyle w:val="a5"/>
        <w:snapToGrid w:val="0"/>
        <w:spacing w:before="0" w:beforeAutospacing="0" w:after="0" w:afterAutospacing="0" w:line="400" w:lineRule="exact"/>
        <w:ind w:firstLineChars="200" w:firstLine="480"/>
      </w:pPr>
      <w:r>
        <w:rPr>
          <w:rFonts w:hint="eastAsia"/>
        </w:rPr>
        <w:t>1.携带与考试内容相关的文字材料，或者存储有与考试内容相关资料的电子设备参加考试的；</w:t>
      </w:r>
    </w:p>
    <w:p w:rsidR="00615901" w:rsidRDefault="00615901" w:rsidP="00DC3EFB">
      <w:pPr>
        <w:pStyle w:val="a5"/>
        <w:snapToGrid w:val="0"/>
        <w:spacing w:before="0" w:beforeAutospacing="0" w:after="0" w:afterAutospacing="0" w:line="400" w:lineRule="exact"/>
        <w:ind w:firstLineChars="200" w:firstLine="480"/>
      </w:pPr>
      <w:r>
        <w:rPr>
          <w:rFonts w:hint="eastAsia"/>
        </w:rPr>
        <w:t>2.抄袭或者协助他人抄袭试题答案或者与考试内容相关的资料的；</w:t>
      </w:r>
    </w:p>
    <w:p w:rsidR="00615901" w:rsidRDefault="00615901" w:rsidP="00DC3EFB">
      <w:pPr>
        <w:pStyle w:val="a5"/>
        <w:snapToGrid w:val="0"/>
        <w:spacing w:before="0" w:beforeAutospacing="0" w:after="0" w:afterAutospacing="0" w:line="400" w:lineRule="exact"/>
        <w:ind w:firstLineChars="200" w:firstLine="480"/>
      </w:pPr>
      <w:r>
        <w:rPr>
          <w:rFonts w:hint="eastAsia"/>
        </w:rPr>
        <w:t>3.抢夺、窃取他人试卷、答卷或者强迫他人为自己抄袭提供方便的；</w:t>
      </w:r>
    </w:p>
    <w:p w:rsidR="00615901" w:rsidRDefault="00615901" w:rsidP="00DC3EFB">
      <w:pPr>
        <w:pStyle w:val="a5"/>
        <w:snapToGrid w:val="0"/>
        <w:spacing w:before="0" w:beforeAutospacing="0" w:after="0" w:afterAutospacing="0" w:line="400" w:lineRule="exact"/>
        <w:ind w:firstLineChars="200" w:firstLine="480"/>
      </w:pPr>
      <w:r>
        <w:rPr>
          <w:rFonts w:hint="eastAsia"/>
        </w:rPr>
        <w:t>4.在考试过程中使用通讯设备的；</w:t>
      </w:r>
    </w:p>
    <w:p w:rsidR="00615901" w:rsidRDefault="00615901" w:rsidP="00DC3EFB">
      <w:pPr>
        <w:pStyle w:val="a5"/>
        <w:snapToGrid w:val="0"/>
        <w:spacing w:before="0" w:beforeAutospacing="0" w:after="0" w:afterAutospacing="0" w:line="400" w:lineRule="exact"/>
        <w:ind w:firstLineChars="200" w:firstLine="480"/>
      </w:pPr>
      <w:r>
        <w:rPr>
          <w:rFonts w:hint="eastAsia"/>
        </w:rPr>
        <w:t>5.由他人冒名代替或代替他人参加考试的；</w:t>
      </w:r>
    </w:p>
    <w:p w:rsidR="00615901" w:rsidRDefault="00615901" w:rsidP="00DC3EFB">
      <w:pPr>
        <w:pStyle w:val="a5"/>
        <w:snapToGrid w:val="0"/>
        <w:spacing w:before="0" w:beforeAutospacing="0" w:after="0" w:afterAutospacing="0" w:line="400" w:lineRule="exact"/>
        <w:ind w:firstLineChars="200" w:firstLine="480"/>
      </w:pPr>
      <w:r>
        <w:rPr>
          <w:rFonts w:hint="eastAsia"/>
        </w:rPr>
        <w:t>6.故意销毁试卷、答卷或者考试材料的；</w:t>
      </w:r>
    </w:p>
    <w:p w:rsidR="00615901" w:rsidRDefault="00615901" w:rsidP="00DC3EFB">
      <w:pPr>
        <w:pStyle w:val="a5"/>
        <w:snapToGrid w:val="0"/>
        <w:spacing w:before="0" w:beforeAutospacing="0" w:after="0" w:afterAutospacing="0" w:line="400" w:lineRule="exact"/>
        <w:ind w:firstLineChars="200" w:firstLine="480"/>
      </w:pPr>
      <w:r>
        <w:rPr>
          <w:rFonts w:hint="eastAsia"/>
        </w:rPr>
        <w:lastRenderedPageBreak/>
        <w:t>7.传、接物品或者交换试卷、答卷、草稿纸的；</w:t>
      </w:r>
    </w:p>
    <w:p w:rsidR="00615901" w:rsidRDefault="00615901" w:rsidP="00DC3EFB">
      <w:pPr>
        <w:pStyle w:val="a5"/>
        <w:snapToGrid w:val="0"/>
        <w:spacing w:before="0" w:beforeAutospacing="0" w:after="0" w:afterAutospacing="0" w:line="400" w:lineRule="exact"/>
        <w:ind w:firstLineChars="200" w:firstLine="480"/>
      </w:pPr>
      <w:r>
        <w:rPr>
          <w:rFonts w:hint="eastAsia"/>
        </w:rPr>
        <w:t>8.其它作弊行为。</w:t>
      </w:r>
    </w:p>
    <w:p w:rsidR="00615901" w:rsidRDefault="00615901" w:rsidP="00DC3EFB">
      <w:pPr>
        <w:pStyle w:val="a5"/>
        <w:tabs>
          <w:tab w:val="left" w:pos="1980"/>
        </w:tabs>
        <w:snapToGrid w:val="0"/>
        <w:spacing w:before="0" w:beforeAutospacing="0" w:after="0" w:afterAutospacing="0" w:line="400" w:lineRule="exact"/>
        <w:ind w:firstLineChars="200" w:firstLine="482"/>
      </w:pPr>
      <w:r>
        <w:rPr>
          <w:rFonts w:hint="eastAsia"/>
          <w:b/>
        </w:rPr>
        <w:t>第二十七条</w:t>
      </w:r>
      <w:r>
        <w:rPr>
          <w:rFonts w:hint="eastAsia"/>
        </w:rPr>
        <w:t xml:space="preserve">  机关或者工作人员在考试过程中或者在考试结束后发现下列行为之一的，应当认定相关的考生实施了考试作弊行为：</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1.通过伪造证明及其它材料获得考试资格和考试成绩的；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2.评卷过程中被发现同一科目同一考场有两份以上(含两份)答卷雷同的；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3.考场纪律混乱、考试秩序失控，出现大面积考试作弊现象的；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4.考试工作人员协助实施作弊行为的，事后查实的；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5.其它应认定为作弊的行为。</w:t>
      </w:r>
    </w:p>
    <w:p w:rsidR="00615901" w:rsidRDefault="00615901" w:rsidP="00DC3EFB">
      <w:pPr>
        <w:pStyle w:val="a5"/>
        <w:tabs>
          <w:tab w:val="left" w:pos="1980"/>
        </w:tabs>
        <w:snapToGrid w:val="0"/>
        <w:spacing w:before="0" w:beforeAutospacing="0" w:after="0" w:afterAutospacing="0" w:line="400" w:lineRule="exact"/>
        <w:ind w:firstLineChars="200" w:firstLine="482"/>
      </w:pPr>
      <w:r>
        <w:rPr>
          <w:rFonts w:hint="eastAsia"/>
          <w:b/>
        </w:rPr>
        <w:t>第二十八条</w:t>
      </w:r>
      <w:r>
        <w:rPr>
          <w:rFonts w:hint="eastAsia"/>
        </w:rPr>
        <w:t xml:space="preserve">  考生及其他人员应当自觉维护考试工作场所的秩序，服从考试工作人员的管理，不得有下列扰乱考场及考试工作场所秩序的行为：</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1.故意扰乱考点、考场、评卷场所等考试工作场所秩序；</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2.拒绝、妨碍考试工作人员履行管理职责；</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3.威胁、侮辱、诽谤、诬陷考试工作人员或其他考生；</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4.其它扰乱考试管理秩序的行为。</w:t>
      </w:r>
    </w:p>
    <w:p w:rsidR="00615901" w:rsidRDefault="00615901" w:rsidP="00DC3EFB">
      <w:pPr>
        <w:pStyle w:val="a5"/>
        <w:tabs>
          <w:tab w:val="left" w:pos="1980"/>
        </w:tabs>
        <w:snapToGrid w:val="0"/>
        <w:spacing w:before="0" w:beforeAutospacing="0" w:after="0" w:afterAutospacing="0" w:line="400" w:lineRule="exact"/>
        <w:ind w:firstLineChars="200" w:firstLine="482"/>
      </w:pPr>
      <w:r>
        <w:rPr>
          <w:rFonts w:hint="eastAsia"/>
          <w:b/>
        </w:rPr>
        <w:t>第二十九条</w:t>
      </w:r>
      <w:r>
        <w:rPr>
          <w:rFonts w:hint="eastAsia"/>
        </w:rPr>
        <w:t xml:space="preserve">  考生有上述第二十五条所列违纪行为之一的，取消该科目考试成绩。考生有上述第二十六条、第二十七条所列考试作弊行为之一的，取消该科目的考试成绩，并视情节和态度严肃处理，直至开除学籍。考生有上述第二十八条所列行为之一的，应取消该科目的考试成绩，考生及其他人员的行为违反《治安管理处罚条例》的，由公安机关进行处理；构成犯罪的，由司法机关依法追究刑事责任。</w:t>
      </w:r>
    </w:p>
    <w:p w:rsidR="00615901" w:rsidRDefault="00615901" w:rsidP="00DC3EFB">
      <w:pPr>
        <w:pStyle w:val="a5"/>
        <w:tabs>
          <w:tab w:val="left" w:pos="1980"/>
        </w:tabs>
        <w:snapToGrid w:val="0"/>
        <w:spacing w:before="0" w:beforeAutospacing="0" w:after="0" w:afterAutospacing="0" w:line="400" w:lineRule="exact"/>
        <w:ind w:firstLineChars="200" w:firstLine="482"/>
      </w:pPr>
      <w:r>
        <w:rPr>
          <w:rFonts w:hint="eastAsia"/>
          <w:b/>
        </w:rPr>
        <w:t xml:space="preserve">第三十条 </w:t>
      </w:r>
      <w:r>
        <w:rPr>
          <w:rFonts w:hint="eastAsia"/>
        </w:rPr>
        <w:t xml:space="preserve"> 考试工作人员应当认真履行工作职责，在考试管理、组织及评卷等工作过程中，有下列行为之一的，由学院视情节轻重分别给予相应的行政处分。</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1.擅自变更考试时间、地点或者考试安排的；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2.提示或暗示考生答题的；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3.擅自将试题、答卷或者有关内容带出考场或者传递给他人的；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4.在评卷、统分中严重失职，造成明显的错评、漏评或者积分误差的；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5.在评卷中擅自更改评分细则或者不按评分细则进行评卷的；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6.因未认真履行职责，造成所负责考场出现雷同卷的；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7.擅自泄露评卷、统分等应予保密情况的；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8.因玩忽职守，致使考生未能如期参加考试的或者使考试工作遭受重大损失的；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9.利用考试工作便利，索贿、受贿、以权徇私的；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10.诬陷、打击报复考生的；</w:t>
      </w:r>
    </w:p>
    <w:p w:rsidR="00615901" w:rsidRDefault="00615901" w:rsidP="00DC3EFB">
      <w:pPr>
        <w:pStyle w:val="a5"/>
        <w:tabs>
          <w:tab w:val="left" w:pos="1980"/>
        </w:tabs>
        <w:snapToGrid w:val="0"/>
        <w:spacing w:before="0" w:beforeAutospacing="0" w:after="0" w:afterAutospacing="0" w:line="400" w:lineRule="exact"/>
        <w:ind w:firstLineChars="200" w:firstLine="480"/>
      </w:pPr>
      <w:r>
        <w:rPr>
          <w:rFonts w:hint="eastAsia"/>
        </w:rPr>
        <w:t>11.其它违反监考、评卷等管理规定的行为。</w:t>
      </w:r>
    </w:p>
    <w:p w:rsidR="00615901" w:rsidRDefault="00615901" w:rsidP="00DC3EFB">
      <w:pPr>
        <w:pStyle w:val="a5"/>
        <w:tabs>
          <w:tab w:val="left" w:pos="1980"/>
        </w:tabs>
        <w:snapToGrid w:val="0"/>
        <w:spacing w:before="0" w:beforeAutospacing="0" w:after="0" w:afterAutospacing="0" w:line="400" w:lineRule="exact"/>
        <w:ind w:firstLineChars="200" w:firstLine="482"/>
      </w:pPr>
      <w:r>
        <w:rPr>
          <w:rFonts w:hint="eastAsia"/>
          <w:b/>
        </w:rPr>
        <w:t>第三十一条</w:t>
      </w:r>
      <w:r>
        <w:rPr>
          <w:rFonts w:hint="eastAsia"/>
        </w:rPr>
        <w:t xml:space="preserve">  考试工作人员在考试过程中发现考生实施本规定第二十五条、第二十六条所列考试违纪、作弊行为的，应当及时予以纠正并如实记录；对考生用于作弊的材</w:t>
      </w:r>
      <w:r>
        <w:rPr>
          <w:rFonts w:hint="eastAsia"/>
        </w:rPr>
        <w:lastRenderedPageBreak/>
        <w:t>料、工具等，应予暂扣。考生违规记录作为认定考生违规事实的依据，应当由两名以上(含两名)监考人员或者考场巡视员签字确认。考试工作人员应当向违纪考生告知违规记录的内容，对暂扣的考生物品应填写收据。</w:t>
      </w:r>
    </w:p>
    <w:p w:rsidR="00615901" w:rsidRDefault="00615901" w:rsidP="00DC3EFB">
      <w:pPr>
        <w:pStyle w:val="a5"/>
        <w:tabs>
          <w:tab w:val="left" w:pos="1980"/>
        </w:tabs>
        <w:snapToGrid w:val="0"/>
        <w:spacing w:before="0" w:beforeAutospacing="0" w:after="0" w:afterAutospacing="0" w:line="400" w:lineRule="exact"/>
        <w:ind w:firstLineChars="200" w:firstLine="482"/>
      </w:pPr>
      <w:r>
        <w:rPr>
          <w:rFonts w:hint="eastAsia"/>
          <w:b/>
        </w:rPr>
        <w:t>第三十二条</w:t>
      </w:r>
      <w:r>
        <w:rPr>
          <w:rFonts w:hint="eastAsia"/>
        </w:rPr>
        <w:t xml:space="preserve">  考试机关或工作人员发现本规定第二十七条、二十八条所列行为的，应当由两名以上(含两名)工作人员进行事实调查，收集、保存相应的证据材料，并在调查事实和证据的基础上，对所涉及考生的违规行为进行认定。</w:t>
      </w:r>
    </w:p>
    <w:p w:rsidR="00615901" w:rsidRDefault="00615901" w:rsidP="00DC3EFB">
      <w:pPr>
        <w:snapToGrid w:val="0"/>
        <w:spacing w:beforeLines="50" w:before="120" w:afterLines="50" w:after="120" w:line="400" w:lineRule="exact"/>
        <w:jc w:val="center"/>
        <w:rPr>
          <w:rFonts w:ascii="宋体" w:hAnsi="宋体" w:cs="宋体"/>
          <w:b/>
          <w:kern w:val="0"/>
          <w:sz w:val="24"/>
        </w:rPr>
      </w:pPr>
      <w:r>
        <w:rPr>
          <w:rFonts w:ascii="宋体" w:hAnsi="宋体" w:cs="宋体" w:hint="eastAsia"/>
          <w:b/>
          <w:kern w:val="0"/>
          <w:sz w:val="24"/>
        </w:rPr>
        <w:t>第七章  阅卷与成绩管理</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第三十三条</w:t>
      </w:r>
      <w:r>
        <w:rPr>
          <w:rFonts w:ascii="宋体" w:hAnsi="宋体" w:cs="宋体" w:hint="eastAsia"/>
          <w:kern w:val="0"/>
          <w:sz w:val="24"/>
        </w:rPr>
        <w:t xml:space="preserve">  阅卷工作要做到细致、认真、公正、准确，在教研室主任的带领下,严格按照标准答案及评分标准集中进行评阅，禁止将试卷带出阅卷场所，杜绝“人情分”。</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 xml:space="preserve">第三十四条  </w:t>
      </w:r>
      <w:r>
        <w:rPr>
          <w:rFonts w:ascii="宋体" w:hAnsi="宋体" w:cs="宋体" w:hint="eastAsia"/>
          <w:kern w:val="0"/>
          <w:sz w:val="24"/>
        </w:rPr>
        <w:t>阅卷中发现问题，应及时上报部、系(附属医院)领导及教务处，以便协调解决。在分数未最后确定前，不得向任何人透露，以免造成混乱。</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第三十五条</w:t>
      </w:r>
      <w:r>
        <w:rPr>
          <w:rFonts w:ascii="宋体" w:hAnsi="宋体" w:cs="宋体" w:hint="eastAsia"/>
          <w:kern w:val="0"/>
          <w:sz w:val="24"/>
        </w:rPr>
        <w:t xml:space="preserve">  阅卷结束后，应在教研室主任主持下，复查核实阅卷结果，确保准确无误。</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第三十六条</w:t>
      </w:r>
      <w:r>
        <w:rPr>
          <w:rFonts w:ascii="宋体" w:hAnsi="宋体" w:cs="宋体" w:hint="eastAsia"/>
          <w:kern w:val="0"/>
          <w:sz w:val="24"/>
        </w:rPr>
        <w:t xml:space="preserve">  教研室应在考试后三天内把批阅试卷送交教务处，由教务处统一整理成绩。经教务处领导审阅后下发，成绩单一式三份，分送学生所在期班、任课教研室和教务处留存。</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第三十七条</w:t>
      </w:r>
      <w:r>
        <w:rPr>
          <w:rFonts w:ascii="宋体" w:hAnsi="宋体" w:cs="宋体" w:hint="eastAsia"/>
          <w:kern w:val="0"/>
          <w:sz w:val="24"/>
        </w:rPr>
        <w:t xml:space="preserve">  非阅卷人员不得干预阅卷工作和私自到教研室或教务处查卷查分。分数公布后，如学生对自己的考试成绩有异议时，应在一周内，由本人写出书面申请，辅导员签署意见，经学生所在部、系主管领导审批同意后，报教务处，由教务处及阅卷教师双方同时复查考卷，认真研究处理。学生本人不得直接到教务处查阅试卷。</w:t>
      </w:r>
    </w:p>
    <w:p w:rsidR="00615901" w:rsidRDefault="00615901" w:rsidP="00DC3EFB">
      <w:pPr>
        <w:snapToGrid w:val="0"/>
        <w:spacing w:line="400" w:lineRule="exact"/>
        <w:ind w:firstLineChars="200" w:firstLine="482"/>
        <w:jc w:val="left"/>
        <w:rPr>
          <w:rFonts w:ascii="宋体" w:hAnsi="宋体" w:cs="宋体"/>
          <w:kern w:val="0"/>
          <w:sz w:val="24"/>
        </w:rPr>
      </w:pPr>
      <w:r>
        <w:rPr>
          <w:rFonts w:ascii="宋体" w:hAnsi="宋体" w:cs="宋体" w:hint="eastAsia"/>
          <w:b/>
          <w:kern w:val="0"/>
          <w:sz w:val="24"/>
        </w:rPr>
        <w:t>第三十八条</w:t>
      </w:r>
      <w:r>
        <w:rPr>
          <w:rFonts w:ascii="宋体" w:hAnsi="宋体" w:cs="宋体" w:hint="eastAsia"/>
          <w:kern w:val="0"/>
          <w:sz w:val="24"/>
        </w:rPr>
        <w:t xml:space="preserve">  评卷结束后，教研室应进行考试总结，组织教师对试题和学生成绩进行评估分析，总结经验，找出教学中存在的问题，以利于改进教学工作。教务处组织专家对各科试卷进行抽查，对其难易程度、科学性和批阅试卷的公正性与合理性进行评估，评估结果作为对教师教学质量评估的内容之一。</w:t>
      </w:r>
    </w:p>
    <w:p w:rsidR="00615901" w:rsidRDefault="00615901" w:rsidP="00DC3EFB">
      <w:pPr>
        <w:tabs>
          <w:tab w:val="num" w:pos="840"/>
        </w:tabs>
        <w:snapToGrid w:val="0"/>
        <w:spacing w:line="400" w:lineRule="exact"/>
        <w:ind w:firstLineChars="200" w:firstLine="482"/>
        <w:jc w:val="left"/>
        <w:rPr>
          <w:rFonts w:ascii="宋体" w:hAnsi="宋体"/>
          <w:color w:val="000000"/>
          <w:kern w:val="0"/>
          <w:sz w:val="24"/>
        </w:rPr>
      </w:pPr>
      <w:r>
        <w:rPr>
          <w:rFonts w:ascii="宋体" w:hAnsi="宋体" w:hint="eastAsia"/>
          <w:b/>
          <w:color w:val="000000"/>
          <w:kern w:val="0"/>
          <w:sz w:val="24"/>
        </w:rPr>
        <w:t xml:space="preserve">第三十九条  </w:t>
      </w:r>
      <w:r>
        <w:rPr>
          <w:rFonts w:ascii="宋体" w:hAnsi="宋体" w:hint="eastAsia"/>
          <w:color w:val="000000"/>
          <w:kern w:val="0"/>
          <w:sz w:val="24"/>
        </w:rPr>
        <w:t>考试、考查成绩以教务处公布为准。</w:t>
      </w:r>
    </w:p>
    <w:p w:rsidR="00615901" w:rsidRPr="00B362C4" w:rsidRDefault="00615901" w:rsidP="00DC3EFB">
      <w:pPr>
        <w:snapToGrid w:val="0"/>
        <w:spacing w:beforeLines="50" w:before="120" w:afterLines="50" w:after="120" w:line="400" w:lineRule="exact"/>
        <w:jc w:val="center"/>
        <w:rPr>
          <w:rFonts w:ascii="宋体" w:hAnsi="宋体" w:cs="宋体"/>
          <w:b/>
          <w:kern w:val="0"/>
          <w:sz w:val="24"/>
        </w:rPr>
      </w:pPr>
      <w:r w:rsidRPr="00B362C4">
        <w:rPr>
          <w:rFonts w:ascii="宋体" w:hAnsi="宋体" w:cs="宋体" w:hint="eastAsia"/>
          <w:b/>
          <w:kern w:val="0"/>
          <w:sz w:val="24"/>
        </w:rPr>
        <w:t xml:space="preserve">第八章  补考(缓考)    </w:t>
      </w:r>
    </w:p>
    <w:p w:rsidR="00615901" w:rsidRDefault="00615901" w:rsidP="00DC3EFB">
      <w:pPr>
        <w:pStyle w:val="a5"/>
        <w:snapToGrid w:val="0"/>
        <w:spacing w:before="0" w:beforeAutospacing="0" w:after="0" w:afterAutospacing="0" w:line="400" w:lineRule="exact"/>
        <w:ind w:firstLineChars="196" w:firstLine="472"/>
      </w:pPr>
      <w:r>
        <w:rPr>
          <w:rFonts w:hint="eastAsia"/>
          <w:b/>
        </w:rPr>
        <w:t xml:space="preserve">第四十条 </w:t>
      </w:r>
      <w:r>
        <w:rPr>
          <w:rFonts w:hint="eastAsia"/>
        </w:rPr>
        <w:t xml:space="preserve"> 补考(缓考)由教务处统一组织安排。</w:t>
      </w:r>
    </w:p>
    <w:p w:rsidR="00615901" w:rsidRDefault="00615901" w:rsidP="00DC3EFB">
      <w:pPr>
        <w:pStyle w:val="a5"/>
        <w:snapToGrid w:val="0"/>
        <w:spacing w:before="0" w:beforeAutospacing="0" w:after="0" w:afterAutospacing="0" w:line="400" w:lineRule="exact"/>
        <w:ind w:firstLineChars="196" w:firstLine="472"/>
      </w:pPr>
      <w:r>
        <w:rPr>
          <w:rFonts w:hint="eastAsia"/>
          <w:b/>
        </w:rPr>
        <w:t>第四十一条</w:t>
      </w:r>
      <w:r>
        <w:rPr>
          <w:rFonts w:hint="eastAsia"/>
        </w:rPr>
        <w:t xml:space="preserve">  各门课程的补考(缓考)都要与正式考试一样认真组织，严格管理。补考不允许缓考。</w:t>
      </w:r>
    </w:p>
    <w:p w:rsidR="00615901" w:rsidRDefault="00615901" w:rsidP="00DC3EFB">
      <w:pPr>
        <w:pStyle w:val="a5"/>
        <w:snapToGrid w:val="0"/>
        <w:spacing w:before="0" w:beforeAutospacing="0" w:after="0" w:afterAutospacing="0" w:line="400" w:lineRule="exact"/>
        <w:ind w:firstLineChars="196" w:firstLine="472"/>
      </w:pPr>
      <w:r>
        <w:rPr>
          <w:rFonts w:hint="eastAsia"/>
          <w:b/>
        </w:rPr>
        <w:t>第四十二条</w:t>
      </w:r>
      <w:r>
        <w:rPr>
          <w:rFonts w:hint="eastAsia"/>
        </w:rPr>
        <w:t xml:space="preserve">  补考(缓考)一般安排在正式考试成绩公布二周内进行，具体补考的时间地点由教务处统一安排后，通知学生所在期班，并发补考通知单。</w:t>
      </w:r>
    </w:p>
    <w:p w:rsidR="00615901" w:rsidRDefault="00615901" w:rsidP="00DC3EFB">
      <w:pPr>
        <w:pStyle w:val="a5"/>
        <w:snapToGrid w:val="0"/>
        <w:spacing w:before="0" w:beforeAutospacing="0" w:after="0" w:afterAutospacing="0" w:line="400" w:lineRule="exact"/>
        <w:ind w:firstLineChars="196" w:firstLine="472"/>
      </w:pPr>
      <w:r>
        <w:rPr>
          <w:rFonts w:hint="eastAsia"/>
          <w:b/>
        </w:rPr>
        <w:t>第四十三条</w:t>
      </w:r>
      <w:r>
        <w:rPr>
          <w:rFonts w:hint="eastAsia"/>
        </w:rPr>
        <w:t xml:space="preserve">  补考(缓考)学生必须持补考通知单及学生证、考试证参加补考，监考人员要认真检查补考通知单和学生证、考试证是否相符，以防代考。</w:t>
      </w:r>
    </w:p>
    <w:p w:rsidR="00615901" w:rsidRDefault="00615901" w:rsidP="00DC3EFB">
      <w:pPr>
        <w:pStyle w:val="a5"/>
        <w:snapToGrid w:val="0"/>
        <w:spacing w:before="0" w:beforeAutospacing="0" w:after="0" w:afterAutospacing="0" w:line="400" w:lineRule="exact"/>
        <w:ind w:firstLineChars="196" w:firstLine="472"/>
      </w:pPr>
      <w:r>
        <w:rPr>
          <w:rFonts w:hint="eastAsia"/>
          <w:b/>
        </w:rPr>
        <w:lastRenderedPageBreak/>
        <w:t xml:space="preserve">第四十四条  </w:t>
      </w:r>
      <w:r>
        <w:rPr>
          <w:rFonts w:hint="eastAsia"/>
        </w:rPr>
        <w:t>补考(缓考)结束后，试卷由教务处组织教研室到指定地点统一批阅。</w:t>
      </w:r>
    </w:p>
    <w:p w:rsidR="00615901" w:rsidRDefault="00615901" w:rsidP="00DC3EFB">
      <w:pPr>
        <w:pStyle w:val="a5"/>
        <w:snapToGrid w:val="0"/>
        <w:spacing w:before="0" w:beforeAutospacing="0" w:after="0" w:afterAutospacing="0" w:line="400" w:lineRule="exact"/>
        <w:ind w:firstLineChars="196" w:firstLine="472"/>
      </w:pPr>
      <w:r>
        <w:rPr>
          <w:rFonts w:hint="eastAsia"/>
          <w:b/>
        </w:rPr>
        <w:t xml:space="preserve">第四十五条  </w:t>
      </w:r>
      <w:r>
        <w:rPr>
          <w:rFonts w:hint="eastAsia"/>
        </w:rPr>
        <w:t>补考成绩按“补考及格”、“补考不及格”记载，或“补考合格”、“补考不合格”记载，缓考成绩按正常考试记载。考查课程的补考由教研室安排。</w:t>
      </w:r>
    </w:p>
    <w:p w:rsidR="00615901" w:rsidRDefault="00615901" w:rsidP="00DC3EFB">
      <w:pPr>
        <w:snapToGrid w:val="0"/>
        <w:spacing w:beforeLines="50" w:before="120" w:afterLines="50" w:after="120" w:line="400" w:lineRule="exact"/>
        <w:jc w:val="center"/>
        <w:rPr>
          <w:rFonts w:ascii="宋体" w:hAnsi="宋体" w:cs="宋体"/>
          <w:b/>
          <w:kern w:val="0"/>
          <w:sz w:val="24"/>
        </w:rPr>
      </w:pPr>
      <w:r>
        <w:rPr>
          <w:rFonts w:ascii="宋体" w:hAnsi="宋体" w:cs="宋体" w:hint="eastAsia"/>
          <w:b/>
          <w:kern w:val="0"/>
          <w:sz w:val="24"/>
        </w:rPr>
        <w:t>第九章  附  则</w:t>
      </w:r>
    </w:p>
    <w:p w:rsidR="00615901" w:rsidRDefault="00615901" w:rsidP="00DC3EFB">
      <w:pPr>
        <w:snapToGrid w:val="0"/>
        <w:spacing w:line="400" w:lineRule="exact"/>
        <w:ind w:firstLineChars="196" w:firstLine="472"/>
        <w:jc w:val="left"/>
        <w:rPr>
          <w:rFonts w:ascii="宋体" w:hAnsi="宋体" w:cs="宋体"/>
          <w:kern w:val="0"/>
          <w:sz w:val="24"/>
        </w:rPr>
      </w:pPr>
      <w:r>
        <w:rPr>
          <w:rFonts w:ascii="宋体" w:hAnsi="宋体" w:cs="宋体" w:hint="eastAsia"/>
          <w:b/>
          <w:kern w:val="0"/>
          <w:sz w:val="24"/>
        </w:rPr>
        <w:t xml:space="preserve">第四十六条  </w:t>
      </w:r>
      <w:r>
        <w:rPr>
          <w:rFonts w:ascii="宋体" w:hAnsi="宋体" w:cs="宋体" w:hint="eastAsia"/>
          <w:kern w:val="0"/>
          <w:sz w:val="24"/>
        </w:rPr>
        <w:t xml:space="preserve">本规定由教务处负责解释。 </w:t>
      </w:r>
    </w:p>
    <w:p w:rsidR="00615901" w:rsidRDefault="00615901" w:rsidP="00DC3EFB">
      <w:pPr>
        <w:snapToGrid w:val="0"/>
        <w:spacing w:line="400" w:lineRule="exact"/>
        <w:ind w:firstLineChars="196" w:firstLine="472"/>
        <w:jc w:val="left"/>
        <w:rPr>
          <w:rFonts w:ascii="宋体" w:hAnsi="宋体" w:cs="宋体"/>
          <w:kern w:val="0"/>
          <w:sz w:val="24"/>
        </w:rPr>
      </w:pPr>
      <w:r>
        <w:rPr>
          <w:rFonts w:ascii="宋体" w:hAnsi="宋体" w:cs="宋体" w:hint="eastAsia"/>
          <w:b/>
          <w:kern w:val="0"/>
          <w:sz w:val="24"/>
        </w:rPr>
        <w:t xml:space="preserve">第四十七条  </w:t>
      </w:r>
      <w:r>
        <w:rPr>
          <w:rFonts w:ascii="宋体" w:hAnsi="宋体" w:cs="宋体" w:hint="eastAsia"/>
          <w:kern w:val="0"/>
          <w:sz w:val="24"/>
        </w:rPr>
        <w:t>本规定自公布之日起实施。</w:t>
      </w:r>
    </w:p>
    <w:p w:rsidR="00615901" w:rsidRPr="006B2C1E" w:rsidRDefault="00615901" w:rsidP="00DC3EFB">
      <w:pPr>
        <w:pStyle w:val="a5"/>
        <w:snapToGrid w:val="0"/>
        <w:spacing w:beforeLines="100" w:before="240" w:beforeAutospacing="0" w:after="0" w:afterAutospacing="0" w:line="400" w:lineRule="exact"/>
        <w:jc w:val="right"/>
        <w:rPr>
          <w:rFonts w:ascii="楷体_GB2312" w:eastAsia="楷体_GB2312"/>
          <w:b/>
        </w:rPr>
      </w:pPr>
      <w:r w:rsidRPr="006B2C1E">
        <w:rPr>
          <w:rFonts w:ascii="楷体_GB2312" w:eastAsia="楷体_GB2312" w:hint="eastAsia"/>
          <w:b/>
        </w:rPr>
        <w:t xml:space="preserve">                                                  (</w:t>
      </w:r>
      <w:smartTag w:uri="urn:schemas-microsoft-com:office:smarttags" w:element="chsdate">
        <w:smartTagPr>
          <w:attr w:name="Year" w:val="2004"/>
          <w:attr w:name="Month" w:val="10"/>
          <w:attr w:name="Day" w:val="29"/>
          <w:attr w:name="IsLunarDate" w:val="False"/>
          <w:attr w:name="IsROCDate" w:val="False"/>
        </w:smartTagPr>
        <w:r w:rsidRPr="006B2C1E">
          <w:rPr>
            <w:rFonts w:ascii="楷体_GB2312" w:eastAsia="楷体_GB2312" w:hint="eastAsia"/>
            <w:b/>
          </w:rPr>
          <w:t>2004年10月29日</w:t>
        </w:r>
      </w:smartTag>
      <w:r w:rsidRPr="006B2C1E">
        <w:rPr>
          <w:rFonts w:ascii="楷体_GB2312" w:eastAsia="楷体_GB2312" w:hint="eastAsia"/>
          <w:b/>
        </w:rPr>
        <w:t>印发)</w:t>
      </w:r>
    </w:p>
    <w:p w:rsidR="00615901" w:rsidRPr="00DC3EFB" w:rsidRDefault="00615901" w:rsidP="00DC3EFB">
      <w:pPr>
        <w:pStyle w:val="1"/>
      </w:pPr>
      <w:r>
        <w:rPr>
          <w:szCs w:val="32"/>
        </w:rPr>
        <w:br w:type="page"/>
      </w:r>
      <w:r w:rsidRPr="00DC3EFB">
        <w:rPr>
          <w:rFonts w:hint="eastAsia"/>
        </w:rPr>
        <w:lastRenderedPageBreak/>
        <w:t xml:space="preserve"> </w:t>
      </w:r>
      <w:bookmarkStart w:id="87" w:name="_Toc402851652"/>
      <w:r w:rsidRPr="00DC3EFB">
        <w:rPr>
          <w:rFonts w:hint="eastAsia"/>
        </w:rPr>
        <w:t>吉林医药学院考试试卷管理规定</w:t>
      </w:r>
      <w:bookmarkEnd w:id="87"/>
    </w:p>
    <w:p w:rsidR="00615901" w:rsidRPr="008D7FE0" w:rsidRDefault="00615901" w:rsidP="00DC3EFB">
      <w:pPr>
        <w:snapToGrid w:val="0"/>
        <w:spacing w:afterLines="100" w:after="240" w:line="400" w:lineRule="exact"/>
        <w:jc w:val="center"/>
        <w:rPr>
          <w:rFonts w:ascii="楷体_GB2312" w:eastAsia="楷体_GB2312" w:hAnsi="宋体" w:cs="宋体"/>
          <w:b/>
          <w:color w:val="000000"/>
          <w:kern w:val="0"/>
          <w:sz w:val="24"/>
        </w:rPr>
      </w:pPr>
      <w:r w:rsidRPr="008D7FE0">
        <w:rPr>
          <w:rFonts w:ascii="楷体_GB2312" w:eastAsia="楷体_GB2312" w:hAnsi="宋体" w:cs="宋体" w:hint="eastAsia"/>
          <w:b/>
          <w:color w:val="000000"/>
          <w:kern w:val="0"/>
          <w:sz w:val="24"/>
        </w:rPr>
        <w:t>(吉医院教字[2009]39号)</w:t>
      </w:r>
    </w:p>
    <w:p w:rsidR="00615901" w:rsidRPr="00AB7C27" w:rsidRDefault="00615901" w:rsidP="00DC3EFB">
      <w:pPr>
        <w:snapToGrid w:val="0"/>
        <w:spacing w:afterLines="50" w:after="120" w:line="400" w:lineRule="exact"/>
        <w:jc w:val="center"/>
        <w:rPr>
          <w:rFonts w:ascii="宋体" w:hAnsi="宋体" w:cs="宋体"/>
          <w:b/>
          <w:color w:val="000000"/>
          <w:kern w:val="0"/>
          <w:sz w:val="24"/>
        </w:rPr>
      </w:pPr>
      <w:r w:rsidRPr="00AB7C27">
        <w:rPr>
          <w:rFonts w:ascii="宋体" w:hAnsi="宋体" w:cs="宋体" w:hint="eastAsia"/>
          <w:b/>
          <w:color w:val="000000"/>
          <w:kern w:val="0"/>
          <w:sz w:val="24"/>
        </w:rPr>
        <w:t>第一章  总  则</w:t>
      </w:r>
    </w:p>
    <w:p w:rsidR="00615901" w:rsidRPr="00AB7C27" w:rsidRDefault="00615901" w:rsidP="00DC3EFB">
      <w:pPr>
        <w:snapToGrid w:val="0"/>
        <w:spacing w:line="400" w:lineRule="exact"/>
        <w:ind w:firstLineChars="200" w:firstLine="482"/>
        <w:rPr>
          <w:rFonts w:ascii="宋体" w:hAnsi="宋体" w:cs="宋体"/>
          <w:color w:val="000000"/>
          <w:kern w:val="0"/>
          <w:sz w:val="24"/>
        </w:rPr>
      </w:pPr>
      <w:r w:rsidRPr="00AB7C27">
        <w:rPr>
          <w:rFonts w:ascii="宋体" w:hAnsi="宋体" w:cs="宋体" w:hint="eastAsia"/>
          <w:b/>
          <w:color w:val="000000"/>
          <w:kern w:val="0"/>
          <w:sz w:val="24"/>
        </w:rPr>
        <w:t>第一条</w:t>
      </w:r>
      <w:r w:rsidRPr="00AB7C27">
        <w:rPr>
          <w:rFonts w:ascii="宋体" w:hAnsi="宋体" w:cs="宋体" w:hint="eastAsia"/>
          <w:color w:val="000000"/>
          <w:kern w:val="0"/>
          <w:sz w:val="24"/>
        </w:rPr>
        <w:t xml:space="preserve">  考试是检验教学效果的重要手段，试卷是考试的主要载体。为了进一步做好试卷命题、审核、印制、评阅、分析和归档等各环节的工作，规范管理和工作程序，根据《吉林医药学院考试工作管理规定》及我院的实际情况，特制定本规定。</w:t>
      </w:r>
    </w:p>
    <w:p w:rsidR="00615901" w:rsidRPr="00AB7C27" w:rsidRDefault="00615901" w:rsidP="00DC3EFB">
      <w:pPr>
        <w:snapToGrid w:val="0"/>
        <w:spacing w:line="400" w:lineRule="exact"/>
        <w:ind w:firstLineChars="200" w:firstLine="482"/>
        <w:rPr>
          <w:rFonts w:ascii="宋体" w:hAnsi="宋体" w:cs="宋体"/>
          <w:color w:val="000000"/>
          <w:kern w:val="0"/>
          <w:sz w:val="24"/>
        </w:rPr>
      </w:pPr>
      <w:r w:rsidRPr="00AB7C27">
        <w:rPr>
          <w:rFonts w:ascii="宋体" w:hAnsi="宋体" w:cs="宋体" w:hint="eastAsia"/>
          <w:b/>
          <w:color w:val="000000"/>
          <w:kern w:val="0"/>
          <w:sz w:val="24"/>
        </w:rPr>
        <w:t>第二条</w:t>
      </w:r>
      <w:r w:rsidRPr="00AB7C27">
        <w:rPr>
          <w:rFonts w:ascii="宋体" w:hAnsi="宋体" w:cs="宋体" w:hint="eastAsia"/>
          <w:color w:val="000000"/>
          <w:kern w:val="0"/>
          <w:sz w:val="24"/>
        </w:rPr>
        <w:t xml:space="preserve">  本规定适用于学院内组织的所有考试试卷的管理。</w:t>
      </w:r>
    </w:p>
    <w:p w:rsidR="00615901" w:rsidRPr="00AB7C27" w:rsidRDefault="00615901" w:rsidP="00DC3EFB">
      <w:pPr>
        <w:snapToGrid w:val="0"/>
        <w:spacing w:beforeLines="50" w:before="120" w:afterLines="50" w:after="120" w:line="400" w:lineRule="exact"/>
        <w:jc w:val="center"/>
        <w:rPr>
          <w:rFonts w:ascii="宋体" w:hAnsi="宋体" w:cs="宋体"/>
          <w:b/>
          <w:color w:val="000000"/>
          <w:kern w:val="0"/>
          <w:sz w:val="24"/>
        </w:rPr>
      </w:pPr>
      <w:r w:rsidRPr="00AB7C27">
        <w:rPr>
          <w:rFonts w:ascii="宋体" w:hAnsi="宋体" w:cs="宋体" w:hint="eastAsia"/>
          <w:b/>
          <w:color w:val="000000"/>
          <w:kern w:val="0"/>
          <w:sz w:val="24"/>
        </w:rPr>
        <w:t>第二章  试卷的命题和审核</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第三条</w:t>
      </w:r>
      <w:r w:rsidRPr="00AB7C27">
        <w:rPr>
          <w:rFonts w:ascii="宋体" w:hAnsi="宋体" w:cs="宋体" w:hint="eastAsia"/>
          <w:color w:val="000000"/>
          <w:kern w:val="0"/>
          <w:sz w:val="24"/>
        </w:rPr>
        <w:t xml:space="preserve">  考试命题应以教学大纲为依据，遵循医学科学的原则，体现课程的重点和要求掌握的内容。要有代表性，具有较大的覆盖面，题型设计安排合理、难易适中，题量与考试时间相适宜。</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第四条</w:t>
      </w:r>
      <w:r w:rsidRPr="00AB7C27">
        <w:rPr>
          <w:rFonts w:ascii="宋体" w:hAnsi="宋体" w:cs="宋体" w:hint="eastAsia"/>
          <w:color w:val="000000"/>
          <w:kern w:val="0"/>
          <w:sz w:val="24"/>
        </w:rPr>
        <w:t xml:space="preserve">  积极推进考试改革，逐步实现考试命题的科学化和规范化。已建立试题库的课程，应由教研室主管领导</w:t>
      </w:r>
      <w:r>
        <w:rPr>
          <w:rFonts w:ascii="宋体" w:hAnsi="宋体" w:cs="宋体" w:hint="eastAsia"/>
          <w:color w:val="000000"/>
          <w:kern w:val="0"/>
          <w:sz w:val="24"/>
        </w:rPr>
        <w:t>(</w:t>
      </w:r>
      <w:r w:rsidRPr="00AB7C27">
        <w:rPr>
          <w:rFonts w:ascii="宋体" w:hAnsi="宋体" w:cs="宋体" w:hint="eastAsia"/>
          <w:color w:val="000000"/>
          <w:kern w:val="0"/>
          <w:sz w:val="24"/>
        </w:rPr>
        <w:t>或课程组负责人</w:t>
      </w:r>
      <w:r>
        <w:rPr>
          <w:rFonts w:ascii="宋体" w:hAnsi="宋体" w:cs="宋体" w:hint="eastAsia"/>
          <w:color w:val="000000"/>
          <w:kern w:val="0"/>
          <w:sz w:val="24"/>
        </w:rPr>
        <w:t>)</w:t>
      </w:r>
      <w:r w:rsidRPr="00AB7C27">
        <w:rPr>
          <w:rFonts w:ascii="宋体" w:hAnsi="宋体" w:cs="宋体" w:hint="eastAsia"/>
          <w:color w:val="000000"/>
          <w:kern w:val="0"/>
          <w:sz w:val="24"/>
        </w:rPr>
        <w:t>根据专业特点，设定相应难度系数，利用题库自动组卷。未建立试题库的课程，可采取集体命题、非任课教师命题、聘请校外专家命题等形式进行。考查课程可由任课教师命题，但要把握好试题的难易和题量。</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第五条</w:t>
      </w:r>
      <w:r w:rsidRPr="00AB7C27">
        <w:rPr>
          <w:rFonts w:ascii="宋体" w:hAnsi="宋体" w:cs="宋体" w:hint="eastAsia"/>
          <w:color w:val="000000"/>
          <w:kern w:val="0"/>
          <w:sz w:val="24"/>
        </w:rPr>
        <w:t xml:space="preserve">  考试课程试卷格式必须符合教务处统一规定的式样，拟定两套试题并附相应的评分标准和参考答案。两套试题应在题型、题量及难易程度等方面基本一致，完全相同试题的分数之和不得超过总分的15%，试题内容与近三年同一课程试题的重复率应控制在30%以内。客观性试题答案要求准确无误。属问答、论述、分析等类型的试题要列出答案要点及评分标准；属计算、证明等类型的试题，如要求按步骤计分，则应列出分步评分标准。</w:t>
      </w:r>
    </w:p>
    <w:p w:rsidR="00615901" w:rsidRPr="00AB7C27"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第六条</w:t>
      </w:r>
      <w:r w:rsidRPr="00AB7C27">
        <w:rPr>
          <w:rFonts w:ascii="宋体" w:hAnsi="宋体" w:cs="宋体" w:hint="eastAsia"/>
          <w:color w:val="000000"/>
          <w:kern w:val="0"/>
          <w:sz w:val="24"/>
        </w:rPr>
        <w:t xml:space="preserve">  命题结束后，命题教师要将试题及填写完整的《吉林医药学院课程考试申请表》，交教研室主任审核。审核的要点主要是把握试卷整体质量是否符合要求，评分标准是否完整、准确。</w:t>
      </w:r>
    </w:p>
    <w:p w:rsidR="00615901" w:rsidRPr="00AB7C27" w:rsidRDefault="00615901" w:rsidP="00DC3EFB">
      <w:pPr>
        <w:snapToGrid w:val="0"/>
        <w:spacing w:beforeLines="50" w:before="120" w:afterLines="50" w:after="120" w:line="400" w:lineRule="exact"/>
        <w:jc w:val="center"/>
        <w:rPr>
          <w:rFonts w:ascii="宋体" w:hAnsi="宋体" w:cs="宋体"/>
          <w:b/>
          <w:color w:val="000000"/>
          <w:kern w:val="0"/>
          <w:sz w:val="24"/>
        </w:rPr>
      </w:pPr>
      <w:r w:rsidRPr="00AB7C27">
        <w:rPr>
          <w:rFonts w:ascii="宋体" w:hAnsi="宋体" w:cs="宋体" w:hint="eastAsia"/>
          <w:b/>
          <w:color w:val="000000"/>
          <w:kern w:val="0"/>
          <w:sz w:val="24"/>
        </w:rPr>
        <w:t>第三章  试卷的印刷和保密</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第七条</w:t>
      </w:r>
      <w:r w:rsidRPr="00AB7C27">
        <w:rPr>
          <w:rFonts w:ascii="宋体" w:hAnsi="宋体" w:cs="宋体" w:hint="eastAsia"/>
          <w:color w:val="000000"/>
          <w:kern w:val="0"/>
          <w:sz w:val="24"/>
        </w:rPr>
        <w:t xml:space="preserve">  审核完的试卷必须于课程结束前两周报送教务处，按标准格式打印后由命题教师现场校对并签字确认。教务处考试工作人员随机抽取两套试题中的一套作为考试试题安排印刷，另一套作为补考试题妥善保管。</w:t>
      </w:r>
    </w:p>
    <w:p w:rsidR="00615901" w:rsidRPr="00AB7C27"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第八条</w:t>
      </w:r>
      <w:r w:rsidRPr="00AB7C27">
        <w:rPr>
          <w:rFonts w:ascii="宋体" w:hAnsi="宋体" w:cs="宋体" w:hint="eastAsia"/>
          <w:color w:val="000000"/>
          <w:kern w:val="0"/>
          <w:sz w:val="24"/>
        </w:rPr>
        <w:t xml:space="preserve">  做好试卷命题、审核、传递、印刷及保管各个环节的保密工作，严防泄题、漏题，如发生试题泄漏或变相泄漏试题情况，要迅速采取措施，更换试卷或试题内容，对因此造成严重影响的要追究当事人责任，按学院有关规章制度严肃处理。</w:t>
      </w:r>
    </w:p>
    <w:p w:rsidR="00615901" w:rsidRDefault="00615901" w:rsidP="00DC3EFB">
      <w:pPr>
        <w:snapToGrid w:val="0"/>
        <w:spacing w:line="400" w:lineRule="exact"/>
        <w:jc w:val="center"/>
        <w:rPr>
          <w:rFonts w:ascii="宋体" w:hAnsi="宋体" w:cs="宋体"/>
          <w:b/>
          <w:color w:val="000000"/>
          <w:kern w:val="0"/>
          <w:sz w:val="24"/>
        </w:rPr>
      </w:pPr>
    </w:p>
    <w:p w:rsidR="00615901" w:rsidRPr="003A0F9F" w:rsidRDefault="00615901" w:rsidP="00DC3EFB">
      <w:pPr>
        <w:snapToGrid w:val="0"/>
        <w:spacing w:afterLines="50" w:after="120" w:line="400" w:lineRule="exact"/>
        <w:jc w:val="center"/>
        <w:rPr>
          <w:rFonts w:ascii="宋体" w:hAnsi="宋体" w:cs="宋体"/>
          <w:b/>
          <w:color w:val="000000"/>
          <w:kern w:val="0"/>
          <w:sz w:val="24"/>
        </w:rPr>
      </w:pPr>
      <w:r w:rsidRPr="00AB7C27">
        <w:rPr>
          <w:rFonts w:ascii="宋体" w:hAnsi="宋体" w:cs="宋体" w:hint="eastAsia"/>
          <w:b/>
          <w:color w:val="000000"/>
          <w:kern w:val="0"/>
          <w:sz w:val="24"/>
        </w:rPr>
        <w:t>第四章  试卷的评阅、复核和分析</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第九条</w:t>
      </w:r>
      <w:r w:rsidRPr="00AB7C27">
        <w:rPr>
          <w:rFonts w:ascii="宋体" w:hAnsi="宋体" w:cs="宋体" w:hint="eastAsia"/>
          <w:color w:val="000000"/>
          <w:kern w:val="0"/>
          <w:sz w:val="24"/>
        </w:rPr>
        <w:t xml:space="preserve">  教研室要在考试结束后一周内，按照分题判卷的原则，组织教师在指定时间、指定地点集中阅卷。考查课程和选修课程的试卷评阅由教研室组织。阅卷期间,非阅卷教师及学生不得进入阅卷场所。</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第十条</w:t>
      </w:r>
      <w:r w:rsidRPr="00AB7C27">
        <w:rPr>
          <w:rFonts w:ascii="宋体" w:hAnsi="宋体" w:cs="宋体" w:hint="eastAsia"/>
          <w:color w:val="000000"/>
          <w:kern w:val="0"/>
          <w:sz w:val="24"/>
        </w:rPr>
        <w:t xml:space="preserve">  严格按照评分标准评阅试卷，评分要客观、公正，不应受阅卷教师的兴趣、爱好、情绪、感情等因素的影响，确保评分的可信度。</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第十一条</w:t>
      </w:r>
      <w:r w:rsidRPr="00AB7C27">
        <w:rPr>
          <w:rFonts w:ascii="宋体" w:hAnsi="宋体" w:cs="宋体" w:hint="eastAsia"/>
          <w:color w:val="000000"/>
          <w:kern w:val="0"/>
          <w:sz w:val="24"/>
        </w:rPr>
        <w:t xml:space="preserve">  考试课程实行百分制记分方式，考查课程和选修课程实行两级制记分方式，即“合格”或“不合格”。</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第十二条</w:t>
      </w:r>
      <w:r w:rsidRPr="00AB7C27">
        <w:rPr>
          <w:rFonts w:ascii="宋体" w:hAnsi="宋体" w:cs="宋体" w:hint="eastAsia"/>
          <w:color w:val="000000"/>
          <w:kern w:val="0"/>
          <w:sz w:val="24"/>
        </w:rPr>
        <w:t xml:space="preserve">  阅卷一律使用红色笔。试卷分数标示统一用“正分”，不能写“扣分”。客观题对的打勾，错的打叉；主观题全对的要打勾，并标出各步骤或知识点的得分，错的地方用下划线标出，不完整的用省略号标出，对于没有做的题，在空白处画圆圈。每道大题的得分必须在题号前标出，各小题的得分之和必须与大题得分相符；各大题得分之和必须与总分相符。</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第十三条</w:t>
      </w:r>
      <w:r w:rsidRPr="00AB7C27">
        <w:rPr>
          <w:rFonts w:ascii="宋体" w:hAnsi="宋体" w:cs="宋体" w:hint="eastAsia"/>
          <w:color w:val="000000"/>
          <w:kern w:val="0"/>
          <w:sz w:val="24"/>
        </w:rPr>
        <w:t xml:space="preserve">  保持答题纸卷面整洁，批改标记和分数应书写工整，易于辨认，不得在答题纸卷面上书写与批改无关的字迹。避免涂改现象，如必须涂改，改动处要有阅卷教师签字。</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第十四条</w:t>
      </w:r>
      <w:r w:rsidRPr="00AB7C27">
        <w:rPr>
          <w:rFonts w:ascii="宋体" w:hAnsi="宋体" w:cs="宋体" w:hint="eastAsia"/>
          <w:color w:val="000000"/>
          <w:kern w:val="0"/>
          <w:sz w:val="24"/>
        </w:rPr>
        <w:t xml:space="preserve">  违规考生试卷不予评阅，成绩按零分记。阅卷过程中，如发现答题纸卷面上存在有标记或雷同卷等情况，要及时报教务处处理。</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第十五条</w:t>
      </w:r>
      <w:r w:rsidRPr="00AB7C27">
        <w:rPr>
          <w:rFonts w:ascii="宋体" w:hAnsi="宋体" w:cs="宋体" w:hint="eastAsia"/>
          <w:color w:val="000000"/>
          <w:kern w:val="0"/>
          <w:sz w:val="24"/>
        </w:rPr>
        <w:t xml:space="preserve">  阅卷结束后，必须有教研室主任或指定人员对试卷进行复核。主要检查评分统计是否有误，特别是不及格的试卷要重点复核，防止错阅、漏阅。在复核过程中发现的错误，应及时予以纠正，并由复核人在改动的位置下方签字。</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第十六条</w:t>
      </w:r>
      <w:r w:rsidRPr="00AB7C27">
        <w:rPr>
          <w:rFonts w:ascii="宋体" w:hAnsi="宋体" w:cs="宋体" w:hint="eastAsia"/>
          <w:color w:val="000000"/>
          <w:kern w:val="0"/>
          <w:sz w:val="24"/>
        </w:rPr>
        <w:t xml:space="preserve">  试卷评阅后，教研室要及时针对试卷及成绩情况以自然班为单位填写《考核分析与教学工作总结报表》。有重点地对命题情况、成绩分布、教学效果及其原因进行分析探讨。</w:t>
      </w:r>
    </w:p>
    <w:p w:rsidR="00615901" w:rsidRPr="00AB7C27"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第十七条</w:t>
      </w:r>
      <w:r w:rsidRPr="00AB7C27">
        <w:rPr>
          <w:rFonts w:ascii="宋体" w:hAnsi="宋体" w:cs="宋体" w:hint="eastAsia"/>
          <w:color w:val="000000"/>
          <w:kern w:val="0"/>
          <w:sz w:val="24"/>
        </w:rPr>
        <w:t xml:space="preserve">  教务处将组织学院教学督导组专家，于每学期开学初对上一个学期的所有课程考试试卷进行抽查复阅，抽查内容包括：试卷命题的质量，阅卷教师是否严格按照评分标准和阅卷要求阅卷，试卷分析是否合理、深入等。</w:t>
      </w:r>
    </w:p>
    <w:p w:rsidR="00615901" w:rsidRPr="00AB7C27" w:rsidRDefault="00615901" w:rsidP="00DC3EFB">
      <w:pPr>
        <w:snapToGrid w:val="0"/>
        <w:spacing w:beforeLines="50" w:before="120" w:afterLines="50" w:after="120" w:line="400" w:lineRule="exact"/>
        <w:jc w:val="center"/>
        <w:rPr>
          <w:rFonts w:ascii="宋体" w:hAnsi="宋体" w:cs="宋体"/>
          <w:b/>
          <w:color w:val="000000"/>
          <w:kern w:val="0"/>
          <w:sz w:val="24"/>
        </w:rPr>
      </w:pPr>
      <w:r w:rsidRPr="00AB7C27">
        <w:rPr>
          <w:rFonts w:ascii="宋体" w:hAnsi="宋体" w:cs="宋体" w:hint="eastAsia"/>
          <w:b/>
          <w:color w:val="000000"/>
          <w:kern w:val="0"/>
          <w:sz w:val="24"/>
        </w:rPr>
        <w:t>第五章  试卷的存档</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第十八条</w:t>
      </w:r>
      <w:r w:rsidRPr="00AB7C27">
        <w:rPr>
          <w:rFonts w:ascii="宋体" w:hAnsi="宋体" w:cs="宋体" w:hint="eastAsia"/>
          <w:color w:val="000000"/>
          <w:kern w:val="0"/>
          <w:sz w:val="24"/>
        </w:rPr>
        <w:t xml:space="preserve">  考试课程的试卷由教务处保存，考查及选修课程的试卷由教研室妥善保存。</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第十九条</w:t>
      </w:r>
      <w:r w:rsidRPr="00AB7C27">
        <w:rPr>
          <w:rFonts w:ascii="宋体" w:hAnsi="宋体" w:cs="宋体" w:hint="eastAsia"/>
          <w:color w:val="000000"/>
          <w:kern w:val="0"/>
          <w:sz w:val="24"/>
        </w:rPr>
        <w:t xml:space="preserve">  试卷要用学院统一的试卷袋分装，并按课程分学期、分教学班保存。试卷袋内容物包括：空白试卷、参考答案和评分标准、成绩单</w:t>
      </w:r>
      <w:r>
        <w:rPr>
          <w:rFonts w:ascii="宋体" w:hAnsi="宋体" w:cs="宋体" w:hint="eastAsia"/>
          <w:color w:val="000000"/>
          <w:kern w:val="0"/>
          <w:sz w:val="24"/>
        </w:rPr>
        <w:t>(</w:t>
      </w:r>
      <w:r w:rsidRPr="00AB7C27">
        <w:rPr>
          <w:rFonts w:ascii="宋体" w:hAnsi="宋体" w:cs="宋体" w:hint="eastAsia"/>
          <w:color w:val="000000"/>
          <w:kern w:val="0"/>
          <w:sz w:val="24"/>
        </w:rPr>
        <w:t>复印件</w:t>
      </w:r>
      <w:r>
        <w:rPr>
          <w:rFonts w:ascii="宋体" w:hAnsi="宋体" w:cs="宋体" w:hint="eastAsia"/>
          <w:color w:val="000000"/>
          <w:kern w:val="0"/>
          <w:sz w:val="24"/>
        </w:rPr>
        <w:t>)</w:t>
      </w:r>
      <w:r w:rsidRPr="00AB7C27">
        <w:rPr>
          <w:rFonts w:ascii="宋体" w:hAnsi="宋体" w:cs="宋体" w:hint="eastAsia"/>
          <w:color w:val="000000"/>
          <w:kern w:val="0"/>
          <w:sz w:val="24"/>
        </w:rPr>
        <w:t>、考核分析与教学工作总结报表</w:t>
      </w:r>
      <w:r>
        <w:rPr>
          <w:rFonts w:ascii="宋体" w:hAnsi="宋体" w:cs="宋体" w:hint="eastAsia"/>
          <w:color w:val="000000"/>
          <w:kern w:val="0"/>
          <w:sz w:val="24"/>
        </w:rPr>
        <w:t>(</w:t>
      </w:r>
      <w:r w:rsidRPr="00AB7C27">
        <w:rPr>
          <w:rFonts w:ascii="宋体" w:hAnsi="宋体" w:cs="宋体" w:hint="eastAsia"/>
          <w:color w:val="000000"/>
          <w:kern w:val="0"/>
          <w:sz w:val="24"/>
        </w:rPr>
        <w:t>复印件</w:t>
      </w:r>
      <w:r>
        <w:rPr>
          <w:rFonts w:ascii="宋体" w:hAnsi="宋体" w:cs="宋体" w:hint="eastAsia"/>
          <w:color w:val="000000"/>
          <w:kern w:val="0"/>
          <w:sz w:val="24"/>
        </w:rPr>
        <w:t>)</w:t>
      </w:r>
      <w:r w:rsidRPr="00AB7C27">
        <w:rPr>
          <w:rFonts w:ascii="宋体" w:hAnsi="宋体" w:cs="宋体" w:hint="eastAsia"/>
          <w:color w:val="000000"/>
          <w:kern w:val="0"/>
          <w:sz w:val="24"/>
        </w:rPr>
        <w:t>、考场记录单。补考、重修试卷单独存放。</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lastRenderedPageBreak/>
        <w:t>第二十条</w:t>
      </w:r>
      <w:r w:rsidRPr="00AB7C27">
        <w:rPr>
          <w:rFonts w:ascii="宋体" w:hAnsi="宋体" w:cs="宋体" w:hint="eastAsia"/>
          <w:color w:val="000000"/>
          <w:kern w:val="0"/>
          <w:sz w:val="24"/>
        </w:rPr>
        <w:t xml:space="preserve">  存档的试卷原则上不对学生开放查阅。教师因工作原因需要查阅试卷者，须报教务处批准方可进行，但不得对试卷做任何处理或将试卷带出资料保管室。</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第二十一条</w:t>
      </w:r>
      <w:r w:rsidRPr="00AB7C27">
        <w:rPr>
          <w:rFonts w:ascii="宋体" w:hAnsi="宋体" w:cs="宋体" w:hint="eastAsia"/>
          <w:color w:val="000000"/>
          <w:kern w:val="0"/>
          <w:sz w:val="24"/>
        </w:rPr>
        <w:t xml:space="preserve">  试卷保存期限为学生毕业后两年。</w:t>
      </w:r>
    </w:p>
    <w:p w:rsidR="00615901" w:rsidRDefault="00615901" w:rsidP="00DC3EFB">
      <w:pPr>
        <w:snapToGrid w:val="0"/>
        <w:spacing w:beforeLines="50" w:before="120" w:afterLines="50" w:after="120" w:line="400" w:lineRule="exact"/>
        <w:jc w:val="center"/>
        <w:rPr>
          <w:rFonts w:ascii="宋体" w:hAnsi="宋体" w:cs="宋体"/>
          <w:b/>
          <w:color w:val="000000"/>
          <w:kern w:val="0"/>
          <w:sz w:val="24"/>
        </w:rPr>
      </w:pPr>
      <w:r w:rsidRPr="00AB7C27">
        <w:rPr>
          <w:rFonts w:ascii="宋体" w:hAnsi="宋体" w:cs="宋体" w:hint="eastAsia"/>
          <w:b/>
          <w:color w:val="000000"/>
          <w:kern w:val="0"/>
          <w:sz w:val="24"/>
        </w:rPr>
        <w:t>第六章  附  则</w:t>
      </w:r>
    </w:p>
    <w:p w:rsidR="00615901" w:rsidRDefault="00615901" w:rsidP="00DC3EFB">
      <w:pPr>
        <w:snapToGrid w:val="0"/>
        <w:spacing w:line="400" w:lineRule="exact"/>
        <w:ind w:firstLineChars="196" w:firstLine="472"/>
        <w:rPr>
          <w:rFonts w:ascii="宋体" w:hAnsi="宋体" w:cs="宋体"/>
          <w:color w:val="000000"/>
          <w:kern w:val="0"/>
          <w:sz w:val="24"/>
        </w:rPr>
      </w:pPr>
      <w:r w:rsidRPr="00AB7C27">
        <w:rPr>
          <w:rFonts w:ascii="宋体" w:hAnsi="宋体" w:cs="宋体" w:hint="eastAsia"/>
          <w:b/>
          <w:color w:val="000000"/>
          <w:kern w:val="0"/>
          <w:sz w:val="24"/>
        </w:rPr>
        <w:t>第二十二条</w:t>
      </w:r>
      <w:r w:rsidRPr="00AB7C27">
        <w:rPr>
          <w:rFonts w:ascii="宋体" w:hAnsi="宋体" w:cs="宋体" w:hint="eastAsia"/>
          <w:color w:val="000000"/>
          <w:kern w:val="0"/>
          <w:sz w:val="24"/>
        </w:rPr>
        <w:t xml:space="preserve">  </w:t>
      </w:r>
      <w:r>
        <w:rPr>
          <w:rFonts w:ascii="宋体" w:hAnsi="宋体" w:cs="宋体" w:hint="eastAsia"/>
          <w:color w:val="000000"/>
          <w:kern w:val="0"/>
          <w:sz w:val="24"/>
        </w:rPr>
        <w:t>本规定自下发之日起实施，由教务处负责解释；</w:t>
      </w:r>
      <w:r w:rsidRPr="00AB7C27">
        <w:rPr>
          <w:rFonts w:ascii="宋体" w:hAnsi="宋体" w:cs="宋体" w:hint="eastAsia"/>
          <w:color w:val="000000"/>
          <w:kern w:val="0"/>
          <w:sz w:val="24"/>
        </w:rPr>
        <w:t>此前与本规定不一致的以本规定为准。</w:t>
      </w:r>
    </w:p>
    <w:p w:rsidR="00615901" w:rsidRPr="006B2C1E" w:rsidRDefault="00615901" w:rsidP="00DC3EFB">
      <w:pPr>
        <w:adjustRightInd w:val="0"/>
        <w:snapToGrid w:val="0"/>
        <w:spacing w:beforeLines="100" w:before="240" w:line="400" w:lineRule="exact"/>
        <w:jc w:val="right"/>
        <w:rPr>
          <w:rFonts w:ascii="楷体_GB2312" w:eastAsia="楷体_GB2312" w:hAnsi="宋体" w:cs="宋体"/>
          <w:b/>
          <w:color w:val="000000"/>
          <w:kern w:val="0"/>
          <w:sz w:val="24"/>
        </w:rPr>
      </w:pPr>
      <w:r w:rsidRPr="006B2C1E">
        <w:rPr>
          <w:rFonts w:ascii="楷体_GB2312" w:eastAsia="楷体_GB2312" w:hAnsi="宋体" w:cs="宋体" w:hint="eastAsia"/>
          <w:b/>
          <w:color w:val="000000"/>
          <w:kern w:val="0"/>
          <w:sz w:val="24"/>
        </w:rPr>
        <w:t>(</w:t>
      </w:r>
      <w:smartTag w:uri="urn:schemas-microsoft-com:office:smarttags" w:element="chsdate">
        <w:smartTagPr>
          <w:attr w:name="Year" w:val="2009"/>
          <w:attr w:name="Month" w:val="10"/>
          <w:attr w:name="Day" w:val="22"/>
          <w:attr w:name="IsLunarDate" w:val="False"/>
          <w:attr w:name="IsROCDate" w:val="False"/>
        </w:smartTagPr>
        <w:r w:rsidRPr="006B2C1E">
          <w:rPr>
            <w:rFonts w:ascii="楷体_GB2312" w:eastAsia="楷体_GB2312" w:hAnsi="宋体" w:cs="宋体" w:hint="eastAsia"/>
            <w:b/>
            <w:color w:val="000000"/>
            <w:kern w:val="0"/>
            <w:sz w:val="24"/>
          </w:rPr>
          <w:t>2009年10月22日</w:t>
        </w:r>
      </w:smartTag>
      <w:r w:rsidRPr="006B2C1E">
        <w:rPr>
          <w:rFonts w:ascii="楷体_GB2312" w:eastAsia="楷体_GB2312" w:hAnsi="宋体" w:cs="宋体" w:hint="eastAsia"/>
          <w:b/>
          <w:color w:val="000000"/>
          <w:kern w:val="0"/>
          <w:sz w:val="24"/>
        </w:rPr>
        <w:t>印发)</w:t>
      </w:r>
    </w:p>
    <w:p w:rsidR="00615901" w:rsidRPr="00DC3EFB" w:rsidRDefault="00615901" w:rsidP="00DC3EFB">
      <w:pPr>
        <w:pStyle w:val="1"/>
      </w:pPr>
      <w:r>
        <w:rPr>
          <w:szCs w:val="32"/>
        </w:rPr>
        <w:br w:type="page"/>
      </w:r>
      <w:bookmarkStart w:id="88" w:name="_Toc402851653"/>
      <w:r w:rsidRPr="00DC3EFB">
        <w:rPr>
          <w:rFonts w:hint="eastAsia"/>
        </w:rPr>
        <w:lastRenderedPageBreak/>
        <w:t>吉林医药学院学生缓考审批规定</w:t>
      </w:r>
      <w:r w:rsidRPr="00DC3EFB">
        <w:rPr>
          <w:rFonts w:hint="eastAsia"/>
        </w:rPr>
        <w:t>(</w:t>
      </w:r>
      <w:r w:rsidRPr="00DC3EFB">
        <w:rPr>
          <w:rFonts w:hint="eastAsia"/>
        </w:rPr>
        <w:t>试行</w:t>
      </w:r>
      <w:r w:rsidRPr="00DC3EFB">
        <w:rPr>
          <w:rFonts w:hint="eastAsia"/>
        </w:rPr>
        <w:t>)</w:t>
      </w:r>
      <w:bookmarkEnd w:id="88"/>
    </w:p>
    <w:p w:rsidR="00615901" w:rsidRPr="008D7FE0" w:rsidRDefault="00615901" w:rsidP="00DC3EFB">
      <w:pPr>
        <w:pStyle w:val="a5"/>
        <w:spacing w:before="0" w:beforeAutospacing="0" w:afterLines="100" w:after="240" w:afterAutospacing="0" w:line="400" w:lineRule="exact"/>
        <w:jc w:val="center"/>
        <w:rPr>
          <w:rFonts w:ascii="楷体_GB2312" w:eastAsia="楷体_GB2312"/>
          <w:b/>
        </w:rPr>
      </w:pPr>
      <w:r w:rsidRPr="008D7FE0">
        <w:rPr>
          <w:rFonts w:ascii="楷体_GB2312" w:eastAsia="楷体_GB2312" w:hint="eastAsia"/>
          <w:b/>
        </w:rPr>
        <w:t>(吉医院教字[2004]11号)</w:t>
      </w:r>
    </w:p>
    <w:p w:rsidR="00615901" w:rsidRDefault="00615901" w:rsidP="00DC3EFB">
      <w:pPr>
        <w:spacing w:line="400" w:lineRule="exact"/>
        <w:ind w:firstLineChars="200" w:firstLine="480"/>
        <w:rPr>
          <w:sz w:val="24"/>
        </w:rPr>
      </w:pPr>
      <w:r>
        <w:rPr>
          <w:rStyle w:val="text1"/>
          <w:rFonts w:ascii="宋体" w:hAnsi="宋体" w:hint="eastAsia"/>
          <w:sz w:val="24"/>
        </w:rPr>
        <w:t>为加强考试管理，严格考试制度，调动学生学习积极性，促进优良学风形成，特建立考试缓考审批规定，在今后考核中严格遵照执行。</w:t>
      </w:r>
    </w:p>
    <w:p w:rsidR="00615901" w:rsidRDefault="00615901" w:rsidP="00DC3EFB">
      <w:pPr>
        <w:spacing w:beforeLines="50" w:before="120" w:afterLines="50" w:after="120" w:line="400" w:lineRule="exact"/>
        <w:ind w:firstLineChars="200" w:firstLine="482"/>
        <w:rPr>
          <w:rFonts w:ascii="宋体" w:hAnsi="宋体"/>
          <w:b/>
          <w:sz w:val="24"/>
        </w:rPr>
      </w:pPr>
      <w:r>
        <w:rPr>
          <w:rStyle w:val="text1"/>
          <w:rFonts w:ascii="宋体" w:hAnsi="宋体" w:hint="eastAsia"/>
          <w:b/>
          <w:sz w:val="24"/>
        </w:rPr>
        <w:t xml:space="preserve">一、课程缓考组织权限的确定 </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教学计划规定的必修和选修课程的缓考，均由教务处统一组织。</w:t>
      </w:r>
    </w:p>
    <w:p w:rsidR="00615901" w:rsidRDefault="00615901" w:rsidP="00DC3EFB">
      <w:pPr>
        <w:spacing w:beforeLines="50" w:before="120" w:afterLines="50" w:after="120" w:line="400" w:lineRule="exact"/>
        <w:ind w:firstLineChars="200" w:firstLine="482"/>
        <w:rPr>
          <w:rFonts w:ascii="宋体" w:hAnsi="宋体"/>
          <w:b/>
          <w:sz w:val="24"/>
        </w:rPr>
      </w:pPr>
      <w:r>
        <w:rPr>
          <w:rStyle w:val="text1"/>
          <w:rFonts w:ascii="宋体" w:hAnsi="宋体" w:hint="eastAsia"/>
          <w:b/>
          <w:sz w:val="24"/>
        </w:rPr>
        <w:t xml:space="preserve">二、申请课程缓考的条件和办理程序 </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(一)学生因故需申请课程缓考，应符合下列条件之一并按相应程序办理：</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1</w:t>
      </w:r>
      <w:r>
        <w:rPr>
          <w:rFonts w:ascii="宋体" w:hAnsi="宋体" w:hint="eastAsia"/>
          <w:sz w:val="24"/>
        </w:rPr>
        <w:t>.</w:t>
      </w:r>
      <w:r>
        <w:rPr>
          <w:rStyle w:val="text1"/>
          <w:rFonts w:ascii="宋体" w:hAnsi="宋体" w:hint="eastAsia"/>
          <w:sz w:val="24"/>
        </w:rPr>
        <w:t>因病需申请缓考者，应出示学院门诊、附属医院或其它县级以上医院证明，经学生所在部、系同意后报教务处批准。</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2</w:t>
      </w:r>
      <w:r>
        <w:rPr>
          <w:rFonts w:ascii="宋体" w:hAnsi="宋体" w:hint="eastAsia"/>
          <w:sz w:val="24"/>
        </w:rPr>
        <w:t>.</w:t>
      </w:r>
      <w:r>
        <w:rPr>
          <w:rStyle w:val="text1"/>
          <w:rFonts w:ascii="宋体" w:hAnsi="宋体" w:hint="eastAsia"/>
          <w:sz w:val="24"/>
        </w:rPr>
        <w:t>其它特殊情况需申请办理缓考者，应出示有关证明，经学生所在部、系同意后报教务处批准。</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(二)符合上述条件者必须于考试前一天，持病情证明或相关证明到教务处提出申请并领取填写缓考审批单，审批单一式两份，由学生所在部、系和教务处分别留档保存。</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1</w:t>
      </w:r>
      <w:r>
        <w:rPr>
          <w:rFonts w:ascii="宋体" w:hAnsi="宋体" w:hint="eastAsia"/>
          <w:sz w:val="24"/>
        </w:rPr>
        <w:t>.</w:t>
      </w:r>
      <w:r>
        <w:rPr>
          <w:rStyle w:val="text1"/>
          <w:rFonts w:ascii="宋体" w:hAnsi="宋体" w:hint="eastAsia"/>
          <w:sz w:val="24"/>
        </w:rPr>
        <w:t>在学院门诊就诊者须有医师签字盖章的诊断证明。</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2</w:t>
      </w:r>
      <w:r>
        <w:rPr>
          <w:rFonts w:ascii="宋体" w:hAnsi="宋体" w:hint="eastAsia"/>
          <w:sz w:val="24"/>
        </w:rPr>
        <w:t>.</w:t>
      </w:r>
      <w:r>
        <w:rPr>
          <w:rStyle w:val="text1"/>
          <w:rFonts w:ascii="宋体" w:hAnsi="宋体" w:hint="eastAsia"/>
          <w:sz w:val="24"/>
        </w:rPr>
        <w:t>在附属医院或其它县级以上医院就诊者须有病历、化验单及门诊部的休假证明。</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(三)申请缓考者必须详细填写缓考审批单，并逐级经班级辅导员、所在部、系审批，报教务处同意后，方能生效。</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(四)经同意缓考者须持本人学生证、考试证和缓考通知单按规定时间参加正常补考，如仍不能参加补考者，必须提前申请，否则按无故缺考论处。</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 xml:space="preserve">(五)申请缓考者须本人亲自办理有关手续，特殊情况可由班长或辅导员代办。 </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 xml:space="preserve">(六)凡未办理缓考审批手续擅自缺考者，无论何种原因，一律按无故缺考者论处，并不再安排补考。 </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 xml:space="preserve">(七)在办理缓考手续过程中，凡出具假证明或伪造证据者，一经发现，严肃处理。 </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(八)对参加缓考者，监考人员要验证其学生证、考试证和缓考通知单，如所带证件与本人情况不符者，应令其退场，并如实向教务处汇报。</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(九)对替考及被替考者一经查实，严肃处理，决不姑息。</w:t>
      </w:r>
    </w:p>
    <w:p w:rsidR="00615901" w:rsidRPr="006B2C1E" w:rsidRDefault="00615901" w:rsidP="00DC3EFB">
      <w:pPr>
        <w:snapToGrid w:val="0"/>
        <w:spacing w:beforeLines="100" w:before="240" w:line="400" w:lineRule="exact"/>
        <w:ind w:leftChars="783" w:left="2244" w:hangingChars="200" w:hanging="600"/>
        <w:jc w:val="right"/>
        <w:rPr>
          <w:rStyle w:val="text1"/>
          <w:rFonts w:ascii="楷体_GB2312" w:eastAsia="楷体_GB2312"/>
          <w:b/>
          <w:sz w:val="24"/>
        </w:rPr>
      </w:pPr>
      <w:r>
        <w:rPr>
          <w:rFonts w:ascii="仿宋_GB2312" w:eastAsia="仿宋_GB2312" w:hAnsi="宋体" w:cs="宋体" w:hint="eastAsia"/>
          <w:kern w:val="0"/>
          <w:sz w:val="30"/>
          <w:szCs w:val="30"/>
        </w:rPr>
        <w:t xml:space="preserve">                           </w:t>
      </w:r>
      <w:r w:rsidRPr="006B2C1E">
        <w:rPr>
          <w:rFonts w:ascii="楷体_GB2312" w:eastAsia="楷体_GB2312" w:hAnsi="宋体" w:cs="宋体" w:hint="eastAsia"/>
          <w:b/>
          <w:kern w:val="0"/>
          <w:sz w:val="30"/>
          <w:szCs w:val="30"/>
        </w:rPr>
        <w:t xml:space="preserve"> </w:t>
      </w:r>
      <w:r w:rsidRPr="006B2C1E">
        <w:rPr>
          <w:rStyle w:val="text1"/>
          <w:rFonts w:ascii="楷体_GB2312" w:eastAsia="楷体_GB2312" w:hint="eastAsia"/>
          <w:b/>
          <w:sz w:val="24"/>
        </w:rPr>
        <w:t>(</w:t>
      </w:r>
      <w:smartTag w:uri="urn:schemas-microsoft-com:office:smarttags" w:element="chsdate">
        <w:smartTagPr>
          <w:attr w:name="Year" w:val="2004"/>
          <w:attr w:name="Month" w:val="11"/>
          <w:attr w:name="Day" w:val="24"/>
          <w:attr w:name="IsLunarDate" w:val="False"/>
          <w:attr w:name="IsROCDate" w:val="False"/>
        </w:smartTagPr>
        <w:r w:rsidRPr="006B2C1E">
          <w:rPr>
            <w:rStyle w:val="text1"/>
            <w:rFonts w:ascii="楷体_GB2312" w:eastAsia="楷体_GB2312" w:hint="eastAsia"/>
            <w:b/>
            <w:sz w:val="24"/>
          </w:rPr>
          <w:t>2004年11月24日</w:t>
        </w:r>
      </w:smartTag>
      <w:r w:rsidRPr="006B2C1E">
        <w:rPr>
          <w:rStyle w:val="text1"/>
          <w:rFonts w:ascii="楷体_GB2312" w:eastAsia="楷体_GB2312" w:hint="eastAsia"/>
          <w:b/>
          <w:sz w:val="24"/>
        </w:rPr>
        <w:t>印发)</w:t>
      </w:r>
    </w:p>
    <w:p w:rsidR="00615901" w:rsidRDefault="00615901" w:rsidP="00DC3EFB">
      <w:pPr>
        <w:snapToGrid w:val="0"/>
        <w:spacing w:line="400" w:lineRule="exact"/>
        <w:rPr>
          <w:rFonts w:ascii="仿宋_GB2312" w:eastAsia="仿宋_GB2312" w:hAnsi="宋体" w:cs="宋体"/>
          <w:kern w:val="0"/>
          <w:sz w:val="30"/>
          <w:szCs w:val="30"/>
        </w:rPr>
      </w:pPr>
    </w:p>
    <w:p w:rsidR="00615901" w:rsidRDefault="00615901" w:rsidP="00DC3EFB">
      <w:pPr>
        <w:snapToGrid w:val="0"/>
        <w:spacing w:line="400" w:lineRule="atLeast"/>
        <w:rPr>
          <w:rFonts w:ascii="仿宋_GB2312" w:eastAsia="仿宋_GB2312" w:hAnsi="宋体" w:cs="宋体"/>
          <w:kern w:val="0"/>
          <w:sz w:val="30"/>
          <w:szCs w:val="30"/>
        </w:rPr>
      </w:pPr>
    </w:p>
    <w:p w:rsidR="00615901" w:rsidRDefault="00615901" w:rsidP="00DC3EFB">
      <w:pPr>
        <w:snapToGrid w:val="0"/>
        <w:spacing w:line="400" w:lineRule="atLeast"/>
        <w:rPr>
          <w:rFonts w:ascii="仿宋_GB2312" w:eastAsia="仿宋_GB2312" w:hAnsi="宋体" w:cs="宋体"/>
          <w:kern w:val="0"/>
          <w:sz w:val="30"/>
          <w:szCs w:val="30"/>
        </w:rPr>
      </w:pPr>
    </w:p>
    <w:p w:rsidR="00615901" w:rsidRPr="00DC3EFB" w:rsidRDefault="00615901" w:rsidP="00DC3EFB">
      <w:pPr>
        <w:pStyle w:val="1"/>
      </w:pPr>
      <w:bookmarkStart w:id="89" w:name="_Toc402851654"/>
      <w:r w:rsidRPr="00DC3EFB">
        <w:rPr>
          <w:rFonts w:hint="eastAsia"/>
        </w:rPr>
        <w:lastRenderedPageBreak/>
        <w:t>吉林医药学院课程重修管理规定</w:t>
      </w:r>
      <w:bookmarkEnd w:id="89"/>
    </w:p>
    <w:p w:rsidR="00615901" w:rsidRPr="008D7FE0" w:rsidRDefault="00615901" w:rsidP="00DC3EFB">
      <w:pPr>
        <w:spacing w:afterLines="100" w:after="240"/>
        <w:jc w:val="center"/>
        <w:rPr>
          <w:rFonts w:ascii="楷体_GB2312" w:eastAsia="楷体_GB2312" w:hAnsi="宋体"/>
          <w:b/>
          <w:sz w:val="24"/>
        </w:rPr>
      </w:pPr>
      <w:r w:rsidRPr="008D7FE0">
        <w:rPr>
          <w:rFonts w:ascii="楷体_GB2312" w:eastAsia="楷体_GB2312" w:hAnsi="宋体" w:hint="eastAsia"/>
          <w:b/>
          <w:sz w:val="24"/>
        </w:rPr>
        <w:t>(吉医院教字[2008]23号)</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 xml:space="preserve">为了进一步适应学院教学改革和发展的需要，加强学风建设，严格教学管理，决定对在校全日制学生实行课程重修制，结合学院实际，制定本规定。    </w:t>
      </w:r>
    </w:p>
    <w:p w:rsidR="00615901" w:rsidRPr="003A0F9F" w:rsidRDefault="00615901" w:rsidP="00DC3EFB">
      <w:pPr>
        <w:spacing w:beforeLines="50" w:before="120" w:afterLines="50" w:after="120" w:line="400" w:lineRule="exact"/>
        <w:ind w:firstLineChars="200" w:firstLine="482"/>
        <w:rPr>
          <w:rFonts w:ascii="宋体" w:hAnsi="宋体"/>
          <w:b/>
          <w:sz w:val="24"/>
        </w:rPr>
      </w:pPr>
      <w:r w:rsidRPr="003A0F9F">
        <w:rPr>
          <w:rFonts w:ascii="宋体" w:hAnsi="宋体" w:hint="eastAsia"/>
          <w:b/>
          <w:sz w:val="24"/>
        </w:rPr>
        <w:t xml:space="preserve">一、重修对象    </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1.必修课程</w:t>
      </w:r>
      <w:r>
        <w:rPr>
          <w:rFonts w:ascii="宋体" w:hAnsi="宋体" w:hint="eastAsia"/>
          <w:sz w:val="24"/>
        </w:rPr>
        <w:t>(</w:t>
      </w:r>
      <w:r w:rsidRPr="00F575FC">
        <w:rPr>
          <w:rFonts w:ascii="宋体" w:hAnsi="宋体" w:hint="eastAsia"/>
          <w:sz w:val="24"/>
        </w:rPr>
        <w:t>含限定选修课</w:t>
      </w:r>
      <w:r>
        <w:rPr>
          <w:rFonts w:ascii="宋体" w:hAnsi="宋体" w:hint="eastAsia"/>
          <w:sz w:val="24"/>
        </w:rPr>
        <w:t>)</w:t>
      </w:r>
      <w:r w:rsidRPr="00F575FC">
        <w:rPr>
          <w:rFonts w:ascii="宋体" w:hAnsi="宋体" w:hint="eastAsia"/>
          <w:sz w:val="24"/>
        </w:rPr>
        <w:t>考核经补考后仍不合格者；</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2.在课程考核中旷考者；</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3.因考核违纪或作弊而被取消课程成绩，确有悔改表现者；</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4.其它原因需要重修者。</w:t>
      </w:r>
    </w:p>
    <w:p w:rsidR="00615901" w:rsidRPr="003A0F9F" w:rsidRDefault="00615901" w:rsidP="00DC3EFB">
      <w:pPr>
        <w:spacing w:beforeLines="50" w:before="120" w:afterLines="50" w:after="120" w:line="400" w:lineRule="exact"/>
        <w:ind w:firstLineChars="200" w:firstLine="482"/>
        <w:rPr>
          <w:rFonts w:ascii="宋体" w:hAnsi="宋体"/>
          <w:b/>
          <w:sz w:val="24"/>
        </w:rPr>
      </w:pPr>
      <w:r w:rsidRPr="003A0F9F">
        <w:rPr>
          <w:rFonts w:ascii="宋体" w:hAnsi="宋体" w:hint="eastAsia"/>
          <w:b/>
          <w:sz w:val="24"/>
        </w:rPr>
        <w:t xml:space="preserve">二、重修形式与考核    </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1.一门同层次的课程重修人数超过20人时，由教务处组织开设课程重修班，一般安排在双休日上课，学时数不得少于原学时的60%；重修人数少于20人时，重修学生随下一年级或其它专业开出的同层次课程听课。如因教学计划调整，下一年级不开设此课程，或因课程冲突等不能随下一年级重修者，学生应事先向教务处申请，经教务处批准后，可免听重修课程中的全部或部分学时，直接参加重修考核；  </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2.重修期间，必须对学生提出明确要求，并采取有效的检查措施督促落实，学期结束时，由开课单位检查学生重修情况，审查考核资格。重修不得缓考；</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3.课程重修班的考核由教务处单独安排进行。跟班重修学生的课程考核随听课班进行，若重修课程与其它所学课程在考核安排上出现冲突，学生应事先向教务处申请，经教务处批准后方可参加冲突课程中的一门课程的考核，冲突课程的考核由教务处在该学期结束后或下一学期初统一组织安排；</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 xml:space="preserve">4.毕业学生如不能参加重修者，离校时只发结业证书，结业后一年之内，可申请参加重修，经考核合格后换发毕业证书，证书上注明换发日期，毕业时间从换发毕业证书时算起。 </w:t>
      </w:r>
    </w:p>
    <w:p w:rsidR="00615901" w:rsidRPr="003A0F9F" w:rsidRDefault="00615901" w:rsidP="00DC3EFB">
      <w:pPr>
        <w:spacing w:beforeLines="50" w:before="120" w:afterLines="50" w:after="120" w:line="400" w:lineRule="exact"/>
        <w:ind w:firstLineChars="200" w:firstLine="482"/>
        <w:rPr>
          <w:rFonts w:ascii="宋体" w:hAnsi="宋体"/>
          <w:b/>
          <w:sz w:val="24"/>
        </w:rPr>
      </w:pPr>
      <w:r w:rsidRPr="003A0F9F">
        <w:rPr>
          <w:rFonts w:ascii="宋体" w:hAnsi="宋体" w:hint="eastAsia"/>
          <w:b/>
          <w:sz w:val="24"/>
        </w:rPr>
        <w:t>三、重修成绩的记载</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1.学生课程重修考核合格即获得该课程相应的学分，第一次重修考核通过以实际成绩记载</w:t>
      </w:r>
      <w:r>
        <w:rPr>
          <w:rFonts w:ascii="宋体" w:hAnsi="宋体" w:hint="eastAsia"/>
          <w:sz w:val="24"/>
        </w:rPr>
        <w:t>(</w:t>
      </w:r>
      <w:r w:rsidRPr="00F575FC">
        <w:rPr>
          <w:rFonts w:ascii="宋体" w:hAnsi="宋体" w:hint="eastAsia"/>
          <w:sz w:val="24"/>
        </w:rPr>
        <w:t>注明“重修”字样</w:t>
      </w:r>
      <w:r>
        <w:rPr>
          <w:rFonts w:ascii="宋体" w:hAnsi="宋体" w:hint="eastAsia"/>
          <w:sz w:val="24"/>
        </w:rPr>
        <w:t>)</w:t>
      </w:r>
      <w:r w:rsidRPr="00F575FC">
        <w:rPr>
          <w:rFonts w:ascii="宋体" w:hAnsi="宋体" w:hint="eastAsia"/>
          <w:sz w:val="24"/>
        </w:rPr>
        <w:t>，毕业前重修考核通过成绩只记载60分或合格；</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2.重修同一门课程一般不得超过二次，如第二次重修即毕业前重修仍不合格，作结业处理；</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3.旷考、考核违纪或作弊者获准参加重修并通过的，重修成绩只记载60分或合格。</w:t>
      </w:r>
    </w:p>
    <w:p w:rsidR="00615901" w:rsidRPr="003A0F9F" w:rsidRDefault="00615901" w:rsidP="00DC3EFB">
      <w:pPr>
        <w:spacing w:beforeLines="50" w:before="120" w:afterLines="50" w:after="120" w:line="400" w:lineRule="exact"/>
        <w:ind w:firstLineChars="200" w:firstLine="482"/>
        <w:rPr>
          <w:rFonts w:ascii="宋体" w:hAnsi="宋体"/>
          <w:b/>
          <w:sz w:val="24"/>
        </w:rPr>
      </w:pPr>
      <w:r w:rsidRPr="003A0F9F">
        <w:rPr>
          <w:rFonts w:ascii="宋体" w:hAnsi="宋体" w:hint="eastAsia"/>
          <w:b/>
          <w:sz w:val="24"/>
        </w:rPr>
        <w:t xml:space="preserve">四、重修手续的办理    </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lastRenderedPageBreak/>
        <w:t>1.学期考核结束后，自愿申请课程重修的学生，必须由本人填写《学生课程重修申请表》，上交所在部</w:t>
      </w:r>
      <w:r>
        <w:rPr>
          <w:rFonts w:ascii="宋体" w:hAnsi="宋体" w:hint="eastAsia"/>
          <w:sz w:val="24"/>
        </w:rPr>
        <w:t>(</w:t>
      </w:r>
      <w:r w:rsidRPr="00F575FC">
        <w:rPr>
          <w:rFonts w:ascii="宋体" w:hAnsi="宋体" w:hint="eastAsia"/>
          <w:sz w:val="24"/>
        </w:rPr>
        <w:t>院、系</w:t>
      </w:r>
      <w:r>
        <w:rPr>
          <w:rFonts w:ascii="宋体" w:hAnsi="宋体" w:hint="eastAsia"/>
          <w:sz w:val="24"/>
        </w:rPr>
        <w:t>)</w:t>
      </w:r>
      <w:r w:rsidRPr="00F575FC">
        <w:rPr>
          <w:rFonts w:ascii="宋体" w:hAnsi="宋体" w:hint="eastAsia"/>
          <w:sz w:val="24"/>
        </w:rPr>
        <w:t>。各部</w:t>
      </w:r>
      <w:r>
        <w:rPr>
          <w:rFonts w:ascii="宋体" w:hAnsi="宋体" w:hint="eastAsia"/>
          <w:sz w:val="24"/>
        </w:rPr>
        <w:t>(</w:t>
      </w:r>
      <w:r w:rsidRPr="00F575FC">
        <w:rPr>
          <w:rFonts w:ascii="宋体" w:hAnsi="宋体" w:hint="eastAsia"/>
          <w:sz w:val="24"/>
        </w:rPr>
        <w:t>院、系</w:t>
      </w:r>
      <w:r>
        <w:rPr>
          <w:rFonts w:ascii="宋体" w:hAnsi="宋体" w:hint="eastAsia"/>
          <w:sz w:val="24"/>
        </w:rPr>
        <w:t>)</w:t>
      </w:r>
      <w:r w:rsidRPr="00F575FC">
        <w:rPr>
          <w:rFonts w:ascii="宋体" w:hAnsi="宋体" w:hint="eastAsia"/>
          <w:sz w:val="24"/>
        </w:rPr>
        <w:t>对申请课程重修的学生情况进行审核汇总后，将《课程重修统计表》及《学生课程重修申请表》报送教务处审批；</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2.经审批同意后，教务处下达《课程重修通知单》，由学生所在部</w:t>
      </w:r>
      <w:r>
        <w:rPr>
          <w:rFonts w:ascii="宋体" w:hAnsi="宋体" w:hint="eastAsia"/>
          <w:sz w:val="24"/>
        </w:rPr>
        <w:t>(</w:t>
      </w:r>
      <w:r w:rsidRPr="00F575FC">
        <w:rPr>
          <w:rFonts w:ascii="宋体" w:hAnsi="宋体" w:hint="eastAsia"/>
          <w:sz w:val="24"/>
        </w:rPr>
        <w:t>院、系</w:t>
      </w:r>
      <w:r>
        <w:rPr>
          <w:rFonts w:ascii="宋体" w:hAnsi="宋体" w:hint="eastAsia"/>
          <w:sz w:val="24"/>
        </w:rPr>
        <w:t>)</w:t>
      </w:r>
      <w:r w:rsidRPr="00F575FC">
        <w:rPr>
          <w:rFonts w:ascii="宋体" w:hAnsi="宋体" w:hint="eastAsia"/>
          <w:sz w:val="24"/>
        </w:rPr>
        <w:t>通知学生本人，并统一组织办理课程重修手续；</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3.未办手续或手续不全者不得重修，擅自重修者学院不承认其重修成绩。对未遵照规定参加重修的学生按照学院学籍管理规定进行处理。    </w:t>
      </w:r>
    </w:p>
    <w:p w:rsidR="00615901" w:rsidRPr="003A0F9F" w:rsidRDefault="00615901" w:rsidP="00DC3EFB">
      <w:pPr>
        <w:spacing w:beforeLines="50" w:before="120" w:afterLines="50" w:after="120" w:line="400" w:lineRule="exact"/>
        <w:ind w:firstLineChars="200" w:firstLine="482"/>
        <w:rPr>
          <w:rFonts w:ascii="宋体" w:hAnsi="宋体"/>
          <w:b/>
          <w:sz w:val="24"/>
        </w:rPr>
      </w:pPr>
      <w:r w:rsidRPr="003A0F9F">
        <w:rPr>
          <w:rFonts w:ascii="宋体" w:hAnsi="宋体" w:hint="eastAsia"/>
          <w:b/>
          <w:sz w:val="24"/>
        </w:rPr>
        <w:t>五、重修收费及管理</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1.学生重修属重复利用教育资源，根据高等教育是非义务教育的原则，参照国内相关高等院校的做法，重修已修课程应交部分教育补偿金；</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2.重修的收费标准：正常考核补考不合格学生重修按每学分50元标准收取；旷考、考试违纪</w:t>
      </w:r>
      <w:r>
        <w:rPr>
          <w:rFonts w:ascii="宋体" w:hAnsi="宋体" w:hint="eastAsia"/>
          <w:sz w:val="24"/>
        </w:rPr>
        <w:t>(</w:t>
      </w:r>
      <w:r w:rsidRPr="00F575FC">
        <w:rPr>
          <w:rFonts w:ascii="宋体" w:hAnsi="宋体" w:hint="eastAsia"/>
          <w:sz w:val="24"/>
        </w:rPr>
        <w:t>作弊</w:t>
      </w:r>
      <w:r>
        <w:rPr>
          <w:rFonts w:ascii="宋体" w:hAnsi="宋体" w:hint="eastAsia"/>
          <w:sz w:val="24"/>
        </w:rPr>
        <w:t>)</w:t>
      </w:r>
      <w:r w:rsidRPr="00F575FC">
        <w:rPr>
          <w:rFonts w:ascii="宋体" w:hAnsi="宋体" w:hint="eastAsia"/>
          <w:sz w:val="24"/>
        </w:rPr>
        <w:t>的学生按每学分70元标准收取；</w:t>
      </w:r>
    </w:p>
    <w:p w:rsidR="00615901" w:rsidRPr="00F575FC" w:rsidRDefault="00615901" w:rsidP="00DC3EFB">
      <w:pPr>
        <w:spacing w:line="400" w:lineRule="exact"/>
        <w:ind w:firstLineChars="200" w:firstLine="480"/>
        <w:rPr>
          <w:rFonts w:ascii="宋体" w:hAnsi="宋体"/>
          <w:sz w:val="24"/>
        </w:rPr>
      </w:pPr>
      <w:r w:rsidRPr="00F575FC">
        <w:rPr>
          <w:rFonts w:ascii="宋体" w:hAnsi="宋体" w:hint="eastAsia"/>
          <w:sz w:val="24"/>
        </w:rPr>
        <w:t>3.重修费用于教师课时津贴、考试及教学管理等教学支出。</w:t>
      </w:r>
    </w:p>
    <w:p w:rsidR="00615901" w:rsidRPr="00DA2AE8" w:rsidRDefault="00615901" w:rsidP="00DC3EFB">
      <w:pPr>
        <w:adjustRightInd w:val="0"/>
        <w:snapToGrid w:val="0"/>
        <w:spacing w:beforeLines="50" w:before="120" w:afterLines="50" w:after="120" w:line="400" w:lineRule="exact"/>
        <w:ind w:firstLineChars="200" w:firstLine="482"/>
        <w:rPr>
          <w:rFonts w:ascii="宋体" w:hAnsi="宋体"/>
          <w:b/>
          <w:sz w:val="24"/>
        </w:rPr>
      </w:pPr>
      <w:r w:rsidRPr="0015477A">
        <w:rPr>
          <w:rFonts w:ascii="宋体" w:hAnsi="宋体" w:hint="eastAsia"/>
          <w:b/>
          <w:sz w:val="24"/>
        </w:rPr>
        <w:t>六、</w:t>
      </w:r>
      <w:r w:rsidRPr="00DA2AE8">
        <w:rPr>
          <w:rFonts w:ascii="宋体" w:hAnsi="宋体" w:hint="eastAsia"/>
          <w:b/>
          <w:sz w:val="24"/>
        </w:rPr>
        <w:t>附则</w:t>
      </w:r>
    </w:p>
    <w:p w:rsidR="00615901" w:rsidRDefault="00615901" w:rsidP="00DC3EFB">
      <w:pPr>
        <w:adjustRightInd w:val="0"/>
        <w:snapToGrid w:val="0"/>
        <w:spacing w:line="400" w:lineRule="exact"/>
        <w:ind w:firstLineChars="200" w:firstLine="480"/>
        <w:rPr>
          <w:rFonts w:ascii="宋体" w:hAnsi="宋体"/>
          <w:sz w:val="24"/>
        </w:rPr>
      </w:pPr>
      <w:r w:rsidRPr="00F575FC">
        <w:rPr>
          <w:rFonts w:ascii="宋体" w:hAnsi="宋体" w:hint="eastAsia"/>
          <w:sz w:val="24"/>
        </w:rPr>
        <w:t>本规定自下发之日起开始执行，原《课程重修管理规定</w:t>
      </w:r>
      <w:r>
        <w:rPr>
          <w:rFonts w:ascii="宋体" w:hAnsi="宋体" w:hint="eastAsia"/>
          <w:sz w:val="24"/>
        </w:rPr>
        <w:t>(</w:t>
      </w:r>
      <w:r w:rsidRPr="00F575FC">
        <w:rPr>
          <w:rFonts w:ascii="宋体" w:hAnsi="宋体" w:hint="eastAsia"/>
          <w:sz w:val="24"/>
        </w:rPr>
        <w:t>试行</w:t>
      </w:r>
      <w:r>
        <w:rPr>
          <w:rFonts w:ascii="宋体" w:hAnsi="宋体" w:hint="eastAsia"/>
          <w:sz w:val="24"/>
        </w:rPr>
        <w:t>)</w:t>
      </w:r>
      <w:r w:rsidRPr="00F575FC">
        <w:rPr>
          <w:rFonts w:ascii="宋体" w:hAnsi="宋体" w:hint="eastAsia"/>
          <w:sz w:val="24"/>
        </w:rPr>
        <w:t>》同时废止。具体事宜由教务处负责解释。</w:t>
      </w:r>
    </w:p>
    <w:p w:rsidR="00615901" w:rsidRDefault="00615901" w:rsidP="00DC3EFB">
      <w:pPr>
        <w:spacing w:line="400" w:lineRule="exact"/>
        <w:ind w:firstLineChars="196" w:firstLine="472"/>
        <w:rPr>
          <w:rFonts w:ascii="宋体" w:hAnsi="宋体"/>
          <w:sz w:val="24"/>
        </w:rPr>
      </w:pPr>
      <w:r w:rsidRPr="0015477A">
        <w:rPr>
          <w:rFonts w:ascii="宋体" w:hAnsi="宋体" w:hint="eastAsia"/>
          <w:b/>
          <w:sz w:val="24"/>
        </w:rPr>
        <w:t>附件</w:t>
      </w:r>
      <w:r>
        <w:rPr>
          <w:rFonts w:ascii="宋体" w:hAnsi="宋体" w:hint="eastAsia"/>
          <w:b/>
          <w:sz w:val="24"/>
        </w:rPr>
        <w:t>：</w:t>
      </w:r>
      <w:r>
        <w:rPr>
          <w:rFonts w:ascii="宋体" w:hAnsi="宋体" w:hint="eastAsia"/>
          <w:sz w:val="24"/>
        </w:rPr>
        <w:t>1.</w:t>
      </w:r>
      <w:r w:rsidRPr="0015477A">
        <w:rPr>
          <w:rFonts w:ascii="宋体" w:hAnsi="宋体" w:hint="eastAsia"/>
          <w:sz w:val="24"/>
        </w:rPr>
        <w:t>课程重修统计表</w:t>
      </w:r>
    </w:p>
    <w:p w:rsidR="00615901" w:rsidRDefault="00615901" w:rsidP="00DC3EFB">
      <w:pPr>
        <w:spacing w:line="400" w:lineRule="exact"/>
        <w:ind w:firstLineChars="495" w:firstLine="1188"/>
        <w:rPr>
          <w:rFonts w:ascii="宋体" w:hAnsi="宋体"/>
          <w:sz w:val="24"/>
        </w:rPr>
      </w:pPr>
      <w:r>
        <w:rPr>
          <w:rFonts w:ascii="宋体" w:hAnsi="宋体" w:hint="eastAsia"/>
          <w:sz w:val="24"/>
        </w:rPr>
        <w:t>2.</w:t>
      </w:r>
      <w:r w:rsidRPr="0015477A">
        <w:rPr>
          <w:rFonts w:ascii="宋体" w:hAnsi="宋体" w:hint="eastAsia"/>
          <w:sz w:val="24"/>
        </w:rPr>
        <w:t>课程重修通知单</w:t>
      </w:r>
    </w:p>
    <w:p w:rsidR="00615901" w:rsidRPr="000B7898" w:rsidRDefault="00615901" w:rsidP="00DC3EFB">
      <w:pPr>
        <w:spacing w:line="400" w:lineRule="exact"/>
        <w:ind w:right="-559" w:firstLineChars="500" w:firstLine="1200"/>
        <w:rPr>
          <w:rFonts w:ascii="宋体" w:hAnsi="宋体"/>
          <w:sz w:val="24"/>
        </w:rPr>
      </w:pPr>
      <w:r>
        <w:rPr>
          <w:rFonts w:ascii="宋体" w:hAnsi="宋体" w:hint="eastAsia"/>
          <w:sz w:val="24"/>
        </w:rPr>
        <w:t>3.</w:t>
      </w:r>
      <w:r w:rsidRPr="000B7898">
        <w:rPr>
          <w:rFonts w:ascii="宋体" w:hAnsi="宋体" w:hint="eastAsia"/>
          <w:sz w:val="24"/>
        </w:rPr>
        <w:t>学生重修课程申请表</w:t>
      </w:r>
    </w:p>
    <w:p w:rsidR="00615901" w:rsidRPr="006B2C1E" w:rsidRDefault="00615901" w:rsidP="00DC3EFB">
      <w:pPr>
        <w:adjustRightInd w:val="0"/>
        <w:snapToGrid w:val="0"/>
        <w:spacing w:beforeLines="100" w:before="240" w:line="400" w:lineRule="exact"/>
        <w:jc w:val="right"/>
        <w:rPr>
          <w:rFonts w:ascii="楷体_GB2312" w:eastAsia="楷体_GB2312" w:hAnsi="宋体"/>
          <w:b/>
          <w:sz w:val="24"/>
        </w:rPr>
      </w:pPr>
      <w:r w:rsidRPr="006B2C1E">
        <w:rPr>
          <w:rFonts w:ascii="楷体_GB2312" w:eastAsia="楷体_GB2312" w:hAnsi="宋体" w:hint="eastAsia"/>
          <w:b/>
          <w:sz w:val="24"/>
        </w:rPr>
        <w:t>(</w:t>
      </w:r>
      <w:smartTag w:uri="urn:schemas-microsoft-com:office:smarttags" w:element="chsdate">
        <w:smartTagPr>
          <w:attr w:name="Year" w:val="2008"/>
          <w:attr w:name="Month" w:val="9"/>
          <w:attr w:name="Day" w:val="23"/>
          <w:attr w:name="IsLunarDate" w:val="False"/>
          <w:attr w:name="IsROCDate" w:val="False"/>
        </w:smartTagPr>
        <w:r w:rsidRPr="006B2C1E">
          <w:rPr>
            <w:rFonts w:ascii="楷体_GB2312" w:eastAsia="楷体_GB2312" w:hAnsi="宋体" w:hint="eastAsia"/>
            <w:b/>
            <w:sz w:val="24"/>
          </w:rPr>
          <w:t>2008年9月23日</w:t>
        </w:r>
      </w:smartTag>
      <w:r w:rsidRPr="006B2C1E">
        <w:rPr>
          <w:rFonts w:ascii="楷体_GB2312" w:eastAsia="楷体_GB2312" w:hAnsi="宋体" w:hint="eastAsia"/>
          <w:b/>
          <w:sz w:val="24"/>
        </w:rPr>
        <w:t>印发)</w:t>
      </w:r>
    </w:p>
    <w:p w:rsidR="00615901" w:rsidRPr="00183EA9" w:rsidRDefault="00615901" w:rsidP="00DC3EFB">
      <w:pPr>
        <w:spacing w:line="360" w:lineRule="auto"/>
        <w:rPr>
          <w:rFonts w:ascii="宋体" w:hAnsi="宋体"/>
          <w:b/>
          <w:bCs/>
          <w:kern w:val="0"/>
          <w:sz w:val="24"/>
        </w:rPr>
      </w:pPr>
      <w:r>
        <w:rPr>
          <w:rFonts w:ascii="楷体_GB2312" w:eastAsia="楷体_GB2312"/>
          <w:b/>
          <w:bCs/>
          <w:kern w:val="0"/>
          <w:sz w:val="28"/>
          <w:szCs w:val="28"/>
        </w:rPr>
        <w:br w:type="page"/>
      </w:r>
      <w:r w:rsidRPr="00183EA9">
        <w:rPr>
          <w:rFonts w:ascii="宋体" w:hAnsi="宋体" w:hint="eastAsia"/>
          <w:b/>
          <w:bCs/>
          <w:kern w:val="0"/>
          <w:sz w:val="24"/>
        </w:rPr>
        <w:lastRenderedPageBreak/>
        <w:t>附件：1</w:t>
      </w:r>
    </w:p>
    <w:p w:rsidR="00615901" w:rsidRPr="0088632D" w:rsidRDefault="00615901" w:rsidP="00DC3EFB">
      <w:pPr>
        <w:snapToGrid w:val="0"/>
        <w:spacing w:afterLines="50" w:after="120"/>
        <w:jc w:val="center"/>
        <w:rPr>
          <w:rFonts w:ascii="宋体" w:hAnsi="宋体"/>
          <w:b/>
          <w:bCs/>
          <w:kern w:val="0"/>
          <w:sz w:val="30"/>
          <w:szCs w:val="30"/>
        </w:rPr>
      </w:pPr>
      <w:r w:rsidRPr="0088632D">
        <w:rPr>
          <w:rFonts w:ascii="宋体" w:hAnsi="宋体" w:hint="eastAsia"/>
          <w:b/>
          <w:bCs/>
          <w:kern w:val="0"/>
          <w:sz w:val="30"/>
          <w:szCs w:val="30"/>
        </w:rPr>
        <w:t>课程重修统计表</w:t>
      </w:r>
    </w:p>
    <w:p w:rsidR="00615901" w:rsidRPr="0044714F" w:rsidRDefault="00615901" w:rsidP="00DC3EFB">
      <w:pPr>
        <w:snapToGrid w:val="0"/>
        <w:spacing w:afterLines="50" w:after="120"/>
        <w:ind w:left="573"/>
        <w:jc w:val="center"/>
        <w:rPr>
          <w:rFonts w:ascii="黑体" w:eastAsia="黑体"/>
          <w:bCs/>
          <w:kern w:val="0"/>
          <w:sz w:val="36"/>
          <w:szCs w:val="36"/>
        </w:rPr>
      </w:pPr>
    </w:p>
    <w:p w:rsidR="00615901" w:rsidRDefault="00615901" w:rsidP="00DC3EFB">
      <w:pPr>
        <w:snapToGrid w:val="0"/>
        <w:ind w:leftChars="1" w:left="2" w:right="-363"/>
        <w:rPr>
          <w:rFonts w:ascii="楷体_GB2312" w:eastAsia="楷体_GB2312"/>
          <w:b/>
          <w:bCs/>
          <w:kern w:val="0"/>
          <w:sz w:val="28"/>
          <w:szCs w:val="28"/>
        </w:rPr>
      </w:pPr>
      <w:r w:rsidRPr="0044714F">
        <w:rPr>
          <w:rFonts w:ascii="楷体_GB2312" w:eastAsia="楷体_GB2312" w:hint="eastAsia"/>
          <w:b/>
          <w:bCs/>
          <w:kern w:val="0"/>
          <w:sz w:val="28"/>
          <w:szCs w:val="28"/>
        </w:rPr>
        <w:t>单位：</w:t>
      </w:r>
      <w:r>
        <w:rPr>
          <w:rFonts w:ascii="楷体_GB2312" w:eastAsia="楷体_GB2312" w:hint="eastAsia"/>
          <w:b/>
          <w:bCs/>
          <w:kern w:val="0"/>
          <w:sz w:val="28"/>
          <w:szCs w:val="28"/>
        </w:rPr>
        <w:t xml:space="preserve">                                             </w:t>
      </w:r>
      <w:r w:rsidRPr="0044714F">
        <w:rPr>
          <w:rFonts w:ascii="楷体_GB2312" w:eastAsia="楷体_GB2312" w:hint="eastAsia"/>
          <w:b/>
          <w:bCs/>
          <w:kern w:val="0"/>
          <w:sz w:val="28"/>
          <w:szCs w:val="28"/>
        </w:rPr>
        <w:t>年  月  日</w:t>
      </w:r>
    </w:p>
    <w:tbl>
      <w:tblPr>
        <w:tblStyle w:val="aa"/>
        <w:tblW w:w="0" w:type="auto"/>
        <w:tblInd w:w="108" w:type="dxa"/>
        <w:tblLook w:val="01E0" w:firstRow="1" w:lastRow="1" w:firstColumn="1" w:lastColumn="1" w:noHBand="0" w:noVBand="0"/>
      </w:tblPr>
      <w:tblGrid>
        <w:gridCol w:w="720"/>
        <w:gridCol w:w="1440"/>
        <w:gridCol w:w="1980"/>
        <w:gridCol w:w="2160"/>
        <w:gridCol w:w="2771"/>
      </w:tblGrid>
      <w:tr w:rsidR="00615901" w:rsidRPr="00F85D4E" w:rsidTr="00DC3EFB">
        <w:tc>
          <w:tcPr>
            <w:tcW w:w="720" w:type="dxa"/>
            <w:vAlign w:val="center"/>
          </w:tcPr>
          <w:p w:rsidR="00615901" w:rsidRPr="00F85D4E" w:rsidRDefault="00615901" w:rsidP="00DC3EFB">
            <w:pPr>
              <w:widowControl/>
              <w:snapToGrid w:val="0"/>
              <w:ind w:right="-363"/>
              <w:rPr>
                <w:rFonts w:ascii="宋体" w:hAnsi="宋体"/>
                <w:bCs/>
                <w:sz w:val="28"/>
                <w:szCs w:val="28"/>
              </w:rPr>
            </w:pPr>
            <w:r w:rsidRPr="00F85D4E">
              <w:rPr>
                <w:rFonts w:ascii="宋体" w:hAnsi="宋体" w:hint="eastAsia"/>
                <w:bCs/>
                <w:sz w:val="28"/>
                <w:szCs w:val="28"/>
              </w:rPr>
              <w:t>序号</w:t>
            </w:r>
          </w:p>
        </w:tc>
        <w:tc>
          <w:tcPr>
            <w:tcW w:w="1440" w:type="dxa"/>
            <w:vAlign w:val="center"/>
          </w:tcPr>
          <w:p w:rsidR="00615901" w:rsidRPr="00F85D4E" w:rsidRDefault="00615901" w:rsidP="00DC3EFB">
            <w:pPr>
              <w:widowControl/>
              <w:snapToGrid w:val="0"/>
              <w:ind w:right="-363" w:firstLineChars="50" w:firstLine="140"/>
              <w:rPr>
                <w:rFonts w:ascii="宋体" w:hAnsi="宋体"/>
                <w:bCs/>
                <w:sz w:val="28"/>
                <w:szCs w:val="28"/>
              </w:rPr>
            </w:pPr>
            <w:r w:rsidRPr="00F85D4E">
              <w:rPr>
                <w:rFonts w:ascii="宋体" w:hAnsi="宋体" w:hint="eastAsia"/>
                <w:bCs/>
                <w:sz w:val="28"/>
                <w:szCs w:val="28"/>
              </w:rPr>
              <w:t>姓</w:t>
            </w:r>
            <w:r>
              <w:rPr>
                <w:rFonts w:ascii="宋体" w:hAnsi="宋体" w:hint="eastAsia"/>
                <w:bCs/>
                <w:sz w:val="28"/>
                <w:szCs w:val="28"/>
              </w:rPr>
              <w:t xml:space="preserve">  </w:t>
            </w:r>
            <w:r w:rsidRPr="00F85D4E">
              <w:rPr>
                <w:rFonts w:ascii="宋体" w:hAnsi="宋体" w:hint="eastAsia"/>
                <w:bCs/>
                <w:sz w:val="28"/>
                <w:szCs w:val="28"/>
              </w:rPr>
              <w:t>名</w:t>
            </w:r>
          </w:p>
        </w:tc>
        <w:tc>
          <w:tcPr>
            <w:tcW w:w="1980" w:type="dxa"/>
            <w:vAlign w:val="center"/>
          </w:tcPr>
          <w:p w:rsidR="00615901" w:rsidRPr="00F85D4E" w:rsidRDefault="00615901" w:rsidP="00DC3EFB">
            <w:pPr>
              <w:widowControl/>
              <w:snapToGrid w:val="0"/>
              <w:ind w:right="-363" w:firstLineChars="150" w:firstLine="420"/>
              <w:rPr>
                <w:rFonts w:ascii="宋体" w:hAnsi="宋体"/>
                <w:bCs/>
                <w:sz w:val="28"/>
                <w:szCs w:val="28"/>
              </w:rPr>
            </w:pPr>
            <w:r w:rsidRPr="00F85D4E">
              <w:rPr>
                <w:rFonts w:ascii="宋体" w:hAnsi="宋体" w:hint="eastAsia"/>
                <w:bCs/>
                <w:sz w:val="28"/>
                <w:szCs w:val="28"/>
              </w:rPr>
              <w:t>学</w:t>
            </w:r>
            <w:r>
              <w:rPr>
                <w:rFonts w:ascii="宋体" w:hAnsi="宋体" w:hint="eastAsia"/>
                <w:bCs/>
                <w:sz w:val="28"/>
                <w:szCs w:val="28"/>
              </w:rPr>
              <w:t xml:space="preserve">  </w:t>
            </w:r>
            <w:r w:rsidRPr="00F85D4E">
              <w:rPr>
                <w:rFonts w:ascii="宋体" w:hAnsi="宋体" w:hint="eastAsia"/>
                <w:bCs/>
                <w:sz w:val="28"/>
                <w:szCs w:val="28"/>
              </w:rPr>
              <w:t>号</w:t>
            </w:r>
          </w:p>
        </w:tc>
        <w:tc>
          <w:tcPr>
            <w:tcW w:w="2160" w:type="dxa"/>
            <w:vAlign w:val="center"/>
          </w:tcPr>
          <w:p w:rsidR="00615901" w:rsidRPr="00F85D4E" w:rsidRDefault="00615901" w:rsidP="00DC3EFB">
            <w:pPr>
              <w:widowControl/>
              <w:snapToGrid w:val="0"/>
              <w:ind w:right="-363" w:firstLineChars="100" w:firstLine="280"/>
              <w:rPr>
                <w:rFonts w:ascii="宋体" w:hAnsi="宋体"/>
                <w:bCs/>
                <w:sz w:val="28"/>
                <w:szCs w:val="28"/>
              </w:rPr>
            </w:pPr>
            <w:r w:rsidRPr="00F85D4E">
              <w:rPr>
                <w:rFonts w:ascii="宋体" w:hAnsi="宋体" w:hint="eastAsia"/>
                <w:bCs/>
                <w:sz w:val="28"/>
                <w:szCs w:val="28"/>
              </w:rPr>
              <w:t>期</w:t>
            </w:r>
            <w:r>
              <w:rPr>
                <w:rFonts w:ascii="宋体" w:hAnsi="宋体" w:hint="eastAsia"/>
                <w:bCs/>
                <w:sz w:val="28"/>
                <w:szCs w:val="28"/>
              </w:rPr>
              <w:t xml:space="preserve">   </w:t>
            </w:r>
            <w:r w:rsidRPr="00F85D4E">
              <w:rPr>
                <w:rFonts w:ascii="宋体" w:hAnsi="宋体" w:hint="eastAsia"/>
                <w:bCs/>
                <w:sz w:val="28"/>
                <w:szCs w:val="28"/>
              </w:rPr>
              <w:t>班</w:t>
            </w:r>
          </w:p>
        </w:tc>
        <w:tc>
          <w:tcPr>
            <w:tcW w:w="2771" w:type="dxa"/>
            <w:vAlign w:val="center"/>
          </w:tcPr>
          <w:p w:rsidR="00615901" w:rsidRPr="00F85D4E" w:rsidRDefault="00615901" w:rsidP="00DC3EFB">
            <w:pPr>
              <w:widowControl/>
              <w:snapToGrid w:val="0"/>
              <w:ind w:right="-363" w:firstLineChars="250" w:firstLine="700"/>
              <w:rPr>
                <w:rFonts w:ascii="宋体" w:hAnsi="宋体"/>
                <w:bCs/>
                <w:sz w:val="28"/>
                <w:szCs w:val="28"/>
              </w:rPr>
            </w:pPr>
            <w:r w:rsidRPr="00F85D4E">
              <w:rPr>
                <w:rFonts w:ascii="宋体" w:hAnsi="宋体" w:hint="eastAsia"/>
                <w:bCs/>
                <w:sz w:val="28"/>
                <w:szCs w:val="28"/>
              </w:rPr>
              <w:t>重修课程</w:t>
            </w:r>
          </w:p>
        </w:tc>
      </w:tr>
      <w:tr w:rsidR="00615901" w:rsidRPr="00F85D4E" w:rsidTr="00DC3EFB">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450"/>
        </w:trPr>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420"/>
        </w:trPr>
        <w:tc>
          <w:tcPr>
            <w:tcW w:w="720" w:type="dxa"/>
            <w:vAlign w:val="center"/>
          </w:tcPr>
          <w:p w:rsidR="00615901" w:rsidRDefault="00615901" w:rsidP="00DC3EFB">
            <w:pPr>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390"/>
        </w:trPr>
        <w:tc>
          <w:tcPr>
            <w:tcW w:w="720" w:type="dxa"/>
            <w:vAlign w:val="center"/>
          </w:tcPr>
          <w:p w:rsidR="00615901" w:rsidRDefault="00615901" w:rsidP="00DC3EFB">
            <w:pPr>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525"/>
        </w:trPr>
        <w:tc>
          <w:tcPr>
            <w:tcW w:w="720" w:type="dxa"/>
            <w:vAlign w:val="center"/>
          </w:tcPr>
          <w:p w:rsidR="00615901" w:rsidRDefault="00615901" w:rsidP="00DC3EFB">
            <w:pPr>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525"/>
        </w:trPr>
        <w:tc>
          <w:tcPr>
            <w:tcW w:w="720" w:type="dxa"/>
            <w:vAlign w:val="center"/>
          </w:tcPr>
          <w:p w:rsidR="00615901" w:rsidRDefault="00615901" w:rsidP="00DC3EFB">
            <w:pPr>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525"/>
        </w:trPr>
        <w:tc>
          <w:tcPr>
            <w:tcW w:w="720" w:type="dxa"/>
            <w:vAlign w:val="center"/>
          </w:tcPr>
          <w:p w:rsidR="00615901" w:rsidRDefault="00615901" w:rsidP="00DC3EFB">
            <w:pPr>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525"/>
        </w:trPr>
        <w:tc>
          <w:tcPr>
            <w:tcW w:w="720" w:type="dxa"/>
            <w:vAlign w:val="center"/>
          </w:tcPr>
          <w:p w:rsidR="00615901" w:rsidRDefault="00615901" w:rsidP="00DC3EFB">
            <w:pPr>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465"/>
        </w:trPr>
        <w:tc>
          <w:tcPr>
            <w:tcW w:w="720" w:type="dxa"/>
            <w:vAlign w:val="center"/>
          </w:tcPr>
          <w:p w:rsidR="00615901" w:rsidRDefault="00615901" w:rsidP="00DC3EFB">
            <w:pPr>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435"/>
        </w:trPr>
        <w:tc>
          <w:tcPr>
            <w:tcW w:w="720" w:type="dxa"/>
            <w:vAlign w:val="center"/>
          </w:tcPr>
          <w:p w:rsidR="00615901" w:rsidRDefault="00615901" w:rsidP="00DC3EFB">
            <w:pPr>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555"/>
        </w:trPr>
        <w:tc>
          <w:tcPr>
            <w:tcW w:w="720" w:type="dxa"/>
            <w:vAlign w:val="center"/>
          </w:tcPr>
          <w:p w:rsidR="00615901" w:rsidRDefault="00615901" w:rsidP="00DC3EFB">
            <w:pPr>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rPr>
          <w:trHeight w:val="525"/>
        </w:trPr>
        <w:tc>
          <w:tcPr>
            <w:tcW w:w="720" w:type="dxa"/>
            <w:vAlign w:val="center"/>
          </w:tcPr>
          <w:p w:rsidR="00615901" w:rsidRDefault="00615901" w:rsidP="00DC3EFB">
            <w:pPr>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r w:rsidR="00615901" w:rsidRPr="00F85D4E" w:rsidTr="00DC3EFB">
        <w:tc>
          <w:tcPr>
            <w:tcW w:w="720" w:type="dxa"/>
            <w:vAlign w:val="center"/>
          </w:tcPr>
          <w:p w:rsidR="00615901" w:rsidRPr="00F85D4E" w:rsidRDefault="00615901" w:rsidP="00DC3EFB">
            <w:pPr>
              <w:widowControl/>
              <w:spacing w:line="360" w:lineRule="auto"/>
              <w:jc w:val="center"/>
              <w:rPr>
                <w:bCs/>
                <w:sz w:val="28"/>
                <w:szCs w:val="28"/>
              </w:rPr>
            </w:pPr>
          </w:p>
        </w:tc>
        <w:tc>
          <w:tcPr>
            <w:tcW w:w="1440" w:type="dxa"/>
            <w:vAlign w:val="center"/>
          </w:tcPr>
          <w:p w:rsidR="00615901" w:rsidRPr="00F85D4E" w:rsidRDefault="00615901" w:rsidP="00DC3EFB">
            <w:pPr>
              <w:widowControl/>
              <w:spacing w:line="360" w:lineRule="auto"/>
              <w:jc w:val="center"/>
              <w:rPr>
                <w:bCs/>
                <w:sz w:val="28"/>
                <w:szCs w:val="28"/>
              </w:rPr>
            </w:pPr>
          </w:p>
        </w:tc>
        <w:tc>
          <w:tcPr>
            <w:tcW w:w="1980" w:type="dxa"/>
            <w:vAlign w:val="center"/>
          </w:tcPr>
          <w:p w:rsidR="00615901" w:rsidRPr="00F85D4E" w:rsidRDefault="00615901" w:rsidP="00DC3EFB">
            <w:pPr>
              <w:widowControl/>
              <w:spacing w:line="360" w:lineRule="auto"/>
              <w:jc w:val="center"/>
              <w:rPr>
                <w:bCs/>
                <w:sz w:val="28"/>
                <w:szCs w:val="28"/>
              </w:rPr>
            </w:pPr>
          </w:p>
        </w:tc>
        <w:tc>
          <w:tcPr>
            <w:tcW w:w="2160" w:type="dxa"/>
            <w:vAlign w:val="center"/>
          </w:tcPr>
          <w:p w:rsidR="00615901" w:rsidRPr="00F85D4E" w:rsidRDefault="00615901" w:rsidP="00DC3EFB">
            <w:pPr>
              <w:widowControl/>
              <w:spacing w:line="360" w:lineRule="auto"/>
              <w:jc w:val="center"/>
              <w:rPr>
                <w:bCs/>
                <w:sz w:val="28"/>
                <w:szCs w:val="28"/>
              </w:rPr>
            </w:pPr>
          </w:p>
        </w:tc>
        <w:tc>
          <w:tcPr>
            <w:tcW w:w="2771" w:type="dxa"/>
            <w:vAlign w:val="center"/>
          </w:tcPr>
          <w:p w:rsidR="00615901" w:rsidRPr="00F85D4E" w:rsidRDefault="00615901" w:rsidP="00DC3EFB">
            <w:pPr>
              <w:widowControl/>
              <w:spacing w:line="360" w:lineRule="auto"/>
              <w:jc w:val="center"/>
              <w:rPr>
                <w:bCs/>
                <w:sz w:val="28"/>
                <w:szCs w:val="28"/>
              </w:rPr>
            </w:pPr>
          </w:p>
        </w:tc>
      </w:tr>
    </w:tbl>
    <w:p w:rsidR="00615901" w:rsidRDefault="00615901" w:rsidP="00DC3EFB">
      <w:pPr>
        <w:spacing w:line="360" w:lineRule="auto"/>
        <w:ind w:leftChars="-50" w:left="-1" w:right="-377" w:hangingChars="37" w:hanging="104"/>
        <w:rPr>
          <w:rFonts w:ascii="楷体_GB2312" w:eastAsia="楷体_GB2312"/>
          <w:b/>
          <w:bCs/>
          <w:kern w:val="0"/>
          <w:sz w:val="28"/>
          <w:szCs w:val="28"/>
        </w:rPr>
      </w:pPr>
      <w:r w:rsidRPr="0044714F">
        <w:rPr>
          <w:rFonts w:ascii="楷体_GB2312" w:eastAsia="楷体_GB2312" w:hint="eastAsia"/>
          <w:b/>
          <w:bCs/>
          <w:kern w:val="0"/>
          <w:sz w:val="28"/>
          <w:szCs w:val="28"/>
        </w:rPr>
        <w:t xml:space="preserve">                                  </w:t>
      </w:r>
      <w:r>
        <w:rPr>
          <w:rFonts w:ascii="楷体_GB2312" w:eastAsia="楷体_GB2312" w:hint="eastAsia"/>
          <w:b/>
          <w:bCs/>
          <w:kern w:val="0"/>
          <w:sz w:val="28"/>
          <w:szCs w:val="28"/>
        </w:rPr>
        <w:t xml:space="preserve">         </w:t>
      </w:r>
    </w:p>
    <w:p w:rsidR="00615901" w:rsidRPr="00183EA9" w:rsidRDefault="00615901" w:rsidP="00DC3EFB">
      <w:pPr>
        <w:spacing w:line="360" w:lineRule="auto"/>
        <w:ind w:leftChars="-50" w:left="-105" w:right="183" w:firstLineChars="2140" w:firstLine="6015"/>
        <w:rPr>
          <w:rFonts w:ascii="宋体" w:hAnsi="宋体"/>
          <w:b/>
          <w:bCs/>
          <w:kern w:val="0"/>
          <w:sz w:val="24"/>
        </w:rPr>
      </w:pPr>
      <w:r>
        <w:rPr>
          <w:rFonts w:ascii="楷体_GB2312" w:eastAsia="楷体_GB2312" w:hint="eastAsia"/>
          <w:b/>
          <w:bCs/>
          <w:kern w:val="0"/>
          <w:sz w:val="28"/>
          <w:szCs w:val="28"/>
        </w:rPr>
        <w:t xml:space="preserve"> </w:t>
      </w:r>
      <w:r w:rsidRPr="0044714F">
        <w:rPr>
          <w:rFonts w:ascii="楷体_GB2312" w:eastAsia="楷体_GB2312" w:hint="eastAsia"/>
          <w:b/>
          <w:bCs/>
          <w:kern w:val="0"/>
          <w:sz w:val="28"/>
          <w:szCs w:val="28"/>
        </w:rPr>
        <w:t>主管领导签字：</w:t>
      </w:r>
      <w:r>
        <w:rPr>
          <w:rFonts w:ascii="楷体_GB2312" w:eastAsia="楷体_GB2312" w:hint="eastAsia"/>
          <w:b/>
          <w:bCs/>
          <w:kern w:val="0"/>
          <w:sz w:val="28"/>
          <w:szCs w:val="28"/>
          <w:u w:val="single"/>
        </w:rPr>
        <w:t xml:space="preserve">         </w:t>
      </w:r>
      <w:r>
        <w:rPr>
          <w:rFonts w:eastAsia="黑体"/>
          <w:sz w:val="36"/>
        </w:rPr>
        <w:br w:type="page"/>
      </w:r>
      <w:r w:rsidRPr="00183EA9">
        <w:rPr>
          <w:rFonts w:ascii="宋体" w:hAnsi="宋体" w:hint="eastAsia"/>
          <w:b/>
          <w:bCs/>
          <w:kern w:val="0"/>
          <w:sz w:val="24"/>
        </w:rPr>
        <w:lastRenderedPageBreak/>
        <w:t>附件：2</w:t>
      </w:r>
    </w:p>
    <w:p w:rsidR="00615901" w:rsidRDefault="00615901" w:rsidP="00DC3EFB">
      <w:pPr>
        <w:spacing w:line="360" w:lineRule="auto"/>
        <w:ind w:right="-559"/>
        <w:jc w:val="center"/>
        <w:rPr>
          <w:rFonts w:eastAsia="黑体"/>
          <w:sz w:val="36"/>
        </w:rPr>
      </w:pPr>
    </w:p>
    <w:p w:rsidR="00615901" w:rsidRDefault="00615901" w:rsidP="00DC3EFB">
      <w:pPr>
        <w:spacing w:line="360" w:lineRule="auto"/>
        <w:ind w:right="-559"/>
        <w:jc w:val="center"/>
        <w:rPr>
          <w:rFonts w:eastAsia="黑体"/>
          <w:sz w:val="36"/>
        </w:rPr>
      </w:pPr>
    </w:p>
    <w:p w:rsidR="00615901" w:rsidRDefault="00615901" w:rsidP="00DC3EFB">
      <w:pPr>
        <w:spacing w:line="360" w:lineRule="auto"/>
        <w:ind w:right="-559"/>
        <w:jc w:val="center"/>
        <w:rPr>
          <w:rFonts w:eastAsia="黑体"/>
          <w:sz w:val="36"/>
        </w:rPr>
      </w:pPr>
      <w:r>
        <w:rPr>
          <w:rFonts w:eastAsia="黑体" w:hint="eastAsia"/>
          <w:sz w:val="36"/>
        </w:rPr>
        <w:t>课</w:t>
      </w:r>
      <w:r>
        <w:rPr>
          <w:rFonts w:eastAsia="黑体" w:hint="eastAsia"/>
          <w:sz w:val="36"/>
        </w:rPr>
        <w:t xml:space="preserve"> </w:t>
      </w:r>
      <w:r>
        <w:rPr>
          <w:rFonts w:eastAsia="黑体" w:hint="eastAsia"/>
          <w:sz w:val="36"/>
        </w:rPr>
        <w:t>程</w:t>
      </w:r>
      <w:r>
        <w:rPr>
          <w:rFonts w:eastAsia="黑体" w:hint="eastAsia"/>
          <w:sz w:val="36"/>
        </w:rPr>
        <w:t xml:space="preserve"> </w:t>
      </w:r>
      <w:r>
        <w:rPr>
          <w:rFonts w:eastAsia="黑体" w:hint="eastAsia"/>
          <w:sz w:val="36"/>
        </w:rPr>
        <w:t>重</w:t>
      </w:r>
      <w:r>
        <w:rPr>
          <w:rFonts w:eastAsia="黑体" w:hint="eastAsia"/>
          <w:sz w:val="36"/>
        </w:rPr>
        <w:t xml:space="preserve"> </w:t>
      </w:r>
      <w:r>
        <w:rPr>
          <w:rFonts w:eastAsia="黑体" w:hint="eastAsia"/>
          <w:sz w:val="36"/>
        </w:rPr>
        <w:t>修</w:t>
      </w:r>
      <w:r>
        <w:rPr>
          <w:rFonts w:eastAsia="黑体" w:hint="eastAsia"/>
          <w:sz w:val="36"/>
        </w:rPr>
        <w:t xml:space="preserve"> </w:t>
      </w:r>
      <w:r>
        <w:rPr>
          <w:rFonts w:eastAsia="黑体" w:hint="eastAsia"/>
          <w:sz w:val="36"/>
        </w:rPr>
        <w:t>通</w:t>
      </w:r>
      <w:r>
        <w:rPr>
          <w:rFonts w:eastAsia="黑体" w:hint="eastAsia"/>
          <w:sz w:val="36"/>
        </w:rPr>
        <w:t xml:space="preserve"> </w:t>
      </w:r>
      <w:r>
        <w:rPr>
          <w:rFonts w:eastAsia="黑体" w:hint="eastAsia"/>
          <w:sz w:val="36"/>
        </w:rPr>
        <w:t>知</w:t>
      </w:r>
      <w:r>
        <w:rPr>
          <w:rFonts w:eastAsia="黑体" w:hint="eastAsia"/>
          <w:sz w:val="36"/>
        </w:rPr>
        <w:t xml:space="preserve"> </w:t>
      </w:r>
      <w:r>
        <w:rPr>
          <w:rFonts w:eastAsia="黑体" w:hint="eastAsia"/>
          <w:sz w:val="36"/>
        </w:rPr>
        <w:t>单</w:t>
      </w:r>
    </w:p>
    <w:p w:rsidR="00615901" w:rsidRDefault="00615901" w:rsidP="00DC3EFB">
      <w:pPr>
        <w:jc w:val="center"/>
        <w:rPr>
          <w:b/>
          <w:bCs/>
          <w:sz w:val="32"/>
        </w:rPr>
      </w:pPr>
    </w:p>
    <w:p w:rsidR="00615901" w:rsidRPr="00F67CA4" w:rsidRDefault="00615901" w:rsidP="00DC3EFB">
      <w:pPr>
        <w:rPr>
          <w:b/>
          <w:bCs/>
          <w:sz w:val="30"/>
          <w:szCs w:val="30"/>
        </w:rPr>
      </w:pPr>
      <w:r w:rsidRPr="00F67CA4">
        <w:rPr>
          <w:rFonts w:hint="eastAsia"/>
          <w:b/>
          <w:bCs/>
          <w:sz w:val="30"/>
          <w:szCs w:val="30"/>
        </w:rPr>
        <w:t>班级</w:t>
      </w:r>
      <w:r w:rsidRPr="00F67CA4">
        <w:rPr>
          <w:rFonts w:hint="eastAsia"/>
          <w:b/>
          <w:bCs/>
          <w:sz w:val="30"/>
          <w:szCs w:val="30"/>
          <w:u w:val="single"/>
        </w:rPr>
        <w:t xml:space="preserve">               </w:t>
      </w:r>
      <w:r w:rsidRPr="00F67CA4">
        <w:rPr>
          <w:rFonts w:hint="eastAsia"/>
          <w:b/>
          <w:bCs/>
          <w:sz w:val="30"/>
          <w:szCs w:val="30"/>
        </w:rPr>
        <w:t xml:space="preserve">  </w:t>
      </w:r>
      <w:r w:rsidRPr="00F67CA4">
        <w:rPr>
          <w:rFonts w:hint="eastAsia"/>
          <w:b/>
          <w:bCs/>
          <w:sz w:val="30"/>
          <w:szCs w:val="30"/>
        </w:rPr>
        <w:t>学号</w:t>
      </w:r>
      <w:r w:rsidRPr="00F67CA4">
        <w:rPr>
          <w:rFonts w:hint="eastAsia"/>
          <w:b/>
          <w:bCs/>
          <w:sz w:val="30"/>
          <w:szCs w:val="30"/>
          <w:u w:val="single"/>
        </w:rPr>
        <w:t xml:space="preserve">           </w:t>
      </w:r>
      <w:r w:rsidRPr="00F67CA4">
        <w:rPr>
          <w:rFonts w:hint="eastAsia"/>
          <w:b/>
          <w:bCs/>
          <w:sz w:val="30"/>
          <w:szCs w:val="30"/>
        </w:rPr>
        <w:t xml:space="preserve">  </w:t>
      </w:r>
      <w:r w:rsidRPr="00F67CA4">
        <w:rPr>
          <w:rFonts w:hint="eastAsia"/>
          <w:b/>
          <w:bCs/>
          <w:sz w:val="30"/>
          <w:szCs w:val="30"/>
        </w:rPr>
        <w:t>姓名</w:t>
      </w:r>
      <w:r w:rsidRPr="00F67CA4">
        <w:rPr>
          <w:rFonts w:hint="eastAsia"/>
          <w:b/>
          <w:bCs/>
          <w:sz w:val="30"/>
          <w:szCs w:val="30"/>
        </w:rPr>
        <w:t xml:space="preserve"> </w:t>
      </w:r>
      <w:r w:rsidRPr="00F67CA4">
        <w:rPr>
          <w:rFonts w:hint="eastAsia"/>
          <w:b/>
          <w:bCs/>
          <w:sz w:val="30"/>
          <w:szCs w:val="30"/>
          <w:u w:val="single"/>
        </w:rPr>
        <w:t xml:space="preserve">          </w:t>
      </w:r>
      <w:r w:rsidRPr="00F67CA4">
        <w:rPr>
          <w:rFonts w:hint="eastAsia"/>
          <w:b/>
          <w:bCs/>
          <w:sz w:val="30"/>
          <w:szCs w:val="30"/>
        </w:rPr>
        <w:t>：</w:t>
      </w:r>
    </w:p>
    <w:p w:rsidR="00615901" w:rsidRPr="00F67CA4" w:rsidRDefault="00615901" w:rsidP="00DC3EFB">
      <w:pPr>
        <w:jc w:val="center"/>
        <w:rPr>
          <w:b/>
          <w:bCs/>
          <w:sz w:val="30"/>
          <w:szCs w:val="30"/>
        </w:rPr>
      </w:pPr>
    </w:p>
    <w:p w:rsidR="00615901" w:rsidRPr="00F67CA4" w:rsidRDefault="00615901" w:rsidP="00DC3EFB">
      <w:pPr>
        <w:pStyle w:val="a7"/>
        <w:ind w:firstLine="600"/>
        <w:rPr>
          <w:sz w:val="30"/>
          <w:szCs w:val="30"/>
        </w:rPr>
      </w:pPr>
      <w:r w:rsidRPr="00F67CA4">
        <w:rPr>
          <w:rFonts w:hint="eastAsia"/>
          <w:sz w:val="30"/>
          <w:szCs w:val="30"/>
        </w:rPr>
        <w:t>请认真阅读本通知。签名确认后，在规定时间内，持本通知单到教务处办理注册手续。</w:t>
      </w:r>
      <w:r>
        <w:rPr>
          <w:rFonts w:hint="eastAsia"/>
          <w:sz w:val="30"/>
          <w:szCs w:val="30"/>
        </w:rPr>
        <w:t>(</w:t>
      </w:r>
      <w:r w:rsidRPr="00F67CA4">
        <w:rPr>
          <w:rFonts w:hint="eastAsia"/>
          <w:sz w:val="30"/>
          <w:szCs w:val="30"/>
        </w:rPr>
        <w:t>本单由教务处留存</w:t>
      </w:r>
      <w:r>
        <w:rPr>
          <w:rFonts w:hint="eastAsia"/>
          <w:sz w:val="30"/>
          <w:szCs w:val="30"/>
        </w:rPr>
        <w:t>)</w:t>
      </w:r>
    </w:p>
    <w:p w:rsidR="00615901" w:rsidRPr="00F67CA4" w:rsidRDefault="00615901" w:rsidP="00DC3EFB">
      <w:pPr>
        <w:pStyle w:val="a7"/>
        <w:ind w:firstLine="600"/>
        <w:rPr>
          <w:sz w:val="30"/>
          <w:szCs w:val="30"/>
        </w:rPr>
      </w:pPr>
    </w:p>
    <w:p w:rsidR="00615901" w:rsidRPr="00F67CA4" w:rsidRDefault="00615901" w:rsidP="00DC3EFB">
      <w:pPr>
        <w:ind w:firstLineChars="200" w:firstLine="696"/>
        <w:jc w:val="left"/>
        <w:rPr>
          <w:spacing w:val="24"/>
          <w:sz w:val="30"/>
          <w:szCs w:val="30"/>
        </w:rPr>
      </w:pPr>
      <w:r w:rsidRPr="00F67CA4">
        <w:rPr>
          <w:rFonts w:hint="eastAsia"/>
          <w:spacing w:val="24"/>
          <w:sz w:val="30"/>
          <w:szCs w:val="30"/>
        </w:rPr>
        <w:t>本学期你申请参加</w:t>
      </w:r>
      <w:r w:rsidRPr="00F67CA4">
        <w:rPr>
          <w:rFonts w:hint="eastAsia"/>
          <w:spacing w:val="24"/>
          <w:sz w:val="30"/>
          <w:szCs w:val="30"/>
          <w:u w:val="single"/>
        </w:rPr>
        <w:t xml:space="preserve">                     </w:t>
      </w:r>
      <w:r w:rsidRPr="00F67CA4">
        <w:rPr>
          <w:rFonts w:hint="eastAsia"/>
          <w:spacing w:val="24"/>
          <w:sz w:val="30"/>
          <w:szCs w:val="30"/>
        </w:rPr>
        <w:t>课程的重修，重修方式为</w:t>
      </w:r>
      <w:r>
        <w:rPr>
          <w:rFonts w:hint="eastAsia"/>
          <w:spacing w:val="24"/>
          <w:sz w:val="30"/>
          <w:szCs w:val="30"/>
        </w:rPr>
        <w:t>：课程</w:t>
      </w:r>
      <w:r w:rsidRPr="00F67CA4">
        <w:rPr>
          <w:rFonts w:hint="eastAsia"/>
          <w:spacing w:val="24"/>
          <w:sz w:val="30"/>
          <w:szCs w:val="30"/>
        </w:rPr>
        <w:t>重修班□</w:t>
      </w:r>
      <w:r w:rsidRPr="00F67CA4">
        <w:rPr>
          <w:rFonts w:hint="eastAsia"/>
          <w:spacing w:val="24"/>
          <w:sz w:val="30"/>
          <w:szCs w:val="30"/>
        </w:rPr>
        <w:t xml:space="preserve"> </w:t>
      </w:r>
      <w:r w:rsidRPr="00F67CA4">
        <w:rPr>
          <w:rFonts w:hint="eastAsia"/>
          <w:spacing w:val="24"/>
          <w:sz w:val="30"/>
          <w:szCs w:val="30"/>
        </w:rPr>
        <w:t>跟班重修□，根据学院课程重修管理规定，准予重修，请你按以下要求办理：</w:t>
      </w:r>
    </w:p>
    <w:p w:rsidR="00615901" w:rsidRPr="00F67CA4" w:rsidRDefault="00615901" w:rsidP="00DC3EFB">
      <w:pPr>
        <w:ind w:firstLineChars="200" w:firstLine="696"/>
        <w:jc w:val="left"/>
        <w:rPr>
          <w:spacing w:val="24"/>
          <w:sz w:val="30"/>
          <w:szCs w:val="30"/>
        </w:rPr>
      </w:pPr>
    </w:p>
    <w:p w:rsidR="00615901" w:rsidRDefault="00615901" w:rsidP="00615901">
      <w:pPr>
        <w:widowControl w:val="0"/>
        <w:numPr>
          <w:ilvl w:val="0"/>
          <w:numId w:val="2"/>
        </w:numPr>
        <w:ind w:right="1"/>
        <w:rPr>
          <w:rFonts w:ascii="宋体" w:hAnsi="宋体"/>
          <w:spacing w:val="24"/>
          <w:sz w:val="30"/>
          <w:szCs w:val="30"/>
        </w:rPr>
      </w:pPr>
      <w:r w:rsidRPr="00F67CA4">
        <w:rPr>
          <w:rFonts w:ascii="宋体" w:hAnsi="宋体" w:hint="eastAsia"/>
          <w:spacing w:val="24"/>
          <w:sz w:val="30"/>
          <w:szCs w:val="30"/>
        </w:rPr>
        <w:t>于</w:t>
      </w:r>
      <w:r w:rsidRPr="00F67CA4">
        <w:rPr>
          <w:rFonts w:ascii="宋体" w:hAnsi="宋体" w:hint="eastAsia"/>
          <w:spacing w:val="24"/>
          <w:sz w:val="30"/>
          <w:szCs w:val="30"/>
          <w:u w:val="single"/>
        </w:rPr>
        <w:t xml:space="preserve">  </w:t>
      </w:r>
      <w:r w:rsidRPr="00F67CA4">
        <w:rPr>
          <w:rFonts w:ascii="宋体" w:hAnsi="宋体" w:hint="eastAsia"/>
          <w:spacing w:val="24"/>
          <w:sz w:val="30"/>
          <w:szCs w:val="30"/>
        </w:rPr>
        <w:t>月</w:t>
      </w:r>
      <w:r w:rsidRPr="00F67CA4">
        <w:rPr>
          <w:rFonts w:ascii="宋体" w:hAnsi="宋体" w:hint="eastAsia"/>
          <w:spacing w:val="24"/>
          <w:sz w:val="30"/>
          <w:szCs w:val="30"/>
          <w:u w:val="single"/>
        </w:rPr>
        <w:t xml:space="preserve">  </w:t>
      </w:r>
      <w:r w:rsidRPr="00F67CA4">
        <w:rPr>
          <w:rFonts w:ascii="宋体" w:hAnsi="宋体" w:hint="eastAsia"/>
          <w:spacing w:val="24"/>
          <w:sz w:val="30"/>
          <w:szCs w:val="30"/>
        </w:rPr>
        <w:t>日前，到教务处办理重修听课证及相关手</w:t>
      </w:r>
    </w:p>
    <w:p w:rsidR="00615901" w:rsidRPr="00F67CA4" w:rsidRDefault="00615901" w:rsidP="00DC3EFB">
      <w:pPr>
        <w:rPr>
          <w:rFonts w:ascii="宋体" w:hAnsi="宋体"/>
          <w:spacing w:val="24"/>
          <w:sz w:val="30"/>
          <w:szCs w:val="30"/>
        </w:rPr>
      </w:pPr>
      <w:r w:rsidRPr="00F67CA4">
        <w:rPr>
          <w:rFonts w:ascii="宋体" w:hAnsi="宋体" w:hint="eastAsia"/>
          <w:spacing w:val="24"/>
          <w:sz w:val="30"/>
          <w:szCs w:val="30"/>
        </w:rPr>
        <w:t xml:space="preserve">续，凭重修听课证听课，逾期不办者，取消本学期课程重修资格。                     </w:t>
      </w:r>
    </w:p>
    <w:p w:rsidR="00615901" w:rsidRPr="00F67CA4" w:rsidRDefault="00615901" w:rsidP="00DC3EFB">
      <w:pPr>
        <w:ind w:firstLineChars="200" w:firstLine="696"/>
        <w:rPr>
          <w:rFonts w:ascii="宋体" w:hAnsi="宋体"/>
          <w:spacing w:val="24"/>
          <w:sz w:val="30"/>
          <w:szCs w:val="30"/>
        </w:rPr>
      </w:pPr>
      <w:r w:rsidRPr="00F67CA4">
        <w:rPr>
          <w:rFonts w:ascii="宋体" w:hAnsi="宋体" w:hint="eastAsia"/>
          <w:spacing w:val="24"/>
          <w:sz w:val="30"/>
          <w:szCs w:val="30"/>
        </w:rPr>
        <w:t>2.重修期间，要服从所在期班的管理，认真听课，并按要求完成作业、实验、实习等各个教学环节的学习，参加课程重修考核。</w:t>
      </w:r>
    </w:p>
    <w:p w:rsidR="00615901" w:rsidRPr="00F67CA4" w:rsidRDefault="00615901" w:rsidP="00DC3EFB">
      <w:pPr>
        <w:ind w:firstLineChars="200" w:firstLine="696"/>
        <w:rPr>
          <w:spacing w:val="24"/>
          <w:sz w:val="30"/>
          <w:szCs w:val="30"/>
        </w:rPr>
      </w:pPr>
    </w:p>
    <w:p w:rsidR="00615901" w:rsidRPr="00F67CA4" w:rsidRDefault="00615901" w:rsidP="00DC3EFB">
      <w:pPr>
        <w:ind w:firstLineChars="200" w:firstLine="696"/>
        <w:rPr>
          <w:spacing w:val="24"/>
          <w:sz w:val="30"/>
          <w:szCs w:val="30"/>
        </w:rPr>
      </w:pPr>
      <w:r w:rsidRPr="00F67CA4">
        <w:rPr>
          <w:rFonts w:hint="eastAsia"/>
          <w:spacing w:val="24"/>
          <w:sz w:val="30"/>
          <w:szCs w:val="30"/>
        </w:rPr>
        <w:t xml:space="preserve">                             </w:t>
      </w:r>
      <w:r w:rsidRPr="00F67CA4">
        <w:rPr>
          <w:rFonts w:hint="eastAsia"/>
          <w:spacing w:val="24"/>
          <w:sz w:val="30"/>
          <w:szCs w:val="30"/>
        </w:rPr>
        <w:t>教务处</w:t>
      </w:r>
    </w:p>
    <w:p w:rsidR="00615901" w:rsidRDefault="00615901" w:rsidP="00DC3EFB">
      <w:pPr>
        <w:ind w:firstLineChars="200" w:firstLine="696"/>
        <w:rPr>
          <w:spacing w:val="24"/>
          <w:sz w:val="30"/>
          <w:szCs w:val="30"/>
        </w:rPr>
      </w:pPr>
      <w:r w:rsidRPr="00F67CA4">
        <w:rPr>
          <w:rFonts w:hint="eastAsia"/>
          <w:spacing w:val="24"/>
          <w:sz w:val="30"/>
          <w:szCs w:val="30"/>
        </w:rPr>
        <w:t xml:space="preserve">                           </w:t>
      </w:r>
    </w:p>
    <w:p w:rsidR="00615901" w:rsidRPr="00F67CA4" w:rsidRDefault="00615901" w:rsidP="00DC3EFB">
      <w:pPr>
        <w:ind w:firstLineChars="1800" w:firstLine="6264"/>
        <w:rPr>
          <w:rFonts w:ascii="宋体" w:hAnsi="宋体"/>
          <w:spacing w:val="24"/>
          <w:sz w:val="30"/>
          <w:szCs w:val="30"/>
        </w:rPr>
      </w:pPr>
      <w:r w:rsidRPr="00F67CA4">
        <w:rPr>
          <w:rFonts w:ascii="宋体" w:hAnsi="宋体" w:hint="eastAsia"/>
          <w:spacing w:val="24"/>
          <w:sz w:val="30"/>
          <w:szCs w:val="30"/>
        </w:rPr>
        <w:t>年  月  日</w:t>
      </w:r>
    </w:p>
    <w:p w:rsidR="00615901" w:rsidRDefault="00615901" w:rsidP="00DC3EFB">
      <w:pPr>
        <w:ind w:firstLineChars="200" w:firstLine="696"/>
        <w:rPr>
          <w:rFonts w:ascii="宋体" w:hAnsi="宋体"/>
          <w:spacing w:val="24"/>
          <w:sz w:val="30"/>
          <w:szCs w:val="30"/>
        </w:rPr>
      </w:pPr>
    </w:p>
    <w:p w:rsidR="00615901" w:rsidRDefault="00615901" w:rsidP="00DC3EFB">
      <w:pPr>
        <w:ind w:firstLineChars="200" w:firstLine="696"/>
        <w:rPr>
          <w:rFonts w:ascii="宋体" w:hAnsi="宋体"/>
          <w:spacing w:val="24"/>
          <w:sz w:val="30"/>
          <w:szCs w:val="30"/>
        </w:rPr>
      </w:pPr>
    </w:p>
    <w:p w:rsidR="00615901" w:rsidRPr="00F67CA4" w:rsidRDefault="00615901" w:rsidP="00DC3EFB">
      <w:pPr>
        <w:ind w:firstLineChars="200" w:firstLine="696"/>
        <w:rPr>
          <w:rFonts w:ascii="宋体" w:hAnsi="宋体"/>
          <w:spacing w:val="24"/>
          <w:sz w:val="30"/>
          <w:szCs w:val="30"/>
          <w:u w:val="single"/>
        </w:rPr>
      </w:pPr>
      <w:r w:rsidRPr="00F67CA4">
        <w:rPr>
          <w:rFonts w:ascii="宋体" w:hAnsi="宋体" w:hint="eastAsia"/>
          <w:spacing w:val="24"/>
          <w:sz w:val="30"/>
          <w:szCs w:val="30"/>
        </w:rPr>
        <w:t>学生签名确认</w:t>
      </w:r>
      <w:r w:rsidRPr="00F67CA4">
        <w:rPr>
          <w:rFonts w:ascii="宋体" w:hAnsi="宋体" w:hint="eastAsia"/>
          <w:spacing w:val="24"/>
          <w:sz w:val="30"/>
          <w:szCs w:val="30"/>
          <w:u w:val="single"/>
        </w:rPr>
        <w:t xml:space="preserve">                   </w:t>
      </w:r>
    </w:p>
    <w:p w:rsidR="00615901" w:rsidRPr="00183EA9" w:rsidRDefault="00615901" w:rsidP="00DC3EFB">
      <w:pPr>
        <w:spacing w:line="360" w:lineRule="auto"/>
        <w:rPr>
          <w:rFonts w:ascii="宋体" w:hAnsi="宋体"/>
          <w:b/>
          <w:bCs/>
          <w:kern w:val="0"/>
          <w:sz w:val="24"/>
        </w:rPr>
      </w:pPr>
      <w:r>
        <w:rPr>
          <w:rFonts w:ascii="仿宋_GB2312" w:eastAsia="仿宋_GB2312"/>
          <w:b/>
          <w:sz w:val="36"/>
          <w:szCs w:val="32"/>
        </w:rPr>
        <w:br w:type="page"/>
      </w:r>
      <w:r w:rsidRPr="00183EA9">
        <w:rPr>
          <w:rFonts w:ascii="宋体" w:hAnsi="宋体" w:hint="eastAsia"/>
          <w:b/>
          <w:bCs/>
          <w:kern w:val="0"/>
          <w:sz w:val="24"/>
        </w:rPr>
        <w:lastRenderedPageBreak/>
        <w:t>附件：3</w:t>
      </w:r>
    </w:p>
    <w:p w:rsidR="00615901" w:rsidRPr="0088632D" w:rsidRDefault="00615901" w:rsidP="00DC3EFB">
      <w:pPr>
        <w:jc w:val="center"/>
        <w:rPr>
          <w:rFonts w:ascii="宋体" w:hAnsi="宋体"/>
          <w:b/>
          <w:sz w:val="30"/>
          <w:szCs w:val="30"/>
        </w:rPr>
      </w:pPr>
      <w:r w:rsidRPr="0088632D">
        <w:rPr>
          <w:rFonts w:ascii="宋体" w:hAnsi="宋体" w:hint="eastAsia"/>
          <w:b/>
          <w:sz w:val="30"/>
          <w:szCs w:val="30"/>
        </w:rPr>
        <w:t>学 生 重 修 课 程 申 请 表</w:t>
      </w:r>
    </w:p>
    <w:p w:rsidR="00615901" w:rsidRDefault="00615901" w:rsidP="00DC3EFB">
      <w:pPr>
        <w:jc w:val="center"/>
        <w:rPr>
          <w:rFonts w:ascii="仿宋_GB2312" w:eastAsia="仿宋_GB2312"/>
          <w:b/>
          <w:sz w:val="36"/>
          <w:szCs w:val="32"/>
        </w:rPr>
      </w:pPr>
    </w:p>
    <w:p w:rsidR="00615901" w:rsidRPr="00CB71B9" w:rsidRDefault="00615901" w:rsidP="00DC3EFB">
      <w:pPr>
        <w:jc w:val="center"/>
        <w:rPr>
          <w:rFonts w:ascii="仿宋_GB2312" w:eastAsia="仿宋_GB2312"/>
          <w:sz w:val="28"/>
          <w:szCs w:val="28"/>
        </w:rPr>
      </w:pPr>
      <w:r w:rsidRPr="00CB71B9">
        <w:rPr>
          <w:rFonts w:ascii="仿宋_GB2312" w:eastAsia="仿宋_GB2312" w:hint="eastAsia"/>
          <w:sz w:val="28"/>
          <w:szCs w:val="28"/>
        </w:rPr>
        <w:t>/    学年     第   学期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68"/>
        <w:gridCol w:w="1362"/>
        <w:gridCol w:w="871"/>
        <w:gridCol w:w="1362"/>
        <w:gridCol w:w="703"/>
        <w:gridCol w:w="521"/>
        <w:gridCol w:w="1039"/>
        <w:gridCol w:w="2517"/>
      </w:tblGrid>
      <w:tr w:rsidR="00615901" w:rsidRPr="00CB71B9" w:rsidTr="00DC3EFB">
        <w:trPr>
          <w:cantSplit/>
          <w:trHeight w:val="567"/>
        </w:trPr>
        <w:tc>
          <w:tcPr>
            <w:tcW w:w="696" w:type="dxa"/>
            <w:gridSpan w:val="2"/>
            <w:vAlign w:val="center"/>
          </w:tcPr>
          <w:p w:rsidR="00615901" w:rsidRPr="00CB71B9" w:rsidRDefault="00615901" w:rsidP="00DC3EFB">
            <w:pPr>
              <w:jc w:val="center"/>
              <w:rPr>
                <w:rFonts w:ascii="仿宋_GB2312" w:eastAsia="仿宋_GB2312"/>
                <w:sz w:val="24"/>
              </w:rPr>
            </w:pPr>
            <w:r w:rsidRPr="00CB71B9">
              <w:rPr>
                <w:rFonts w:ascii="仿宋_GB2312" w:eastAsia="仿宋_GB2312" w:hint="eastAsia"/>
                <w:sz w:val="24"/>
              </w:rPr>
              <w:t>学号</w:t>
            </w:r>
          </w:p>
        </w:tc>
        <w:tc>
          <w:tcPr>
            <w:tcW w:w="1362" w:type="dxa"/>
            <w:vAlign w:val="center"/>
          </w:tcPr>
          <w:p w:rsidR="00615901" w:rsidRPr="00CB71B9" w:rsidRDefault="00615901" w:rsidP="00DC3EFB">
            <w:pPr>
              <w:jc w:val="center"/>
              <w:rPr>
                <w:rFonts w:ascii="仿宋_GB2312" w:eastAsia="仿宋_GB2312"/>
                <w:sz w:val="24"/>
              </w:rPr>
            </w:pPr>
          </w:p>
        </w:tc>
        <w:tc>
          <w:tcPr>
            <w:tcW w:w="871" w:type="dxa"/>
            <w:vAlign w:val="center"/>
          </w:tcPr>
          <w:p w:rsidR="00615901" w:rsidRPr="00CB71B9" w:rsidRDefault="00615901" w:rsidP="00DC3EFB">
            <w:pPr>
              <w:jc w:val="center"/>
              <w:rPr>
                <w:rFonts w:ascii="仿宋_GB2312" w:eastAsia="仿宋_GB2312"/>
                <w:sz w:val="24"/>
              </w:rPr>
            </w:pPr>
            <w:r w:rsidRPr="00CB71B9">
              <w:rPr>
                <w:rFonts w:ascii="仿宋_GB2312" w:eastAsia="仿宋_GB2312" w:hint="eastAsia"/>
                <w:sz w:val="24"/>
              </w:rPr>
              <w:t>姓名</w:t>
            </w:r>
          </w:p>
        </w:tc>
        <w:tc>
          <w:tcPr>
            <w:tcW w:w="1362" w:type="dxa"/>
            <w:vAlign w:val="center"/>
          </w:tcPr>
          <w:p w:rsidR="00615901" w:rsidRPr="00CB71B9" w:rsidRDefault="00615901" w:rsidP="00DC3EFB">
            <w:pPr>
              <w:jc w:val="center"/>
              <w:rPr>
                <w:rFonts w:ascii="仿宋_GB2312" w:eastAsia="仿宋_GB2312"/>
                <w:sz w:val="24"/>
              </w:rPr>
            </w:pPr>
          </w:p>
        </w:tc>
        <w:tc>
          <w:tcPr>
            <w:tcW w:w="703" w:type="dxa"/>
            <w:vAlign w:val="center"/>
          </w:tcPr>
          <w:p w:rsidR="00615901" w:rsidRPr="00CB71B9" w:rsidRDefault="00615901" w:rsidP="00DC3EFB">
            <w:pPr>
              <w:jc w:val="center"/>
              <w:rPr>
                <w:rFonts w:ascii="仿宋_GB2312" w:eastAsia="仿宋_GB2312"/>
                <w:sz w:val="24"/>
              </w:rPr>
            </w:pPr>
            <w:r w:rsidRPr="00CB71B9">
              <w:rPr>
                <w:rFonts w:ascii="仿宋_GB2312" w:eastAsia="仿宋_GB2312" w:hint="eastAsia"/>
                <w:sz w:val="24"/>
              </w:rPr>
              <w:t>性别</w:t>
            </w:r>
          </w:p>
        </w:tc>
        <w:tc>
          <w:tcPr>
            <w:tcW w:w="521" w:type="dxa"/>
            <w:vAlign w:val="center"/>
          </w:tcPr>
          <w:p w:rsidR="00615901" w:rsidRPr="00CB71B9" w:rsidRDefault="00615901" w:rsidP="00DC3EFB">
            <w:pPr>
              <w:jc w:val="center"/>
              <w:rPr>
                <w:rFonts w:ascii="仿宋_GB2312" w:eastAsia="仿宋_GB2312"/>
                <w:sz w:val="24"/>
              </w:rPr>
            </w:pPr>
          </w:p>
        </w:tc>
        <w:tc>
          <w:tcPr>
            <w:tcW w:w="1039" w:type="dxa"/>
            <w:vAlign w:val="center"/>
          </w:tcPr>
          <w:p w:rsidR="00615901" w:rsidRPr="00CB71B9" w:rsidRDefault="00615901" w:rsidP="00DC3EFB">
            <w:pPr>
              <w:jc w:val="center"/>
              <w:rPr>
                <w:rFonts w:ascii="仿宋_GB2312" w:eastAsia="仿宋_GB2312"/>
                <w:sz w:val="24"/>
              </w:rPr>
            </w:pPr>
            <w:r w:rsidRPr="00CB71B9">
              <w:rPr>
                <w:rFonts w:ascii="仿宋_GB2312" w:eastAsia="仿宋_GB2312" w:hint="eastAsia"/>
                <w:sz w:val="24"/>
              </w:rPr>
              <w:t>期班</w:t>
            </w:r>
          </w:p>
        </w:tc>
        <w:tc>
          <w:tcPr>
            <w:tcW w:w="2517" w:type="dxa"/>
            <w:vAlign w:val="center"/>
          </w:tcPr>
          <w:p w:rsidR="00615901" w:rsidRPr="00CB71B9" w:rsidRDefault="00615901" w:rsidP="00DC3EFB">
            <w:pPr>
              <w:jc w:val="center"/>
              <w:rPr>
                <w:rFonts w:ascii="仿宋_GB2312" w:eastAsia="仿宋_GB2312"/>
                <w:sz w:val="24"/>
              </w:rPr>
            </w:pPr>
          </w:p>
        </w:tc>
      </w:tr>
      <w:tr w:rsidR="00615901" w:rsidRPr="00CB71B9" w:rsidTr="00DC3EFB">
        <w:trPr>
          <w:cantSplit/>
          <w:trHeight w:val="567"/>
        </w:trPr>
        <w:tc>
          <w:tcPr>
            <w:tcW w:w="2058" w:type="dxa"/>
            <w:gridSpan w:val="3"/>
            <w:vAlign w:val="center"/>
          </w:tcPr>
          <w:p w:rsidR="00615901" w:rsidRPr="00CB71B9" w:rsidRDefault="00615901" w:rsidP="00DC3EFB">
            <w:pPr>
              <w:jc w:val="center"/>
              <w:rPr>
                <w:rFonts w:ascii="仿宋_GB2312" w:eastAsia="仿宋_GB2312"/>
                <w:sz w:val="24"/>
              </w:rPr>
            </w:pPr>
            <w:r w:rsidRPr="00CB71B9">
              <w:rPr>
                <w:rFonts w:ascii="仿宋_GB2312" w:eastAsia="仿宋_GB2312" w:hint="eastAsia"/>
                <w:sz w:val="24"/>
              </w:rPr>
              <w:t>重修课程名称</w:t>
            </w:r>
          </w:p>
        </w:tc>
        <w:tc>
          <w:tcPr>
            <w:tcW w:w="7013" w:type="dxa"/>
            <w:gridSpan w:val="6"/>
            <w:vAlign w:val="center"/>
          </w:tcPr>
          <w:p w:rsidR="00615901" w:rsidRPr="00CB71B9" w:rsidRDefault="00615901" w:rsidP="00DC3EFB">
            <w:pPr>
              <w:jc w:val="center"/>
              <w:rPr>
                <w:rFonts w:ascii="仿宋_GB2312" w:eastAsia="仿宋_GB2312"/>
                <w:sz w:val="24"/>
              </w:rPr>
            </w:pPr>
          </w:p>
        </w:tc>
      </w:tr>
      <w:tr w:rsidR="00615901" w:rsidRPr="00FA6ADB" w:rsidTr="00DC3EFB">
        <w:trPr>
          <w:trHeight w:val="1705"/>
        </w:trPr>
        <w:tc>
          <w:tcPr>
            <w:tcW w:w="528" w:type="dxa"/>
            <w:vAlign w:val="center"/>
          </w:tcPr>
          <w:p w:rsidR="00615901" w:rsidRPr="00FA6ADB" w:rsidRDefault="00615901" w:rsidP="00DC3EFB">
            <w:pPr>
              <w:jc w:val="center"/>
              <w:rPr>
                <w:rFonts w:ascii="仿宋_GB2312" w:eastAsia="仿宋_GB2312"/>
                <w:sz w:val="24"/>
              </w:rPr>
            </w:pPr>
            <w:r w:rsidRPr="00FA6ADB">
              <w:rPr>
                <w:rFonts w:ascii="仿宋_GB2312" w:eastAsia="仿宋_GB2312" w:hint="eastAsia"/>
                <w:sz w:val="24"/>
              </w:rPr>
              <w:t>重修原因</w:t>
            </w:r>
          </w:p>
        </w:tc>
        <w:tc>
          <w:tcPr>
            <w:tcW w:w="8543" w:type="dxa"/>
            <w:gridSpan w:val="8"/>
            <w:vAlign w:val="center"/>
          </w:tcPr>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Default="00615901" w:rsidP="00DC3EFB">
            <w:pPr>
              <w:jc w:val="center"/>
              <w:rPr>
                <w:rFonts w:ascii="仿宋_GB2312" w:eastAsia="仿宋_GB2312"/>
                <w:sz w:val="24"/>
              </w:rPr>
            </w:pPr>
          </w:p>
          <w:p w:rsidR="00615901" w:rsidRDefault="00615901" w:rsidP="00DC3EFB">
            <w:pPr>
              <w:jc w:val="center"/>
              <w:rPr>
                <w:rFonts w:ascii="仿宋_GB2312" w:eastAsia="仿宋_GB2312"/>
                <w:sz w:val="24"/>
              </w:rPr>
            </w:pPr>
          </w:p>
          <w:p w:rsidR="00615901"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ind w:firstLine="4680"/>
              <w:jc w:val="center"/>
              <w:rPr>
                <w:rFonts w:ascii="仿宋_GB2312" w:eastAsia="仿宋_GB2312"/>
                <w:sz w:val="24"/>
              </w:rPr>
            </w:pPr>
            <w:r>
              <w:rPr>
                <w:rFonts w:ascii="仿宋_GB2312" w:eastAsia="仿宋_GB2312" w:hint="eastAsia"/>
                <w:sz w:val="24"/>
              </w:rPr>
              <w:t xml:space="preserve">  </w:t>
            </w:r>
            <w:r w:rsidRPr="00FA6ADB">
              <w:rPr>
                <w:rFonts w:ascii="仿宋_GB2312" w:eastAsia="仿宋_GB2312" w:hint="eastAsia"/>
                <w:sz w:val="24"/>
              </w:rPr>
              <w:t>年    月    日</w:t>
            </w:r>
          </w:p>
        </w:tc>
      </w:tr>
      <w:tr w:rsidR="00615901" w:rsidRPr="00FA6ADB" w:rsidTr="00DC3EFB">
        <w:trPr>
          <w:trHeight w:val="225"/>
        </w:trPr>
        <w:tc>
          <w:tcPr>
            <w:tcW w:w="9071" w:type="dxa"/>
            <w:gridSpan w:val="9"/>
            <w:vAlign w:val="center"/>
          </w:tcPr>
          <w:p w:rsidR="00615901" w:rsidRPr="00FA6ADB" w:rsidRDefault="00615901" w:rsidP="00DC3EFB">
            <w:pPr>
              <w:jc w:val="center"/>
              <w:rPr>
                <w:rFonts w:ascii="仿宋_GB2312" w:eastAsia="仿宋_GB2312"/>
                <w:b/>
                <w:sz w:val="24"/>
              </w:rPr>
            </w:pPr>
            <w:r w:rsidRPr="00FA6ADB">
              <w:rPr>
                <w:rFonts w:ascii="仿宋_GB2312" w:eastAsia="仿宋_GB2312" w:hint="eastAsia"/>
                <w:b/>
                <w:sz w:val="24"/>
              </w:rPr>
              <w:t>以上信息由学生本人填写，必须填写完整，否则不予受理。</w:t>
            </w:r>
          </w:p>
        </w:tc>
      </w:tr>
      <w:tr w:rsidR="00615901" w:rsidRPr="00FA6ADB" w:rsidTr="00DC3EFB">
        <w:trPr>
          <w:trHeight w:val="1854"/>
        </w:trPr>
        <w:tc>
          <w:tcPr>
            <w:tcW w:w="528" w:type="dxa"/>
            <w:vAlign w:val="center"/>
          </w:tcPr>
          <w:p w:rsidR="00615901" w:rsidRPr="00FA6ADB" w:rsidRDefault="00615901" w:rsidP="00DC3EFB">
            <w:pPr>
              <w:jc w:val="center"/>
              <w:rPr>
                <w:rFonts w:ascii="仿宋_GB2312" w:eastAsia="仿宋_GB2312"/>
                <w:sz w:val="24"/>
              </w:rPr>
            </w:pPr>
            <w:r w:rsidRPr="00FA6ADB">
              <w:rPr>
                <w:rFonts w:ascii="仿宋_GB2312" w:eastAsia="仿宋_GB2312" w:hint="eastAsia"/>
                <w:sz w:val="24"/>
              </w:rPr>
              <w:t>辅导员意见</w:t>
            </w:r>
          </w:p>
        </w:tc>
        <w:tc>
          <w:tcPr>
            <w:tcW w:w="8543" w:type="dxa"/>
            <w:gridSpan w:val="8"/>
            <w:vAlign w:val="center"/>
          </w:tcPr>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Default="00615901" w:rsidP="00DC3EFB">
            <w:pPr>
              <w:jc w:val="center"/>
              <w:rPr>
                <w:rFonts w:ascii="仿宋_GB2312" w:eastAsia="仿宋_GB2312"/>
                <w:sz w:val="24"/>
              </w:rPr>
            </w:pPr>
          </w:p>
          <w:p w:rsidR="00615901"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r w:rsidRPr="00FA6ADB">
              <w:rPr>
                <w:rFonts w:ascii="仿宋_GB2312" w:eastAsia="仿宋_GB2312" w:hint="eastAsia"/>
                <w:sz w:val="24"/>
              </w:rPr>
              <w:t xml:space="preserve">                                           年    月    日</w:t>
            </w:r>
          </w:p>
        </w:tc>
      </w:tr>
      <w:tr w:rsidR="00615901" w:rsidRPr="00FA6ADB" w:rsidTr="00DC3EFB">
        <w:trPr>
          <w:trHeight w:val="1854"/>
        </w:trPr>
        <w:tc>
          <w:tcPr>
            <w:tcW w:w="528" w:type="dxa"/>
            <w:vAlign w:val="center"/>
          </w:tcPr>
          <w:p w:rsidR="00615901" w:rsidRPr="00FA6ADB" w:rsidRDefault="00615901" w:rsidP="00DC3EFB">
            <w:pPr>
              <w:jc w:val="center"/>
              <w:rPr>
                <w:rFonts w:ascii="仿宋_GB2312" w:eastAsia="仿宋_GB2312"/>
                <w:sz w:val="24"/>
              </w:rPr>
            </w:pPr>
            <w:r w:rsidRPr="00FA6ADB">
              <w:rPr>
                <w:rFonts w:ascii="仿宋_GB2312" w:eastAsia="仿宋_GB2312" w:hint="eastAsia"/>
                <w:sz w:val="24"/>
              </w:rPr>
              <w:t>所在部</w:t>
            </w:r>
            <w:r>
              <w:rPr>
                <w:rFonts w:ascii="仿宋_GB2312" w:eastAsia="仿宋_GB2312" w:hint="eastAsia"/>
                <w:sz w:val="24"/>
              </w:rPr>
              <w:t>院</w:t>
            </w:r>
            <w:r w:rsidRPr="00FA6ADB">
              <w:rPr>
                <w:rFonts w:ascii="仿宋_GB2312" w:eastAsia="仿宋_GB2312" w:hint="eastAsia"/>
                <w:sz w:val="24"/>
              </w:rPr>
              <w:t>系意见</w:t>
            </w:r>
          </w:p>
        </w:tc>
        <w:tc>
          <w:tcPr>
            <w:tcW w:w="8543" w:type="dxa"/>
            <w:gridSpan w:val="8"/>
            <w:vAlign w:val="center"/>
          </w:tcPr>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Default="00615901" w:rsidP="00DC3EFB">
            <w:pPr>
              <w:jc w:val="center"/>
              <w:rPr>
                <w:rFonts w:ascii="仿宋_GB2312" w:eastAsia="仿宋_GB2312"/>
                <w:sz w:val="24"/>
              </w:rPr>
            </w:pPr>
          </w:p>
          <w:p w:rsidR="00615901"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ind w:firstLine="4620"/>
              <w:jc w:val="center"/>
              <w:rPr>
                <w:rFonts w:ascii="仿宋_GB2312" w:eastAsia="仿宋_GB2312"/>
                <w:sz w:val="24"/>
              </w:rPr>
            </w:pPr>
            <w:r>
              <w:rPr>
                <w:rFonts w:ascii="仿宋_GB2312" w:eastAsia="仿宋_GB2312" w:hint="eastAsia"/>
                <w:sz w:val="24"/>
              </w:rPr>
              <w:t xml:space="preserve">     </w:t>
            </w:r>
            <w:r w:rsidRPr="00FA6ADB">
              <w:rPr>
                <w:rFonts w:ascii="仿宋_GB2312" w:eastAsia="仿宋_GB2312" w:hint="eastAsia"/>
                <w:sz w:val="24"/>
              </w:rPr>
              <w:t>年    月    日</w:t>
            </w:r>
          </w:p>
        </w:tc>
      </w:tr>
      <w:tr w:rsidR="00615901" w:rsidRPr="00FA6ADB" w:rsidTr="00DC3EFB">
        <w:trPr>
          <w:trHeight w:val="1551"/>
        </w:trPr>
        <w:tc>
          <w:tcPr>
            <w:tcW w:w="528" w:type="dxa"/>
            <w:vAlign w:val="center"/>
          </w:tcPr>
          <w:p w:rsidR="00615901" w:rsidRPr="00FA6ADB" w:rsidRDefault="00615901" w:rsidP="00DC3EFB">
            <w:pPr>
              <w:jc w:val="center"/>
              <w:rPr>
                <w:rFonts w:ascii="仿宋_GB2312" w:eastAsia="仿宋_GB2312"/>
                <w:sz w:val="24"/>
              </w:rPr>
            </w:pPr>
            <w:r w:rsidRPr="00FA6ADB">
              <w:rPr>
                <w:rFonts w:ascii="仿宋_GB2312" w:eastAsia="仿宋_GB2312" w:hint="eastAsia"/>
                <w:sz w:val="24"/>
              </w:rPr>
              <w:t>教务处审批</w:t>
            </w:r>
          </w:p>
        </w:tc>
        <w:tc>
          <w:tcPr>
            <w:tcW w:w="8543" w:type="dxa"/>
            <w:gridSpan w:val="8"/>
            <w:vAlign w:val="center"/>
          </w:tcPr>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Default="00615901" w:rsidP="00DC3EFB">
            <w:pPr>
              <w:jc w:val="center"/>
              <w:rPr>
                <w:rFonts w:ascii="仿宋_GB2312" w:eastAsia="仿宋_GB2312"/>
                <w:sz w:val="24"/>
              </w:rPr>
            </w:pPr>
          </w:p>
          <w:p w:rsidR="00615901"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p>
          <w:p w:rsidR="00615901" w:rsidRPr="00FA6ADB" w:rsidRDefault="00615901" w:rsidP="00DC3EFB">
            <w:pPr>
              <w:jc w:val="center"/>
              <w:rPr>
                <w:rFonts w:ascii="仿宋_GB2312" w:eastAsia="仿宋_GB2312"/>
                <w:sz w:val="24"/>
              </w:rPr>
            </w:pPr>
            <w:r w:rsidRPr="00FA6ADB">
              <w:rPr>
                <w:rFonts w:ascii="仿宋_GB2312" w:eastAsia="仿宋_GB2312" w:hint="eastAsia"/>
                <w:sz w:val="24"/>
              </w:rPr>
              <w:t xml:space="preserve">                                       </w:t>
            </w:r>
          </w:p>
          <w:p w:rsidR="00615901" w:rsidRPr="00FA6ADB" w:rsidRDefault="00615901" w:rsidP="00DC3EFB">
            <w:pPr>
              <w:jc w:val="center"/>
              <w:rPr>
                <w:rFonts w:ascii="仿宋_GB2312" w:eastAsia="仿宋_GB2312"/>
                <w:sz w:val="24"/>
              </w:rPr>
            </w:pPr>
            <w:r w:rsidRPr="00FA6ADB">
              <w:rPr>
                <w:rFonts w:ascii="仿宋_GB2312" w:eastAsia="仿宋_GB2312" w:hint="eastAsia"/>
                <w:sz w:val="24"/>
              </w:rPr>
              <w:t xml:space="preserve">                                            年    月    日</w:t>
            </w:r>
          </w:p>
        </w:tc>
      </w:tr>
    </w:tbl>
    <w:p w:rsidR="00615901" w:rsidRPr="00DC3EFB" w:rsidRDefault="00615901" w:rsidP="00DC3EFB">
      <w:pPr>
        <w:pStyle w:val="1"/>
      </w:pPr>
      <w:bookmarkStart w:id="90" w:name="_Toc402851655"/>
      <w:r w:rsidRPr="00DC3EFB">
        <w:rPr>
          <w:rFonts w:hint="eastAsia"/>
        </w:rPr>
        <w:lastRenderedPageBreak/>
        <w:t>吉林医药学院考试证管理办法</w:t>
      </w:r>
      <w:r w:rsidRPr="00DC3EFB">
        <w:rPr>
          <w:rFonts w:hint="eastAsia"/>
        </w:rPr>
        <w:t>(</w:t>
      </w:r>
      <w:r w:rsidRPr="00DC3EFB">
        <w:rPr>
          <w:rFonts w:hint="eastAsia"/>
        </w:rPr>
        <w:t>试行</w:t>
      </w:r>
      <w:r w:rsidRPr="00DC3EFB">
        <w:rPr>
          <w:rFonts w:hint="eastAsia"/>
        </w:rPr>
        <w:t>)</w:t>
      </w:r>
      <w:bookmarkEnd w:id="90"/>
    </w:p>
    <w:p w:rsidR="00615901" w:rsidRPr="008D7FE0" w:rsidRDefault="00615901" w:rsidP="00DC3EFB">
      <w:pPr>
        <w:spacing w:afterLines="100" w:after="240"/>
        <w:jc w:val="center"/>
        <w:rPr>
          <w:rStyle w:val="text1"/>
          <w:rFonts w:ascii="楷体_GB2312" w:eastAsia="楷体_GB2312" w:hAnsi="宋体"/>
          <w:sz w:val="24"/>
        </w:rPr>
      </w:pPr>
      <w:r w:rsidRPr="008D7FE0">
        <w:rPr>
          <w:rStyle w:val="text1"/>
          <w:rFonts w:ascii="楷体_GB2312" w:eastAsia="楷体_GB2312" w:hAnsi="宋体" w:hint="eastAsia"/>
          <w:b/>
          <w:sz w:val="24"/>
        </w:rPr>
        <w:t>(吉医院教字[2004]12号)</w:t>
      </w:r>
    </w:p>
    <w:p w:rsidR="00615901" w:rsidRDefault="00615901" w:rsidP="00DC3EFB">
      <w:pPr>
        <w:spacing w:line="400" w:lineRule="exact"/>
        <w:ind w:firstLineChars="200" w:firstLine="480"/>
      </w:pPr>
      <w:r>
        <w:rPr>
          <w:rStyle w:val="text1"/>
          <w:rFonts w:ascii="宋体" w:hAnsi="宋体" w:hint="eastAsia"/>
          <w:sz w:val="24"/>
        </w:rPr>
        <w:t>考试证作为一种考试证件，是我院学生在院内参加各种考试的有效凭证，也是学院加强考试管理，严格考试制度的一大举措。为了规范和加强考试证的使用和管理，制定本管理办法。</w:t>
      </w:r>
    </w:p>
    <w:p w:rsidR="00615901" w:rsidRDefault="00615901" w:rsidP="00DC3EFB">
      <w:pPr>
        <w:spacing w:beforeLines="50" w:before="120" w:afterLines="50" w:after="120" w:line="400" w:lineRule="exact"/>
        <w:ind w:firstLineChars="200" w:firstLine="482"/>
        <w:rPr>
          <w:rFonts w:ascii="宋体" w:hAnsi="宋体"/>
          <w:b/>
          <w:sz w:val="24"/>
        </w:rPr>
      </w:pPr>
      <w:r>
        <w:rPr>
          <w:rStyle w:val="text1"/>
          <w:rFonts w:ascii="宋体" w:hAnsi="宋体" w:hint="eastAsia"/>
          <w:b/>
          <w:sz w:val="24"/>
        </w:rPr>
        <w:t>一、考试证的发放</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新生入学注册后，学院按照招生规定，在三个月内进行复查合格后取得学籍，由教务处考试办公室统一制作考试证，并下发给学生。</w:t>
      </w:r>
    </w:p>
    <w:p w:rsidR="00615901" w:rsidRDefault="00615901" w:rsidP="00DC3EFB">
      <w:pPr>
        <w:spacing w:beforeLines="50" w:before="120" w:afterLines="50" w:after="120" w:line="400" w:lineRule="exact"/>
        <w:ind w:firstLineChars="200" w:firstLine="482"/>
        <w:rPr>
          <w:rFonts w:ascii="宋体" w:hAnsi="宋体"/>
          <w:b/>
          <w:sz w:val="24"/>
        </w:rPr>
      </w:pPr>
      <w:r>
        <w:rPr>
          <w:rStyle w:val="text1"/>
          <w:rFonts w:ascii="宋体" w:hAnsi="宋体" w:hint="eastAsia"/>
          <w:b/>
          <w:sz w:val="24"/>
        </w:rPr>
        <w:t>二、考试证的使用</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(一)考试证作为我院学生在院内参加各种考试的有效凭证，要求学生在院内参加各种考试必须携带考试证，无考试证者不得参加考试。</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(二)考试证必须妥善保管，不得损坏、涂改，更不得转借他人，对故意涂改、转借他人者，要追究责任，严肃处理。</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(三)学生毕业、退学或开除学籍，在离院前必须交回考试证。</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(四)拾到考试证者，应立即交教务处考试办公室，凡发现非我院学生利用考试证冒充学院学生者，应立即报保卫处。</w:t>
      </w:r>
    </w:p>
    <w:p w:rsidR="00615901" w:rsidRDefault="00615901" w:rsidP="00DC3EFB">
      <w:pPr>
        <w:spacing w:beforeLines="50" w:before="120" w:afterLines="50" w:after="120" w:line="400" w:lineRule="exact"/>
        <w:ind w:firstLineChars="200" w:firstLine="482"/>
        <w:rPr>
          <w:rFonts w:ascii="宋体" w:hAnsi="宋体"/>
          <w:b/>
          <w:sz w:val="24"/>
        </w:rPr>
      </w:pPr>
      <w:r>
        <w:rPr>
          <w:rStyle w:val="text1"/>
          <w:rFonts w:ascii="宋体" w:hAnsi="宋体" w:hint="eastAsia"/>
          <w:b/>
          <w:sz w:val="24"/>
        </w:rPr>
        <w:t>三、考试证的补办</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考试证丢失、破损或因复学、留级、降级需要补办考试证者可以按如下手续办理：</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(一)补办要求</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1</w:t>
      </w:r>
      <w:r>
        <w:rPr>
          <w:rFonts w:ascii="宋体" w:hAnsi="宋体" w:hint="eastAsia"/>
          <w:sz w:val="24"/>
        </w:rPr>
        <w:t>.</w:t>
      </w:r>
      <w:r>
        <w:rPr>
          <w:rStyle w:val="text1"/>
          <w:rFonts w:ascii="宋体" w:hAnsi="宋体" w:hint="eastAsia"/>
          <w:sz w:val="24"/>
        </w:rPr>
        <w:t>因考试证丢失需要补办者，必须由学生详细填写考试证补办审批单，并逐级经班级辅导员、所在部(系)审批，报教务处同意后，方可办理。</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2</w:t>
      </w:r>
      <w:r>
        <w:rPr>
          <w:rFonts w:ascii="宋体" w:hAnsi="宋体" w:hint="eastAsia"/>
          <w:sz w:val="24"/>
        </w:rPr>
        <w:t>.</w:t>
      </w:r>
      <w:r>
        <w:rPr>
          <w:rStyle w:val="text1"/>
          <w:rFonts w:ascii="宋体" w:hAnsi="宋体" w:hint="eastAsia"/>
          <w:sz w:val="24"/>
        </w:rPr>
        <w:t>考试证破损需要重新换发新考试证者，必须凭原考试证与学生证办理。</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3</w:t>
      </w:r>
      <w:r>
        <w:rPr>
          <w:rFonts w:ascii="宋体" w:hAnsi="宋体" w:hint="eastAsia"/>
          <w:sz w:val="24"/>
        </w:rPr>
        <w:t>.</w:t>
      </w:r>
      <w:r>
        <w:rPr>
          <w:rStyle w:val="text1"/>
          <w:rFonts w:ascii="宋体" w:hAnsi="宋体" w:hint="eastAsia"/>
          <w:sz w:val="24"/>
        </w:rPr>
        <w:t>留(降)级、复学需要重新换发新考试证者，必须凭原考试证与学生证办理。</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4</w:t>
      </w:r>
      <w:r>
        <w:rPr>
          <w:rFonts w:ascii="宋体" w:hAnsi="宋体" w:hint="eastAsia"/>
          <w:sz w:val="24"/>
        </w:rPr>
        <w:t>.</w:t>
      </w:r>
      <w:r>
        <w:rPr>
          <w:rStyle w:val="text1"/>
          <w:rFonts w:ascii="宋体" w:hAnsi="宋体" w:hint="eastAsia"/>
          <w:sz w:val="24"/>
        </w:rPr>
        <w:t>补办考试证时一律交一张本人一寸免冠照片，并须交纳一定的工本费。</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5</w:t>
      </w:r>
      <w:r>
        <w:rPr>
          <w:rFonts w:ascii="宋体" w:hAnsi="宋体" w:hint="eastAsia"/>
          <w:sz w:val="24"/>
        </w:rPr>
        <w:t>.</w:t>
      </w:r>
      <w:r>
        <w:rPr>
          <w:rStyle w:val="text1"/>
          <w:rFonts w:ascii="宋体" w:hAnsi="宋体" w:hint="eastAsia"/>
          <w:sz w:val="24"/>
        </w:rPr>
        <w:t>学生领取考试证须持学生证或其它有效证件，并由本人负责签收。</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(二)补办时间：接受补办申请时间定为考试前两周内的每周三、周五下午，若有特殊情况另行安排。</w:t>
      </w:r>
    </w:p>
    <w:p w:rsidR="00615901" w:rsidRDefault="00615901" w:rsidP="00DC3EFB">
      <w:pPr>
        <w:spacing w:line="400" w:lineRule="exact"/>
        <w:ind w:firstLineChars="200" w:firstLine="480"/>
        <w:rPr>
          <w:rFonts w:ascii="宋体" w:hAnsi="宋体"/>
          <w:sz w:val="24"/>
        </w:rPr>
      </w:pPr>
      <w:r>
        <w:rPr>
          <w:rStyle w:val="text1"/>
          <w:rFonts w:ascii="宋体" w:hAnsi="宋体" w:hint="eastAsia"/>
          <w:sz w:val="24"/>
        </w:rPr>
        <w:t>(三)补办地点：教务处考试办公室</w:t>
      </w:r>
    </w:p>
    <w:p w:rsidR="00615901" w:rsidRPr="006B2C1E" w:rsidRDefault="00615901" w:rsidP="00DC3EFB">
      <w:pPr>
        <w:snapToGrid w:val="0"/>
        <w:spacing w:beforeLines="100" w:before="240" w:line="400" w:lineRule="exact"/>
        <w:jc w:val="right"/>
        <w:rPr>
          <w:rFonts w:ascii="楷体_GB2312" w:eastAsia="楷体_GB2312" w:hAnsi="宋体" w:cs="宋体"/>
          <w:b/>
          <w:kern w:val="0"/>
          <w:sz w:val="24"/>
        </w:rPr>
      </w:pPr>
      <w:r>
        <w:rPr>
          <w:rFonts w:ascii="宋体" w:hAnsi="宋体" w:cs="宋体" w:hint="eastAsia"/>
          <w:kern w:val="0"/>
          <w:sz w:val="24"/>
        </w:rPr>
        <w:t xml:space="preserve">                                         </w:t>
      </w:r>
      <w:r w:rsidRPr="006B2C1E">
        <w:rPr>
          <w:rFonts w:ascii="楷体_GB2312" w:eastAsia="楷体_GB2312" w:hAnsi="宋体" w:cs="宋体" w:hint="eastAsia"/>
          <w:b/>
          <w:kern w:val="0"/>
          <w:sz w:val="24"/>
        </w:rPr>
        <w:t xml:space="preserve"> (</w:t>
      </w:r>
      <w:smartTag w:uri="urn:schemas-microsoft-com:office:smarttags" w:element="chsdate">
        <w:smartTagPr>
          <w:attr w:name="IsROCDate" w:val="False"/>
          <w:attr w:name="IsLunarDate" w:val="False"/>
          <w:attr w:name="Day" w:val="10"/>
          <w:attr w:name="Month" w:val="12"/>
          <w:attr w:name="Year" w:val="2004"/>
        </w:smartTagPr>
        <w:r w:rsidRPr="006B2C1E">
          <w:rPr>
            <w:rFonts w:ascii="楷体_GB2312" w:eastAsia="楷体_GB2312" w:hAnsi="宋体" w:cs="宋体" w:hint="eastAsia"/>
            <w:b/>
            <w:kern w:val="0"/>
            <w:sz w:val="24"/>
          </w:rPr>
          <w:t>2004年12月10日</w:t>
        </w:r>
      </w:smartTag>
      <w:r w:rsidRPr="006B2C1E">
        <w:rPr>
          <w:rFonts w:ascii="楷体_GB2312" w:eastAsia="楷体_GB2312" w:hAnsi="宋体" w:cs="宋体" w:hint="eastAsia"/>
          <w:b/>
          <w:kern w:val="0"/>
          <w:sz w:val="24"/>
        </w:rPr>
        <w:t>印发)</w:t>
      </w:r>
    </w:p>
    <w:p w:rsidR="00615901" w:rsidRPr="00DC3EFB" w:rsidRDefault="00615901" w:rsidP="00DC3EFB">
      <w:pPr>
        <w:pStyle w:val="1"/>
      </w:pPr>
      <w:r>
        <w:rPr>
          <w:szCs w:val="32"/>
        </w:rPr>
        <w:br w:type="page"/>
      </w:r>
      <w:bookmarkStart w:id="91" w:name="_Toc402851656"/>
      <w:r w:rsidRPr="00DC3EFB">
        <w:rPr>
          <w:rFonts w:hint="eastAsia"/>
        </w:rPr>
        <w:lastRenderedPageBreak/>
        <w:t>吉林医药学院关于设立“诚信考场”的通知</w:t>
      </w:r>
      <w:bookmarkEnd w:id="91"/>
    </w:p>
    <w:p w:rsidR="00615901" w:rsidRDefault="00DC3EFB" w:rsidP="00DC3EFB">
      <w:pPr>
        <w:spacing w:afterLines="100" w:after="240" w:line="400" w:lineRule="atLeast"/>
        <w:jc w:val="center"/>
        <w:rPr>
          <w:rFonts w:ascii="宋体" w:hAnsi="宋体"/>
          <w:b/>
          <w:bCs/>
          <w:color w:val="000000"/>
          <w:sz w:val="24"/>
        </w:rPr>
      </w:pPr>
      <w:r>
        <w:rPr>
          <w:b/>
        </w:rPr>
        <w:pict>
          <v:line id="_x0000_s1036" style="position:absolute;left:0;text-align:left;z-index:251672576" from="9pt,46.8pt" to="9pt,46.8pt"/>
        </w:pict>
      </w:r>
      <w:r w:rsidR="00615901">
        <w:rPr>
          <w:rFonts w:ascii="宋体" w:hAnsi="宋体" w:hint="eastAsia"/>
          <w:b/>
          <w:bCs/>
          <w:color w:val="000000"/>
          <w:sz w:val="24"/>
        </w:rPr>
        <w:t>(</w:t>
      </w:r>
      <w:r w:rsidR="00615901" w:rsidRPr="00C22F27">
        <w:rPr>
          <w:rFonts w:ascii="楷体_GB2312" w:eastAsia="楷体_GB2312" w:hAnsi="宋体" w:hint="eastAsia"/>
          <w:b/>
          <w:bCs/>
          <w:color w:val="000000"/>
          <w:sz w:val="24"/>
        </w:rPr>
        <w:t>吉医院教字[2005]12号</w:t>
      </w:r>
      <w:r w:rsidR="00615901">
        <w:rPr>
          <w:rFonts w:ascii="宋体" w:hAnsi="宋体" w:hint="eastAsia"/>
          <w:b/>
          <w:bCs/>
          <w:color w:val="000000"/>
          <w:sz w:val="24"/>
        </w:rPr>
        <w:t>)</w:t>
      </w:r>
    </w:p>
    <w:p w:rsidR="00615901" w:rsidRDefault="00615901" w:rsidP="00DC3EFB">
      <w:pPr>
        <w:spacing w:line="400" w:lineRule="atLeast"/>
        <w:rPr>
          <w:rFonts w:ascii="宋体" w:hAnsi="宋体"/>
          <w:bCs/>
          <w:color w:val="000000"/>
          <w:sz w:val="24"/>
        </w:rPr>
      </w:pPr>
      <w:r>
        <w:rPr>
          <w:rFonts w:ascii="宋体" w:hAnsi="宋体" w:hint="eastAsia"/>
          <w:bCs/>
          <w:color w:val="000000"/>
          <w:sz w:val="24"/>
        </w:rPr>
        <w:t>各部、系，附属医院：</w:t>
      </w:r>
    </w:p>
    <w:p w:rsidR="00615901" w:rsidRDefault="00615901" w:rsidP="00DC3EFB">
      <w:pPr>
        <w:spacing w:line="400" w:lineRule="atLeast"/>
        <w:ind w:firstLineChars="200" w:firstLine="480"/>
        <w:rPr>
          <w:rFonts w:ascii="宋体" w:hAnsi="宋体"/>
          <w:sz w:val="24"/>
        </w:rPr>
      </w:pPr>
      <w:r>
        <w:rPr>
          <w:rFonts w:ascii="宋体" w:hAnsi="宋体" w:hint="eastAsia"/>
          <w:sz w:val="24"/>
        </w:rPr>
        <w:t>为严肃考风考纪，弘扬诚信，进一步促进学风、教风建设，在广泛征求意见的基础上，经学院领导同意，决定从2004—2005学年下学期期中考试开始，在本科班设立“诚信考场”。</w:t>
      </w:r>
    </w:p>
    <w:p w:rsidR="00615901" w:rsidRDefault="00615901" w:rsidP="00DC3EFB">
      <w:pPr>
        <w:spacing w:beforeLines="50" w:before="120" w:afterLines="50" w:after="120" w:line="400" w:lineRule="atLeast"/>
        <w:ind w:firstLineChars="200" w:firstLine="482"/>
        <w:rPr>
          <w:rFonts w:ascii="宋体" w:hAnsi="宋体"/>
          <w:b/>
          <w:sz w:val="24"/>
        </w:rPr>
      </w:pPr>
      <w:r>
        <w:rPr>
          <w:rFonts w:ascii="宋体" w:hAnsi="宋体" w:hint="eastAsia"/>
          <w:b/>
          <w:sz w:val="24"/>
        </w:rPr>
        <w:t>一、“诚信考场”的涵义</w:t>
      </w:r>
    </w:p>
    <w:p w:rsidR="00615901" w:rsidRDefault="00615901" w:rsidP="00DC3EFB">
      <w:pPr>
        <w:spacing w:line="400" w:lineRule="atLeast"/>
        <w:ind w:firstLineChars="200" w:firstLine="480"/>
        <w:rPr>
          <w:rFonts w:ascii="宋体" w:hAnsi="宋体"/>
          <w:sz w:val="24"/>
        </w:rPr>
      </w:pPr>
      <w:r>
        <w:rPr>
          <w:rFonts w:ascii="宋体" w:hAnsi="宋体" w:hint="eastAsia"/>
          <w:sz w:val="24"/>
        </w:rPr>
        <w:t>“诚信考场”即无人监考考场。考试期间，除学院领导、机关及各部系领导例行巡视之外，不再安排监考人员进入考场。</w:t>
      </w:r>
    </w:p>
    <w:p w:rsidR="00615901" w:rsidRDefault="00615901" w:rsidP="00DC3EFB">
      <w:pPr>
        <w:spacing w:beforeLines="50" w:before="120" w:afterLines="50" w:after="120" w:line="400" w:lineRule="atLeast"/>
        <w:ind w:firstLineChars="200" w:firstLine="482"/>
        <w:rPr>
          <w:rFonts w:ascii="宋体" w:hAnsi="宋体"/>
          <w:b/>
          <w:sz w:val="24"/>
        </w:rPr>
      </w:pPr>
      <w:r>
        <w:rPr>
          <w:rFonts w:ascii="宋体" w:hAnsi="宋体" w:hint="eastAsia"/>
          <w:b/>
          <w:sz w:val="24"/>
        </w:rPr>
        <w:t>二、设立“诚信考场”的目的</w:t>
      </w:r>
    </w:p>
    <w:p w:rsidR="00615901" w:rsidRDefault="00615901" w:rsidP="00DC3EFB">
      <w:pPr>
        <w:spacing w:line="400" w:lineRule="atLeast"/>
        <w:ind w:firstLineChars="200" w:firstLine="480"/>
        <w:rPr>
          <w:rFonts w:ascii="宋体" w:hAnsi="宋体"/>
          <w:sz w:val="24"/>
        </w:rPr>
      </w:pPr>
      <w:r>
        <w:rPr>
          <w:rFonts w:ascii="宋体" w:hAnsi="宋体" w:hint="eastAsia"/>
          <w:sz w:val="24"/>
        </w:rPr>
        <w:t>设立“诚信考场”，是为了在学生中倡导诚实守信的美德，为学生搭建一个展示自己“诚信”品质的平台，形成一种讲诚信光荣，弄虚作假可耻的良好氛围，最终杜绝考试违规现象。也是对学生掌握知识程度的一次检验，可以淡化考试概念，减缓学生考试压力，发挥其最佳应试水平，真实了解学生对知识的掌握程度，锤炼学生健康的应试心态及执着的求知精神。</w:t>
      </w:r>
    </w:p>
    <w:p w:rsidR="00615901" w:rsidRDefault="00615901" w:rsidP="00DC3EFB">
      <w:pPr>
        <w:spacing w:beforeLines="50" w:before="120" w:afterLines="50" w:after="120" w:line="400" w:lineRule="atLeast"/>
        <w:ind w:firstLineChars="200" w:firstLine="482"/>
        <w:rPr>
          <w:rFonts w:ascii="宋体" w:hAnsi="宋体"/>
          <w:b/>
          <w:sz w:val="24"/>
        </w:rPr>
      </w:pPr>
      <w:r>
        <w:rPr>
          <w:rFonts w:ascii="宋体" w:hAnsi="宋体" w:hint="eastAsia"/>
          <w:b/>
          <w:sz w:val="24"/>
        </w:rPr>
        <w:t>三、“诚信考场”的组织与实施</w:t>
      </w:r>
    </w:p>
    <w:p w:rsidR="00615901" w:rsidRDefault="00615901" w:rsidP="00DC3EFB">
      <w:pPr>
        <w:spacing w:line="400" w:lineRule="atLeast"/>
        <w:ind w:firstLineChars="200" w:firstLine="480"/>
        <w:rPr>
          <w:rFonts w:ascii="宋体" w:hAnsi="宋体"/>
          <w:sz w:val="24"/>
        </w:rPr>
      </w:pPr>
      <w:r>
        <w:rPr>
          <w:rFonts w:ascii="宋体" w:hAnsi="宋体" w:hint="eastAsia"/>
          <w:sz w:val="24"/>
        </w:rPr>
        <w:t>1.参加“诚信考场”的学生，要经过个人申报、班级辅导员推荐、部系同意，报教务处审批后方可获得进入诚信考场的资格。申报“诚信考场”的学生，必须无考核违规记录，各部、系暂按不超过各班级人数的5%推荐。</w:t>
      </w:r>
    </w:p>
    <w:p w:rsidR="00615901" w:rsidRDefault="00615901" w:rsidP="00DC3EFB">
      <w:pPr>
        <w:spacing w:line="400" w:lineRule="atLeast"/>
        <w:ind w:firstLineChars="200" w:firstLine="480"/>
        <w:rPr>
          <w:rFonts w:ascii="宋体" w:hAnsi="宋体"/>
          <w:sz w:val="24"/>
        </w:rPr>
      </w:pPr>
      <w:r>
        <w:rPr>
          <w:rFonts w:ascii="宋体" w:hAnsi="宋体" w:hint="eastAsia"/>
          <w:sz w:val="24"/>
        </w:rPr>
        <w:t>2.考试期间，教务处将根据申报的学生情况，特别辟出考场作为“诚信考场”，考试时间、考试内容与其他考场同步进行。</w:t>
      </w:r>
    </w:p>
    <w:p w:rsidR="00615901" w:rsidRDefault="00615901" w:rsidP="00DC3EFB">
      <w:pPr>
        <w:spacing w:line="400" w:lineRule="atLeast"/>
        <w:ind w:firstLineChars="200" w:firstLine="480"/>
        <w:rPr>
          <w:rFonts w:ascii="宋体" w:hAnsi="宋体"/>
          <w:sz w:val="24"/>
        </w:rPr>
      </w:pPr>
      <w:r>
        <w:rPr>
          <w:rFonts w:ascii="宋体" w:hAnsi="宋体" w:hint="eastAsia"/>
          <w:sz w:val="24"/>
        </w:rPr>
        <w:t>3.考试开始前，由考试办公室工作人员进入考场安排考生座次，考试试卷由考生自行上讲台领取；考试结束后，考生将答完的试卷依次放置在讲台上，待考生全部离场后，由考试办公室工作人员取回试卷。</w:t>
      </w:r>
    </w:p>
    <w:p w:rsidR="00615901" w:rsidRDefault="00615901" w:rsidP="00DC3EFB">
      <w:pPr>
        <w:spacing w:beforeLines="50" w:before="120" w:afterLines="50" w:after="120" w:line="400" w:lineRule="atLeast"/>
        <w:ind w:firstLineChars="200" w:firstLine="482"/>
        <w:rPr>
          <w:rFonts w:ascii="宋体" w:hAnsi="宋体"/>
          <w:b/>
          <w:sz w:val="24"/>
        </w:rPr>
      </w:pPr>
      <w:r>
        <w:rPr>
          <w:rFonts w:ascii="宋体" w:hAnsi="宋体" w:hint="eastAsia"/>
          <w:b/>
          <w:sz w:val="24"/>
        </w:rPr>
        <w:t>四、对参加“诚信考场”学生的奖励</w:t>
      </w:r>
    </w:p>
    <w:p w:rsidR="00615901" w:rsidRDefault="00615901" w:rsidP="00DC3EFB">
      <w:pPr>
        <w:spacing w:line="400" w:lineRule="atLeast"/>
        <w:ind w:firstLineChars="200" w:firstLine="480"/>
        <w:rPr>
          <w:rFonts w:ascii="宋体" w:hAnsi="宋体"/>
          <w:sz w:val="24"/>
        </w:rPr>
      </w:pPr>
      <w:r>
        <w:rPr>
          <w:rFonts w:ascii="宋体" w:hAnsi="宋体" w:hint="eastAsia"/>
          <w:sz w:val="24"/>
        </w:rPr>
        <w:t>经允许参加“诚信考场”，并且在考试过程中确实无违规行为的学生，可获得学院授予的“诚信考生”荣誉称号，记入个人档案，并在学院评选先进或奖学金等活动中给予优先。</w:t>
      </w:r>
    </w:p>
    <w:p w:rsidR="00615901" w:rsidRDefault="00615901" w:rsidP="00DC3EFB">
      <w:pPr>
        <w:spacing w:beforeLines="50" w:before="120" w:afterLines="50" w:after="120" w:line="400" w:lineRule="atLeast"/>
        <w:ind w:firstLineChars="200" w:firstLine="482"/>
        <w:rPr>
          <w:rFonts w:ascii="宋体" w:hAnsi="宋体"/>
          <w:b/>
          <w:sz w:val="24"/>
        </w:rPr>
      </w:pPr>
      <w:r>
        <w:rPr>
          <w:rFonts w:ascii="宋体" w:hAnsi="宋体" w:hint="eastAsia"/>
          <w:b/>
          <w:sz w:val="24"/>
        </w:rPr>
        <w:t>五、对参加“诚信考场”学生违规行为的处理</w:t>
      </w:r>
    </w:p>
    <w:p w:rsidR="00615901" w:rsidRDefault="00615901" w:rsidP="00DC3EFB">
      <w:pPr>
        <w:spacing w:line="400" w:lineRule="atLeast"/>
        <w:ind w:firstLineChars="200" w:firstLine="480"/>
        <w:rPr>
          <w:rFonts w:ascii="宋体" w:hAnsi="宋体"/>
          <w:sz w:val="24"/>
        </w:rPr>
      </w:pPr>
      <w:r>
        <w:rPr>
          <w:rFonts w:ascii="宋体" w:hAnsi="宋体" w:hint="eastAsia"/>
          <w:sz w:val="24"/>
        </w:rPr>
        <w:lastRenderedPageBreak/>
        <w:t>无人监考不等于无人监督，也并不是单纯的放纵。考试期间，学院将开通监督电话(4560136、4560186)和电子邮箱(ksb50136@sohu.com)，通过学生之间相互监督及其它必要手段严格管理，一旦发现或有人举报考试中违规行为者，经查实后一律开除学籍，并且整个考场应试学生的考试成绩作零分处理。</w:t>
      </w:r>
    </w:p>
    <w:p w:rsidR="00615901" w:rsidRDefault="00615901" w:rsidP="00DC3EFB">
      <w:pPr>
        <w:spacing w:beforeLines="50" w:before="120" w:afterLines="50" w:after="120" w:line="400" w:lineRule="atLeast"/>
        <w:ind w:firstLineChars="200" w:firstLine="482"/>
        <w:rPr>
          <w:rFonts w:ascii="宋体" w:hAnsi="宋体"/>
          <w:b/>
          <w:sz w:val="24"/>
        </w:rPr>
      </w:pPr>
      <w:r>
        <w:rPr>
          <w:rFonts w:ascii="宋体" w:hAnsi="宋体" w:hint="eastAsia"/>
          <w:b/>
          <w:sz w:val="24"/>
        </w:rPr>
        <w:t>六、要求</w:t>
      </w:r>
    </w:p>
    <w:p w:rsidR="00615901" w:rsidRDefault="00615901" w:rsidP="00DC3EFB">
      <w:pPr>
        <w:spacing w:line="400" w:lineRule="atLeast"/>
        <w:ind w:firstLineChars="200" w:firstLine="480"/>
        <w:rPr>
          <w:rFonts w:ascii="宋体" w:hAnsi="宋体"/>
          <w:sz w:val="24"/>
        </w:rPr>
      </w:pPr>
      <w:r>
        <w:rPr>
          <w:rFonts w:ascii="宋体" w:hAnsi="宋体" w:hint="eastAsia"/>
          <w:sz w:val="24"/>
        </w:rPr>
        <w:t>各部、系要精心准备，制定具体落实措施，对学生进行以“诚信”为主题的宣传与教育，组织进行宣誓和签名等活动，引领学生澄清认识，规范行为。并以此次“诚信考场”的设立为契机，号召广大学生诚实守信，端正学风，建立师生互信机制，并最终推动整个校园精神文明的建设。</w:t>
      </w:r>
    </w:p>
    <w:p w:rsidR="00615901" w:rsidRPr="006B2C1E" w:rsidRDefault="00615901" w:rsidP="00DC3EFB">
      <w:pPr>
        <w:spacing w:beforeLines="100" w:before="240" w:line="400" w:lineRule="atLeast"/>
        <w:jc w:val="right"/>
        <w:rPr>
          <w:rFonts w:ascii="楷体_GB2312" w:eastAsia="楷体_GB2312" w:hAnsi="宋体"/>
          <w:b/>
          <w:sz w:val="24"/>
        </w:rPr>
      </w:pPr>
      <w:r>
        <w:rPr>
          <w:rFonts w:ascii="宋体" w:hAnsi="宋体" w:hint="eastAsia"/>
          <w:sz w:val="24"/>
        </w:rPr>
        <w:t xml:space="preserve">                                                 </w:t>
      </w:r>
      <w:r w:rsidRPr="006B2C1E">
        <w:rPr>
          <w:rFonts w:ascii="楷体_GB2312" w:eastAsia="楷体_GB2312" w:hAnsi="宋体" w:hint="eastAsia"/>
          <w:b/>
          <w:sz w:val="24"/>
        </w:rPr>
        <w:t xml:space="preserve"> (</w:t>
      </w:r>
      <w:smartTag w:uri="urn:schemas-microsoft-com:office:smarttags" w:element="chsdate">
        <w:smartTagPr>
          <w:attr w:name="IsROCDate" w:val="False"/>
          <w:attr w:name="IsLunarDate" w:val="False"/>
          <w:attr w:name="Day" w:val="30"/>
          <w:attr w:name="Month" w:val="4"/>
          <w:attr w:name="Year" w:val="2005"/>
        </w:smartTagPr>
        <w:r w:rsidRPr="006B2C1E">
          <w:rPr>
            <w:rFonts w:ascii="楷体_GB2312" w:eastAsia="楷体_GB2312" w:hAnsi="宋体" w:hint="eastAsia"/>
            <w:b/>
            <w:sz w:val="24"/>
          </w:rPr>
          <w:t>2005年4月30日</w:t>
        </w:r>
      </w:smartTag>
      <w:r w:rsidRPr="006B2C1E">
        <w:rPr>
          <w:rFonts w:ascii="楷体_GB2312" w:eastAsia="楷体_GB2312" w:hAnsi="宋体" w:hint="eastAsia"/>
          <w:b/>
          <w:sz w:val="24"/>
        </w:rPr>
        <w:t>印发)</w:t>
      </w:r>
    </w:p>
    <w:p w:rsidR="00615901" w:rsidRDefault="0061590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Default="00962C41" w:rsidP="00DC3EFB">
      <w:pPr>
        <w:pStyle w:val="a5"/>
        <w:spacing w:beforeLines="100" w:before="240" w:beforeAutospacing="0" w:after="0" w:afterAutospacing="0"/>
        <w:rPr>
          <w:rFonts w:hint="eastAsia"/>
          <w:sz w:val="32"/>
          <w:szCs w:val="32"/>
        </w:rPr>
      </w:pPr>
    </w:p>
    <w:p w:rsidR="00962C41" w:rsidRPr="00485F26" w:rsidRDefault="00962C41" w:rsidP="00DC3EFB">
      <w:pPr>
        <w:pStyle w:val="a5"/>
        <w:spacing w:beforeLines="100" w:before="240" w:beforeAutospacing="0" w:after="0" w:afterAutospacing="0"/>
        <w:rPr>
          <w:sz w:val="32"/>
          <w:szCs w:val="32"/>
        </w:rPr>
      </w:pPr>
    </w:p>
    <w:p w:rsidR="00615901" w:rsidRDefault="00615901"/>
    <w:p w:rsidR="00615901" w:rsidRPr="00DC3EFB" w:rsidRDefault="00615901" w:rsidP="00DC3EFB">
      <w:pPr>
        <w:pStyle w:val="1"/>
      </w:pPr>
      <w:bookmarkStart w:id="92" w:name="_Toc402851657"/>
      <w:r w:rsidRPr="00DC3EFB">
        <w:rPr>
          <w:rFonts w:hint="eastAsia"/>
        </w:rPr>
        <w:lastRenderedPageBreak/>
        <w:t>吉林医药学院学籍管理规定</w:t>
      </w:r>
      <w:bookmarkEnd w:id="92"/>
    </w:p>
    <w:p w:rsidR="00615901" w:rsidRPr="00D475DC" w:rsidRDefault="00615901" w:rsidP="00DC3EFB">
      <w:pPr>
        <w:spacing w:afterLines="100" w:after="240" w:line="400" w:lineRule="exact"/>
        <w:jc w:val="center"/>
        <w:rPr>
          <w:rFonts w:ascii="楷体_GB2312" w:eastAsia="楷体_GB2312" w:hAnsi="宋体" w:cs="宋体"/>
          <w:b/>
          <w:kern w:val="0"/>
          <w:sz w:val="24"/>
        </w:rPr>
      </w:pPr>
      <w:r w:rsidRPr="00D475DC">
        <w:rPr>
          <w:rFonts w:ascii="楷体_GB2312" w:eastAsia="楷体_GB2312" w:hint="eastAsia"/>
          <w:b/>
          <w:sz w:val="24"/>
        </w:rPr>
        <w:t>(吉医院教字[2011]37号)</w:t>
      </w:r>
    </w:p>
    <w:p w:rsidR="00615901" w:rsidRPr="00E64769" w:rsidRDefault="00615901" w:rsidP="00DC3EFB">
      <w:pPr>
        <w:spacing w:afterLines="50" w:after="120" w:line="400" w:lineRule="exact"/>
        <w:jc w:val="center"/>
        <w:rPr>
          <w:rFonts w:ascii="宋体" w:hAnsi="宋体" w:cs="宋体"/>
          <w:b/>
          <w:kern w:val="0"/>
          <w:sz w:val="24"/>
        </w:rPr>
      </w:pPr>
      <w:r w:rsidRPr="00E64769">
        <w:rPr>
          <w:rFonts w:ascii="宋体" w:hAnsi="宋体" w:cs="宋体" w:hint="eastAsia"/>
          <w:b/>
          <w:kern w:val="0"/>
          <w:sz w:val="24"/>
        </w:rPr>
        <w:t>第一章  入学与注册</w:t>
      </w:r>
    </w:p>
    <w:p w:rsidR="00615901" w:rsidRPr="00E64769" w:rsidRDefault="00615901" w:rsidP="00DC3EFB">
      <w:pPr>
        <w:tabs>
          <w:tab w:val="left" w:pos="2880"/>
        </w:tabs>
        <w:spacing w:line="400" w:lineRule="exact"/>
        <w:ind w:firstLineChars="200" w:firstLine="482"/>
        <w:jc w:val="left"/>
        <w:rPr>
          <w:rFonts w:ascii="宋体" w:hAnsi="宋体" w:cs="宋体"/>
          <w:kern w:val="0"/>
          <w:sz w:val="24"/>
        </w:rPr>
      </w:pPr>
      <w:r w:rsidRPr="00E64769">
        <w:rPr>
          <w:rFonts w:ascii="宋体" w:hAnsi="宋体" w:cs="宋体" w:hint="eastAsia"/>
          <w:b/>
          <w:kern w:val="0"/>
          <w:sz w:val="24"/>
        </w:rPr>
        <w:t>第一条</w:t>
      </w:r>
      <w:r w:rsidRPr="00E64769">
        <w:rPr>
          <w:rFonts w:ascii="宋体" w:hAnsi="宋体" w:cs="宋体" w:hint="eastAsia"/>
          <w:kern w:val="0"/>
          <w:sz w:val="24"/>
        </w:rPr>
        <w:t xml:space="preserve">  按照国家招生规定录取的新生，持录取通知书，按学院有关要求和规定期限办理入学手续。因故不能按期入学者，应及时办理请假手续。未请假或者请假逾期者，除因不可抗力等正当事由外，视为放弃入学资格。</w:t>
      </w:r>
    </w:p>
    <w:p w:rsidR="00615901" w:rsidRPr="00E64769" w:rsidRDefault="00615901" w:rsidP="00DC3EFB">
      <w:pPr>
        <w:tabs>
          <w:tab w:val="left" w:pos="2880"/>
        </w:tabs>
        <w:spacing w:line="400" w:lineRule="exact"/>
        <w:ind w:firstLineChars="200" w:firstLine="482"/>
        <w:jc w:val="left"/>
        <w:rPr>
          <w:rFonts w:ascii="宋体" w:hAnsi="宋体" w:cs="宋体"/>
          <w:kern w:val="0"/>
          <w:sz w:val="24"/>
        </w:rPr>
      </w:pPr>
      <w:r w:rsidRPr="00E64769">
        <w:rPr>
          <w:rFonts w:ascii="宋体" w:hAnsi="宋体" w:cs="宋体" w:hint="eastAsia"/>
          <w:b/>
          <w:kern w:val="0"/>
          <w:sz w:val="24"/>
        </w:rPr>
        <w:t>第二条</w:t>
      </w:r>
      <w:r w:rsidRPr="00E64769">
        <w:rPr>
          <w:rFonts w:ascii="宋体" w:hAnsi="宋体" w:cs="宋体" w:hint="eastAsia"/>
          <w:kern w:val="0"/>
          <w:sz w:val="24"/>
        </w:rPr>
        <w:t xml:space="preserve">  新生入学后，学院在三个月内按照国家招生规定对其进行复查。复查合格者予以注册，取得学籍。复查不合格者，学院视情况予以处理，直至取消入学资格。</w:t>
      </w:r>
    </w:p>
    <w:p w:rsidR="00615901" w:rsidRPr="00E64769" w:rsidRDefault="00615901" w:rsidP="00DC3EFB">
      <w:pPr>
        <w:spacing w:line="400" w:lineRule="exact"/>
        <w:ind w:firstLineChars="200" w:firstLine="480"/>
        <w:jc w:val="left"/>
        <w:rPr>
          <w:rFonts w:ascii="宋体" w:hAnsi="宋体" w:cs="宋体"/>
          <w:kern w:val="0"/>
          <w:sz w:val="24"/>
        </w:rPr>
      </w:pPr>
      <w:r w:rsidRPr="00E64769">
        <w:rPr>
          <w:rFonts w:ascii="宋体" w:hAnsi="宋体" w:cs="宋体" w:hint="eastAsia"/>
          <w:kern w:val="0"/>
          <w:sz w:val="24"/>
        </w:rPr>
        <w:t>凡属弄虚作假、徇私舞弊取得学籍者，一经查实，取消学籍。情节恶劣的，交有关部门查究。</w:t>
      </w:r>
    </w:p>
    <w:p w:rsidR="00615901" w:rsidRPr="00E64769" w:rsidRDefault="00615901" w:rsidP="00DC3EFB">
      <w:pPr>
        <w:spacing w:line="400" w:lineRule="exact"/>
        <w:ind w:firstLineChars="200" w:firstLine="482"/>
        <w:jc w:val="left"/>
        <w:rPr>
          <w:rFonts w:ascii="宋体" w:hAnsi="宋体" w:cs="宋体"/>
          <w:kern w:val="0"/>
          <w:sz w:val="24"/>
        </w:rPr>
      </w:pPr>
      <w:r w:rsidRPr="00E64769">
        <w:rPr>
          <w:rFonts w:ascii="宋体" w:hAnsi="宋体" w:cs="宋体" w:hint="eastAsia"/>
          <w:b/>
          <w:kern w:val="0"/>
          <w:sz w:val="24"/>
        </w:rPr>
        <w:t>第三条</w:t>
      </w:r>
      <w:r w:rsidRPr="00E64769">
        <w:rPr>
          <w:rFonts w:ascii="宋体" w:hAnsi="宋体" w:cs="宋体" w:hint="eastAsia"/>
          <w:kern w:val="0"/>
          <w:sz w:val="24"/>
        </w:rPr>
        <w:t xml:space="preserve">  新生在健康复查中，发现患有疾病，由学院指定医院诊断不宜在校学习的，由本人提出申请，经学院批准，可以保留入学资格一年。在保留入学资格期内，经学院指定医院诊断康复者，可办理入学手续。保留入学资格者不具有学籍。</w:t>
      </w:r>
    </w:p>
    <w:p w:rsidR="00615901" w:rsidRPr="00E64769" w:rsidRDefault="00615901" w:rsidP="00DC3EFB">
      <w:pPr>
        <w:spacing w:line="400" w:lineRule="exact"/>
        <w:ind w:firstLineChars="200" w:firstLine="482"/>
        <w:jc w:val="left"/>
        <w:rPr>
          <w:rFonts w:ascii="宋体" w:hAnsi="宋体" w:cs="宋体"/>
          <w:kern w:val="0"/>
          <w:sz w:val="24"/>
        </w:rPr>
      </w:pPr>
      <w:r w:rsidRPr="00E64769">
        <w:rPr>
          <w:rFonts w:ascii="宋体" w:hAnsi="宋体" w:cs="宋体" w:hint="eastAsia"/>
          <w:b/>
          <w:kern w:val="0"/>
          <w:sz w:val="24"/>
        </w:rPr>
        <w:t>第四条</w:t>
      </w:r>
      <w:r w:rsidRPr="00E64769">
        <w:rPr>
          <w:rFonts w:ascii="宋体" w:hAnsi="宋体" w:cs="宋体" w:hint="eastAsia"/>
          <w:kern w:val="0"/>
          <w:sz w:val="24"/>
        </w:rPr>
        <w:t xml:space="preserve">  每学期开学时，学生必须在规定日期内办理注册手续。未经学院批准而不缴纳学费者不予注册。学生证加盖注册章后有效。未经注册的学生不准参加学院组织的教学活动。因故不能如期注册者，必须办理暂缓注册手续。</w:t>
      </w:r>
    </w:p>
    <w:p w:rsidR="00615901" w:rsidRPr="00E64769" w:rsidRDefault="00615901" w:rsidP="00DC3EFB">
      <w:pPr>
        <w:spacing w:line="400" w:lineRule="exact"/>
        <w:ind w:firstLineChars="200" w:firstLine="480"/>
        <w:jc w:val="left"/>
        <w:rPr>
          <w:rFonts w:ascii="宋体" w:hAnsi="宋体" w:cs="宋体"/>
          <w:kern w:val="0"/>
          <w:sz w:val="24"/>
        </w:rPr>
      </w:pPr>
      <w:r w:rsidRPr="00E64769">
        <w:rPr>
          <w:rFonts w:ascii="宋体" w:hAnsi="宋体" w:cs="宋体" w:hint="eastAsia"/>
          <w:kern w:val="0"/>
          <w:sz w:val="24"/>
        </w:rPr>
        <w:t>家庭经济困难的学生可以申请贷款或者其他形式资助，办理有关手续后注册。</w:t>
      </w:r>
    </w:p>
    <w:p w:rsidR="00615901" w:rsidRPr="00E47C40" w:rsidRDefault="00615901" w:rsidP="00DC3EFB">
      <w:pPr>
        <w:spacing w:beforeLines="50" w:before="120" w:afterLines="50" w:after="120" w:line="400" w:lineRule="exact"/>
        <w:jc w:val="center"/>
        <w:rPr>
          <w:rFonts w:ascii="宋体" w:hAnsi="宋体" w:cs="宋体"/>
          <w:b/>
          <w:kern w:val="0"/>
          <w:sz w:val="24"/>
        </w:rPr>
      </w:pPr>
      <w:r w:rsidRPr="00E47C40">
        <w:rPr>
          <w:rFonts w:ascii="宋体" w:hAnsi="宋体" w:cs="宋体" w:hint="eastAsia"/>
          <w:b/>
          <w:kern w:val="0"/>
          <w:sz w:val="24"/>
        </w:rPr>
        <w:t>第二章  课程考核与成绩记载</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第五条</w:t>
      </w:r>
      <w:r w:rsidRPr="00E47C40">
        <w:rPr>
          <w:rFonts w:ascii="宋体" w:hAnsi="宋体" w:cs="宋体" w:hint="eastAsia"/>
          <w:kern w:val="0"/>
          <w:sz w:val="24"/>
        </w:rPr>
        <w:t xml:space="preserve">  学生应参加专业培养方案规定的全部课程和教学环节的考核，考核成绩记入成绩档案。</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第六条</w:t>
      </w:r>
      <w:r w:rsidRPr="00E47C40">
        <w:rPr>
          <w:rFonts w:ascii="宋体" w:hAnsi="宋体" w:cs="宋体" w:hint="eastAsia"/>
          <w:kern w:val="0"/>
          <w:sz w:val="24"/>
        </w:rPr>
        <w:t xml:space="preserve">  课程考核分为考试与考查。考试课程成绩的评定采用百分制，60分及以上为及格；考查课程成绩的评定采用二级制，60分及以上为合格。考试课程的考核由教务处统一安排，成绩评定以课程结束考试成绩为主、平时成绩为辅，平时成绩含期中考试、课堂提问、实验报告、作业、出勤等，原则上占总成绩的20%－30％，具体比例由教研室提出意见，经部</w:t>
      </w:r>
      <w:r>
        <w:rPr>
          <w:rFonts w:ascii="宋体" w:hAnsi="宋体" w:cs="宋体" w:hint="eastAsia"/>
          <w:kern w:val="0"/>
          <w:sz w:val="24"/>
        </w:rPr>
        <w:t>(</w:t>
      </w:r>
      <w:r w:rsidRPr="00E47C40">
        <w:rPr>
          <w:rFonts w:ascii="宋体" w:hAnsi="宋体" w:cs="宋体" w:hint="eastAsia"/>
          <w:kern w:val="0"/>
          <w:sz w:val="24"/>
        </w:rPr>
        <w:t>院、系</w:t>
      </w:r>
      <w:r>
        <w:rPr>
          <w:rFonts w:ascii="宋体" w:hAnsi="宋体" w:cs="宋体" w:hint="eastAsia"/>
          <w:kern w:val="0"/>
          <w:sz w:val="24"/>
        </w:rPr>
        <w:t>)</w:t>
      </w:r>
      <w:r w:rsidRPr="00E47C40">
        <w:rPr>
          <w:rFonts w:ascii="宋体" w:hAnsi="宋体" w:cs="宋体" w:hint="eastAsia"/>
          <w:kern w:val="0"/>
          <w:sz w:val="24"/>
        </w:rPr>
        <w:t>审核，报教务处批准。考查课程的考核由部</w:t>
      </w:r>
      <w:r>
        <w:rPr>
          <w:rFonts w:ascii="宋体" w:hAnsi="宋体" w:cs="宋体" w:hint="eastAsia"/>
          <w:kern w:val="0"/>
          <w:sz w:val="24"/>
        </w:rPr>
        <w:t>(</w:t>
      </w:r>
      <w:r w:rsidRPr="00E47C40">
        <w:rPr>
          <w:rFonts w:ascii="宋体" w:hAnsi="宋体" w:cs="宋体" w:hint="eastAsia"/>
          <w:kern w:val="0"/>
          <w:sz w:val="24"/>
        </w:rPr>
        <w:t>院、系</w:t>
      </w:r>
      <w:r>
        <w:rPr>
          <w:rFonts w:ascii="宋体" w:hAnsi="宋体" w:cs="宋体" w:hint="eastAsia"/>
          <w:kern w:val="0"/>
          <w:sz w:val="24"/>
        </w:rPr>
        <w:t>)</w:t>
      </w:r>
      <w:r w:rsidRPr="00E47C40">
        <w:rPr>
          <w:rFonts w:ascii="宋体" w:hAnsi="宋体" w:cs="宋体" w:hint="eastAsia"/>
          <w:kern w:val="0"/>
          <w:sz w:val="24"/>
        </w:rPr>
        <w:t>组织。任课教师应在开课初向学生说明该课程的考核方式及成绩评定办法。</w:t>
      </w:r>
    </w:p>
    <w:p w:rsidR="00615901" w:rsidRPr="00E47C40" w:rsidRDefault="00615901" w:rsidP="00DC3EFB">
      <w:pPr>
        <w:spacing w:line="400" w:lineRule="exact"/>
        <w:ind w:firstLineChars="200" w:firstLine="480"/>
        <w:jc w:val="left"/>
        <w:rPr>
          <w:rFonts w:ascii="宋体" w:hAnsi="宋体" w:cs="宋体"/>
          <w:kern w:val="0"/>
          <w:sz w:val="24"/>
        </w:rPr>
      </w:pPr>
      <w:r w:rsidRPr="00E47C40">
        <w:rPr>
          <w:rFonts w:ascii="宋体" w:hAnsi="宋体" w:cs="宋体" w:hint="eastAsia"/>
          <w:kern w:val="0"/>
          <w:sz w:val="24"/>
        </w:rPr>
        <w:t>考核课程的门数按下列方法计算：</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一</w:t>
      </w:r>
      <w:r>
        <w:rPr>
          <w:rFonts w:ascii="宋体" w:hAnsi="宋体" w:cs="宋体" w:hint="eastAsia"/>
          <w:kern w:val="0"/>
          <w:sz w:val="24"/>
        </w:rPr>
        <w:t>)</w:t>
      </w:r>
      <w:r w:rsidRPr="00E47C40">
        <w:rPr>
          <w:rFonts w:ascii="宋体" w:hAnsi="宋体" w:cs="宋体" w:hint="eastAsia"/>
          <w:kern w:val="0"/>
          <w:sz w:val="24"/>
        </w:rPr>
        <w:t>一门课程分多学期讲授并分别进行考核时，每学期按一门课程计。</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二</w:t>
      </w:r>
      <w:r>
        <w:rPr>
          <w:rFonts w:ascii="宋体" w:hAnsi="宋体" w:cs="宋体" w:hint="eastAsia"/>
          <w:kern w:val="0"/>
          <w:sz w:val="24"/>
        </w:rPr>
        <w:t>)</w:t>
      </w:r>
      <w:r w:rsidRPr="00E47C40">
        <w:rPr>
          <w:rFonts w:ascii="宋体" w:hAnsi="宋体" w:cs="宋体" w:hint="eastAsia"/>
          <w:kern w:val="0"/>
          <w:sz w:val="24"/>
        </w:rPr>
        <w:t>毕业理论考试、毕业技能考试、毕业实习不合格者，各按一门考核课程不及格计。</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三</w:t>
      </w:r>
      <w:r>
        <w:rPr>
          <w:rFonts w:ascii="宋体" w:hAnsi="宋体" w:cs="宋体" w:hint="eastAsia"/>
          <w:kern w:val="0"/>
          <w:sz w:val="24"/>
        </w:rPr>
        <w:t>)</w:t>
      </w:r>
      <w:r w:rsidRPr="00E47C40">
        <w:rPr>
          <w:rFonts w:ascii="宋体" w:hAnsi="宋体" w:cs="宋体" w:hint="eastAsia"/>
          <w:kern w:val="0"/>
          <w:sz w:val="24"/>
        </w:rPr>
        <w:t>学籍处理时，两门考查课程不合格按一门考试课程不及格计。</w:t>
      </w:r>
    </w:p>
    <w:p w:rsidR="00615901" w:rsidRDefault="00615901" w:rsidP="00DC3EFB">
      <w:pPr>
        <w:spacing w:line="400" w:lineRule="exact"/>
        <w:ind w:firstLineChars="196" w:firstLine="472"/>
        <w:jc w:val="left"/>
        <w:rPr>
          <w:rFonts w:ascii="宋体" w:hAnsi="宋体" w:cs="宋体"/>
          <w:kern w:val="0"/>
          <w:sz w:val="24"/>
        </w:rPr>
      </w:pPr>
      <w:r w:rsidRPr="00E47C40">
        <w:rPr>
          <w:rFonts w:ascii="宋体" w:hAnsi="宋体" w:cs="宋体" w:hint="eastAsia"/>
          <w:b/>
          <w:kern w:val="0"/>
          <w:sz w:val="24"/>
        </w:rPr>
        <w:t>第七条</w:t>
      </w:r>
      <w:r w:rsidRPr="00E47C40">
        <w:rPr>
          <w:rFonts w:ascii="宋体" w:hAnsi="宋体" w:cs="宋体" w:hint="eastAsia"/>
          <w:kern w:val="0"/>
          <w:sz w:val="24"/>
        </w:rPr>
        <w:t xml:space="preserve">  体育课的成绩根据课内教学、课外锻炼活动、考勤和身体素质进行综合评</w:t>
      </w:r>
    </w:p>
    <w:p w:rsidR="00615901" w:rsidRPr="00E47C40" w:rsidRDefault="00615901" w:rsidP="00DC3EFB">
      <w:pPr>
        <w:spacing w:line="400" w:lineRule="exact"/>
        <w:jc w:val="left"/>
        <w:rPr>
          <w:rFonts w:ascii="宋体" w:hAnsi="宋体" w:cs="宋体"/>
          <w:kern w:val="0"/>
          <w:sz w:val="24"/>
        </w:rPr>
      </w:pPr>
      <w:r w:rsidRPr="00E47C40">
        <w:rPr>
          <w:rFonts w:ascii="宋体" w:hAnsi="宋体" w:cs="宋体" w:hint="eastAsia"/>
          <w:kern w:val="0"/>
          <w:sz w:val="24"/>
        </w:rPr>
        <w:lastRenderedPageBreak/>
        <w:t>定。因特殊原因不宜参加体育课学习的学生，由本人提出申请并附相关证明，经军事体育教学部审核提出意见后，报教务处批准可适当降低要求或免修。</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第八条</w:t>
      </w:r>
      <w:r w:rsidRPr="00E47C40">
        <w:rPr>
          <w:rFonts w:ascii="宋体" w:hAnsi="宋体" w:cs="宋体" w:hint="eastAsia"/>
          <w:kern w:val="0"/>
          <w:sz w:val="24"/>
        </w:rPr>
        <w:t xml:space="preserve">  学生原则上必须参加课程考核。因急、重病或急事不能参加考核的必须事前持有效证明向所在部</w:t>
      </w:r>
      <w:r>
        <w:rPr>
          <w:rFonts w:ascii="宋体" w:hAnsi="宋体" w:cs="宋体" w:hint="eastAsia"/>
          <w:kern w:val="0"/>
          <w:sz w:val="24"/>
        </w:rPr>
        <w:t>(</w:t>
      </w:r>
      <w:r w:rsidRPr="00E47C40">
        <w:rPr>
          <w:rFonts w:ascii="宋体" w:hAnsi="宋体" w:cs="宋体" w:hint="eastAsia"/>
          <w:kern w:val="0"/>
          <w:sz w:val="24"/>
        </w:rPr>
        <w:t>院、系</w:t>
      </w:r>
      <w:r>
        <w:rPr>
          <w:rFonts w:ascii="宋体" w:hAnsi="宋体" w:cs="宋体" w:hint="eastAsia"/>
          <w:kern w:val="0"/>
          <w:sz w:val="24"/>
        </w:rPr>
        <w:t>)</w:t>
      </w:r>
      <w:r w:rsidRPr="00E47C40">
        <w:rPr>
          <w:rFonts w:ascii="宋体" w:hAnsi="宋体" w:cs="宋体" w:hint="eastAsia"/>
          <w:kern w:val="0"/>
          <w:sz w:val="24"/>
        </w:rPr>
        <w:t>提出缓考申请，部</w:t>
      </w:r>
      <w:r>
        <w:rPr>
          <w:rFonts w:ascii="宋体" w:hAnsi="宋体" w:cs="宋体" w:hint="eastAsia"/>
          <w:kern w:val="0"/>
          <w:sz w:val="24"/>
        </w:rPr>
        <w:t>(</w:t>
      </w:r>
      <w:r w:rsidRPr="00E47C40">
        <w:rPr>
          <w:rFonts w:ascii="宋体" w:hAnsi="宋体" w:cs="宋体" w:hint="eastAsia"/>
          <w:kern w:val="0"/>
          <w:sz w:val="24"/>
        </w:rPr>
        <w:t>院、系</w:t>
      </w:r>
      <w:r>
        <w:rPr>
          <w:rFonts w:ascii="宋体" w:hAnsi="宋体" w:cs="宋体" w:hint="eastAsia"/>
          <w:kern w:val="0"/>
          <w:sz w:val="24"/>
        </w:rPr>
        <w:t>)</w:t>
      </w:r>
      <w:r w:rsidRPr="00E47C40">
        <w:rPr>
          <w:rFonts w:ascii="宋体" w:hAnsi="宋体" w:cs="宋体" w:hint="eastAsia"/>
          <w:kern w:val="0"/>
          <w:sz w:val="24"/>
        </w:rPr>
        <w:t>审批同意后于不迟于考核前一天报教务处批准，获准后可缓考。</w:t>
      </w:r>
    </w:p>
    <w:p w:rsidR="00615901" w:rsidRPr="00E47C40" w:rsidRDefault="00615901" w:rsidP="00DC3EFB">
      <w:pPr>
        <w:spacing w:line="400" w:lineRule="exact"/>
        <w:ind w:firstLineChars="200" w:firstLine="480"/>
        <w:jc w:val="left"/>
        <w:rPr>
          <w:rFonts w:ascii="宋体" w:hAnsi="宋体" w:cs="宋体"/>
          <w:kern w:val="0"/>
          <w:sz w:val="24"/>
        </w:rPr>
      </w:pPr>
      <w:r w:rsidRPr="00E47C40">
        <w:rPr>
          <w:rFonts w:ascii="宋体" w:hAnsi="宋体" w:cs="宋体" w:hint="eastAsia"/>
          <w:kern w:val="0"/>
          <w:sz w:val="24"/>
        </w:rPr>
        <w:t>缓考成绩注明“缓考”字样。缓考不及格者不予补考，可申请重修。</w:t>
      </w:r>
    </w:p>
    <w:p w:rsidR="00615901" w:rsidRPr="00E47C40" w:rsidRDefault="00615901" w:rsidP="00DC3EFB">
      <w:pPr>
        <w:spacing w:line="400" w:lineRule="exact"/>
        <w:ind w:firstLineChars="200" w:firstLine="482"/>
        <w:jc w:val="left"/>
        <w:rPr>
          <w:rFonts w:ascii="宋体" w:hAnsi="宋体" w:cs="宋体"/>
          <w:color w:val="FF0000"/>
          <w:kern w:val="0"/>
          <w:sz w:val="24"/>
        </w:rPr>
      </w:pPr>
      <w:r w:rsidRPr="00E47C40">
        <w:rPr>
          <w:rFonts w:ascii="宋体" w:hAnsi="宋体" w:cs="宋体" w:hint="eastAsia"/>
          <w:b/>
          <w:kern w:val="0"/>
          <w:sz w:val="24"/>
        </w:rPr>
        <w:t>第九条</w:t>
      </w:r>
      <w:r w:rsidRPr="00E47C40">
        <w:rPr>
          <w:rFonts w:ascii="宋体" w:hAnsi="宋体" w:cs="宋体" w:hint="eastAsia"/>
          <w:color w:val="FF0000"/>
          <w:kern w:val="0"/>
          <w:sz w:val="24"/>
        </w:rPr>
        <w:t xml:space="preserve">  </w:t>
      </w:r>
      <w:r w:rsidRPr="00E47C40">
        <w:rPr>
          <w:rFonts w:ascii="宋体" w:hAnsi="宋体" w:cs="宋体" w:hint="eastAsia"/>
          <w:kern w:val="0"/>
          <w:sz w:val="24"/>
        </w:rPr>
        <w:t>课程考核成绩不及格或不合格的学生应参加补考。学期补考在下学期开学后2周内进行，平时补考在课程考核结束后2周内进行。补考不得缓考。经补考仍不及格或不合格的课程，可申请重修。</w:t>
      </w:r>
    </w:p>
    <w:p w:rsidR="00615901" w:rsidRPr="00E47C40" w:rsidRDefault="00615901" w:rsidP="00DC3EFB">
      <w:pPr>
        <w:spacing w:line="400" w:lineRule="exact"/>
        <w:ind w:firstLineChars="200" w:firstLine="482"/>
        <w:jc w:val="left"/>
        <w:rPr>
          <w:rFonts w:ascii="宋体" w:hAnsi="宋体" w:cs="宋体"/>
          <w:color w:val="FF0000"/>
          <w:kern w:val="0"/>
          <w:sz w:val="24"/>
        </w:rPr>
      </w:pPr>
      <w:r w:rsidRPr="00E47C40">
        <w:rPr>
          <w:rFonts w:ascii="宋体" w:hAnsi="宋体" w:cs="宋体" w:hint="eastAsia"/>
          <w:b/>
          <w:kern w:val="0"/>
          <w:sz w:val="24"/>
        </w:rPr>
        <w:t>第十条</w:t>
      </w:r>
      <w:r w:rsidRPr="00E47C40">
        <w:rPr>
          <w:rFonts w:ascii="宋体" w:hAnsi="宋体" w:cs="宋体" w:hint="eastAsia"/>
          <w:color w:val="FF0000"/>
          <w:kern w:val="0"/>
          <w:sz w:val="24"/>
        </w:rPr>
        <w:t xml:space="preserve">  </w:t>
      </w:r>
      <w:r w:rsidRPr="00E47C40">
        <w:rPr>
          <w:rFonts w:ascii="宋体" w:hAnsi="宋体" w:cs="宋体" w:hint="eastAsia"/>
          <w:kern w:val="0"/>
          <w:sz w:val="24"/>
        </w:rPr>
        <w:t>学生按时完成作业、实验、见习、实习等环节后方可参加考核。否则，取消该门课程考核资格，该课程成绩以“0”分或“不合格”记，不予补考。</w:t>
      </w:r>
      <w:r w:rsidRPr="00E47C40">
        <w:rPr>
          <w:rFonts w:ascii="宋体" w:hAnsi="宋体" w:cs="宋体" w:hint="eastAsia"/>
          <w:color w:val="FF0000"/>
          <w:kern w:val="0"/>
          <w:sz w:val="24"/>
        </w:rPr>
        <w:t> </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第十一条</w:t>
      </w:r>
      <w:r w:rsidRPr="00E47C40">
        <w:rPr>
          <w:rFonts w:ascii="宋体" w:hAnsi="宋体" w:cs="宋体" w:hint="eastAsia"/>
          <w:color w:val="FF0000"/>
          <w:kern w:val="0"/>
          <w:sz w:val="24"/>
        </w:rPr>
        <w:t xml:space="preserve">  </w:t>
      </w:r>
      <w:r w:rsidRPr="00E47C40">
        <w:rPr>
          <w:rFonts w:ascii="宋体" w:hAnsi="宋体" w:cs="宋体" w:hint="eastAsia"/>
          <w:kern w:val="0"/>
          <w:sz w:val="24"/>
        </w:rPr>
        <w:t>擅自旷考、严重违反考核纪律或考核作弊者，该课程成绩以“0”分或“不合格”记，标注“旷考”、“违纪”或“作弊”，不予补考。学院视情节轻重，给予批评教育和相应的纪律处分。给予留校察看及以下处分，经教育确有悔改表现者，经教务处批准，可申请重修。</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第十二条</w:t>
      </w:r>
      <w:r w:rsidRPr="00E47C40">
        <w:rPr>
          <w:rFonts w:ascii="宋体" w:hAnsi="宋体" w:cs="宋体" w:hint="eastAsia"/>
          <w:kern w:val="0"/>
          <w:sz w:val="24"/>
        </w:rPr>
        <w:t xml:space="preserve">  学生因病或其它原因不能按时参加培养方案规定的教学活动，应事先请假并获得批准。未经批准或请假逾期者，以旷课论。</w:t>
      </w:r>
    </w:p>
    <w:p w:rsidR="00615901" w:rsidRPr="00E47C40" w:rsidRDefault="00615901" w:rsidP="00DC3EFB">
      <w:pPr>
        <w:spacing w:line="400" w:lineRule="exact"/>
        <w:ind w:firstLineChars="200" w:firstLine="480"/>
        <w:jc w:val="left"/>
        <w:rPr>
          <w:rFonts w:ascii="宋体" w:hAnsi="宋体" w:cs="宋体"/>
          <w:kern w:val="0"/>
          <w:sz w:val="24"/>
        </w:rPr>
      </w:pPr>
      <w:r w:rsidRPr="00E47C40">
        <w:rPr>
          <w:rFonts w:ascii="宋体" w:hAnsi="宋体" w:cs="宋体" w:hint="eastAsia"/>
          <w:kern w:val="0"/>
          <w:sz w:val="24"/>
        </w:rPr>
        <w:t>旷课时数按实际教学时数计算。无故不参加培养方案规定的教学活动，每天按旷课6学时计；擅自离院，每天按8学时计。学生一学期旷课达10学时者给予警告处分；旷课达20学时者给予严重警告处分；旷课达30学时者给予记过处分；旷课达56学时者给予留校察看处分；旷课达112学时者给予开除学籍处分。</w:t>
      </w:r>
    </w:p>
    <w:p w:rsidR="00615901" w:rsidRPr="00E47C40" w:rsidRDefault="00615901" w:rsidP="00DC3EFB">
      <w:pPr>
        <w:spacing w:line="400" w:lineRule="exact"/>
        <w:ind w:firstLineChars="200" w:firstLine="480"/>
        <w:jc w:val="left"/>
        <w:rPr>
          <w:rFonts w:ascii="宋体" w:hAnsi="宋体" w:cs="宋体"/>
          <w:color w:val="FF0000"/>
          <w:kern w:val="0"/>
          <w:sz w:val="24"/>
        </w:rPr>
      </w:pPr>
      <w:r w:rsidRPr="00E47C40">
        <w:rPr>
          <w:rFonts w:ascii="宋体" w:hAnsi="宋体" w:cs="宋体" w:hint="eastAsia"/>
          <w:kern w:val="0"/>
          <w:sz w:val="24"/>
        </w:rPr>
        <w:t>学生缺课</w:t>
      </w:r>
      <w:r>
        <w:rPr>
          <w:rFonts w:ascii="宋体" w:hAnsi="宋体" w:cs="宋体" w:hint="eastAsia"/>
          <w:kern w:val="0"/>
          <w:sz w:val="24"/>
        </w:rPr>
        <w:t>(</w:t>
      </w:r>
      <w:r w:rsidRPr="00E47C40">
        <w:rPr>
          <w:rFonts w:ascii="宋体" w:hAnsi="宋体" w:cs="宋体" w:hint="eastAsia"/>
          <w:kern w:val="0"/>
          <w:sz w:val="24"/>
        </w:rPr>
        <w:t>包括病、事假</w:t>
      </w:r>
      <w:r>
        <w:rPr>
          <w:rFonts w:ascii="宋体" w:hAnsi="宋体" w:cs="宋体" w:hint="eastAsia"/>
          <w:kern w:val="0"/>
          <w:sz w:val="24"/>
        </w:rPr>
        <w:t>)</w:t>
      </w:r>
      <w:r w:rsidRPr="00E47C40">
        <w:rPr>
          <w:rFonts w:ascii="宋体" w:hAnsi="宋体" w:cs="宋体" w:hint="eastAsia"/>
          <w:kern w:val="0"/>
          <w:sz w:val="24"/>
        </w:rPr>
        <w:t>累计超过课程教学时数的1/3者或无故缺课累计超过课程教学时数的1/10者，取消该门课程的考核资格，成绩以“0”分或“不合格”记，不予补考。</w:t>
      </w:r>
    </w:p>
    <w:p w:rsidR="00615901" w:rsidRPr="00E47C40" w:rsidRDefault="00615901" w:rsidP="00DC3EFB">
      <w:pPr>
        <w:spacing w:beforeLines="50" w:before="120" w:afterLines="50" w:after="120" w:line="400" w:lineRule="exact"/>
        <w:jc w:val="center"/>
        <w:rPr>
          <w:rFonts w:ascii="宋体" w:hAnsi="宋体" w:cs="宋体"/>
          <w:b/>
          <w:kern w:val="0"/>
          <w:sz w:val="24"/>
        </w:rPr>
      </w:pPr>
      <w:r w:rsidRPr="00E47C40">
        <w:rPr>
          <w:rFonts w:ascii="宋体" w:hAnsi="宋体" w:cs="宋体" w:hint="eastAsia"/>
          <w:b/>
          <w:kern w:val="0"/>
          <w:sz w:val="24"/>
        </w:rPr>
        <w:t xml:space="preserve">第三章 </w:t>
      </w:r>
      <w:r w:rsidRPr="00E47C40">
        <w:rPr>
          <w:rFonts w:ascii="宋体" w:hAnsi="宋体" w:cs="宋体" w:hint="eastAsia"/>
          <w:b/>
          <w:color w:val="FF0000"/>
          <w:kern w:val="0"/>
          <w:sz w:val="24"/>
        </w:rPr>
        <w:t xml:space="preserve"> </w:t>
      </w:r>
      <w:r w:rsidRPr="00E47C40">
        <w:rPr>
          <w:rFonts w:ascii="宋体" w:hAnsi="宋体" w:cs="宋体" w:hint="eastAsia"/>
          <w:b/>
          <w:kern w:val="0"/>
          <w:sz w:val="24"/>
        </w:rPr>
        <w:t>选修与免修、重修</w:t>
      </w:r>
    </w:p>
    <w:p w:rsidR="00615901" w:rsidRPr="00E47C40" w:rsidRDefault="00615901" w:rsidP="00DC3EFB">
      <w:pPr>
        <w:spacing w:line="400" w:lineRule="exact"/>
        <w:ind w:firstLineChars="196" w:firstLine="472"/>
        <w:jc w:val="left"/>
        <w:rPr>
          <w:rFonts w:ascii="宋体" w:hAnsi="宋体" w:cs="宋体"/>
          <w:b/>
          <w:color w:val="FF0000"/>
          <w:kern w:val="0"/>
          <w:sz w:val="24"/>
        </w:rPr>
      </w:pPr>
      <w:r w:rsidRPr="00E47C40">
        <w:rPr>
          <w:rFonts w:ascii="宋体" w:hAnsi="宋体" w:cs="宋体" w:hint="eastAsia"/>
          <w:b/>
          <w:kern w:val="0"/>
          <w:sz w:val="24"/>
        </w:rPr>
        <w:t>第十三条</w:t>
      </w:r>
      <w:r w:rsidRPr="00E47C40">
        <w:rPr>
          <w:rFonts w:ascii="宋体" w:hAnsi="宋体" w:cs="宋体" w:hint="eastAsia"/>
          <w:kern w:val="0"/>
          <w:sz w:val="24"/>
        </w:rPr>
        <w:t xml:space="preserve">  选修课程分为限定选修课和非限定选修课。本科生非限定性选修课考核通过，获得相应学分。</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第十四条</w:t>
      </w:r>
      <w:r w:rsidRPr="00E47C40">
        <w:rPr>
          <w:rFonts w:ascii="宋体" w:hAnsi="宋体" w:cs="宋体" w:hint="eastAsia"/>
          <w:kern w:val="0"/>
          <w:sz w:val="24"/>
        </w:rPr>
        <w:t xml:space="preserve">  学生对培养方案规定的课程，通过自学或其它途径的学习认为已经掌握者，可在该门课程开课前提出免修申请，经开课教研室及学生所在部</w:t>
      </w:r>
      <w:r>
        <w:rPr>
          <w:rFonts w:ascii="宋体" w:hAnsi="宋体" w:cs="宋体" w:hint="eastAsia"/>
          <w:kern w:val="0"/>
          <w:sz w:val="24"/>
        </w:rPr>
        <w:t>(</w:t>
      </w:r>
      <w:r w:rsidRPr="00E47C40">
        <w:rPr>
          <w:rFonts w:ascii="宋体" w:hAnsi="宋体" w:cs="宋体" w:hint="eastAsia"/>
          <w:kern w:val="0"/>
          <w:sz w:val="24"/>
        </w:rPr>
        <w:t>院、系</w:t>
      </w:r>
      <w:r>
        <w:rPr>
          <w:rFonts w:ascii="宋体" w:hAnsi="宋体" w:cs="宋体" w:hint="eastAsia"/>
          <w:kern w:val="0"/>
          <w:sz w:val="24"/>
        </w:rPr>
        <w:t>)</w:t>
      </w:r>
      <w:r w:rsidRPr="00E47C40">
        <w:rPr>
          <w:rFonts w:ascii="宋体" w:hAnsi="宋体" w:cs="宋体" w:hint="eastAsia"/>
          <w:kern w:val="0"/>
          <w:sz w:val="24"/>
        </w:rPr>
        <w:t>审核，报教务处批准并安排免修考试，成绩达80分以上者准予免修，并计作该课程的考核成绩。</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一</w:t>
      </w:r>
      <w:r>
        <w:rPr>
          <w:rFonts w:ascii="宋体" w:hAnsi="宋体" w:cs="宋体" w:hint="eastAsia"/>
          <w:kern w:val="0"/>
          <w:sz w:val="24"/>
        </w:rPr>
        <w:t>)</w:t>
      </w:r>
      <w:r w:rsidRPr="00E47C40">
        <w:rPr>
          <w:rFonts w:ascii="宋体" w:hAnsi="宋体" w:cs="宋体" w:hint="eastAsia"/>
          <w:kern w:val="0"/>
          <w:sz w:val="24"/>
        </w:rPr>
        <w:t>高校思想政治理论教育课、</w:t>
      </w:r>
      <w:r w:rsidRPr="00E47C40">
        <w:rPr>
          <w:rFonts w:ascii="宋体" w:hAnsi="宋体" w:cs="宋体"/>
          <w:kern w:val="0"/>
          <w:sz w:val="24"/>
        </w:rPr>
        <w:t>体育</w:t>
      </w:r>
      <w:r w:rsidRPr="00E47C40">
        <w:rPr>
          <w:rFonts w:ascii="宋体" w:hAnsi="宋体" w:cs="宋体" w:hint="eastAsia"/>
          <w:kern w:val="0"/>
          <w:sz w:val="24"/>
        </w:rPr>
        <w:t>课等课程和实践性教学环节均不得免修。</w:t>
      </w:r>
    </w:p>
    <w:p w:rsidR="00615901" w:rsidRPr="00E47C40" w:rsidRDefault="00615901" w:rsidP="00DC3EFB">
      <w:pPr>
        <w:spacing w:line="400" w:lineRule="exact"/>
        <w:ind w:firstLineChars="200" w:firstLine="480"/>
        <w:rPr>
          <w:rFonts w:ascii="宋体" w:hAnsi="宋体" w:cs="宋体"/>
          <w:color w:val="FF0000"/>
          <w:kern w:val="0"/>
          <w:sz w:val="24"/>
        </w:rPr>
      </w:pPr>
      <w:r>
        <w:rPr>
          <w:rFonts w:ascii="宋体" w:hAnsi="宋体" w:cs="宋体" w:hint="eastAsia"/>
          <w:kern w:val="0"/>
          <w:sz w:val="24"/>
        </w:rPr>
        <w:t>(</w:t>
      </w:r>
      <w:r w:rsidRPr="00E47C40">
        <w:rPr>
          <w:rFonts w:ascii="宋体" w:hAnsi="宋体" w:cs="宋体" w:hint="eastAsia"/>
          <w:kern w:val="0"/>
          <w:sz w:val="24"/>
        </w:rPr>
        <w:t>二</w:t>
      </w:r>
      <w:r>
        <w:rPr>
          <w:rFonts w:ascii="宋体" w:hAnsi="宋体" w:cs="宋体" w:hint="eastAsia"/>
          <w:kern w:val="0"/>
          <w:sz w:val="24"/>
        </w:rPr>
        <w:t>)</w:t>
      </w:r>
      <w:r w:rsidRPr="00E47C40">
        <w:rPr>
          <w:rFonts w:ascii="宋体" w:hAnsi="宋体" w:cs="宋体" w:hint="eastAsia"/>
          <w:kern w:val="0"/>
          <w:sz w:val="24"/>
        </w:rPr>
        <w:t>每门课程只能申请一次免修考试。</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第十五条</w:t>
      </w:r>
      <w:r w:rsidRPr="00E47C40">
        <w:rPr>
          <w:rFonts w:ascii="宋体" w:hAnsi="宋体" w:cs="宋体" w:hint="eastAsia"/>
          <w:kern w:val="0"/>
          <w:sz w:val="24"/>
        </w:rPr>
        <w:t xml:space="preserve">  经补考后仍不及格或不合格的必修课程，可申请重修。非限定选修课不合格，可以重修也可以改选。</w:t>
      </w:r>
    </w:p>
    <w:p w:rsidR="00615901" w:rsidRPr="00E47C40" w:rsidRDefault="00615901" w:rsidP="00DC3EFB">
      <w:pPr>
        <w:spacing w:line="400" w:lineRule="exact"/>
        <w:ind w:firstLineChars="200" w:firstLine="480"/>
        <w:rPr>
          <w:rFonts w:ascii="宋体" w:hAnsi="宋体" w:cs="宋体"/>
          <w:kern w:val="0"/>
          <w:sz w:val="24"/>
        </w:rPr>
      </w:pPr>
      <w:r w:rsidRPr="00E47C40">
        <w:rPr>
          <w:rFonts w:ascii="宋体" w:hAnsi="宋体" w:cs="宋体" w:hint="eastAsia"/>
          <w:kern w:val="0"/>
          <w:sz w:val="24"/>
        </w:rPr>
        <w:lastRenderedPageBreak/>
        <w:t>学生重修课程，由本人申请，教务处统一安排。重修方式原则上以自修或随下一年级相同课程跟班学习方式进行，如该门课程申请重修人数超过30人，经学生申请，可以采取单独开班方式进行重修。同一门课程重修次数限两次，第二次即为毕业前重修。</w:t>
      </w:r>
    </w:p>
    <w:p w:rsidR="00615901" w:rsidRPr="00E47C40" w:rsidRDefault="00615901" w:rsidP="00DC3EFB">
      <w:pPr>
        <w:spacing w:line="400" w:lineRule="exact"/>
        <w:ind w:firstLineChars="200" w:firstLine="480"/>
        <w:rPr>
          <w:rFonts w:ascii="宋体" w:hAnsi="宋体" w:cs="宋体"/>
          <w:kern w:val="0"/>
          <w:sz w:val="24"/>
        </w:rPr>
      </w:pPr>
      <w:r w:rsidRPr="00E47C40">
        <w:rPr>
          <w:rFonts w:ascii="宋体" w:hAnsi="宋体" w:cs="宋体" w:hint="eastAsia"/>
          <w:kern w:val="0"/>
          <w:sz w:val="24"/>
        </w:rPr>
        <w:t>若重修课程与正常修读课程上课时间冲突，学生应事先向教务处申请，经批准，可免听重修课程中的部分或全部学时。</w:t>
      </w:r>
    </w:p>
    <w:p w:rsidR="00615901" w:rsidRPr="00E47C40" w:rsidRDefault="00615901" w:rsidP="00DC3EFB">
      <w:pPr>
        <w:spacing w:line="400" w:lineRule="exact"/>
        <w:ind w:firstLineChars="200" w:firstLine="480"/>
        <w:rPr>
          <w:rFonts w:ascii="宋体" w:hAnsi="宋体" w:cs="宋体"/>
          <w:kern w:val="0"/>
          <w:sz w:val="24"/>
        </w:rPr>
      </w:pPr>
      <w:r w:rsidRPr="00E47C40">
        <w:rPr>
          <w:rFonts w:ascii="宋体" w:hAnsi="宋体" w:cs="宋体" w:hint="eastAsia"/>
          <w:kern w:val="0"/>
          <w:sz w:val="24"/>
        </w:rPr>
        <w:t>若重修课程考核与正常修读课程考核冲突，学生应提前向教务处申请缓考，经批准后，在该学期结束前或下学期初择机安排该重修课程的考核。</w:t>
      </w:r>
    </w:p>
    <w:p w:rsidR="00615901" w:rsidRPr="00E47C40" w:rsidRDefault="00615901" w:rsidP="00DC3EFB">
      <w:pPr>
        <w:spacing w:beforeLines="50" w:before="120" w:afterLines="50" w:after="120" w:line="400" w:lineRule="exact"/>
        <w:jc w:val="center"/>
        <w:rPr>
          <w:rFonts w:ascii="宋体" w:hAnsi="宋体" w:cs="宋体"/>
          <w:b/>
          <w:kern w:val="0"/>
          <w:sz w:val="24"/>
        </w:rPr>
      </w:pPr>
      <w:r w:rsidRPr="00E47C40">
        <w:rPr>
          <w:rFonts w:ascii="宋体" w:hAnsi="宋体" w:cs="宋体" w:hint="eastAsia"/>
          <w:b/>
          <w:kern w:val="0"/>
          <w:sz w:val="24"/>
        </w:rPr>
        <w:t>第四章  休学与复学</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第十六条</w:t>
      </w:r>
      <w:r w:rsidRPr="00E47C40">
        <w:rPr>
          <w:rFonts w:ascii="宋体" w:hAnsi="宋体" w:cs="宋体" w:hint="eastAsia"/>
          <w:kern w:val="0"/>
          <w:sz w:val="24"/>
        </w:rPr>
        <w:t xml:space="preserve">  学生有下列情况之一者，应予休学：</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一</w:t>
      </w:r>
      <w:r>
        <w:rPr>
          <w:rFonts w:ascii="宋体" w:hAnsi="宋体" w:cs="宋体" w:hint="eastAsia"/>
          <w:kern w:val="0"/>
          <w:sz w:val="24"/>
        </w:rPr>
        <w:t>)</w:t>
      </w:r>
      <w:r w:rsidRPr="00E47C40">
        <w:rPr>
          <w:rFonts w:ascii="宋体" w:hAnsi="宋体" w:cs="宋体" w:hint="eastAsia"/>
          <w:kern w:val="0"/>
          <w:sz w:val="24"/>
        </w:rPr>
        <w:t>因伤、病经指定医院诊断，须停课治疗并占学期总学时1/3以上者。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二</w:t>
      </w:r>
      <w:r>
        <w:rPr>
          <w:rFonts w:ascii="宋体" w:hAnsi="宋体" w:cs="宋体" w:hint="eastAsia"/>
          <w:kern w:val="0"/>
          <w:sz w:val="24"/>
        </w:rPr>
        <w:t>)</w:t>
      </w:r>
      <w:r w:rsidRPr="00E47C40">
        <w:rPr>
          <w:rFonts w:ascii="宋体" w:hAnsi="宋体" w:cs="宋体" w:hint="eastAsia"/>
          <w:kern w:val="0"/>
          <w:sz w:val="24"/>
        </w:rPr>
        <w:t>一学期请假、缺课超过该学期总学时1/3者。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三</w:t>
      </w:r>
      <w:r>
        <w:rPr>
          <w:rFonts w:ascii="宋体" w:hAnsi="宋体" w:cs="宋体" w:hint="eastAsia"/>
          <w:kern w:val="0"/>
          <w:sz w:val="24"/>
        </w:rPr>
        <w:t>)</w:t>
      </w:r>
      <w:r w:rsidRPr="00E47C40">
        <w:rPr>
          <w:rFonts w:ascii="宋体" w:hAnsi="宋体" w:cs="宋体" w:hint="eastAsia"/>
          <w:kern w:val="0"/>
          <w:sz w:val="24"/>
        </w:rPr>
        <w:t>因伤、病经指定医院诊断不能参加期末全部课程考核者。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四</w:t>
      </w:r>
      <w:r>
        <w:rPr>
          <w:rFonts w:ascii="宋体" w:hAnsi="宋体" w:cs="宋体" w:hint="eastAsia"/>
          <w:kern w:val="0"/>
          <w:sz w:val="24"/>
        </w:rPr>
        <w:t>)</w:t>
      </w:r>
      <w:r w:rsidRPr="00E47C40">
        <w:rPr>
          <w:rFonts w:ascii="宋体" w:hAnsi="宋体" w:cs="宋体" w:hint="eastAsia"/>
          <w:kern w:val="0"/>
          <w:sz w:val="24"/>
        </w:rPr>
        <w:t>因某种特殊原因，本人申请休学者。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五</w:t>
      </w:r>
      <w:r>
        <w:rPr>
          <w:rFonts w:ascii="宋体" w:hAnsi="宋体" w:cs="宋体" w:hint="eastAsia"/>
          <w:kern w:val="0"/>
          <w:sz w:val="24"/>
        </w:rPr>
        <w:t>)</w:t>
      </w:r>
      <w:r w:rsidRPr="00E47C40">
        <w:rPr>
          <w:rFonts w:ascii="宋体" w:hAnsi="宋体" w:cs="宋体" w:hint="eastAsia"/>
          <w:kern w:val="0"/>
          <w:sz w:val="24"/>
        </w:rPr>
        <w:t>由于某种特殊原因学院认为必须休学者。</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第十七条</w:t>
      </w:r>
      <w:r w:rsidRPr="00E47C40">
        <w:rPr>
          <w:rFonts w:ascii="宋体" w:hAnsi="宋体" w:cs="宋体" w:hint="eastAsia"/>
          <w:kern w:val="0"/>
          <w:sz w:val="24"/>
        </w:rPr>
        <w:t xml:space="preserve">  休学的学生，须填写休学申请表，由本人申请、家长同意，经辅导员、部</w:t>
      </w:r>
      <w:r>
        <w:rPr>
          <w:rFonts w:ascii="宋体" w:hAnsi="宋体" w:cs="宋体" w:hint="eastAsia"/>
          <w:kern w:val="0"/>
          <w:sz w:val="24"/>
        </w:rPr>
        <w:t>(</w:t>
      </w:r>
      <w:r w:rsidRPr="00E47C40">
        <w:rPr>
          <w:rFonts w:ascii="宋体" w:hAnsi="宋体" w:cs="宋体" w:hint="eastAsia"/>
          <w:kern w:val="0"/>
          <w:sz w:val="24"/>
        </w:rPr>
        <w:t>院、系</w:t>
      </w:r>
      <w:r>
        <w:rPr>
          <w:rFonts w:ascii="宋体" w:hAnsi="宋体" w:cs="宋体" w:hint="eastAsia"/>
          <w:kern w:val="0"/>
          <w:sz w:val="24"/>
        </w:rPr>
        <w:t>)</w:t>
      </w:r>
      <w:r w:rsidRPr="00E47C40">
        <w:rPr>
          <w:rFonts w:ascii="宋体" w:hAnsi="宋体" w:cs="宋体" w:hint="eastAsia"/>
          <w:kern w:val="0"/>
          <w:sz w:val="24"/>
        </w:rPr>
        <w:t>签署意见，报教务处审核，由学院主管教学院长审批。休学学生必须办理休学手续离院，学院予以保留学籍。</w:t>
      </w:r>
    </w:p>
    <w:p w:rsidR="00615901" w:rsidRPr="00E47C40" w:rsidRDefault="00615901" w:rsidP="00DC3EFB">
      <w:pPr>
        <w:spacing w:line="400" w:lineRule="exact"/>
        <w:ind w:firstLineChars="200" w:firstLine="480"/>
        <w:rPr>
          <w:rFonts w:ascii="宋体" w:hAnsi="宋体" w:cs="宋体"/>
          <w:kern w:val="0"/>
          <w:sz w:val="24"/>
        </w:rPr>
      </w:pPr>
      <w:r w:rsidRPr="00E47C40">
        <w:rPr>
          <w:rFonts w:ascii="宋体" w:hAnsi="宋体" w:cs="宋体" w:hint="eastAsia"/>
          <w:kern w:val="0"/>
          <w:sz w:val="24"/>
        </w:rPr>
        <w:t>休学一般以一学年为期，因伤、病等特殊原因经学院批准可连休两学年。</w:t>
      </w:r>
    </w:p>
    <w:p w:rsidR="00615901" w:rsidRPr="00E47C40" w:rsidRDefault="00615901" w:rsidP="00DC3EFB">
      <w:pPr>
        <w:spacing w:line="400" w:lineRule="exact"/>
        <w:ind w:firstLineChars="200" w:firstLine="480"/>
        <w:rPr>
          <w:rFonts w:ascii="宋体" w:hAnsi="宋体" w:cs="宋体"/>
          <w:kern w:val="0"/>
          <w:sz w:val="24"/>
        </w:rPr>
      </w:pPr>
      <w:r w:rsidRPr="00E47C40">
        <w:rPr>
          <w:rFonts w:ascii="宋体" w:hAnsi="宋体" w:cs="宋体" w:hint="eastAsia"/>
          <w:kern w:val="0"/>
          <w:sz w:val="24"/>
        </w:rPr>
        <w:t xml:space="preserve">本科生累计不得超过三学年，专科生不得超过二学年。学期结束前开始休学者，该学期按休学计。  </w:t>
      </w:r>
    </w:p>
    <w:p w:rsidR="00615901" w:rsidRPr="00E47C40" w:rsidRDefault="00615901" w:rsidP="00DC3EFB">
      <w:pPr>
        <w:spacing w:line="400" w:lineRule="exact"/>
        <w:ind w:firstLineChars="200" w:firstLine="480"/>
        <w:rPr>
          <w:rFonts w:ascii="宋体" w:hAnsi="宋体" w:cs="宋体"/>
          <w:kern w:val="0"/>
          <w:sz w:val="24"/>
        </w:rPr>
      </w:pPr>
      <w:r w:rsidRPr="00E47C40">
        <w:rPr>
          <w:rFonts w:ascii="宋体" w:hAnsi="宋体" w:cs="宋体" w:hint="eastAsia"/>
          <w:kern w:val="0"/>
          <w:sz w:val="24"/>
        </w:rPr>
        <w:t>学生休学期间，不享受在校学习学生待遇。学院对学生休学期间所发生的事故不予负责。</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第十八条</w:t>
      </w:r>
      <w:r w:rsidRPr="00E47C40">
        <w:rPr>
          <w:rFonts w:ascii="宋体" w:hAnsi="宋体" w:cs="宋体" w:hint="eastAsia"/>
          <w:kern w:val="0"/>
          <w:sz w:val="24"/>
        </w:rPr>
        <w:t xml:space="preserve">  学生应征参加中国人民解放军</w:t>
      </w:r>
      <w:r>
        <w:rPr>
          <w:rFonts w:ascii="宋体" w:hAnsi="宋体" w:cs="宋体" w:hint="eastAsia"/>
          <w:kern w:val="0"/>
          <w:sz w:val="24"/>
        </w:rPr>
        <w:t>(</w:t>
      </w:r>
      <w:r w:rsidRPr="00E47C40">
        <w:rPr>
          <w:rFonts w:ascii="宋体" w:hAnsi="宋体" w:cs="宋体" w:hint="eastAsia"/>
          <w:kern w:val="0"/>
          <w:sz w:val="24"/>
        </w:rPr>
        <w:t>含中国人民武装警察部队</w:t>
      </w:r>
      <w:r>
        <w:rPr>
          <w:rFonts w:ascii="宋体" w:hAnsi="宋体" w:cs="宋体" w:hint="eastAsia"/>
          <w:kern w:val="0"/>
          <w:sz w:val="24"/>
        </w:rPr>
        <w:t>)</w:t>
      </w:r>
      <w:r w:rsidRPr="00E47C40">
        <w:rPr>
          <w:rFonts w:ascii="宋体" w:hAnsi="宋体" w:cs="宋体" w:hint="eastAsia"/>
          <w:kern w:val="0"/>
          <w:sz w:val="24"/>
        </w:rPr>
        <w:t xml:space="preserve">，可办理休学手续并保留其学籍至退役后一年。  </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第十九条</w:t>
      </w:r>
      <w:r w:rsidRPr="00E47C40">
        <w:rPr>
          <w:rFonts w:ascii="宋体" w:hAnsi="宋体" w:cs="宋体" w:hint="eastAsia"/>
          <w:kern w:val="0"/>
          <w:sz w:val="24"/>
        </w:rPr>
        <w:t xml:space="preserve">  学生复学按下列规定办理：</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一</w:t>
      </w:r>
      <w:r>
        <w:rPr>
          <w:rFonts w:ascii="宋体" w:hAnsi="宋体" w:cs="宋体" w:hint="eastAsia"/>
          <w:kern w:val="0"/>
          <w:sz w:val="24"/>
        </w:rPr>
        <w:t>)</w:t>
      </w:r>
      <w:r w:rsidRPr="00E47C40">
        <w:rPr>
          <w:rFonts w:ascii="宋体" w:hAnsi="宋体" w:cs="宋体" w:hint="eastAsia"/>
          <w:kern w:val="0"/>
          <w:sz w:val="24"/>
        </w:rPr>
        <w:t>因病休学的学生，申请复学时必须由县级以上医院诊断，证明已恢复健康，并经学院指定医院复查合格，方可复学。</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二</w:t>
      </w:r>
      <w:r>
        <w:rPr>
          <w:rFonts w:ascii="宋体" w:hAnsi="宋体" w:cs="宋体" w:hint="eastAsia"/>
          <w:kern w:val="0"/>
          <w:sz w:val="24"/>
        </w:rPr>
        <w:t>)</w:t>
      </w:r>
      <w:r w:rsidRPr="00E47C40">
        <w:rPr>
          <w:rFonts w:ascii="宋体" w:hAnsi="宋体" w:cs="宋体" w:hint="eastAsia"/>
          <w:kern w:val="0"/>
          <w:sz w:val="24"/>
        </w:rPr>
        <w:t>学生休学期满，应于学期开始前持有关证明</w:t>
      </w:r>
      <w:r>
        <w:rPr>
          <w:rFonts w:ascii="宋体" w:hAnsi="宋体" w:cs="宋体" w:hint="eastAsia"/>
          <w:kern w:val="0"/>
          <w:sz w:val="24"/>
        </w:rPr>
        <w:t>(</w:t>
      </w:r>
      <w:r w:rsidRPr="00E47C40">
        <w:rPr>
          <w:rFonts w:ascii="宋体" w:hAnsi="宋体" w:cs="宋体" w:hint="eastAsia"/>
          <w:kern w:val="0"/>
          <w:sz w:val="24"/>
        </w:rPr>
        <w:t>休学证明、健康证明及所在街道、乡、村对休学期间表现的证明等</w:t>
      </w:r>
      <w:r>
        <w:rPr>
          <w:rFonts w:ascii="宋体" w:hAnsi="宋体" w:cs="宋体" w:hint="eastAsia"/>
          <w:kern w:val="0"/>
          <w:sz w:val="24"/>
        </w:rPr>
        <w:t>)</w:t>
      </w:r>
      <w:r w:rsidRPr="00E47C40">
        <w:rPr>
          <w:rFonts w:ascii="宋体" w:hAnsi="宋体" w:cs="宋体" w:hint="eastAsia"/>
          <w:kern w:val="0"/>
          <w:sz w:val="24"/>
        </w:rPr>
        <w:t>，向教务处申请复学，复学后，原则上编入原专业的下一年级。</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三</w:t>
      </w:r>
      <w:r>
        <w:rPr>
          <w:rFonts w:ascii="宋体" w:hAnsi="宋体" w:cs="宋体" w:hint="eastAsia"/>
          <w:kern w:val="0"/>
          <w:sz w:val="24"/>
        </w:rPr>
        <w:t>)</w:t>
      </w:r>
      <w:r w:rsidRPr="00E47C40">
        <w:rPr>
          <w:rFonts w:ascii="宋体" w:hAnsi="宋体" w:cs="宋体" w:hint="eastAsia"/>
          <w:kern w:val="0"/>
          <w:sz w:val="24"/>
        </w:rPr>
        <w:t>休学期间，如有严重违法乱纪行为者，取消复学资格。</w:t>
      </w:r>
    </w:p>
    <w:p w:rsidR="00615901" w:rsidRPr="00E47C40" w:rsidRDefault="00615901" w:rsidP="00DC3EFB">
      <w:pPr>
        <w:spacing w:afterLines="50" w:after="120" w:line="400" w:lineRule="exact"/>
        <w:jc w:val="center"/>
        <w:rPr>
          <w:rFonts w:ascii="宋体" w:hAnsi="宋体" w:cs="宋体"/>
          <w:kern w:val="0"/>
          <w:sz w:val="24"/>
        </w:rPr>
      </w:pPr>
      <w:r w:rsidRPr="00E47C40">
        <w:rPr>
          <w:rFonts w:ascii="宋体" w:hAnsi="宋体" w:cs="宋体" w:hint="eastAsia"/>
          <w:b/>
          <w:kern w:val="0"/>
          <w:sz w:val="24"/>
        </w:rPr>
        <w:t>第五章  升级与留、降级</w:t>
      </w:r>
    </w:p>
    <w:p w:rsidR="00615901" w:rsidRDefault="00615901" w:rsidP="00DC3EFB">
      <w:pPr>
        <w:spacing w:line="400" w:lineRule="exact"/>
        <w:ind w:firstLineChars="196" w:firstLine="472"/>
        <w:rPr>
          <w:rFonts w:ascii="宋体" w:hAnsi="宋体" w:cs="宋体"/>
          <w:kern w:val="0"/>
          <w:sz w:val="24"/>
        </w:rPr>
      </w:pPr>
      <w:r w:rsidRPr="00E47C40">
        <w:rPr>
          <w:rFonts w:ascii="宋体" w:hAnsi="宋体" w:cs="宋体" w:hint="eastAsia"/>
          <w:b/>
          <w:kern w:val="0"/>
          <w:sz w:val="24"/>
        </w:rPr>
        <w:t>第二十条</w:t>
      </w:r>
      <w:r w:rsidRPr="00E47C40">
        <w:rPr>
          <w:rFonts w:ascii="宋体" w:hAnsi="宋体" w:cs="宋体" w:hint="eastAsia"/>
          <w:kern w:val="0"/>
          <w:sz w:val="24"/>
        </w:rPr>
        <w:t xml:space="preserve">  学生学完本学年培养方案规定的全部课程，经考核，成绩合格，准予升</w:t>
      </w:r>
    </w:p>
    <w:p w:rsidR="00615901" w:rsidRDefault="00615901" w:rsidP="00DC3EFB">
      <w:pPr>
        <w:spacing w:line="400" w:lineRule="exact"/>
        <w:rPr>
          <w:rFonts w:ascii="宋体" w:hAnsi="宋体" w:cs="宋体"/>
          <w:b/>
          <w:kern w:val="0"/>
          <w:sz w:val="24"/>
        </w:rPr>
      </w:pPr>
      <w:r w:rsidRPr="00E47C40">
        <w:rPr>
          <w:rFonts w:ascii="宋体" w:hAnsi="宋体" w:cs="宋体" w:hint="eastAsia"/>
          <w:kern w:val="0"/>
          <w:sz w:val="24"/>
        </w:rPr>
        <w:t>级。</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lastRenderedPageBreak/>
        <w:t>第二十一条</w:t>
      </w:r>
      <w:r w:rsidRPr="00E47C40">
        <w:rPr>
          <w:rFonts w:ascii="宋体" w:hAnsi="宋体" w:cs="宋体" w:hint="eastAsia"/>
          <w:kern w:val="0"/>
          <w:sz w:val="24"/>
        </w:rPr>
        <w:t xml:space="preserve">  一学期经补考后有3门考试课程不及格者，直接留、降级。</w:t>
      </w:r>
    </w:p>
    <w:p w:rsidR="00615901" w:rsidRPr="00E47C40" w:rsidRDefault="00615901" w:rsidP="00DC3EFB">
      <w:pPr>
        <w:spacing w:line="400" w:lineRule="exact"/>
        <w:ind w:firstLineChars="200" w:firstLine="482"/>
        <w:jc w:val="left"/>
        <w:rPr>
          <w:rFonts w:ascii="宋体" w:hAnsi="宋体" w:cs="宋体"/>
          <w:color w:val="FF0000"/>
          <w:kern w:val="0"/>
          <w:sz w:val="24"/>
        </w:rPr>
      </w:pPr>
      <w:r w:rsidRPr="00E47C40">
        <w:rPr>
          <w:rFonts w:ascii="宋体" w:hAnsi="宋体" w:cs="宋体" w:hint="eastAsia"/>
          <w:b/>
          <w:kern w:val="0"/>
          <w:sz w:val="24"/>
        </w:rPr>
        <w:t>第二十二条</w:t>
      </w:r>
      <w:r w:rsidRPr="00E47C40">
        <w:rPr>
          <w:rFonts w:ascii="宋体" w:hAnsi="宋体" w:cs="宋体" w:hint="eastAsia"/>
          <w:color w:val="FF0000"/>
          <w:kern w:val="0"/>
          <w:sz w:val="24"/>
        </w:rPr>
        <w:t xml:space="preserve">  </w:t>
      </w:r>
      <w:r w:rsidRPr="00E47C40">
        <w:rPr>
          <w:rFonts w:ascii="宋体" w:hAnsi="宋体" w:cs="宋体" w:hint="eastAsia"/>
          <w:kern w:val="0"/>
          <w:sz w:val="24"/>
        </w:rPr>
        <w:t>学年经补考后累计有4门考试课程不及格者作留、降级处理。</w:t>
      </w:r>
    </w:p>
    <w:p w:rsidR="00615901" w:rsidRPr="00E47C40" w:rsidRDefault="00615901" w:rsidP="00DC3EFB">
      <w:pPr>
        <w:spacing w:line="400" w:lineRule="exact"/>
        <w:ind w:firstLineChars="200" w:firstLine="482"/>
        <w:jc w:val="left"/>
        <w:rPr>
          <w:rFonts w:ascii="宋体" w:hAnsi="宋体" w:cs="宋体"/>
          <w:color w:val="FF0000"/>
          <w:kern w:val="0"/>
          <w:sz w:val="24"/>
        </w:rPr>
      </w:pPr>
      <w:r w:rsidRPr="00E47C40">
        <w:rPr>
          <w:rFonts w:ascii="宋体" w:hAnsi="宋体" w:cs="宋体" w:hint="eastAsia"/>
          <w:b/>
          <w:kern w:val="0"/>
          <w:sz w:val="24"/>
        </w:rPr>
        <w:t>第二十三条</w:t>
      </w:r>
      <w:r w:rsidRPr="00E47C40">
        <w:rPr>
          <w:rFonts w:ascii="宋体" w:hAnsi="宋体" w:cs="宋体" w:hint="eastAsia"/>
          <w:color w:val="FF0000"/>
          <w:kern w:val="0"/>
          <w:sz w:val="24"/>
        </w:rPr>
        <w:t xml:space="preserve">  </w:t>
      </w:r>
      <w:r w:rsidRPr="00E47C40">
        <w:rPr>
          <w:rFonts w:ascii="宋体" w:hAnsi="宋体" w:cs="宋体" w:hint="eastAsia"/>
          <w:kern w:val="0"/>
          <w:sz w:val="24"/>
        </w:rPr>
        <w:t>一年级学生第一学期不及格课程经补考后，达到留、降级或退学规定时，可跟班试读。若第二学期经补考后无不及格课程，不作学籍处理；若第二学期经补考后有不及格课程，则与第一学期经补考后不及格课程累计作留、降级或退学处理。</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第二十四条</w:t>
      </w:r>
      <w:r w:rsidRPr="00E47C40">
        <w:rPr>
          <w:rFonts w:ascii="宋体" w:hAnsi="宋体" w:cs="宋体" w:hint="eastAsia"/>
          <w:kern w:val="0"/>
          <w:sz w:val="24"/>
        </w:rPr>
        <w:t xml:space="preserve">  学生留、降级前考核成绩合格的课程，允许保留成绩给予免修</w:t>
      </w:r>
      <w:r>
        <w:rPr>
          <w:rFonts w:ascii="宋体" w:hAnsi="宋体" w:cs="宋体" w:hint="eastAsia"/>
          <w:kern w:val="0"/>
          <w:sz w:val="24"/>
        </w:rPr>
        <w:t>(</w:t>
      </w:r>
      <w:r w:rsidRPr="00E47C40">
        <w:rPr>
          <w:rFonts w:ascii="宋体" w:hAnsi="宋体" w:cs="宋体" w:hint="eastAsia"/>
          <w:kern w:val="0"/>
          <w:sz w:val="24"/>
        </w:rPr>
        <w:t>不含高校思想政治理论教育课、外语课、体育课及实践性教学环节</w:t>
      </w:r>
      <w:r>
        <w:rPr>
          <w:rFonts w:ascii="宋体" w:hAnsi="宋体" w:cs="宋体" w:hint="eastAsia"/>
          <w:kern w:val="0"/>
          <w:sz w:val="24"/>
        </w:rPr>
        <w:t>)</w:t>
      </w:r>
      <w:r w:rsidRPr="00E47C40">
        <w:rPr>
          <w:rFonts w:ascii="宋体" w:hAnsi="宋体" w:cs="宋体" w:hint="eastAsia"/>
          <w:kern w:val="0"/>
          <w:sz w:val="24"/>
        </w:rPr>
        <w:t>，也可申请重修，重修成绩高于原成绩的，按重修成绩记；低于原成绩的，按原成绩记。</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第二十五条</w:t>
      </w:r>
      <w:r w:rsidRPr="00E47C40">
        <w:rPr>
          <w:rFonts w:ascii="宋体" w:hAnsi="宋体" w:cs="宋体" w:hint="eastAsia"/>
          <w:kern w:val="0"/>
          <w:sz w:val="24"/>
        </w:rPr>
        <w:t xml:space="preserve">  本科学生在校学习期间留、降级不得超过3次；专科学生在校学习期间留、降级不得超过2次。同一年级不能留、降级2次。学生在校期间最后一学年不得申请留、降级。</w:t>
      </w:r>
    </w:p>
    <w:p w:rsidR="00615901" w:rsidRPr="00E47C40" w:rsidRDefault="00615901" w:rsidP="00DC3EFB">
      <w:pPr>
        <w:spacing w:beforeLines="50" w:before="120" w:afterLines="50" w:after="120" w:line="400" w:lineRule="exact"/>
        <w:jc w:val="center"/>
        <w:rPr>
          <w:rFonts w:ascii="宋体" w:hAnsi="宋体" w:cs="宋体"/>
          <w:b/>
          <w:kern w:val="0"/>
          <w:sz w:val="24"/>
        </w:rPr>
      </w:pPr>
      <w:r w:rsidRPr="00E47C40">
        <w:rPr>
          <w:rFonts w:ascii="宋体" w:hAnsi="宋体" w:cs="宋体" w:hint="eastAsia"/>
          <w:b/>
          <w:kern w:val="0"/>
          <w:sz w:val="24"/>
        </w:rPr>
        <w:t>第六章  转专业与转学</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第二十六条</w:t>
      </w:r>
      <w:r w:rsidRPr="00E47C40">
        <w:rPr>
          <w:rFonts w:ascii="宋体" w:hAnsi="宋体" w:cs="宋体" w:hint="eastAsia"/>
          <w:kern w:val="0"/>
          <w:sz w:val="24"/>
        </w:rPr>
        <w:t xml:space="preserve">  学生应在学院录取的专业完成学业，原则上不得转专业，如确有特殊原因，可以申请转专业。</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第二十七条</w:t>
      </w:r>
      <w:r w:rsidRPr="00E47C40">
        <w:rPr>
          <w:rFonts w:ascii="宋体" w:hAnsi="宋体" w:cs="宋体" w:hint="eastAsia"/>
          <w:kern w:val="0"/>
          <w:sz w:val="24"/>
        </w:rPr>
        <w:t xml:space="preserve">  学生转专业的条件：</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一</w:t>
      </w:r>
      <w:r>
        <w:rPr>
          <w:rFonts w:ascii="宋体" w:hAnsi="宋体" w:cs="宋体" w:hint="eastAsia"/>
          <w:kern w:val="0"/>
          <w:sz w:val="24"/>
        </w:rPr>
        <w:t>)</w:t>
      </w:r>
      <w:r w:rsidRPr="00E47C40">
        <w:rPr>
          <w:rFonts w:ascii="宋体" w:hAnsi="宋体" w:cs="宋体" w:hint="eastAsia"/>
          <w:kern w:val="0"/>
          <w:sz w:val="24"/>
        </w:rPr>
        <w:t>修完原专业第一学年的全部课程，经考核全部合格。</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二</w:t>
      </w:r>
      <w:r>
        <w:rPr>
          <w:rFonts w:ascii="宋体" w:hAnsi="宋体" w:cs="宋体" w:hint="eastAsia"/>
          <w:kern w:val="0"/>
          <w:sz w:val="24"/>
        </w:rPr>
        <w:t>)</w:t>
      </w:r>
      <w:r w:rsidRPr="00E47C40">
        <w:rPr>
          <w:rFonts w:ascii="宋体" w:hAnsi="宋体" w:cs="宋体" w:hint="eastAsia"/>
          <w:kern w:val="0"/>
          <w:sz w:val="24"/>
        </w:rPr>
        <w:t>在校期间未受过任何纪律处分。</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三</w:t>
      </w:r>
      <w:r>
        <w:rPr>
          <w:rFonts w:ascii="宋体" w:hAnsi="宋体" w:cs="宋体" w:hint="eastAsia"/>
          <w:kern w:val="0"/>
          <w:sz w:val="24"/>
        </w:rPr>
        <w:t>)</w:t>
      </w:r>
      <w:r w:rsidRPr="00E47C40">
        <w:rPr>
          <w:rFonts w:ascii="宋体" w:hAnsi="宋体" w:cs="宋体" w:hint="eastAsia"/>
          <w:kern w:val="0"/>
          <w:sz w:val="24"/>
        </w:rPr>
        <w:t>符合申请转入专业的体检要求。</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四</w:t>
      </w:r>
      <w:r>
        <w:rPr>
          <w:rFonts w:ascii="宋体" w:hAnsi="宋体" w:cs="宋体" w:hint="eastAsia"/>
          <w:kern w:val="0"/>
          <w:sz w:val="24"/>
        </w:rPr>
        <w:t>)</w:t>
      </w:r>
      <w:r w:rsidRPr="00E47C40">
        <w:rPr>
          <w:rFonts w:ascii="宋体" w:hAnsi="宋体" w:cs="宋体" w:hint="eastAsia"/>
          <w:kern w:val="0"/>
          <w:sz w:val="24"/>
        </w:rPr>
        <w:t>学生转专业控制在高考时划分的文、理科之内，不允许跨文、理科转专业。</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五</w:t>
      </w:r>
      <w:r>
        <w:rPr>
          <w:rFonts w:ascii="宋体" w:hAnsi="宋体" w:cs="宋体" w:hint="eastAsia"/>
          <w:kern w:val="0"/>
          <w:sz w:val="24"/>
        </w:rPr>
        <w:t>)</w:t>
      </w:r>
      <w:r w:rsidRPr="00E47C40">
        <w:rPr>
          <w:rFonts w:ascii="宋体" w:hAnsi="宋体" w:cs="宋体" w:hint="eastAsia"/>
          <w:kern w:val="0"/>
          <w:sz w:val="24"/>
        </w:rPr>
        <w:t>转专业要求在同门类、同学制之内，不允许跨门类、不同学制转专业。</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六</w:t>
      </w:r>
      <w:r>
        <w:rPr>
          <w:rFonts w:ascii="宋体" w:hAnsi="宋体" w:cs="宋体" w:hint="eastAsia"/>
          <w:kern w:val="0"/>
          <w:sz w:val="24"/>
        </w:rPr>
        <w:t>)</w:t>
      </w:r>
      <w:r w:rsidRPr="00E47C40">
        <w:rPr>
          <w:rFonts w:ascii="宋体" w:hAnsi="宋体" w:cs="宋体" w:hint="eastAsia"/>
          <w:kern w:val="0"/>
          <w:sz w:val="24"/>
        </w:rPr>
        <w:t>第一学年所修必修课程成绩排名在本专业前10%，并且无不及格课程；若前10%的学生不转专业，排在后面的学生不可以递补。</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七</w:t>
      </w:r>
      <w:r>
        <w:rPr>
          <w:rFonts w:ascii="宋体" w:hAnsi="宋体" w:cs="宋体" w:hint="eastAsia"/>
          <w:kern w:val="0"/>
          <w:sz w:val="24"/>
        </w:rPr>
        <w:t>)</w:t>
      </w:r>
      <w:r w:rsidRPr="00E47C40">
        <w:rPr>
          <w:rFonts w:ascii="宋体" w:hAnsi="宋体" w:cs="宋体" w:hint="eastAsia"/>
          <w:kern w:val="0"/>
          <w:sz w:val="24"/>
        </w:rPr>
        <w:t>每学年转出或转入学生数不能超过转出或转入专业学生人数的5%。</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八</w:t>
      </w:r>
      <w:r>
        <w:rPr>
          <w:rFonts w:ascii="宋体" w:hAnsi="宋体" w:cs="宋体" w:hint="eastAsia"/>
          <w:kern w:val="0"/>
          <w:sz w:val="24"/>
        </w:rPr>
        <w:t>)</w:t>
      </w:r>
      <w:r w:rsidRPr="00E47C40">
        <w:rPr>
          <w:rFonts w:ascii="宋体" w:hAnsi="宋体" w:cs="宋体" w:hint="eastAsia"/>
          <w:kern w:val="0"/>
          <w:sz w:val="24"/>
        </w:rPr>
        <w:t>转专业时，根据学生所填报志愿按第一学年内必修课平均学分绩点排名，择优录取。</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九</w:t>
      </w:r>
      <w:r>
        <w:rPr>
          <w:rFonts w:ascii="宋体" w:hAnsi="宋体" w:cs="宋体" w:hint="eastAsia"/>
          <w:kern w:val="0"/>
          <w:sz w:val="24"/>
        </w:rPr>
        <w:t>)</w:t>
      </w:r>
      <w:r w:rsidRPr="00E47C40">
        <w:rPr>
          <w:rFonts w:ascii="宋体" w:hAnsi="宋体" w:cs="宋体" w:hint="eastAsia"/>
          <w:kern w:val="0"/>
          <w:sz w:val="24"/>
        </w:rPr>
        <w:t>学生在校期间只允许转专业一次。</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十</w:t>
      </w:r>
      <w:r>
        <w:rPr>
          <w:rFonts w:ascii="宋体" w:hAnsi="宋体" w:cs="宋体" w:hint="eastAsia"/>
          <w:kern w:val="0"/>
          <w:sz w:val="24"/>
        </w:rPr>
        <w:t>)</w:t>
      </w:r>
      <w:r w:rsidRPr="00E47C40">
        <w:rPr>
          <w:rFonts w:ascii="宋体" w:hAnsi="宋体" w:cs="宋体" w:hint="eastAsia"/>
          <w:kern w:val="0"/>
          <w:sz w:val="24"/>
        </w:rPr>
        <w:t>招生时确定为定向、委托培养的学生不允许转专业。</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十一</w:t>
      </w:r>
      <w:r>
        <w:rPr>
          <w:rFonts w:ascii="宋体" w:hAnsi="宋体" w:cs="宋体" w:hint="eastAsia"/>
          <w:kern w:val="0"/>
          <w:sz w:val="24"/>
        </w:rPr>
        <w:t>)</w:t>
      </w:r>
      <w:r w:rsidRPr="00E47C40">
        <w:rPr>
          <w:rFonts w:ascii="宋体" w:hAnsi="宋体" w:cs="宋体" w:hint="eastAsia"/>
          <w:kern w:val="0"/>
          <w:sz w:val="24"/>
        </w:rPr>
        <w:t>休学或保留学籍期间不允许转专业。</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十二</w:t>
      </w:r>
      <w:r>
        <w:rPr>
          <w:rFonts w:ascii="宋体" w:hAnsi="宋体" w:cs="宋体" w:hint="eastAsia"/>
          <w:kern w:val="0"/>
          <w:sz w:val="24"/>
        </w:rPr>
        <w:t>)</w:t>
      </w:r>
      <w:r w:rsidRPr="00E47C40">
        <w:rPr>
          <w:rFonts w:ascii="宋体" w:hAnsi="宋体" w:cs="宋体" w:hint="eastAsia"/>
          <w:kern w:val="0"/>
          <w:sz w:val="24"/>
        </w:rPr>
        <w:t>学籍处理应予留级或退学的学生不允许转专业。</w:t>
      </w:r>
    </w:p>
    <w:p w:rsidR="00615901"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十三</w:t>
      </w:r>
      <w:r>
        <w:rPr>
          <w:rFonts w:ascii="宋体" w:hAnsi="宋体" w:cs="宋体" w:hint="eastAsia"/>
          <w:kern w:val="0"/>
          <w:sz w:val="24"/>
        </w:rPr>
        <w:t>)</w:t>
      </w:r>
      <w:r w:rsidRPr="00E47C40">
        <w:rPr>
          <w:rFonts w:ascii="宋体" w:hAnsi="宋体" w:cs="宋体" w:hint="eastAsia"/>
          <w:kern w:val="0"/>
          <w:sz w:val="24"/>
        </w:rPr>
        <w:t>二年级及以上的学生不允许转专业。</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第二十八条</w:t>
      </w:r>
      <w:r w:rsidRPr="00E47C40">
        <w:rPr>
          <w:rFonts w:ascii="宋体" w:hAnsi="宋体" w:cs="宋体" w:hint="eastAsia"/>
          <w:kern w:val="0"/>
          <w:sz w:val="24"/>
        </w:rPr>
        <w:t xml:space="preserve">  申请转专业的学生，应在第一学年第二学期放假前的第二周提出书面</w:t>
      </w:r>
    </w:p>
    <w:p w:rsidR="00615901" w:rsidRPr="00E47C40" w:rsidRDefault="00615901" w:rsidP="00DC3EFB">
      <w:pPr>
        <w:spacing w:line="400" w:lineRule="exact"/>
        <w:jc w:val="left"/>
        <w:rPr>
          <w:rFonts w:ascii="宋体" w:hAnsi="宋体" w:cs="宋体"/>
          <w:kern w:val="0"/>
          <w:sz w:val="24"/>
        </w:rPr>
      </w:pPr>
      <w:r w:rsidRPr="00E47C40">
        <w:rPr>
          <w:rFonts w:ascii="宋体" w:hAnsi="宋体" w:cs="宋体" w:hint="eastAsia"/>
          <w:kern w:val="0"/>
          <w:sz w:val="24"/>
        </w:rPr>
        <w:t>申请，学院于第二学年第一学期的第二周办理转专业。在规定的时间之外，不办理转专业手续。</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第二十九条</w:t>
      </w:r>
      <w:r w:rsidRPr="00E47C40">
        <w:rPr>
          <w:rFonts w:ascii="宋体" w:hAnsi="宋体" w:cs="宋体" w:hint="eastAsia"/>
          <w:kern w:val="0"/>
          <w:sz w:val="24"/>
        </w:rPr>
        <w:t xml:space="preserve">  转专业的程序：</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lastRenderedPageBreak/>
        <w:t>(</w:t>
      </w:r>
      <w:r w:rsidRPr="00E47C40">
        <w:rPr>
          <w:rFonts w:ascii="宋体" w:hAnsi="宋体" w:cs="宋体" w:hint="eastAsia"/>
          <w:kern w:val="0"/>
          <w:sz w:val="24"/>
        </w:rPr>
        <w:t>一</w:t>
      </w:r>
      <w:r>
        <w:rPr>
          <w:rFonts w:ascii="宋体" w:hAnsi="宋体" w:cs="宋体" w:hint="eastAsia"/>
          <w:kern w:val="0"/>
          <w:sz w:val="24"/>
        </w:rPr>
        <w:t>)</w:t>
      </w:r>
      <w:r w:rsidRPr="00E47C40">
        <w:rPr>
          <w:rFonts w:ascii="宋体" w:hAnsi="宋体" w:cs="宋体" w:hint="eastAsia"/>
          <w:kern w:val="0"/>
          <w:sz w:val="24"/>
        </w:rPr>
        <w:t>学生向本人所在部</w:t>
      </w:r>
      <w:r>
        <w:rPr>
          <w:rFonts w:ascii="宋体" w:hAnsi="宋体" w:cs="宋体" w:hint="eastAsia"/>
          <w:kern w:val="0"/>
          <w:sz w:val="24"/>
        </w:rPr>
        <w:t>(</w:t>
      </w:r>
      <w:r w:rsidRPr="00E47C40">
        <w:rPr>
          <w:rFonts w:ascii="宋体" w:hAnsi="宋体" w:cs="宋体" w:hint="eastAsia"/>
          <w:kern w:val="0"/>
          <w:sz w:val="24"/>
        </w:rPr>
        <w:t>院、系</w:t>
      </w:r>
      <w:r>
        <w:rPr>
          <w:rFonts w:ascii="宋体" w:hAnsi="宋体" w:cs="宋体" w:hint="eastAsia"/>
          <w:kern w:val="0"/>
          <w:sz w:val="24"/>
        </w:rPr>
        <w:t>)</w:t>
      </w:r>
      <w:r w:rsidRPr="00E47C40">
        <w:rPr>
          <w:rFonts w:ascii="宋体" w:hAnsi="宋体" w:cs="宋体" w:hint="eastAsia"/>
          <w:kern w:val="0"/>
          <w:sz w:val="24"/>
        </w:rPr>
        <w:t>提交《吉林医药学院转专业审批表》。</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二</w:t>
      </w:r>
      <w:r>
        <w:rPr>
          <w:rFonts w:ascii="宋体" w:hAnsi="宋体" w:cs="宋体" w:hint="eastAsia"/>
          <w:kern w:val="0"/>
          <w:sz w:val="24"/>
        </w:rPr>
        <w:t>)</w:t>
      </w:r>
      <w:r w:rsidRPr="00E47C40">
        <w:rPr>
          <w:rFonts w:ascii="宋体" w:hAnsi="宋体" w:cs="宋体" w:hint="eastAsia"/>
          <w:kern w:val="0"/>
          <w:sz w:val="24"/>
        </w:rPr>
        <w:t>学生所在部</w:t>
      </w:r>
      <w:r>
        <w:rPr>
          <w:rFonts w:ascii="宋体" w:hAnsi="宋体" w:cs="宋体" w:hint="eastAsia"/>
          <w:kern w:val="0"/>
          <w:sz w:val="24"/>
        </w:rPr>
        <w:t>(</w:t>
      </w:r>
      <w:r w:rsidRPr="00E47C40">
        <w:rPr>
          <w:rFonts w:ascii="宋体" w:hAnsi="宋体" w:cs="宋体" w:hint="eastAsia"/>
          <w:kern w:val="0"/>
          <w:sz w:val="24"/>
        </w:rPr>
        <w:t>院、系</w:t>
      </w:r>
      <w:r>
        <w:rPr>
          <w:rFonts w:ascii="宋体" w:hAnsi="宋体" w:cs="宋体" w:hint="eastAsia"/>
          <w:kern w:val="0"/>
          <w:sz w:val="24"/>
        </w:rPr>
        <w:t>)</w:t>
      </w:r>
      <w:r w:rsidRPr="00E47C40">
        <w:rPr>
          <w:rFonts w:ascii="宋体" w:hAnsi="宋体" w:cs="宋体" w:hint="eastAsia"/>
          <w:kern w:val="0"/>
          <w:sz w:val="24"/>
        </w:rPr>
        <w:t>审查同意后报教务处。</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三</w:t>
      </w:r>
      <w:r>
        <w:rPr>
          <w:rFonts w:ascii="宋体" w:hAnsi="宋体" w:cs="宋体" w:hint="eastAsia"/>
          <w:kern w:val="0"/>
          <w:sz w:val="24"/>
        </w:rPr>
        <w:t>)</w:t>
      </w:r>
      <w:r w:rsidRPr="00E47C40">
        <w:rPr>
          <w:rFonts w:ascii="宋体" w:hAnsi="宋体" w:cs="宋体" w:hint="eastAsia"/>
          <w:kern w:val="0"/>
          <w:sz w:val="24"/>
        </w:rPr>
        <w:t>经教务处审核后报主管教学院长审批，并报吉林省教育厅高校学生处备案。</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第三十条</w:t>
      </w:r>
      <w:r w:rsidRPr="00E47C40">
        <w:rPr>
          <w:rFonts w:ascii="宋体" w:hAnsi="宋体" w:cs="宋体" w:hint="eastAsia"/>
          <w:kern w:val="0"/>
          <w:sz w:val="24"/>
        </w:rPr>
        <w:t xml:space="preserve">  转入新专业的学生按新专业的培养方案修读课程并应补修新专业的未修课程</w:t>
      </w:r>
      <w:r>
        <w:rPr>
          <w:rFonts w:ascii="宋体" w:hAnsi="宋体" w:cs="宋体" w:hint="eastAsia"/>
          <w:kern w:val="0"/>
          <w:sz w:val="24"/>
        </w:rPr>
        <w:t>(</w:t>
      </w:r>
      <w:r w:rsidRPr="00E47C40">
        <w:rPr>
          <w:rFonts w:ascii="宋体" w:hAnsi="宋体" w:cs="宋体" w:hint="eastAsia"/>
          <w:kern w:val="0"/>
          <w:sz w:val="24"/>
        </w:rPr>
        <w:t>含必修课和限定选修课</w:t>
      </w:r>
      <w:r>
        <w:rPr>
          <w:rFonts w:ascii="宋体" w:hAnsi="宋体" w:cs="宋体" w:hint="eastAsia"/>
          <w:kern w:val="0"/>
          <w:sz w:val="24"/>
        </w:rPr>
        <w:t>)</w:t>
      </w:r>
      <w:r w:rsidRPr="00E47C40">
        <w:rPr>
          <w:rFonts w:ascii="宋体" w:hAnsi="宋体" w:cs="宋体" w:hint="eastAsia"/>
          <w:kern w:val="0"/>
          <w:sz w:val="24"/>
        </w:rPr>
        <w:t>，已修读且成绩合格的相同课程可向教务处申请免修。</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 xml:space="preserve">第三十一条 </w:t>
      </w:r>
      <w:r w:rsidRPr="00E47C40">
        <w:rPr>
          <w:rFonts w:ascii="宋体" w:hAnsi="宋体" w:cs="宋体" w:hint="eastAsia"/>
          <w:kern w:val="0"/>
          <w:sz w:val="24"/>
        </w:rPr>
        <w:t xml:space="preserve"> 学生毕业时，修完转入专业培养方案规定的全部课程且成绩合格者，颁发转入专业毕业证书，符合学位授予条件者，颁发学士学位证书。</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第三十二条</w:t>
      </w:r>
      <w:r w:rsidRPr="00E47C40">
        <w:rPr>
          <w:rFonts w:ascii="宋体" w:hAnsi="宋体" w:cs="宋体" w:hint="eastAsia"/>
          <w:kern w:val="0"/>
          <w:sz w:val="24"/>
        </w:rPr>
        <w:t xml:space="preserve">  申请转专业的学生必须参加本学期原专业的期末考试，考试作弊、违纪、无故旷考或有其他违纪行为者，按学籍管理规定进行处理，并取消其转专业资格。对采取弄虚作假等手段转专业的学生，一经查实，退回原专业，并根据情况给予相应的纪律处分。</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第三十三条</w:t>
      </w:r>
      <w:r w:rsidRPr="00E47C40">
        <w:rPr>
          <w:rFonts w:ascii="宋体" w:hAnsi="宋体" w:cs="宋体" w:hint="eastAsia"/>
          <w:kern w:val="0"/>
          <w:sz w:val="24"/>
        </w:rPr>
        <w:t xml:space="preserve">  被批准转专业的学生，其学费从转入的学年起按转入专业学费标准缴纳。</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第三十四条</w:t>
      </w:r>
      <w:r w:rsidRPr="00E47C40">
        <w:rPr>
          <w:rFonts w:ascii="宋体" w:hAnsi="宋体" w:cs="宋体" w:hint="eastAsia"/>
          <w:kern w:val="0"/>
          <w:sz w:val="24"/>
        </w:rPr>
        <w:t xml:space="preserve"> 学生一般应当在学院完成学业。如患病或者确有特殊困难，无法继续在本院学习的，可以申请转学。</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第三十五条</w:t>
      </w:r>
      <w:r w:rsidRPr="00E47C40">
        <w:rPr>
          <w:rFonts w:ascii="宋体" w:hAnsi="宋体" w:cs="宋体" w:hint="eastAsia"/>
          <w:kern w:val="0"/>
          <w:sz w:val="24"/>
        </w:rPr>
        <w:t xml:space="preserve"> 学生有下列情形之一，不得转学：</w:t>
      </w:r>
    </w:p>
    <w:p w:rsidR="00615901" w:rsidRPr="00E47C40" w:rsidRDefault="00615901" w:rsidP="00DC3EFB">
      <w:pPr>
        <w:spacing w:line="400" w:lineRule="exact"/>
        <w:ind w:firstLineChars="200" w:firstLine="480"/>
        <w:jc w:val="left"/>
        <w:rPr>
          <w:rFonts w:ascii="宋体" w:hAnsi="宋体" w:cs="宋体"/>
          <w:kern w:val="0"/>
          <w:sz w:val="24"/>
        </w:rPr>
      </w:pPr>
      <w:r w:rsidRPr="00E47C40">
        <w:rPr>
          <w:rFonts w:ascii="宋体" w:hAnsi="宋体" w:cs="宋体" w:hint="eastAsia"/>
          <w:kern w:val="0"/>
          <w:sz w:val="24"/>
        </w:rPr>
        <w:t> (一) 入学未满一学期的。</w:t>
      </w:r>
    </w:p>
    <w:p w:rsidR="00615901" w:rsidRPr="00E47C40" w:rsidRDefault="00615901" w:rsidP="00DC3EFB">
      <w:pPr>
        <w:spacing w:line="400" w:lineRule="exact"/>
        <w:ind w:firstLineChars="200" w:firstLine="480"/>
        <w:jc w:val="left"/>
        <w:rPr>
          <w:rFonts w:ascii="宋体" w:hAnsi="宋体" w:cs="宋体"/>
          <w:kern w:val="0"/>
          <w:sz w:val="24"/>
        </w:rPr>
      </w:pPr>
      <w:r w:rsidRPr="00E47C40">
        <w:rPr>
          <w:rFonts w:ascii="宋体" w:hAnsi="宋体" w:cs="宋体" w:hint="eastAsia"/>
          <w:kern w:val="0"/>
          <w:sz w:val="24"/>
        </w:rPr>
        <w:t> (二) 由招生时所在地的下一批次录取学校转入上一批次学校、由低学历层次转为高学历层次的。</w:t>
      </w:r>
    </w:p>
    <w:p w:rsidR="00615901" w:rsidRPr="00E47C40" w:rsidRDefault="00615901" w:rsidP="00DC3EFB">
      <w:pPr>
        <w:spacing w:line="400" w:lineRule="exact"/>
        <w:ind w:firstLineChars="200" w:firstLine="480"/>
        <w:jc w:val="left"/>
        <w:rPr>
          <w:rFonts w:ascii="宋体" w:hAnsi="宋体" w:cs="宋体"/>
          <w:kern w:val="0"/>
          <w:sz w:val="24"/>
        </w:rPr>
      </w:pPr>
      <w:r w:rsidRPr="00E47C40">
        <w:rPr>
          <w:rFonts w:ascii="宋体" w:hAnsi="宋体" w:cs="宋体" w:hint="eastAsia"/>
          <w:kern w:val="0"/>
          <w:sz w:val="24"/>
        </w:rPr>
        <w:t> (三) 应予退学的。</w:t>
      </w:r>
    </w:p>
    <w:p w:rsidR="00615901" w:rsidRPr="00E47C40" w:rsidRDefault="00615901" w:rsidP="00DC3EFB">
      <w:pPr>
        <w:spacing w:line="400" w:lineRule="exact"/>
        <w:ind w:firstLineChars="200" w:firstLine="480"/>
        <w:jc w:val="left"/>
        <w:rPr>
          <w:rFonts w:ascii="宋体" w:hAnsi="宋体" w:cs="宋体"/>
          <w:kern w:val="0"/>
          <w:sz w:val="24"/>
        </w:rPr>
      </w:pPr>
      <w:r w:rsidRPr="00E47C40">
        <w:rPr>
          <w:rFonts w:ascii="宋体" w:hAnsi="宋体" w:cs="宋体" w:hint="eastAsia"/>
          <w:kern w:val="0"/>
          <w:sz w:val="24"/>
        </w:rPr>
        <w:t> (四) 其他无正当理由的。</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第三十六条</w:t>
      </w:r>
      <w:r w:rsidRPr="00E47C40">
        <w:rPr>
          <w:rFonts w:ascii="宋体" w:hAnsi="宋体" w:cs="宋体" w:hint="eastAsia"/>
          <w:kern w:val="0"/>
          <w:sz w:val="24"/>
        </w:rPr>
        <w:t xml:space="preserve"> 学生转学，按教育部2005年颁布的《普通高等学校学生管理规定》第二十一条办理。</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第三十七条</w:t>
      </w:r>
      <w:r w:rsidRPr="00E47C40">
        <w:rPr>
          <w:rFonts w:ascii="宋体" w:hAnsi="宋体" w:cs="宋体" w:hint="eastAsia"/>
          <w:kern w:val="0"/>
          <w:sz w:val="24"/>
        </w:rPr>
        <w:t xml:space="preserve"> 凡申请转学或转专业的学生，未经批准及办理手</w:t>
      </w:r>
    </w:p>
    <w:p w:rsidR="00615901" w:rsidRPr="00E47C40" w:rsidRDefault="00615901" w:rsidP="00DC3EFB">
      <w:pPr>
        <w:spacing w:line="400" w:lineRule="exact"/>
        <w:jc w:val="left"/>
        <w:rPr>
          <w:rFonts w:ascii="宋体" w:hAnsi="宋体" w:cs="宋体"/>
          <w:b/>
          <w:kern w:val="0"/>
          <w:sz w:val="24"/>
        </w:rPr>
      </w:pPr>
      <w:r w:rsidRPr="00E47C40">
        <w:rPr>
          <w:rFonts w:ascii="宋体" w:hAnsi="宋体" w:cs="宋体" w:hint="eastAsia"/>
          <w:kern w:val="0"/>
          <w:sz w:val="24"/>
        </w:rPr>
        <w:t>续之前，一律参加原专业的学习，否则以旷课论处。</w:t>
      </w:r>
    </w:p>
    <w:p w:rsidR="00615901" w:rsidRPr="00E47C40" w:rsidRDefault="00615901" w:rsidP="00DC3EFB">
      <w:pPr>
        <w:spacing w:beforeLines="50" w:before="120" w:afterLines="50" w:after="120" w:line="400" w:lineRule="exact"/>
        <w:jc w:val="center"/>
        <w:rPr>
          <w:rFonts w:ascii="宋体" w:hAnsi="宋体" w:cs="宋体"/>
          <w:b/>
          <w:kern w:val="0"/>
          <w:sz w:val="24"/>
        </w:rPr>
      </w:pPr>
      <w:r w:rsidRPr="00E47C40">
        <w:rPr>
          <w:rFonts w:ascii="宋体" w:hAnsi="宋体" w:cs="宋体" w:hint="eastAsia"/>
          <w:b/>
          <w:kern w:val="0"/>
          <w:sz w:val="24"/>
        </w:rPr>
        <w:t>第七章  退  学</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第三十八条</w:t>
      </w:r>
      <w:r w:rsidRPr="00E47C40">
        <w:rPr>
          <w:rFonts w:ascii="宋体" w:hAnsi="宋体" w:cs="宋体" w:hint="eastAsia"/>
          <w:kern w:val="0"/>
          <w:sz w:val="24"/>
        </w:rPr>
        <w:t xml:space="preserve">  学生有下列情形之一者，应予退学：</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一</w:t>
      </w:r>
      <w:r>
        <w:rPr>
          <w:rFonts w:ascii="宋体" w:hAnsi="宋体" w:cs="宋体" w:hint="eastAsia"/>
          <w:kern w:val="0"/>
          <w:sz w:val="24"/>
        </w:rPr>
        <w:t>)</w:t>
      </w:r>
      <w:r w:rsidRPr="00E47C40">
        <w:rPr>
          <w:rFonts w:ascii="宋体" w:hAnsi="宋体" w:cs="宋体" w:hint="eastAsia"/>
          <w:kern w:val="0"/>
          <w:sz w:val="24"/>
        </w:rPr>
        <w:t>一学期经补考后有4</w:t>
      </w:r>
      <w:r>
        <w:rPr>
          <w:rFonts w:ascii="宋体" w:hAnsi="宋体" w:cs="宋体" w:hint="eastAsia"/>
          <w:kern w:val="0"/>
          <w:sz w:val="24"/>
        </w:rPr>
        <w:t>门考试课程不及格者；</w:t>
      </w:r>
    </w:p>
    <w:p w:rsidR="00615901" w:rsidRPr="00E47C40" w:rsidRDefault="00615901" w:rsidP="00DC3EFB">
      <w:pPr>
        <w:spacing w:line="400" w:lineRule="exact"/>
        <w:ind w:firstLineChars="200" w:firstLine="480"/>
        <w:jc w:val="left"/>
        <w:rPr>
          <w:rFonts w:ascii="宋体" w:hAnsi="宋体" w:cs="宋体"/>
          <w:color w:val="FF0000"/>
          <w:kern w:val="0"/>
          <w:sz w:val="24"/>
        </w:rPr>
      </w:pPr>
      <w:r>
        <w:rPr>
          <w:rFonts w:ascii="宋体" w:hAnsi="宋体" w:cs="宋体" w:hint="eastAsia"/>
          <w:kern w:val="0"/>
          <w:sz w:val="24"/>
        </w:rPr>
        <w:t>(</w:t>
      </w:r>
      <w:r w:rsidRPr="00E47C40">
        <w:rPr>
          <w:rFonts w:ascii="宋体" w:hAnsi="宋体" w:cs="宋体" w:hint="eastAsia"/>
          <w:kern w:val="0"/>
          <w:sz w:val="24"/>
        </w:rPr>
        <w:t>二</w:t>
      </w:r>
      <w:r>
        <w:rPr>
          <w:rFonts w:ascii="宋体" w:hAnsi="宋体" w:cs="宋体" w:hint="eastAsia"/>
          <w:kern w:val="0"/>
          <w:sz w:val="24"/>
        </w:rPr>
        <w:t>)</w:t>
      </w:r>
      <w:r w:rsidRPr="00E47C40">
        <w:rPr>
          <w:rFonts w:ascii="宋体" w:hAnsi="宋体" w:cs="宋体" w:hint="eastAsia"/>
          <w:kern w:val="0"/>
          <w:sz w:val="24"/>
        </w:rPr>
        <w:t>学年经补考后累计有6门考试课程不及格者</w:t>
      </w:r>
      <w:r>
        <w:rPr>
          <w:rFonts w:ascii="宋体" w:hAnsi="宋体" w:cs="宋体" w:hint="eastAsia"/>
          <w:kern w:val="0"/>
          <w:sz w:val="24"/>
        </w:rPr>
        <w:t>；</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三</w:t>
      </w:r>
      <w:r>
        <w:rPr>
          <w:rFonts w:ascii="宋体" w:hAnsi="宋体" w:cs="宋体" w:hint="eastAsia"/>
          <w:kern w:val="0"/>
          <w:sz w:val="24"/>
        </w:rPr>
        <w:t>)</w:t>
      </w:r>
      <w:r w:rsidRPr="00E47C40">
        <w:rPr>
          <w:rFonts w:ascii="宋体" w:hAnsi="宋体" w:cs="宋体" w:hint="eastAsia"/>
          <w:kern w:val="0"/>
          <w:sz w:val="24"/>
        </w:rPr>
        <w:t>本科生留、降级累计超过3次者；专科生留、降级累计超过2</w:t>
      </w:r>
      <w:r>
        <w:rPr>
          <w:rFonts w:ascii="宋体" w:hAnsi="宋体" w:cs="宋体" w:hint="eastAsia"/>
          <w:kern w:val="0"/>
          <w:sz w:val="24"/>
        </w:rPr>
        <w:t>次者；</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四</w:t>
      </w:r>
      <w:r>
        <w:rPr>
          <w:rFonts w:ascii="宋体" w:hAnsi="宋体" w:cs="宋体" w:hint="eastAsia"/>
          <w:kern w:val="0"/>
          <w:sz w:val="24"/>
        </w:rPr>
        <w:t>)</w:t>
      </w:r>
      <w:r w:rsidRPr="00E47C40">
        <w:rPr>
          <w:rFonts w:ascii="宋体" w:hAnsi="宋体" w:cs="宋体" w:hint="eastAsia"/>
          <w:kern w:val="0"/>
          <w:sz w:val="24"/>
        </w:rPr>
        <w:t>同一年级留、降级达到2</w:t>
      </w:r>
      <w:r>
        <w:rPr>
          <w:rFonts w:ascii="宋体" w:hAnsi="宋体" w:cs="宋体" w:hint="eastAsia"/>
          <w:kern w:val="0"/>
          <w:sz w:val="24"/>
        </w:rPr>
        <w:t>次者；</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五</w:t>
      </w:r>
      <w:r>
        <w:rPr>
          <w:rFonts w:ascii="宋体" w:hAnsi="宋体" w:cs="宋体" w:hint="eastAsia"/>
          <w:kern w:val="0"/>
          <w:sz w:val="24"/>
        </w:rPr>
        <w:t>)</w:t>
      </w:r>
      <w:r w:rsidRPr="00E47C40">
        <w:rPr>
          <w:rFonts w:ascii="宋体" w:hAnsi="宋体" w:cs="宋体" w:hint="eastAsia"/>
          <w:kern w:val="0"/>
          <w:sz w:val="24"/>
        </w:rPr>
        <w:t>不论何种原因本科学生在校学习期间超过其学制3年者，专科学生超过其学制2</w:t>
      </w:r>
      <w:r>
        <w:rPr>
          <w:rFonts w:ascii="宋体" w:hAnsi="宋体" w:cs="宋体" w:hint="eastAsia"/>
          <w:kern w:val="0"/>
          <w:sz w:val="24"/>
        </w:rPr>
        <w:t>年者；</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六</w:t>
      </w:r>
      <w:r>
        <w:rPr>
          <w:rFonts w:ascii="宋体" w:hAnsi="宋体" w:cs="宋体" w:hint="eastAsia"/>
          <w:kern w:val="0"/>
          <w:sz w:val="24"/>
        </w:rPr>
        <w:t>)</w:t>
      </w:r>
      <w:r w:rsidRPr="00E47C40">
        <w:rPr>
          <w:rFonts w:ascii="宋体" w:hAnsi="宋体" w:cs="宋体" w:hint="eastAsia"/>
          <w:kern w:val="0"/>
          <w:sz w:val="24"/>
        </w:rPr>
        <w:t>休学期满不办理复学手续者</w:t>
      </w:r>
      <w:r>
        <w:rPr>
          <w:rFonts w:ascii="宋体" w:hAnsi="宋体" w:cs="宋体" w:hint="eastAsia"/>
          <w:kern w:val="0"/>
          <w:sz w:val="24"/>
        </w:rPr>
        <w:t>；</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lastRenderedPageBreak/>
        <w:t>(</w:t>
      </w:r>
      <w:r w:rsidRPr="00E47C40">
        <w:rPr>
          <w:rFonts w:ascii="宋体" w:hAnsi="宋体" w:cs="宋体" w:hint="eastAsia"/>
          <w:kern w:val="0"/>
          <w:sz w:val="24"/>
        </w:rPr>
        <w:t>七</w:t>
      </w:r>
      <w:r>
        <w:rPr>
          <w:rFonts w:ascii="宋体" w:hAnsi="宋体" w:cs="宋体" w:hint="eastAsia"/>
          <w:kern w:val="0"/>
          <w:sz w:val="24"/>
        </w:rPr>
        <w:t>)</w:t>
      </w:r>
      <w:r w:rsidRPr="00E47C40">
        <w:rPr>
          <w:rFonts w:ascii="宋体" w:hAnsi="宋体" w:cs="宋体" w:hint="eastAsia"/>
          <w:kern w:val="0"/>
          <w:sz w:val="24"/>
        </w:rPr>
        <w:t>复学学生经复查不合格，且休学期限累计超过规定者</w:t>
      </w:r>
      <w:r>
        <w:rPr>
          <w:rFonts w:ascii="宋体" w:hAnsi="宋体" w:cs="宋体" w:hint="eastAsia"/>
          <w:kern w:val="0"/>
          <w:sz w:val="24"/>
        </w:rPr>
        <w:t>；</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八</w:t>
      </w:r>
      <w:r>
        <w:rPr>
          <w:rFonts w:ascii="宋体" w:hAnsi="宋体" w:cs="宋体" w:hint="eastAsia"/>
          <w:kern w:val="0"/>
          <w:sz w:val="24"/>
        </w:rPr>
        <w:t>)</w:t>
      </w:r>
      <w:r w:rsidRPr="00E47C40">
        <w:rPr>
          <w:rFonts w:ascii="宋体" w:hAnsi="宋体" w:cs="宋体" w:hint="eastAsia"/>
          <w:kern w:val="0"/>
          <w:sz w:val="24"/>
        </w:rPr>
        <w:t>经学院动员，因病应休学而未休学，且在一学期内缺课超过该学期总学时1/3</w:t>
      </w:r>
      <w:r>
        <w:rPr>
          <w:rFonts w:ascii="宋体" w:hAnsi="宋体" w:cs="宋体" w:hint="eastAsia"/>
          <w:kern w:val="0"/>
          <w:sz w:val="24"/>
        </w:rPr>
        <w:t>者；</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九</w:t>
      </w:r>
      <w:r>
        <w:rPr>
          <w:rFonts w:ascii="宋体" w:hAnsi="宋体" w:cs="宋体" w:hint="eastAsia"/>
          <w:kern w:val="0"/>
          <w:sz w:val="24"/>
        </w:rPr>
        <w:t>)</w:t>
      </w:r>
      <w:r w:rsidRPr="00E47C40">
        <w:rPr>
          <w:rFonts w:ascii="宋体" w:hAnsi="宋体" w:cs="宋体" w:hint="eastAsia"/>
          <w:kern w:val="0"/>
          <w:sz w:val="24"/>
        </w:rPr>
        <w:t>经指定医院确诊，患有精神病、癫痫等疾病者</w:t>
      </w:r>
      <w:r>
        <w:rPr>
          <w:rFonts w:ascii="宋体" w:hAnsi="宋体" w:cs="宋体" w:hint="eastAsia"/>
          <w:kern w:val="0"/>
          <w:sz w:val="24"/>
        </w:rPr>
        <w:t>；</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十</w:t>
      </w:r>
      <w:r>
        <w:rPr>
          <w:rFonts w:ascii="宋体" w:hAnsi="宋体" w:cs="宋体" w:hint="eastAsia"/>
          <w:kern w:val="0"/>
          <w:sz w:val="24"/>
        </w:rPr>
        <w:t>)</w:t>
      </w:r>
      <w:r w:rsidRPr="00E47C40">
        <w:rPr>
          <w:rFonts w:ascii="宋体" w:hAnsi="宋体" w:cs="宋体" w:hint="eastAsia"/>
          <w:kern w:val="0"/>
          <w:sz w:val="24"/>
        </w:rPr>
        <w:t>意外伤残不能坚持正常学习者</w:t>
      </w:r>
      <w:r>
        <w:rPr>
          <w:rFonts w:ascii="宋体" w:hAnsi="宋体" w:cs="宋体" w:hint="eastAsia"/>
          <w:kern w:val="0"/>
          <w:sz w:val="24"/>
        </w:rPr>
        <w:t>；</w:t>
      </w:r>
    </w:p>
    <w:p w:rsidR="00615901" w:rsidRPr="00E47C40" w:rsidRDefault="00615901" w:rsidP="00DC3EFB">
      <w:pPr>
        <w:spacing w:line="400" w:lineRule="exact"/>
        <w:ind w:firstLineChars="200" w:firstLine="480"/>
        <w:jc w:val="left"/>
        <w:rPr>
          <w:rFonts w:ascii="宋体" w:hAnsi="宋体" w:cs="宋体"/>
          <w:spacing w:val="-2"/>
          <w:kern w:val="0"/>
          <w:sz w:val="24"/>
        </w:rPr>
      </w:pPr>
      <w:r>
        <w:rPr>
          <w:rFonts w:ascii="宋体" w:hAnsi="宋体" w:cs="宋体" w:hint="eastAsia"/>
          <w:kern w:val="0"/>
          <w:sz w:val="24"/>
        </w:rPr>
        <w:t>(</w:t>
      </w:r>
      <w:r w:rsidRPr="00E47C40">
        <w:rPr>
          <w:rFonts w:ascii="宋体" w:hAnsi="宋体" w:cs="宋体" w:hint="eastAsia"/>
          <w:kern w:val="0"/>
          <w:sz w:val="24"/>
        </w:rPr>
        <w:t>十一</w:t>
      </w:r>
      <w:r>
        <w:rPr>
          <w:rFonts w:ascii="宋体" w:hAnsi="宋体" w:cs="宋体" w:hint="eastAsia"/>
          <w:kern w:val="0"/>
          <w:sz w:val="24"/>
        </w:rPr>
        <w:t>)</w:t>
      </w:r>
      <w:r w:rsidRPr="00E47C40">
        <w:rPr>
          <w:rFonts w:ascii="宋体" w:hAnsi="宋体" w:cs="宋体" w:hint="eastAsia"/>
          <w:spacing w:val="-2"/>
          <w:kern w:val="0"/>
          <w:sz w:val="24"/>
        </w:rPr>
        <w:t>未经请假离校，连续两周不参加学院正常教学活动者</w:t>
      </w:r>
      <w:r>
        <w:rPr>
          <w:rFonts w:ascii="宋体" w:hAnsi="宋体" w:cs="宋体" w:hint="eastAsia"/>
          <w:spacing w:val="-2"/>
          <w:kern w:val="0"/>
          <w:sz w:val="24"/>
        </w:rPr>
        <w:t>；</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十二</w:t>
      </w:r>
      <w:r>
        <w:rPr>
          <w:rFonts w:ascii="宋体" w:hAnsi="宋体" w:cs="宋体" w:hint="eastAsia"/>
          <w:kern w:val="0"/>
          <w:sz w:val="24"/>
        </w:rPr>
        <w:t>)</w:t>
      </w:r>
      <w:r w:rsidRPr="00E47C40">
        <w:rPr>
          <w:rFonts w:ascii="宋体" w:hAnsi="宋体" w:cs="宋体" w:hint="eastAsia"/>
          <w:kern w:val="0"/>
          <w:sz w:val="24"/>
        </w:rPr>
        <w:t>超</w:t>
      </w:r>
      <w:r>
        <w:rPr>
          <w:rFonts w:ascii="宋体" w:hAnsi="宋体" w:cs="宋体" w:hint="eastAsia"/>
          <w:kern w:val="0"/>
          <w:sz w:val="24"/>
        </w:rPr>
        <w:t>过学院规定期限且无正当事由未注册者；</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十三</w:t>
      </w:r>
      <w:r>
        <w:rPr>
          <w:rFonts w:ascii="宋体" w:hAnsi="宋体" w:cs="宋体" w:hint="eastAsia"/>
          <w:kern w:val="0"/>
          <w:sz w:val="24"/>
        </w:rPr>
        <w:t>)</w:t>
      </w:r>
      <w:r w:rsidRPr="00E47C40">
        <w:rPr>
          <w:rFonts w:ascii="宋体" w:hAnsi="宋体" w:cs="宋体" w:hint="eastAsia"/>
          <w:kern w:val="0"/>
          <w:sz w:val="24"/>
        </w:rPr>
        <w:t>本人申请退学，经说服教育无效者。</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第三十九条</w:t>
      </w:r>
      <w:r w:rsidRPr="00E47C40">
        <w:rPr>
          <w:rFonts w:ascii="宋体" w:hAnsi="宋体" w:cs="宋体" w:hint="eastAsia"/>
          <w:kern w:val="0"/>
          <w:sz w:val="24"/>
        </w:rPr>
        <w:t xml:space="preserve">  对学生的退学处理，由院长办公会研究决定。对退学的学生，由学院出具退学决定书并送交本人，同时报省高校主管部门备案。</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第四十条</w:t>
      </w:r>
      <w:r w:rsidRPr="00E47C40">
        <w:rPr>
          <w:rFonts w:ascii="宋体" w:hAnsi="宋体" w:cs="宋体" w:hint="eastAsia"/>
          <w:kern w:val="0"/>
          <w:sz w:val="24"/>
        </w:rPr>
        <w:t xml:space="preserve">  取消学籍或退学的学生，均不得申请复学。因学习成绩达到退学标准的学生，经本人申请，学院批准后，允许留校自费试读一年，若再次达到留、降级规定，即不再试读，直接退学。试读期间所有课程不得免修。</w:t>
      </w:r>
    </w:p>
    <w:p w:rsidR="00615901" w:rsidRPr="00E47C40" w:rsidRDefault="00615901" w:rsidP="00DC3EFB">
      <w:pPr>
        <w:spacing w:beforeLines="50" w:before="120" w:afterLines="50" w:after="120" w:line="400" w:lineRule="exact"/>
        <w:jc w:val="center"/>
        <w:rPr>
          <w:rFonts w:ascii="宋体" w:hAnsi="宋体" w:cs="宋体"/>
          <w:b/>
          <w:kern w:val="0"/>
          <w:sz w:val="24"/>
        </w:rPr>
      </w:pPr>
      <w:r w:rsidRPr="00E47C40">
        <w:rPr>
          <w:rFonts w:ascii="宋体" w:hAnsi="宋体" w:cs="宋体" w:hint="eastAsia"/>
          <w:b/>
          <w:kern w:val="0"/>
          <w:sz w:val="24"/>
        </w:rPr>
        <w:t>第八章  开除学籍</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第四十一条</w:t>
      </w:r>
      <w:r w:rsidRPr="00E47C40">
        <w:rPr>
          <w:rFonts w:ascii="宋体" w:hAnsi="宋体" w:cs="宋体" w:hint="eastAsia"/>
          <w:kern w:val="0"/>
          <w:sz w:val="24"/>
        </w:rPr>
        <w:t xml:space="preserve">  学生有下列情形之一，作开除学籍处理：</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一</w:t>
      </w:r>
      <w:r>
        <w:rPr>
          <w:rFonts w:ascii="宋体" w:hAnsi="宋体" w:cs="宋体" w:hint="eastAsia"/>
          <w:kern w:val="0"/>
          <w:sz w:val="24"/>
        </w:rPr>
        <w:t>)</w:t>
      </w:r>
      <w:r w:rsidRPr="00E47C40">
        <w:rPr>
          <w:rFonts w:ascii="宋体" w:hAnsi="宋体" w:cs="宋体" w:hint="eastAsia"/>
          <w:kern w:val="0"/>
          <w:sz w:val="24"/>
        </w:rPr>
        <w:t>违反宪法，反对四项基本原则、破坏安定团结、扰乱社会秩序者。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二</w:t>
      </w:r>
      <w:r>
        <w:rPr>
          <w:rFonts w:ascii="宋体" w:hAnsi="宋体" w:cs="宋体" w:hint="eastAsia"/>
          <w:kern w:val="0"/>
          <w:sz w:val="24"/>
        </w:rPr>
        <w:t>)</w:t>
      </w:r>
      <w:r w:rsidRPr="00E47C40">
        <w:rPr>
          <w:rFonts w:ascii="宋体" w:hAnsi="宋体" w:cs="宋体" w:hint="eastAsia"/>
          <w:kern w:val="0"/>
          <w:sz w:val="24"/>
        </w:rPr>
        <w:t>触犯国家法律，构成刑事犯罪者。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三</w:t>
      </w:r>
      <w:r>
        <w:rPr>
          <w:rFonts w:ascii="宋体" w:hAnsi="宋体" w:cs="宋体" w:hint="eastAsia"/>
          <w:kern w:val="0"/>
          <w:sz w:val="24"/>
        </w:rPr>
        <w:t>)</w:t>
      </w:r>
      <w:r w:rsidRPr="00E47C40">
        <w:rPr>
          <w:rFonts w:ascii="宋体" w:hAnsi="宋体" w:cs="宋体" w:hint="eastAsia"/>
          <w:kern w:val="0"/>
          <w:sz w:val="24"/>
        </w:rPr>
        <w:t>违反治安管理规定受到处罚，性质恶劣者。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四</w:t>
      </w:r>
      <w:r>
        <w:rPr>
          <w:rFonts w:ascii="宋体" w:hAnsi="宋体" w:cs="宋体" w:hint="eastAsia"/>
          <w:kern w:val="0"/>
          <w:sz w:val="24"/>
        </w:rPr>
        <w:t>)</w:t>
      </w:r>
      <w:r w:rsidRPr="00E47C40">
        <w:rPr>
          <w:rFonts w:ascii="宋体" w:hAnsi="宋体" w:cs="宋体" w:hint="eastAsia"/>
          <w:kern w:val="0"/>
          <w:sz w:val="24"/>
        </w:rPr>
        <w:t>由他人代替考试、替他人参加考试、组织作弊、使用通讯设备作弊或其他作弊行为严重者。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五</w:t>
      </w:r>
      <w:r>
        <w:rPr>
          <w:rFonts w:ascii="宋体" w:hAnsi="宋体" w:cs="宋体" w:hint="eastAsia"/>
          <w:kern w:val="0"/>
          <w:sz w:val="24"/>
        </w:rPr>
        <w:t>)</w:t>
      </w:r>
      <w:r w:rsidRPr="00E47C40">
        <w:rPr>
          <w:rFonts w:ascii="宋体" w:hAnsi="宋体" w:cs="宋体" w:hint="eastAsia"/>
          <w:kern w:val="0"/>
          <w:sz w:val="24"/>
        </w:rPr>
        <w:t>剽窃、抄袭他人研究成果，情节严重者。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六</w:t>
      </w:r>
      <w:r>
        <w:rPr>
          <w:rFonts w:ascii="宋体" w:hAnsi="宋体" w:cs="宋体" w:hint="eastAsia"/>
          <w:kern w:val="0"/>
          <w:sz w:val="24"/>
        </w:rPr>
        <w:t>)</w:t>
      </w:r>
      <w:r w:rsidRPr="00E47C40">
        <w:rPr>
          <w:rFonts w:ascii="宋体" w:hAnsi="宋体" w:cs="宋体" w:hint="eastAsia"/>
          <w:kern w:val="0"/>
          <w:sz w:val="24"/>
        </w:rPr>
        <w:t>违反学院规定，严重影响学院教育教学秩序、生活秩序以及公共场所管理秩序，侵害其他个人、组织合法权益，造成严重后果者。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七</w:t>
      </w:r>
      <w:r>
        <w:rPr>
          <w:rFonts w:ascii="宋体" w:hAnsi="宋体" w:cs="宋体" w:hint="eastAsia"/>
          <w:kern w:val="0"/>
          <w:sz w:val="24"/>
        </w:rPr>
        <w:t>)</w:t>
      </w:r>
      <w:r w:rsidRPr="00E47C40">
        <w:rPr>
          <w:rFonts w:ascii="宋体" w:hAnsi="宋体" w:cs="宋体" w:hint="eastAsia"/>
          <w:kern w:val="0"/>
          <w:sz w:val="24"/>
        </w:rPr>
        <w:t>屡次违反学院规定受到纪律处分，经教育不改者。</w:t>
      </w:r>
    </w:p>
    <w:p w:rsidR="00615901" w:rsidRPr="00E47C40" w:rsidRDefault="00615901" w:rsidP="00DC3EFB">
      <w:pPr>
        <w:spacing w:line="400" w:lineRule="exact"/>
        <w:ind w:firstLineChars="200" w:firstLine="480"/>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八</w:t>
      </w:r>
      <w:r>
        <w:rPr>
          <w:rFonts w:ascii="宋体" w:hAnsi="宋体" w:cs="宋体" w:hint="eastAsia"/>
          <w:kern w:val="0"/>
          <w:sz w:val="24"/>
        </w:rPr>
        <w:t>)</w:t>
      </w:r>
      <w:r w:rsidRPr="00E47C40">
        <w:rPr>
          <w:rFonts w:ascii="宋体" w:hAnsi="宋体" w:cs="宋体" w:hint="eastAsia"/>
          <w:kern w:val="0"/>
          <w:sz w:val="24"/>
        </w:rPr>
        <w:t>作退学处理的学生，不按规定办理手续，无理取闹者。</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第四十二条</w:t>
      </w:r>
      <w:r w:rsidRPr="00E47C40">
        <w:rPr>
          <w:rFonts w:ascii="宋体" w:hAnsi="宋体" w:cs="宋体" w:hint="eastAsia"/>
          <w:kern w:val="0"/>
          <w:sz w:val="24"/>
        </w:rPr>
        <w:t xml:space="preserve">  学院对学生作出开除学籍处理，由院长办公会研究决定。</w:t>
      </w:r>
    </w:p>
    <w:p w:rsidR="00615901"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第四十三条</w:t>
      </w:r>
      <w:r w:rsidRPr="00E47C40">
        <w:rPr>
          <w:rFonts w:ascii="宋体" w:hAnsi="宋体" w:cs="宋体" w:hint="eastAsia"/>
          <w:kern w:val="0"/>
          <w:sz w:val="24"/>
        </w:rPr>
        <w:t xml:space="preserve">  学院对学生作出开除学籍决定，出具决定书，送交本人。同时报省高校主管部门备案。</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第四十四条</w:t>
      </w:r>
      <w:r w:rsidRPr="00E47C40">
        <w:rPr>
          <w:rFonts w:ascii="宋体" w:hAnsi="宋体" w:cs="宋体" w:hint="eastAsia"/>
          <w:kern w:val="0"/>
          <w:sz w:val="24"/>
        </w:rPr>
        <w:t xml:space="preserve">  对学生作出的开除学籍决定书包括开除学籍的事实、理由及依据，并</w:t>
      </w:r>
    </w:p>
    <w:p w:rsidR="00615901" w:rsidRPr="00E47C40" w:rsidRDefault="00615901" w:rsidP="00DC3EFB">
      <w:pPr>
        <w:spacing w:line="400" w:lineRule="exact"/>
        <w:rPr>
          <w:rFonts w:ascii="宋体" w:hAnsi="宋体" w:cs="宋体"/>
          <w:kern w:val="0"/>
          <w:sz w:val="24"/>
        </w:rPr>
      </w:pPr>
      <w:r w:rsidRPr="00E47C40">
        <w:rPr>
          <w:rFonts w:ascii="宋体" w:hAnsi="宋体" w:cs="宋体" w:hint="eastAsia"/>
          <w:kern w:val="0"/>
          <w:sz w:val="24"/>
        </w:rPr>
        <w:t>告知学生可以提出申诉及申诉的期限。</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第四十五条</w:t>
      </w:r>
      <w:r w:rsidRPr="00E47C40">
        <w:rPr>
          <w:rFonts w:ascii="宋体" w:hAnsi="宋体" w:cs="宋体" w:hint="eastAsia"/>
          <w:kern w:val="0"/>
          <w:sz w:val="24"/>
        </w:rPr>
        <w:t xml:space="preserve">  学院成立学生申诉处理委员会，受理学生对取消入学资格、退学处理或者开除学籍的申诉。</w:t>
      </w:r>
    </w:p>
    <w:p w:rsidR="00615901" w:rsidRDefault="00615901" w:rsidP="00DC3EFB">
      <w:pPr>
        <w:spacing w:line="400" w:lineRule="exact"/>
        <w:ind w:firstLineChars="200" w:firstLine="480"/>
        <w:rPr>
          <w:rFonts w:ascii="宋体" w:hAnsi="宋体" w:cs="宋体"/>
          <w:kern w:val="0"/>
          <w:sz w:val="24"/>
        </w:rPr>
      </w:pPr>
      <w:r w:rsidRPr="00E47C40">
        <w:rPr>
          <w:rFonts w:ascii="宋体" w:hAnsi="宋体" w:cs="宋体" w:hint="eastAsia"/>
          <w:kern w:val="0"/>
          <w:sz w:val="24"/>
        </w:rPr>
        <w:t>学生申诉处理委员会由学院主管领导、职能部门负责人、教师代表、学生代表组成。</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第四十六条</w:t>
      </w:r>
      <w:r w:rsidRPr="00E47C40">
        <w:rPr>
          <w:rFonts w:ascii="宋体" w:hAnsi="宋体" w:cs="宋体" w:hint="eastAsia"/>
          <w:kern w:val="0"/>
          <w:sz w:val="24"/>
        </w:rPr>
        <w:t xml:space="preserve">  学生对处理决定有异议的，在接到学院处理决定书之日起5个工作日</w:t>
      </w:r>
    </w:p>
    <w:p w:rsidR="00615901" w:rsidRPr="00E47C40" w:rsidRDefault="00615901" w:rsidP="00DC3EFB">
      <w:pPr>
        <w:spacing w:line="400" w:lineRule="exact"/>
        <w:rPr>
          <w:rFonts w:ascii="宋体" w:hAnsi="宋体" w:cs="宋体"/>
          <w:kern w:val="0"/>
          <w:sz w:val="24"/>
        </w:rPr>
      </w:pPr>
      <w:r w:rsidRPr="00E47C40">
        <w:rPr>
          <w:rFonts w:ascii="宋体" w:hAnsi="宋体" w:cs="宋体" w:hint="eastAsia"/>
          <w:kern w:val="0"/>
          <w:sz w:val="24"/>
        </w:rPr>
        <w:lastRenderedPageBreak/>
        <w:t>内，可以向学院学生申诉处理委员会提出书面申诉。</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第四十七条</w:t>
      </w:r>
      <w:r w:rsidRPr="00E47C40">
        <w:rPr>
          <w:rFonts w:ascii="宋体" w:hAnsi="宋体" w:cs="宋体" w:hint="eastAsia"/>
          <w:kern w:val="0"/>
          <w:sz w:val="24"/>
        </w:rPr>
        <w:t xml:space="preserve">  学生申诉处理委员会对学生提出的申诉进行复查，并在接到书面申诉之日起15个工作日内，作出复查结论并告知申诉人。需要改变原处理决定的，由学生申诉处理委员会提交学院办公会重新研究决定。</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第四十八条</w:t>
      </w:r>
      <w:r w:rsidRPr="00E47C40">
        <w:rPr>
          <w:rFonts w:ascii="宋体" w:hAnsi="宋体" w:cs="宋体" w:hint="eastAsia"/>
          <w:kern w:val="0"/>
          <w:sz w:val="24"/>
        </w:rPr>
        <w:t xml:space="preserve">  学生对复查决定有异议的，在接到学院复查决定书之日起15个工作日内，可以向省高教主管部门提出书面申诉。</w:t>
      </w:r>
    </w:p>
    <w:p w:rsidR="00615901" w:rsidRPr="00E47C40" w:rsidRDefault="00615901" w:rsidP="00DC3EFB">
      <w:pPr>
        <w:spacing w:line="400" w:lineRule="exact"/>
        <w:ind w:firstLineChars="200" w:firstLine="482"/>
        <w:rPr>
          <w:rFonts w:ascii="宋体" w:hAnsi="宋体" w:cs="宋体"/>
          <w:kern w:val="0"/>
          <w:sz w:val="24"/>
        </w:rPr>
      </w:pPr>
      <w:r w:rsidRPr="00E47C40">
        <w:rPr>
          <w:rFonts w:ascii="宋体" w:hAnsi="宋体" w:cs="宋体" w:hint="eastAsia"/>
          <w:b/>
          <w:kern w:val="0"/>
          <w:sz w:val="24"/>
        </w:rPr>
        <w:t>第四十九条</w:t>
      </w:r>
      <w:r w:rsidRPr="00E47C40">
        <w:rPr>
          <w:rFonts w:ascii="宋体" w:hAnsi="宋体" w:cs="宋体" w:hint="eastAsia"/>
          <w:kern w:val="0"/>
          <w:sz w:val="24"/>
        </w:rPr>
        <w:t xml:space="preserve">  被开除学籍的学生，由学院发给学习证明。学生按学院规定期限离院，档案、户口退回其家庭户籍所在地。</w:t>
      </w:r>
    </w:p>
    <w:p w:rsidR="00615901" w:rsidRPr="00E47C40" w:rsidRDefault="00615901" w:rsidP="00DC3EFB">
      <w:pPr>
        <w:spacing w:beforeLines="50" w:before="120" w:afterLines="50" w:after="120" w:line="400" w:lineRule="exact"/>
        <w:jc w:val="center"/>
        <w:rPr>
          <w:rFonts w:ascii="宋体" w:hAnsi="宋体" w:cs="宋体"/>
          <w:b/>
          <w:kern w:val="0"/>
          <w:sz w:val="24"/>
        </w:rPr>
      </w:pPr>
      <w:r w:rsidRPr="00E47C40">
        <w:rPr>
          <w:rFonts w:ascii="宋体" w:hAnsi="宋体" w:cs="宋体" w:hint="eastAsia"/>
          <w:b/>
          <w:kern w:val="0"/>
          <w:sz w:val="24"/>
        </w:rPr>
        <w:t>第九章  毕业、结业与肄业</w:t>
      </w:r>
    </w:p>
    <w:p w:rsidR="00615901" w:rsidRPr="00E47C40" w:rsidRDefault="00615901" w:rsidP="00DC3EFB">
      <w:pPr>
        <w:spacing w:line="400" w:lineRule="exact"/>
        <w:ind w:firstLineChars="196" w:firstLine="472"/>
        <w:jc w:val="left"/>
        <w:rPr>
          <w:rFonts w:ascii="宋体" w:hAnsi="宋体" w:cs="宋体"/>
          <w:kern w:val="0"/>
          <w:sz w:val="24"/>
        </w:rPr>
      </w:pPr>
      <w:r w:rsidRPr="00E47C40">
        <w:rPr>
          <w:rFonts w:ascii="宋体" w:hAnsi="宋体" w:cs="宋体" w:hint="eastAsia"/>
          <w:b/>
          <w:kern w:val="0"/>
          <w:sz w:val="24"/>
        </w:rPr>
        <w:t>第五十条</w:t>
      </w:r>
      <w:r w:rsidRPr="00E47C40">
        <w:rPr>
          <w:rFonts w:ascii="宋体" w:hAnsi="宋体" w:cs="宋体" w:hint="eastAsia"/>
          <w:kern w:val="0"/>
          <w:sz w:val="24"/>
        </w:rPr>
        <w:t xml:space="preserve">  具有学籍的学生，在学院规定年限内，修完培养方案规定的内容，德、智、体达到毕业要求，准予毕业，由学院发给毕业证书。</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第五十一条</w:t>
      </w:r>
      <w:r w:rsidRPr="00E47C40">
        <w:rPr>
          <w:rFonts w:ascii="宋体" w:hAnsi="宋体" w:cs="宋体" w:hint="eastAsia"/>
          <w:kern w:val="0"/>
          <w:sz w:val="24"/>
        </w:rPr>
        <w:t xml:space="preserve">  学生在学院规定年限内，修完培养方案规定的内容，有下列情况之一者，未达到毕业要求，准予结业，由学院发给结业证书。</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一</w:t>
      </w:r>
      <w:r>
        <w:rPr>
          <w:rFonts w:ascii="宋体" w:hAnsi="宋体" w:cs="宋体" w:hint="eastAsia"/>
          <w:kern w:val="0"/>
          <w:sz w:val="24"/>
        </w:rPr>
        <w:t>)</w:t>
      </w:r>
      <w:r w:rsidRPr="00E47C40">
        <w:rPr>
          <w:rFonts w:ascii="宋体" w:hAnsi="宋体" w:cs="宋体" w:hint="eastAsia"/>
          <w:kern w:val="0"/>
          <w:sz w:val="24"/>
        </w:rPr>
        <w:t>历年不及格课程，经毕业前补考或重修仍不及格者。</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二</w:t>
      </w:r>
      <w:r>
        <w:rPr>
          <w:rFonts w:ascii="宋体" w:hAnsi="宋体" w:cs="宋体" w:hint="eastAsia"/>
          <w:kern w:val="0"/>
          <w:sz w:val="24"/>
        </w:rPr>
        <w:t>)</w:t>
      </w:r>
      <w:r w:rsidRPr="00E47C40">
        <w:rPr>
          <w:rFonts w:ascii="宋体" w:hAnsi="宋体" w:cs="宋体" w:hint="eastAsia"/>
          <w:kern w:val="0"/>
          <w:sz w:val="24"/>
        </w:rPr>
        <w:t>毕业理论考试、毕业技能考试不及格者。</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三</w:t>
      </w:r>
      <w:r>
        <w:rPr>
          <w:rFonts w:ascii="宋体" w:hAnsi="宋体" w:cs="宋体" w:hint="eastAsia"/>
          <w:kern w:val="0"/>
          <w:sz w:val="24"/>
        </w:rPr>
        <w:t>)</w:t>
      </w:r>
      <w:r w:rsidRPr="00E47C40">
        <w:rPr>
          <w:rFonts w:ascii="宋体" w:hAnsi="宋体" w:cs="宋体" w:hint="eastAsia"/>
          <w:kern w:val="0"/>
          <w:sz w:val="24"/>
        </w:rPr>
        <w:t>毕业实习不合格者。</w:t>
      </w:r>
    </w:p>
    <w:p w:rsidR="00615901" w:rsidRPr="00E47C40" w:rsidRDefault="00615901" w:rsidP="00DC3EFB">
      <w:pPr>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E47C40">
        <w:rPr>
          <w:rFonts w:ascii="宋体" w:hAnsi="宋体" w:cs="宋体" w:hint="eastAsia"/>
          <w:kern w:val="0"/>
          <w:sz w:val="24"/>
        </w:rPr>
        <w:t>四</w:t>
      </w:r>
      <w:r>
        <w:rPr>
          <w:rFonts w:ascii="宋体" w:hAnsi="宋体" w:cs="宋体" w:hint="eastAsia"/>
          <w:kern w:val="0"/>
          <w:sz w:val="24"/>
        </w:rPr>
        <w:t>)</w:t>
      </w:r>
      <w:r w:rsidRPr="00E47C40">
        <w:rPr>
          <w:rFonts w:ascii="宋体" w:hAnsi="宋体" w:cs="宋体" w:hint="eastAsia"/>
          <w:kern w:val="0"/>
          <w:sz w:val="24"/>
        </w:rPr>
        <w:t>公共体育课经毕业前补考或重修仍不合格者。</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第五十二条</w:t>
      </w:r>
      <w:r w:rsidRPr="00E47C40">
        <w:rPr>
          <w:rFonts w:ascii="宋体" w:hAnsi="宋体" w:cs="宋体" w:hint="eastAsia"/>
          <w:kern w:val="0"/>
          <w:sz w:val="24"/>
        </w:rPr>
        <w:t xml:space="preserve">  毕业前经补考或重修后仍有课程不合格，或毕业理论考试、毕业技能考试不及格而结业的学生，结业后一年之内，可向教务处申请补考一次，及格者换发毕业证书；毕业实习不合格而结业的学生，结业后一年之内，由学生自己联系医院实习，达到实习要求时数且实习鉴定合格，经教务处审核符合毕业条件者，换发毕业证书。证书上注明换发日期，毕业时间从换发毕业证书时算起。</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第五十三条</w:t>
      </w:r>
      <w:r w:rsidRPr="00E47C40">
        <w:rPr>
          <w:rFonts w:ascii="宋体" w:hAnsi="宋体" w:cs="宋体" w:hint="eastAsia"/>
          <w:kern w:val="0"/>
          <w:sz w:val="24"/>
        </w:rPr>
        <w:t xml:space="preserve">  符合《中华人民共和国学位条例暂行实施办法》和《吉林医药学院授予学士学位工作细则》规定的毕业生，授予学士学位并颁发学位证书。</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第五十四条</w:t>
      </w:r>
      <w:r w:rsidRPr="00E47C40">
        <w:rPr>
          <w:rFonts w:ascii="宋体" w:hAnsi="宋体" w:cs="宋体" w:hint="eastAsia"/>
          <w:kern w:val="0"/>
          <w:sz w:val="24"/>
        </w:rPr>
        <w:t xml:space="preserve">  学院严格按照招生时确定的办学类型和学习形式填写、颁发学历证书和学位证书。</w:t>
      </w:r>
    </w:p>
    <w:p w:rsidR="00615901" w:rsidRPr="00E47C40" w:rsidRDefault="00615901" w:rsidP="00DC3EFB">
      <w:pPr>
        <w:spacing w:line="400" w:lineRule="exact"/>
        <w:ind w:firstLineChars="196" w:firstLine="472"/>
        <w:jc w:val="left"/>
        <w:rPr>
          <w:rFonts w:ascii="宋体" w:hAnsi="宋体" w:cs="宋体"/>
          <w:kern w:val="0"/>
          <w:sz w:val="24"/>
        </w:rPr>
      </w:pPr>
      <w:r w:rsidRPr="00E47C40">
        <w:rPr>
          <w:rFonts w:ascii="宋体" w:hAnsi="宋体" w:cs="宋体" w:hint="eastAsia"/>
          <w:b/>
          <w:kern w:val="0"/>
          <w:sz w:val="24"/>
        </w:rPr>
        <w:t>第五十五条</w:t>
      </w:r>
      <w:r w:rsidRPr="00E47C40">
        <w:rPr>
          <w:rFonts w:ascii="宋体" w:hAnsi="宋体" w:cs="宋体" w:hint="eastAsia"/>
          <w:kern w:val="0"/>
          <w:sz w:val="24"/>
        </w:rPr>
        <w:t xml:space="preserve">  学院严格执行高等教育学历证书电子注册管理制度，每年将颁发的毕</w:t>
      </w:r>
      <w:r>
        <w:rPr>
          <w:rFonts w:ascii="宋体" w:hAnsi="宋体" w:cs="宋体" w:hint="eastAsia"/>
          <w:kern w:val="0"/>
          <w:sz w:val="24"/>
        </w:rPr>
        <w:t>(</w:t>
      </w:r>
      <w:r w:rsidRPr="00E47C40">
        <w:rPr>
          <w:rFonts w:ascii="宋体" w:hAnsi="宋体" w:cs="宋体" w:hint="eastAsia"/>
          <w:kern w:val="0"/>
          <w:sz w:val="24"/>
        </w:rPr>
        <w:t>结</w:t>
      </w:r>
      <w:r>
        <w:rPr>
          <w:rFonts w:ascii="宋体" w:hAnsi="宋体" w:cs="宋体" w:hint="eastAsia"/>
          <w:kern w:val="0"/>
          <w:sz w:val="24"/>
        </w:rPr>
        <w:t>)</w:t>
      </w:r>
      <w:r w:rsidRPr="00E47C40">
        <w:rPr>
          <w:rFonts w:ascii="宋体" w:hAnsi="宋体" w:cs="宋体" w:hint="eastAsia"/>
          <w:kern w:val="0"/>
          <w:sz w:val="24"/>
        </w:rPr>
        <w:t>业证书信息报省高教主管部门注册，并由省高教主管部门报国务院教育行政部门备案。</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第五十六条</w:t>
      </w:r>
      <w:r w:rsidRPr="00E47C40">
        <w:rPr>
          <w:rFonts w:ascii="宋体" w:hAnsi="宋体" w:cs="宋体" w:hint="eastAsia"/>
          <w:kern w:val="0"/>
          <w:sz w:val="24"/>
        </w:rPr>
        <w:t xml:space="preserve">  对违反国家招生规定入学者，学院不发给学历证书、学位证书；已发学历证书、学位证书的，学院予以追回并报省高教主管部门宣布证书无效。</w:t>
      </w:r>
    </w:p>
    <w:p w:rsidR="00615901"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第五十七条</w:t>
      </w:r>
      <w:r w:rsidRPr="00E47C40">
        <w:rPr>
          <w:rFonts w:ascii="宋体" w:hAnsi="宋体" w:cs="宋体" w:hint="eastAsia"/>
          <w:kern w:val="0"/>
          <w:sz w:val="24"/>
        </w:rPr>
        <w:t xml:space="preserve">  毕业、结业、肄业证书和学位证书遗失或者损坏，经本人申请，学院核实后出具相应的证明书。证明书与原证书具有同等效力。</w:t>
      </w:r>
    </w:p>
    <w:p w:rsidR="00615901" w:rsidRPr="00E47C40" w:rsidRDefault="00615901" w:rsidP="00DC3EFB">
      <w:pPr>
        <w:spacing w:line="400" w:lineRule="exact"/>
        <w:ind w:firstLineChars="200" w:firstLine="480"/>
        <w:jc w:val="left"/>
        <w:rPr>
          <w:rFonts w:ascii="宋体" w:hAnsi="宋体" w:cs="宋体"/>
          <w:kern w:val="0"/>
          <w:sz w:val="24"/>
        </w:rPr>
      </w:pPr>
    </w:p>
    <w:p w:rsidR="00615901" w:rsidRPr="00E47C40" w:rsidRDefault="00615901" w:rsidP="00DC3EFB">
      <w:pPr>
        <w:spacing w:beforeLines="50" w:before="120" w:afterLines="50" w:after="120" w:line="400" w:lineRule="exact"/>
        <w:jc w:val="center"/>
        <w:rPr>
          <w:rFonts w:ascii="宋体" w:hAnsi="宋体" w:cs="宋体"/>
          <w:b/>
          <w:kern w:val="0"/>
          <w:sz w:val="24"/>
        </w:rPr>
      </w:pPr>
      <w:r w:rsidRPr="00E47C40">
        <w:rPr>
          <w:rFonts w:ascii="宋体" w:hAnsi="宋体" w:cs="宋体" w:hint="eastAsia"/>
          <w:b/>
          <w:kern w:val="0"/>
          <w:sz w:val="24"/>
        </w:rPr>
        <w:lastRenderedPageBreak/>
        <w:t>第十章  附  则</w:t>
      </w:r>
    </w:p>
    <w:p w:rsidR="00615901" w:rsidRPr="00E47C40" w:rsidRDefault="00615901" w:rsidP="00DC3EFB">
      <w:pPr>
        <w:spacing w:line="400" w:lineRule="exact"/>
        <w:ind w:firstLineChars="200" w:firstLine="482"/>
        <w:jc w:val="left"/>
        <w:rPr>
          <w:rFonts w:ascii="宋体" w:hAnsi="宋体" w:cs="宋体"/>
          <w:kern w:val="0"/>
          <w:sz w:val="24"/>
        </w:rPr>
      </w:pPr>
      <w:r w:rsidRPr="00E47C40">
        <w:rPr>
          <w:rFonts w:ascii="宋体" w:hAnsi="宋体" w:cs="宋体" w:hint="eastAsia"/>
          <w:b/>
          <w:kern w:val="0"/>
          <w:sz w:val="24"/>
        </w:rPr>
        <w:t>第五十八条</w:t>
      </w:r>
      <w:r w:rsidRPr="00E47C40">
        <w:rPr>
          <w:rFonts w:ascii="宋体" w:hAnsi="宋体" w:cs="宋体" w:hint="eastAsia"/>
          <w:kern w:val="0"/>
          <w:sz w:val="24"/>
        </w:rPr>
        <w:t xml:space="preserve">  本规定由教务处负责解释。</w:t>
      </w:r>
    </w:p>
    <w:p w:rsidR="00615901" w:rsidRPr="00E47C40" w:rsidRDefault="00615901" w:rsidP="00DC3EFB">
      <w:pPr>
        <w:spacing w:line="400" w:lineRule="exact"/>
        <w:ind w:firstLineChars="200" w:firstLine="482"/>
        <w:jc w:val="left"/>
        <w:rPr>
          <w:rFonts w:ascii="宋体" w:hAnsi="宋体" w:cs="宋体"/>
          <w:color w:val="FF0000"/>
          <w:kern w:val="0"/>
          <w:sz w:val="24"/>
        </w:rPr>
      </w:pPr>
      <w:r w:rsidRPr="00E47C40">
        <w:rPr>
          <w:rFonts w:ascii="宋体" w:hAnsi="宋体" w:cs="宋体" w:hint="eastAsia"/>
          <w:b/>
          <w:kern w:val="0"/>
          <w:sz w:val="24"/>
        </w:rPr>
        <w:t>第五十九条</w:t>
      </w:r>
      <w:r w:rsidRPr="00E47C40">
        <w:rPr>
          <w:rFonts w:ascii="宋体" w:hAnsi="宋体" w:cs="宋体" w:hint="eastAsia"/>
          <w:b/>
          <w:color w:val="FF0000"/>
          <w:kern w:val="0"/>
          <w:sz w:val="24"/>
        </w:rPr>
        <w:t xml:space="preserve">  </w:t>
      </w:r>
      <w:r w:rsidRPr="00E47C40">
        <w:rPr>
          <w:rFonts w:ascii="宋体" w:hAnsi="宋体" w:cs="宋体" w:hint="eastAsia"/>
          <w:kern w:val="0"/>
          <w:sz w:val="24"/>
        </w:rPr>
        <w:t>实行学分制管理的专业按照《吉林医药学院学分制实施方案》执行。</w:t>
      </w:r>
    </w:p>
    <w:p w:rsidR="00615901" w:rsidRDefault="00615901" w:rsidP="00DC3EFB">
      <w:pPr>
        <w:spacing w:line="400" w:lineRule="exact"/>
        <w:ind w:firstLineChars="200" w:firstLine="482"/>
        <w:jc w:val="left"/>
        <w:rPr>
          <w:rFonts w:ascii="宋体" w:hAnsi="宋体" w:cs="宋体"/>
          <w:b/>
          <w:kern w:val="0"/>
          <w:sz w:val="24"/>
        </w:rPr>
      </w:pPr>
      <w:r w:rsidRPr="00E47C40">
        <w:rPr>
          <w:rFonts w:ascii="宋体" w:hAnsi="宋体" w:cs="宋体" w:hint="eastAsia"/>
          <w:b/>
          <w:kern w:val="0"/>
          <w:sz w:val="24"/>
        </w:rPr>
        <w:t>第六十条</w:t>
      </w:r>
      <w:r w:rsidRPr="00E47C40">
        <w:rPr>
          <w:rFonts w:ascii="宋体" w:hAnsi="宋体" w:cs="宋体" w:hint="eastAsia"/>
          <w:color w:val="FF0000"/>
          <w:kern w:val="0"/>
          <w:sz w:val="24"/>
        </w:rPr>
        <w:t xml:space="preserve">  </w:t>
      </w:r>
      <w:r w:rsidRPr="00E47C40">
        <w:rPr>
          <w:rFonts w:ascii="宋体" w:hAnsi="宋体" w:cs="宋体" w:hint="eastAsia"/>
          <w:kern w:val="0"/>
          <w:sz w:val="24"/>
        </w:rPr>
        <w:t>本规定自下发之日起实施，原《吉林医药学院学籍管理规定》同时废止，其他有关文件规定与本规定不一致的，以本规定为准。</w:t>
      </w:r>
    </w:p>
    <w:p w:rsidR="00615901" w:rsidRPr="00ED008B" w:rsidRDefault="00615901" w:rsidP="00DC3EFB">
      <w:pPr>
        <w:spacing w:beforeLines="100" w:before="240" w:line="400" w:lineRule="exact"/>
        <w:jc w:val="right"/>
        <w:rPr>
          <w:rFonts w:ascii="楷体_GB2312" w:eastAsia="楷体_GB2312" w:hAnsi="宋体" w:cs="宋体"/>
          <w:b/>
          <w:kern w:val="0"/>
          <w:sz w:val="24"/>
        </w:rPr>
      </w:pPr>
      <w:r>
        <w:rPr>
          <w:rFonts w:ascii="宋体" w:hAnsi="宋体" w:cs="宋体" w:hint="eastAsia"/>
          <w:kern w:val="0"/>
          <w:sz w:val="24"/>
        </w:rPr>
        <w:t xml:space="preserve">                                             </w:t>
      </w:r>
      <w:r w:rsidRPr="00ED008B">
        <w:rPr>
          <w:rFonts w:ascii="楷体_GB2312" w:eastAsia="楷体_GB2312" w:hAnsi="宋体" w:cs="宋体" w:hint="eastAsia"/>
          <w:b/>
          <w:kern w:val="0"/>
          <w:sz w:val="24"/>
        </w:rPr>
        <w:t xml:space="preserve"> (</w:t>
      </w:r>
      <w:smartTag w:uri="urn:schemas-microsoft-com:office:smarttags" w:element="chsdate">
        <w:smartTagPr>
          <w:attr w:name="IsROCDate" w:val="False"/>
          <w:attr w:name="IsLunarDate" w:val="False"/>
          <w:attr w:name="Day" w:val="3"/>
          <w:attr w:name="Month" w:val="6"/>
          <w:attr w:name="Year" w:val="2005"/>
        </w:smartTagPr>
        <w:r w:rsidRPr="00ED008B">
          <w:rPr>
            <w:rFonts w:ascii="楷体_GB2312" w:eastAsia="楷体_GB2312" w:hAnsi="宋体" w:cs="宋体" w:hint="eastAsia"/>
            <w:b/>
            <w:kern w:val="0"/>
            <w:sz w:val="24"/>
          </w:rPr>
          <w:t>2005年6月3日</w:t>
        </w:r>
      </w:smartTag>
      <w:r w:rsidRPr="00ED008B">
        <w:rPr>
          <w:rFonts w:ascii="楷体_GB2312" w:eastAsia="楷体_GB2312" w:hAnsi="宋体" w:cs="宋体" w:hint="eastAsia"/>
          <w:b/>
          <w:kern w:val="0"/>
          <w:sz w:val="24"/>
        </w:rPr>
        <w:t>印发)</w:t>
      </w:r>
    </w:p>
    <w:p w:rsidR="00615901" w:rsidRPr="00ED008B" w:rsidRDefault="00615901" w:rsidP="00DC3EFB">
      <w:pPr>
        <w:spacing w:line="400" w:lineRule="exact"/>
        <w:jc w:val="right"/>
        <w:rPr>
          <w:rFonts w:ascii="楷体_GB2312" w:eastAsia="楷体_GB2312" w:hAnsi="宋体" w:cs="宋体"/>
          <w:b/>
          <w:kern w:val="0"/>
          <w:sz w:val="24"/>
        </w:rPr>
      </w:pPr>
      <w:r w:rsidRPr="00ED008B">
        <w:rPr>
          <w:rFonts w:ascii="楷体_GB2312" w:eastAsia="楷体_GB2312" w:hAnsi="宋体" w:cs="宋体" w:hint="eastAsia"/>
          <w:b/>
          <w:kern w:val="0"/>
          <w:sz w:val="24"/>
        </w:rPr>
        <w:t xml:space="preserve">                                        (</w:t>
      </w:r>
      <w:smartTag w:uri="urn:schemas-microsoft-com:office:smarttags" w:element="chsdate">
        <w:smartTagPr>
          <w:attr w:name="IsROCDate" w:val="False"/>
          <w:attr w:name="IsLunarDate" w:val="False"/>
          <w:attr w:name="Day" w:val="24"/>
          <w:attr w:name="Month" w:val="3"/>
          <w:attr w:name="Year" w:val="2006"/>
        </w:smartTagPr>
        <w:r w:rsidRPr="00ED008B">
          <w:rPr>
            <w:rFonts w:ascii="楷体_GB2312" w:eastAsia="楷体_GB2312" w:hAnsi="宋体" w:cs="宋体" w:hint="eastAsia"/>
            <w:b/>
            <w:kern w:val="0"/>
            <w:sz w:val="24"/>
          </w:rPr>
          <w:t>2006年3月24日</w:t>
        </w:r>
      </w:smartTag>
      <w:r w:rsidRPr="00ED008B">
        <w:rPr>
          <w:rFonts w:ascii="楷体_GB2312" w:eastAsia="楷体_GB2312" w:hAnsi="宋体" w:cs="宋体" w:hint="eastAsia"/>
          <w:b/>
          <w:kern w:val="0"/>
          <w:sz w:val="24"/>
        </w:rPr>
        <w:t>第1次修改)</w:t>
      </w:r>
    </w:p>
    <w:p w:rsidR="00615901" w:rsidRPr="00ED008B" w:rsidRDefault="00615901" w:rsidP="00DC3EFB">
      <w:pPr>
        <w:spacing w:line="400" w:lineRule="exact"/>
        <w:jc w:val="right"/>
        <w:rPr>
          <w:rFonts w:ascii="楷体_GB2312" w:eastAsia="楷体_GB2312" w:hAnsi="宋体" w:cs="宋体"/>
          <w:b/>
          <w:kern w:val="0"/>
          <w:sz w:val="24"/>
        </w:rPr>
      </w:pPr>
      <w:r w:rsidRPr="00ED008B">
        <w:rPr>
          <w:rFonts w:ascii="楷体_GB2312" w:eastAsia="楷体_GB2312" w:hAnsi="宋体" w:cs="宋体" w:hint="eastAsia"/>
          <w:b/>
          <w:kern w:val="0"/>
          <w:sz w:val="24"/>
        </w:rPr>
        <w:t xml:space="preserve">  (</w:t>
      </w:r>
      <w:smartTag w:uri="urn:schemas-microsoft-com:office:smarttags" w:element="chsdate">
        <w:smartTagPr>
          <w:attr w:name="IsROCDate" w:val="False"/>
          <w:attr w:name="IsLunarDate" w:val="False"/>
          <w:attr w:name="Day" w:val="3"/>
          <w:attr w:name="Month" w:val="12"/>
          <w:attr w:name="Year" w:val="2011"/>
        </w:smartTagPr>
        <w:r w:rsidRPr="00ED008B">
          <w:rPr>
            <w:rFonts w:ascii="楷体_GB2312" w:eastAsia="楷体_GB2312" w:hAnsi="宋体" w:cs="宋体" w:hint="eastAsia"/>
            <w:b/>
            <w:kern w:val="0"/>
            <w:sz w:val="24"/>
          </w:rPr>
          <w:t>2011年12月3日</w:t>
        </w:r>
      </w:smartTag>
      <w:r w:rsidRPr="00ED008B">
        <w:rPr>
          <w:rFonts w:ascii="楷体_GB2312" w:eastAsia="楷体_GB2312" w:hAnsi="宋体" w:cs="宋体" w:hint="eastAsia"/>
          <w:b/>
          <w:kern w:val="0"/>
          <w:sz w:val="24"/>
        </w:rPr>
        <w:t>第2次修改)</w:t>
      </w:r>
    </w:p>
    <w:p w:rsidR="00615901" w:rsidRPr="00ED008B" w:rsidRDefault="00615901" w:rsidP="00DC3EFB">
      <w:pPr>
        <w:spacing w:line="400" w:lineRule="atLeast"/>
        <w:ind w:firstLineChars="200" w:firstLine="482"/>
        <w:jc w:val="left"/>
        <w:rPr>
          <w:rFonts w:ascii="楷体_GB2312" w:eastAsia="楷体_GB2312" w:hAnsi="宋体" w:cs="宋体"/>
          <w:b/>
          <w:kern w:val="0"/>
          <w:sz w:val="24"/>
        </w:rPr>
      </w:pPr>
    </w:p>
    <w:p w:rsidR="00615901" w:rsidRPr="00DC3EFB" w:rsidRDefault="00615901" w:rsidP="00DC3EFB">
      <w:pPr>
        <w:pStyle w:val="1"/>
      </w:pPr>
      <w:r>
        <w:rPr>
          <w:szCs w:val="32"/>
        </w:rPr>
        <w:br w:type="page"/>
      </w:r>
      <w:bookmarkStart w:id="93" w:name="_Toc402851658"/>
      <w:r w:rsidRPr="00DC3EFB">
        <w:rPr>
          <w:rFonts w:hint="eastAsia"/>
        </w:rPr>
        <w:lastRenderedPageBreak/>
        <w:t>吉林医药学院本科学生转专业实施办法</w:t>
      </w:r>
      <w:bookmarkEnd w:id="93"/>
    </w:p>
    <w:p w:rsidR="00615901" w:rsidRPr="00DD7570" w:rsidRDefault="00615901" w:rsidP="00DC3EFB">
      <w:pPr>
        <w:spacing w:afterLines="100" w:after="240" w:line="400" w:lineRule="exact"/>
        <w:jc w:val="center"/>
        <w:rPr>
          <w:rFonts w:ascii="楷体_GB2312" w:eastAsia="楷体_GB2312"/>
          <w:b/>
          <w:sz w:val="24"/>
        </w:rPr>
      </w:pPr>
      <w:r w:rsidRPr="00DD7570">
        <w:rPr>
          <w:rFonts w:ascii="楷体_GB2312" w:eastAsia="楷体_GB2312" w:hint="eastAsia"/>
          <w:b/>
          <w:sz w:val="24"/>
        </w:rPr>
        <w:t>(吉医院教字[2010]25号)</w:t>
      </w:r>
    </w:p>
    <w:p w:rsidR="00615901" w:rsidRPr="003D441B" w:rsidRDefault="00615901" w:rsidP="00DC3EFB">
      <w:pPr>
        <w:spacing w:line="400" w:lineRule="exact"/>
        <w:ind w:firstLineChars="200" w:firstLine="480"/>
        <w:rPr>
          <w:rFonts w:ascii="宋体" w:hAnsi="宋体"/>
          <w:sz w:val="24"/>
        </w:rPr>
      </w:pPr>
      <w:r w:rsidRPr="003D441B">
        <w:rPr>
          <w:rFonts w:ascii="宋体" w:hAnsi="宋体" w:hint="eastAsia"/>
          <w:sz w:val="24"/>
        </w:rPr>
        <w:t>为进一步激发和调动学生学习主动性与积极性，尊重学生的志向、爱好，发展学生的个性和特长，充分贯彻以人文本、因材施教的教育理念，培养具有创新精神的高素质人才，根据</w:t>
      </w:r>
      <w:r w:rsidRPr="003D441B">
        <w:rPr>
          <w:rFonts w:ascii="宋体" w:hAnsi="宋体" w:hint="eastAsia"/>
          <w:snapToGrid w:val="0"/>
          <w:kern w:val="0"/>
          <w:sz w:val="24"/>
        </w:rPr>
        <w:t>教育部《普通高等学校学生管理规定》和《吉林医药</w:t>
      </w:r>
      <w:r w:rsidRPr="003D441B">
        <w:rPr>
          <w:rFonts w:ascii="宋体" w:hAnsi="宋体"/>
          <w:snapToGrid w:val="0"/>
          <w:kern w:val="0"/>
          <w:sz w:val="24"/>
        </w:rPr>
        <w:t>学院学</w:t>
      </w:r>
      <w:r w:rsidRPr="003D441B">
        <w:rPr>
          <w:rFonts w:ascii="宋体" w:hAnsi="宋体" w:hint="eastAsia"/>
          <w:snapToGrid w:val="0"/>
          <w:kern w:val="0"/>
          <w:sz w:val="24"/>
        </w:rPr>
        <w:t>籍</w:t>
      </w:r>
      <w:r w:rsidRPr="003D441B">
        <w:rPr>
          <w:rFonts w:ascii="宋体" w:hAnsi="宋体"/>
          <w:snapToGrid w:val="0"/>
          <w:kern w:val="0"/>
          <w:sz w:val="24"/>
        </w:rPr>
        <w:t>管理</w:t>
      </w:r>
      <w:r w:rsidRPr="003D441B">
        <w:rPr>
          <w:rFonts w:ascii="宋体" w:hAnsi="宋体" w:hint="eastAsia"/>
          <w:snapToGrid w:val="0"/>
          <w:kern w:val="0"/>
          <w:sz w:val="24"/>
        </w:rPr>
        <w:t>规定》，特制定本办法。</w:t>
      </w:r>
    </w:p>
    <w:p w:rsidR="00615901" w:rsidRPr="003D441B" w:rsidRDefault="00615901" w:rsidP="00DC3EFB">
      <w:pPr>
        <w:spacing w:line="400" w:lineRule="exact"/>
        <w:ind w:firstLineChars="200" w:firstLine="482"/>
        <w:rPr>
          <w:rFonts w:ascii="宋体" w:hAnsi="宋体"/>
          <w:sz w:val="24"/>
        </w:rPr>
      </w:pPr>
      <w:r w:rsidRPr="000B7898">
        <w:rPr>
          <w:rFonts w:ascii="宋体" w:hAnsi="宋体" w:hint="eastAsia"/>
          <w:b/>
          <w:sz w:val="24"/>
        </w:rPr>
        <w:t>第一条</w:t>
      </w:r>
      <w:r w:rsidRPr="003D441B">
        <w:rPr>
          <w:rFonts w:ascii="宋体" w:hAnsi="宋体" w:hint="eastAsia"/>
          <w:sz w:val="24"/>
        </w:rPr>
        <w:t xml:space="preserve">  学生一般应当在学院录取的专业完成学业，原则上不得转专业，如确有特殊原因的，可以申请转专业。</w:t>
      </w:r>
    </w:p>
    <w:p w:rsidR="00615901" w:rsidRPr="003D441B" w:rsidRDefault="00615901" w:rsidP="00DC3EFB">
      <w:pPr>
        <w:spacing w:line="400" w:lineRule="exact"/>
        <w:ind w:firstLineChars="200" w:firstLine="482"/>
        <w:rPr>
          <w:rFonts w:ascii="宋体" w:hAnsi="宋体"/>
          <w:sz w:val="24"/>
        </w:rPr>
      </w:pPr>
      <w:r w:rsidRPr="000B7898">
        <w:rPr>
          <w:rFonts w:ascii="宋体" w:hAnsi="宋体" w:hint="eastAsia"/>
          <w:b/>
          <w:sz w:val="24"/>
        </w:rPr>
        <w:t>第二条</w:t>
      </w:r>
      <w:r w:rsidRPr="003D441B">
        <w:rPr>
          <w:rFonts w:ascii="宋体" w:hAnsi="宋体" w:hint="eastAsia"/>
          <w:sz w:val="24"/>
        </w:rPr>
        <w:t xml:space="preserve">  学生有下列情形之一，可以申请转专业：</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一</w:t>
      </w:r>
      <w:r>
        <w:rPr>
          <w:rFonts w:ascii="宋体" w:hAnsi="宋体" w:hint="eastAsia"/>
          <w:sz w:val="24"/>
        </w:rPr>
        <w:t>)</w:t>
      </w:r>
      <w:r w:rsidRPr="003D441B">
        <w:rPr>
          <w:rFonts w:ascii="宋体" w:hAnsi="宋体" w:hint="eastAsia"/>
          <w:sz w:val="24"/>
        </w:rPr>
        <w:t>经考核证明，学生确有专长，对拟转专业具有浓厚的兴趣、志向和基础，转专业后更能发挥其专长</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二</w:t>
      </w:r>
      <w:r>
        <w:rPr>
          <w:rFonts w:ascii="宋体" w:hAnsi="宋体" w:hint="eastAsia"/>
          <w:sz w:val="24"/>
        </w:rPr>
        <w:t>)</w:t>
      </w:r>
      <w:r w:rsidRPr="003D441B">
        <w:rPr>
          <w:rFonts w:ascii="宋体" w:hAnsi="宋体" w:hint="eastAsia"/>
          <w:sz w:val="24"/>
        </w:rPr>
        <w:t>学生入学后发现患有某种疾病或生理缺陷</w:t>
      </w:r>
      <w:r>
        <w:rPr>
          <w:rFonts w:ascii="宋体" w:hAnsi="宋体" w:hint="eastAsia"/>
          <w:sz w:val="24"/>
        </w:rPr>
        <w:t>(</w:t>
      </w:r>
      <w:r w:rsidRPr="003D441B">
        <w:rPr>
          <w:rFonts w:ascii="宋体" w:hAnsi="宋体" w:hint="eastAsia"/>
          <w:sz w:val="24"/>
        </w:rPr>
        <w:t>不含隐瞒既往病史入学者</w:t>
      </w:r>
      <w:r>
        <w:rPr>
          <w:rFonts w:ascii="宋体" w:hAnsi="宋体" w:hint="eastAsia"/>
          <w:sz w:val="24"/>
        </w:rPr>
        <w:t>)</w:t>
      </w:r>
      <w:r w:rsidRPr="003D441B">
        <w:rPr>
          <w:rFonts w:ascii="宋体" w:hAnsi="宋体" w:hint="eastAsia"/>
          <w:sz w:val="24"/>
        </w:rPr>
        <w:t>，经学院指定医院诊断确认，确属不宜在原专业学习，但尚能在其他专业学习者</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三</w:t>
      </w:r>
      <w:r>
        <w:rPr>
          <w:rFonts w:ascii="宋体" w:hAnsi="宋体" w:hint="eastAsia"/>
          <w:sz w:val="24"/>
        </w:rPr>
        <w:t>)</w:t>
      </w:r>
      <w:r w:rsidRPr="003D441B">
        <w:rPr>
          <w:rFonts w:ascii="宋体" w:hAnsi="宋体" w:hint="eastAsia"/>
          <w:sz w:val="24"/>
        </w:rPr>
        <w:t>经学院组织认定，学生确有某种特殊困难，不转专业则无法继续学习者</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四</w:t>
      </w:r>
      <w:r>
        <w:rPr>
          <w:rFonts w:ascii="宋体" w:hAnsi="宋体" w:hint="eastAsia"/>
          <w:sz w:val="24"/>
        </w:rPr>
        <w:t>)</w:t>
      </w:r>
      <w:r w:rsidRPr="003D441B">
        <w:rPr>
          <w:rFonts w:ascii="宋体" w:hAnsi="宋体" w:hint="eastAsia"/>
          <w:sz w:val="24"/>
        </w:rPr>
        <w:t>学院因专业停招，休学期满或保留入学资格已办理复学的学生</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五</w:t>
      </w:r>
      <w:r>
        <w:rPr>
          <w:rFonts w:ascii="宋体" w:hAnsi="宋体" w:hint="eastAsia"/>
          <w:sz w:val="24"/>
        </w:rPr>
        <w:t>)</w:t>
      </w:r>
      <w:r w:rsidRPr="003D441B">
        <w:rPr>
          <w:rFonts w:ascii="宋体" w:hAnsi="宋体" w:hint="eastAsia"/>
          <w:sz w:val="24"/>
        </w:rPr>
        <w:t>根据就业形势和社会对人才需求的情况，学院认为可以适当调整所学专业的学生。</w:t>
      </w:r>
    </w:p>
    <w:p w:rsidR="00615901" w:rsidRPr="003D441B" w:rsidRDefault="00615901" w:rsidP="00DC3EFB">
      <w:pPr>
        <w:spacing w:line="400" w:lineRule="exact"/>
        <w:ind w:firstLineChars="200" w:firstLine="482"/>
        <w:rPr>
          <w:rFonts w:ascii="宋体" w:hAnsi="宋体"/>
          <w:sz w:val="24"/>
        </w:rPr>
      </w:pPr>
      <w:r w:rsidRPr="000B7898">
        <w:rPr>
          <w:rFonts w:ascii="宋体" w:hAnsi="宋体" w:hint="eastAsia"/>
          <w:b/>
          <w:sz w:val="24"/>
        </w:rPr>
        <w:t>第三条</w:t>
      </w:r>
      <w:r w:rsidRPr="003D441B">
        <w:rPr>
          <w:rFonts w:ascii="宋体" w:hAnsi="宋体" w:hint="eastAsia"/>
          <w:sz w:val="24"/>
        </w:rPr>
        <w:t xml:space="preserve">  学生转专业的条件：</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一</w:t>
      </w:r>
      <w:r>
        <w:rPr>
          <w:rFonts w:ascii="宋体" w:hAnsi="宋体" w:hint="eastAsia"/>
          <w:sz w:val="24"/>
        </w:rPr>
        <w:t>)</w:t>
      </w:r>
      <w:r w:rsidRPr="003D441B">
        <w:rPr>
          <w:rFonts w:ascii="宋体" w:hAnsi="宋体" w:hint="eastAsia"/>
          <w:sz w:val="24"/>
        </w:rPr>
        <w:t>修完原专业第一学年的全部课程，经考核全部合格</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二</w:t>
      </w:r>
      <w:r>
        <w:rPr>
          <w:rFonts w:ascii="宋体" w:hAnsi="宋体" w:hint="eastAsia"/>
          <w:sz w:val="24"/>
        </w:rPr>
        <w:t>)</w:t>
      </w:r>
      <w:r w:rsidRPr="003D441B">
        <w:rPr>
          <w:rFonts w:ascii="宋体" w:hAnsi="宋体" w:hint="eastAsia"/>
          <w:sz w:val="24"/>
        </w:rPr>
        <w:t>在校期间未受过任何纪律处分</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三</w:t>
      </w:r>
      <w:r>
        <w:rPr>
          <w:rFonts w:ascii="宋体" w:hAnsi="宋体" w:hint="eastAsia"/>
          <w:sz w:val="24"/>
        </w:rPr>
        <w:t>)</w:t>
      </w:r>
      <w:r w:rsidRPr="003D441B">
        <w:rPr>
          <w:rFonts w:ascii="宋体" w:hAnsi="宋体" w:hint="eastAsia"/>
          <w:sz w:val="24"/>
        </w:rPr>
        <w:t>身体健康，符合申请转入专业的体检要求</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四</w:t>
      </w:r>
      <w:r>
        <w:rPr>
          <w:rFonts w:ascii="宋体" w:hAnsi="宋体" w:hint="eastAsia"/>
          <w:sz w:val="24"/>
        </w:rPr>
        <w:t>)</w:t>
      </w:r>
      <w:r w:rsidRPr="003D441B">
        <w:rPr>
          <w:rFonts w:ascii="宋体" w:hAnsi="宋体" w:hint="eastAsia"/>
          <w:sz w:val="24"/>
        </w:rPr>
        <w:t>学生转专业控制在高考时划分的文、理科之内，不允许跨文、理科转专业</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五</w:t>
      </w:r>
      <w:r>
        <w:rPr>
          <w:rFonts w:ascii="宋体" w:hAnsi="宋体" w:hint="eastAsia"/>
          <w:sz w:val="24"/>
        </w:rPr>
        <w:t>)</w:t>
      </w:r>
      <w:r w:rsidRPr="003D441B">
        <w:rPr>
          <w:rFonts w:ascii="宋体" w:hAnsi="宋体" w:hint="eastAsia"/>
          <w:sz w:val="24"/>
        </w:rPr>
        <w:t>转专业要求在同门类、同学制之内，不允许跨门类、不同学制转专业</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六</w:t>
      </w:r>
      <w:r>
        <w:rPr>
          <w:rFonts w:ascii="宋体" w:hAnsi="宋体" w:hint="eastAsia"/>
          <w:sz w:val="24"/>
        </w:rPr>
        <w:t>)</w:t>
      </w:r>
      <w:r w:rsidRPr="003D441B">
        <w:rPr>
          <w:rFonts w:ascii="宋体" w:hAnsi="宋体" w:hint="eastAsia"/>
          <w:sz w:val="24"/>
        </w:rPr>
        <w:t>第一学年所修必修课程成绩排名在本专业前10%，并且无不及格课程</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七</w:t>
      </w:r>
      <w:r>
        <w:rPr>
          <w:rFonts w:ascii="宋体" w:hAnsi="宋体" w:hint="eastAsia"/>
          <w:sz w:val="24"/>
        </w:rPr>
        <w:t>)</w:t>
      </w:r>
      <w:r w:rsidRPr="003D441B">
        <w:rPr>
          <w:rFonts w:ascii="宋体" w:hAnsi="宋体" w:hint="eastAsia"/>
          <w:sz w:val="24"/>
        </w:rPr>
        <w:t>每学年转出或转入学生数不能超过转出专业或转入专业学生人数的5%</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八</w:t>
      </w:r>
      <w:r>
        <w:rPr>
          <w:rFonts w:ascii="宋体" w:hAnsi="宋体" w:hint="eastAsia"/>
          <w:sz w:val="24"/>
        </w:rPr>
        <w:t>)</w:t>
      </w:r>
      <w:r w:rsidRPr="003D441B">
        <w:rPr>
          <w:rFonts w:ascii="宋体" w:hAnsi="宋体" w:hint="eastAsia"/>
          <w:sz w:val="24"/>
        </w:rPr>
        <w:t>学生在校期间只允许转专业一次</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九</w:t>
      </w:r>
      <w:r>
        <w:rPr>
          <w:rFonts w:ascii="宋体" w:hAnsi="宋体" w:hint="eastAsia"/>
          <w:sz w:val="24"/>
        </w:rPr>
        <w:t>)</w:t>
      </w:r>
      <w:r w:rsidRPr="003D441B">
        <w:rPr>
          <w:rFonts w:ascii="宋体" w:hAnsi="宋体" w:hint="eastAsia"/>
          <w:sz w:val="24"/>
        </w:rPr>
        <w:t>招生时确定为定向、委托培养的学生不允许转专业</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十</w:t>
      </w:r>
      <w:r>
        <w:rPr>
          <w:rFonts w:ascii="宋体" w:hAnsi="宋体" w:hint="eastAsia"/>
          <w:sz w:val="24"/>
        </w:rPr>
        <w:t>)</w:t>
      </w:r>
      <w:r w:rsidRPr="003D441B">
        <w:rPr>
          <w:rFonts w:ascii="宋体" w:hAnsi="宋体" w:hint="eastAsia"/>
          <w:sz w:val="24"/>
        </w:rPr>
        <w:t>休学或保留学籍期间不允许转专业</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十一</w:t>
      </w:r>
      <w:r>
        <w:rPr>
          <w:rFonts w:ascii="宋体" w:hAnsi="宋体" w:hint="eastAsia"/>
          <w:sz w:val="24"/>
        </w:rPr>
        <w:t>)</w:t>
      </w:r>
      <w:r w:rsidRPr="003D441B">
        <w:rPr>
          <w:rFonts w:ascii="宋体" w:hAnsi="宋体" w:hint="eastAsia"/>
          <w:sz w:val="24"/>
        </w:rPr>
        <w:t>学籍处理应予留级或退学的学生不允许转专业</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十二</w:t>
      </w:r>
      <w:r>
        <w:rPr>
          <w:rFonts w:ascii="宋体" w:hAnsi="宋体" w:hint="eastAsia"/>
          <w:sz w:val="24"/>
        </w:rPr>
        <w:t>)</w:t>
      </w:r>
      <w:r w:rsidRPr="003D441B">
        <w:rPr>
          <w:rFonts w:ascii="宋体" w:hAnsi="宋体" w:hint="eastAsia"/>
          <w:sz w:val="24"/>
        </w:rPr>
        <w:t>二年级及以上的学生不允许转专业。</w:t>
      </w:r>
    </w:p>
    <w:p w:rsidR="00615901" w:rsidRPr="003D441B" w:rsidRDefault="00615901" w:rsidP="00DC3EFB">
      <w:pPr>
        <w:spacing w:line="400" w:lineRule="exact"/>
        <w:ind w:firstLineChars="200" w:firstLine="482"/>
        <w:rPr>
          <w:rFonts w:ascii="宋体" w:hAnsi="宋体"/>
          <w:sz w:val="24"/>
        </w:rPr>
      </w:pPr>
      <w:r w:rsidRPr="000B7898">
        <w:rPr>
          <w:rFonts w:ascii="宋体" w:hAnsi="宋体" w:hint="eastAsia"/>
          <w:b/>
          <w:sz w:val="24"/>
        </w:rPr>
        <w:t>第四条</w:t>
      </w:r>
      <w:r w:rsidRPr="003D441B">
        <w:rPr>
          <w:rFonts w:ascii="宋体" w:hAnsi="宋体" w:hint="eastAsia"/>
          <w:sz w:val="24"/>
        </w:rPr>
        <w:t xml:space="preserve">  转专业要求及办法</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lastRenderedPageBreak/>
        <w:t>(</w:t>
      </w:r>
      <w:r w:rsidRPr="003D441B">
        <w:rPr>
          <w:rFonts w:ascii="宋体" w:hAnsi="宋体" w:hint="eastAsia"/>
          <w:sz w:val="24"/>
        </w:rPr>
        <w:t>一</w:t>
      </w:r>
      <w:r>
        <w:rPr>
          <w:rFonts w:ascii="宋体" w:hAnsi="宋体" w:hint="eastAsia"/>
          <w:sz w:val="24"/>
        </w:rPr>
        <w:t>)</w:t>
      </w:r>
      <w:r w:rsidRPr="003D441B">
        <w:rPr>
          <w:rFonts w:ascii="宋体" w:hAnsi="宋体" w:hint="eastAsia"/>
          <w:sz w:val="24"/>
        </w:rPr>
        <w:t>有转专业志向的学生应熟悉转入专业的培养计划，应有计划地自修转入专业在第一学年开出的专业基础课。</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二</w:t>
      </w:r>
      <w:r>
        <w:rPr>
          <w:rFonts w:ascii="宋体" w:hAnsi="宋体" w:hint="eastAsia"/>
          <w:sz w:val="24"/>
        </w:rPr>
        <w:t>)</w:t>
      </w:r>
      <w:r w:rsidRPr="003D441B">
        <w:rPr>
          <w:rFonts w:ascii="宋体" w:hAnsi="宋体" w:hint="eastAsia"/>
          <w:sz w:val="24"/>
        </w:rPr>
        <w:t>学生转专业时，根据学生所填报志愿按第一学年内必修课平均学分绩点排名，择优录取。</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三</w:t>
      </w:r>
      <w:r>
        <w:rPr>
          <w:rFonts w:ascii="宋体" w:hAnsi="宋体" w:hint="eastAsia"/>
          <w:sz w:val="24"/>
        </w:rPr>
        <w:t>)</w:t>
      </w:r>
      <w:r w:rsidRPr="003D441B">
        <w:rPr>
          <w:rFonts w:ascii="宋体" w:hAnsi="宋体" w:hint="eastAsia"/>
          <w:sz w:val="24"/>
        </w:rPr>
        <w:t xml:space="preserve"> 前10%的学生如不转专业，排在后面的学生不可以递补。</w:t>
      </w:r>
    </w:p>
    <w:p w:rsidR="00615901" w:rsidRPr="003D441B" w:rsidRDefault="00615901" w:rsidP="00DC3EFB">
      <w:pPr>
        <w:spacing w:line="400" w:lineRule="exact"/>
        <w:ind w:firstLineChars="200" w:firstLine="482"/>
        <w:rPr>
          <w:rFonts w:ascii="宋体" w:hAnsi="宋体"/>
          <w:sz w:val="24"/>
        </w:rPr>
      </w:pPr>
      <w:r w:rsidRPr="000B7898">
        <w:rPr>
          <w:rFonts w:ascii="宋体" w:hAnsi="宋体" w:hint="eastAsia"/>
          <w:b/>
          <w:sz w:val="24"/>
        </w:rPr>
        <w:t>第五条</w:t>
      </w:r>
      <w:r w:rsidRPr="003D441B">
        <w:rPr>
          <w:rFonts w:ascii="宋体" w:hAnsi="宋体" w:hint="eastAsia"/>
          <w:sz w:val="24"/>
        </w:rPr>
        <w:t xml:space="preserve">  申请转专业的学生，应在第一学年第二学期放假前的第二周提出书面申请，学院于第二学年第一学期的第二周办理转专业。</w:t>
      </w:r>
    </w:p>
    <w:p w:rsidR="00615901" w:rsidRPr="003D441B" w:rsidRDefault="00615901" w:rsidP="00DC3EFB">
      <w:pPr>
        <w:spacing w:line="400" w:lineRule="exact"/>
        <w:ind w:firstLineChars="200" w:firstLine="482"/>
        <w:rPr>
          <w:rFonts w:ascii="宋体" w:hAnsi="宋体"/>
          <w:sz w:val="24"/>
        </w:rPr>
      </w:pPr>
      <w:r w:rsidRPr="000B7898">
        <w:rPr>
          <w:rFonts w:ascii="宋体" w:hAnsi="宋体" w:hint="eastAsia"/>
          <w:b/>
          <w:sz w:val="24"/>
        </w:rPr>
        <w:t>第六条</w:t>
      </w:r>
      <w:r w:rsidRPr="003D441B">
        <w:rPr>
          <w:rFonts w:ascii="宋体" w:hAnsi="宋体" w:hint="eastAsia"/>
          <w:sz w:val="24"/>
        </w:rPr>
        <w:t xml:space="preserve">  转专业的程序：</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一</w:t>
      </w:r>
      <w:r>
        <w:rPr>
          <w:rFonts w:ascii="宋体" w:hAnsi="宋体" w:hint="eastAsia"/>
          <w:sz w:val="24"/>
        </w:rPr>
        <w:t>)</w:t>
      </w:r>
      <w:r w:rsidRPr="003D441B">
        <w:rPr>
          <w:rFonts w:ascii="宋体" w:hAnsi="宋体" w:hint="eastAsia"/>
          <w:sz w:val="24"/>
        </w:rPr>
        <w:t>学生向本人所在部</w:t>
      </w:r>
      <w:r>
        <w:rPr>
          <w:rFonts w:ascii="宋体" w:hAnsi="宋体" w:hint="eastAsia"/>
          <w:sz w:val="24"/>
        </w:rPr>
        <w:t>(</w:t>
      </w:r>
      <w:r w:rsidRPr="003D441B">
        <w:rPr>
          <w:rFonts w:ascii="宋体" w:hAnsi="宋体" w:hint="eastAsia"/>
          <w:sz w:val="24"/>
        </w:rPr>
        <w:t>院、系</w:t>
      </w:r>
      <w:r>
        <w:rPr>
          <w:rFonts w:ascii="宋体" w:hAnsi="宋体" w:hint="eastAsia"/>
          <w:sz w:val="24"/>
        </w:rPr>
        <w:t>)</w:t>
      </w:r>
      <w:r w:rsidRPr="003D441B">
        <w:rPr>
          <w:rFonts w:ascii="宋体" w:hAnsi="宋体" w:hint="eastAsia"/>
          <w:sz w:val="24"/>
        </w:rPr>
        <w:t>提交《吉林医药学院转专业审批表》</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二</w:t>
      </w:r>
      <w:r>
        <w:rPr>
          <w:rFonts w:ascii="宋体" w:hAnsi="宋体" w:hint="eastAsia"/>
          <w:sz w:val="24"/>
        </w:rPr>
        <w:t>)</w:t>
      </w:r>
      <w:r w:rsidRPr="003D441B">
        <w:rPr>
          <w:rFonts w:ascii="宋体" w:hAnsi="宋体" w:hint="eastAsia"/>
          <w:sz w:val="24"/>
        </w:rPr>
        <w:t>学生所在部</w:t>
      </w:r>
      <w:r>
        <w:rPr>
          <w:rFonts w:ascii="宋体" w:hAnsi="宋体" w:hint="eastAsia"/>
          <w:sz w:val="24"/>
        </w:rPr>
        <w:t>(</w:t>
      </w:r>
      <w:r w:rsidRPr="003D441B">
        <w:rPr>
          <w:rFonts w:ascii="宋体" w:hAnsi="宋体" w:hint="eastAsia"/>
          <w:sz w:val="24"/>
        </w:rPr>
        <w:t>院、系</w:t>
      </w:r>
      <w:r>
        <w:rPr>
          <w:rFonts w:ascii="宋体" w:hAnsi="宋体" w:hint="eastAsia"/>
          <w:sz w:val="24"/>
        </w:rPr>
        <w:t>)</w:t>
      </w:r>
      <w:r w:rsidRPr="003D441B">
        <w:rPr>
          <w:rFonts w:ascii="宋体" w:hAnsi="宋体" w:hint="eastAsia"/>
          <w:sz w:val="24"/>
        </w:rPr>
        <w:t>审查同意后报教务处</w:t>
      </w:r>
      <w:r>
        <w:rPr>
          <w:rFonts w:ascii="宋体" w:hAnsi="宋体" w:hint="eastAsia"/>
          <w:sz w:val="24"/>
        </w:rPr>
        <w:t>；</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三</w:t>
      </w:r>
      <w:r>
        <w:rPr>
          <w:rFonts w:ascii="宋体" w:hAnsi="宋体" w:hint="eastAsia"/>
          <w:sz w:val="24"/>
        </w:rPr>
        <w:t>)</w:t>
      </w:r>
      <w:r w:rsidRPr="003D441B">
        <w:rPr>
          <w:rFonts w:ascii="宋体" w:hAnsi="宋体" w:hint="eastAsia"/>
          <w:sz w:val="24"/>
        </w:rPr>
        <w:t>经教务处审核后报主管教学院长审批，并报吉林省教育厅高校学生处备案。</w:t>
      </w:r>
    </w:p>
    <w:p w:rsidR="00615901" w:rsidRPr="003D441B" w:rsidRDefault="00615901" w:rsidP="00DC3EFB">
      <w:pPr>
        <w:spacing w:line="400" w:lineRule="exact"/>
        <w:ind w:firstLineChars="200" w:firstLine="482"/>
        <w:rPr>
          <w:rFonts w:ascii="宋体" w:hAnsi="宋体"/>
          <w:sz w:val="24"/>
        </w:rPr>
      </w:pPr>
      <w:r w:rsidRPr="000B7898">
        <w:rPr>
          <w:rFonts w:ascii="宋体" w:hAnsi="宋体" w:hint="eastAsia"/>
          <w:b/>
          <w:sz w:val="24"/>
        </w:rPr>
        <w:t>第七条</w:t>
      </w:r>
      <w:r w:rsidRPr="003D441B">
        <w:rPr>
          <w:rFonts w:ascii="宋体" w:hAnsi="宋体" w:hint="eastAsia"/>
          <w:sz w:val="24"/>
        </w:rPr>
        <w:t xml:space="preserve">  转入新专业的学生，其培养要求按新专业的培养方案执行，应补修新专业的未修过课程</w:t>
      </w:r>
      <w:r>
        <w:rPr>
          <w:rFonts w:ascii="宋体" w:hAnsi="宋体" w:hint="eastAsia"/>
          <w:sz w:val="24"/>
        </w:rPr>
        <w:t>(</w:t>
      </w:r>
      <w:r w:rsidRPr="003D441B">
        <w:rPr>
          <w:rFonts w:ascii="宋体" w:hAnsi="宋体" w:hint="eastAsia"/>
          <w:sz w:val="24"/>
        </w:rPr>
        <w:t>含必修课和限定选修课</w:t>
      </w:r>
      <w:r>
        <w:rPr>
          <w:rFonts w:ascii="宋体" w:hAnsi="宋体" w:hint="eastAsia"/>
          <w:sz w:val="24"/>
        </w:rPr>
        <w:t>)</w:t>
      </w:r>
      <w:r w:rsidRPr="003D441B">
        <w:rPr>
          <w:rFonts w:ascii="宋体" w:hAnsi="宋体" w:hint="eastAsia"/>
          <w:sz w:val="24"/>
        </w:rPr>
        <w:t>，已修且成绩合格的相同课程可向教务处申请免修。</w:t>
      </w:r>
    </w:p>
    <w:p w:rsidR="00615901" w:rsidRPr="003D441B" w:rsidRDefault="00615901" w:rsidP="00DC3EFB">
      <w:pPr>
        <w:spacing w:line="400" w:lineRule="exact"/>
        <w:ind w:firstLineChars="200" w:firstLine="482"/>
        <w:rPr>
          <w:rFonts w:ascii="宋体" w:hAnsi="宋体"/>
          <w:sz w:val="24"/>
        </w:rPr>
      </w:pPr>
      <w:r w:rsidRPr="000B7898">
        <w:rPr>
          <w:rFonts w:ascii="宋体" w:hAnsi="宋体" w:hint="eastAsia"/>
          <w:b/>
          <w:sz w:val="24"/>
        </w:rPr>
        <w:t>第八条</w:t>
      </w:r>
      <w:r w:rsidRPr="003D441B">
        <w:rPr>
          <w:rFonts w:ascii="宋体" w:hAnsi="宋体" w:hint="eastAsia"/>
          <w:sz w:val="24"/>
        </w:rPr>
        <w:t xml:space="preserve">  学生毕业时，修完转入专业培养计划所规定的全部课程且成绩合格者，颁发转入专业毕业证书，符合学位授予条件者，颁发学士学位证书。</w:t>
      </w:r>
    </w:p>
    <w:p w:rsidR="00615901" w:rsidRPr="003D441B" w:rsidRDefault="00615901" w:rsidP="00DC3EFB">
      <w:pPr>
        <w:spacing w:line="400" w:lineRule="exact"/>
        <w:ind w:firstLineChars="200" w:firstLine="482"/>
        <w:rPr>
          <w:rFonts w:ascii="宋体" w:hAnsi="宋体"/>
          <w:sz w:val="24"/>
        </w:rPr>
      </w:pPr>
      <w:r w:rsidRPr="000B7898">
        <w:rPr>
          <w:rFonts w:ascii="宋体" w:hAnsi="宋体" w:hint="eastAsia"/>
          <w:b/>
          <w:sz w:val="24"/>
        </w:rPr>
        <w:t>第九条</w:t>
      </w:r>
      <w:r w:rsidRPr="003D441B">
        <w:rPr>
          <w:rFonts w:ascii="宋体" w:hAnsi="宋体" w:hint="eastAsia"/>
          <w:sz w:val="24"/>
        </w:rPr>
        <w:t xml:space="preserve">  申请转专业的学生必须参加当学期原专业的期末考试，若出现考试作弊、违纪、无故旷考或有其他违纪行为者，应按学籍管理规定进行处理，并取消其转专业资格。</w:t>
      </w:r>
    </w:p>
    <w:p w:rsidR="00615901" w:rsidRPr="003D441B" w:rsidRDefault="00615901" w:rsidP="00DC3EFB">
      <w:pPr>
        <w:spacing w:line="400" w:lineRule="exact"/>
        <w:ind w:firstLineChars="200" w:firstLine="482"/>
        <w:rPr>
          <w:rFonts w:ascii="宋体" w:hAnsi="宋体"/>
          <w:sz w:val="24"/>
        </w:rPr>
      </w:pPr>
      <w:r w:rsidRPr="000B7898">
        <w:rPr>
          <w:rFonts w:ascii="宋体" w:hAnsi="宋体" w:hint="eastAsia"/>
          <w:b/>
          <w:sz w:val="24"/>
        </w:rPr>
        <w:t>第十条</w:t>
      </w:r>
      <w:r w:rsidRPr="003D441B">
        <w:rPr>
          <w:rFonts w:ascii="宋体" w:hAnsi="宋体" w:hint="eastAsia"/>
          <w:sz w:val="24"/>
        </w:rPr>
        <w:t xml:space="preserve">  附则</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一</w:t>
      </w:r>
      <w:r>
        <w:rPr>
          <w:rFonts w:ascii="宋体" w:hAnsi="宋体" w:hint="eastAsia"/>
          <w:sz w:val="24"/>
        </w:rPr>
        <w:t>)</w:t>
      </w:r>
      <w:r w:rsidRPr="003D441B">
        <w:rPr>
          <w:rFonts w:ascii="宋体" w:hAnsi="宋体" w:hint="eastAsia"/>
          <w:sz w:val="24"/>
        </w:rPr>
        <w:t>被批准转专业的学生，其学费从转入的学年起按转入专业学费标准缴纳。</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二</w:t>
      </w:r>
      <w:r>
        <w:rPr>
          <w:rFonts w:ascii="宋体" w:hAnsi="宋体" w:hint="eastAsia"/>
          <w:sz w:val="24"/>
        </w:rPr>
        <w:t>)</w:t>
      </w:r>
      <w:r w:rsidRPr="003D441B">
        <w:rPr>
          <w:rFonts w:ascii="宋体" w:hAnsi="宋体" w:hint="eastAsia"/>
          <w:sz w:val="24"/>
        </w:rPr>
        <w:t>对采取弄虚作假等手段转专业的学生，一经查实，退回原专业，并根据情况给予相应的纪律处分。</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三</w:t>
      </w:r>
      <w:r>
        <w:rPr>
          <w:rFonts w:ascii="宋体" w:hAnsi="宋体" w:hint="eastAsia"/>
          <w:sz w:val="24"/>
        </w:rPr>
        <w:t>)</w:t>
      </w:r>
      <w:r w:rsidRPr="003D441B">
        <w:rPr>
          <w:rFonts w:ascii="宋体" w:hAnsi="宋体" w:hint="eastAsia"/>
          <w:sz w:val="24"/>
        </w:rPr>
        <w:t>转专业应当严格按规定的程序和时间要求进行。在规定的时间之外，不办理转专业手续。非规定程序办理的一律无效。</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四</w:t>
      </w:r>
      <w:r>
        <w:rPr>
          <w:rFonts w:ascii="宋体" w:hAnsi="宋体" w:hint="eastAsia"/>
          <w:sz w:val="24"/>
        </w:rPr>
        <w:t>)</w:t>
      </w:r>
      <w:r w:rsidRPr="003D441B">
        <w:rPr>
          <w:rFonts w:ascii="宋体" w:hAnsi="宋体" w:hint="eastAsia"/>
          <w:sz w:val="24"/>
        </w:rPr>
        <w:t>本办法适用于2010级及以后入学的全日制普通本科生；由教务处负责解释。</w:t>
      </w:r>
    </w:p>
    <w:p w:rsidR="00615901" w:rsidRPr="003D441B" w:rsidRDefault="00615901" w:rsidP="00DC3EFB">
      <w:pPr>
        <w:spacing w:line="400" w:lineRule="exact"/>
        <w:ind w:firstLineChars="200" w:firstLine="480"/>
        <w:rPr>
          <w:rFonts w:ascii="宋体" w:hAnsi="宋体"/>
          <w:sz w:val="24"/>
        </w:rPr>
      </w:pPr>
      <w:r>
        <w:rPr>
          <w:rFonts w:ascii="宋体" w:hAnsi="宋体" w:hint="eastAsia"/>
          <w:sz w:val="24"/>
        </w:rPr>
        <w:t>(</w:t>
      </w:r>
      <w:r w:rsidRPr="003D441B">
        <w:rPr>
          <w:rFonts w:ascii="宋体" w:hAnsi="宋体" w:hint="eastAsia"/>
          <w:sz w:val="24"/>
        </w:rPr>
        <w:t>五</w:t>
      </w:r>
      <w:r>
        <w:rPr>
          <w:rFonts w:ascii="宋体" w:hAnsi="宋体" w:hint="eastAsia"/>
          <w:sz w:val="24"/>
        </w:rPr>
        <w:t>)</w:t>
      </w:r>
      <w:r w:rsidRPr="003D441B">
        <w:rPr>
          <w:rFonts w:ascii="宋体" w:hAnsi="宋体" w:hint="eastAsia"/>
          <w:sz w:val="24"/>
        </w:rPr>
        <w:t>本办法自印发之日起施行，原《吉林医院学院转专业管理规定》同时废止。</w:t>
      </w:r>
    </w:p>
    <w:p w:rsidR="00615901" w:rsidRDefault="00615901" w:rsidP="00DC3EFB">
      <w:pPr>
        <w:spacing w:line="400" w:lineRule="exact"/>
        <w:ind w:firstLineChars="200" w:firstLine="482"/>
        <w:jc w:val="left"/>
        <w:rPr>
          <w:rFonts w:ascii="宋体" w:hAnsi="宋体"/>
          <w:bCs/>
          <w:sz w:val="24"/>
        </w:rPr>
      </w:pPr>
      <w:r w:rsidRPr="00183EA9">
        <w:rPr>
          <w:rFonts w:ascii="宋体" w:hAnsi="宋体" w:hint="eastAsia"/>
          <w:b/>
          <w:sz w:val="24"/>
        </w:rPr>
        <w:t>附件：</w:t>
      </w:r>
      <w:r w:rsidRPr="003D441B">
        <w:rPr>
          <w:rFonts w:ascii="宋体" w:hAnsi="宋体" w:hint="eastAsia"/>
          <w:bCs/>
          <w:sz w:val="24"/>
        </w:rPr>
        <w:t>吉林医药学院转专业审批表</w:t>
      </w:r>
    </w:p>
    <w:p w:rsidR="00615901" w:rsidRPr="00ED008B" w:rsidRDefault="00615901" w:rsidP="00DC3EFB">
      <w:pPr>
        <w:spacing w:beforeLines="100" w:before="240" w:line="400" w:lineRule="exact"/>
        <w:ind w:firstLineChars="200" w:firstLine="482"/>
        <w:jc w:val="right"/>
        <w:rPr>
          <w:rFonts w:ascii="楷体_GB2312" w:eastAsia="楷体_GB2312" w:hAnsi="宋体" w:cs="宋体"/>
          <w:b/>
          <w:kern w:val="0"/>
          <w:sz w:val="24"/>
        </w:rPr>
      </w:pPr>
      <w:r w:rsidRPr="00ED008B">
        <w:rPr>
          <w:rFonts w:ascii="楷体_GB2312" w:eastAsia="楷体_GB2312" w:hAnsi="宋体" w:hint="eastAsia"/>
          <w:b/>
          <w:bCs/>
          <w:sz w:val="24"/>
        </w:rPr>
        <w:t>(</w:t>
      </w:r>
      <w:smartTag w:uri="urn:schemas-microsoft-com:office:smarttags" w:element="chsdate">
        <w:smartTagPr>
          <w:attr w:name="IsROCDate" w:val="False"/>
          <w:attr w:name="IsLunarDate" w:val="False"/>
          <w:attr w:name="Day" w:val="30"/>
          <w:attr w:name="Month" w:val="8"/>
          <w:attr w:name="Year" w:val="2010"/>
        </w:smartTagPr>
        <w:r w:rsidRPr="00ED008B">
          <w:rPr>
            <w:rFonts w:ascii="楷体_GB2312" w:eastAsia="楷体_GB2312" w:hAnsi="宋体" w:hint="eastAsia"/>
            <w:b/>
            <w:bCs/>
            <w:sz w:val="24"/>
          </w:rPr>
          <w:t>2010年8月30日</w:t>
        </w:r>
      </w:smartTag>
      <w:r w:rsidRPr="00ED008B">
        <w:rPr>
          <w:rFonts w:ascii="楷体_GB2312" w:eastAsia="楷体_GB2312" w:hAnsi="宋体" w:hint="eastAsia"/>
          <w:b/>
          <w:bCs/>
          <w:sz w:val="24"/>
        </w:rPr>
        <w:t>印发)</w:t>
      </w:r>
    </w:p>
    <w:p w:rsidR="00615901" w:rsidRDefault="00615901" w:rsidP="00DC3EFB">
      <w:pPr>
        <w:spacing w:line="400" w:lineRule="exact"/>
        <w:ind w:firstLineChars="200" w:firstLine="480"/>
        <w:jc w:val="left"/>
        <w:rPr>
          <w:rFonts w:ascii="宋体" w:hAnsi="宋体" w:cs="宋体"/>
          <w:kern w:val="0"/>
          <w:sz w:val="24"/>
        </w:rPr>
      </w:pPr>
    </w:p>
    <w:p w:rsidR="00615901" w:rsidRDefault="00615901" w:rsidP="00DC3EFB">
      <w:pPr>
        <w:rPr>
          <w:b/>
          <w:bCs/>
          <w:sz w:val="36"/>
        </w:rPr>
      </w:pPr>
      <w:r>
        <w:rPr>
          <w:rFonts w:ascii="宋体" w:hAnsi="宋体"/>
          <w:b/>
          <w:sz w:val="32"/>
          <w:szCs w:val="32"/>
        </w:rPr>
        <w:br w:type="page"/>
      </w:r>
      <w:r w:rsidRPr="00B362C4">
        <w:rPr>
          <w:rFonts w:hint="eastAsia"/>
          <w:b/>
          <w:bCs/>
          <w:sz w:val="24"/>
        </w:rPr>
        <w:lastRenderedPageBreak/>
        <w:t>附件</w:t>
      </w:r>
      <w:r>
        <w:rPr>
          <w:rFonts w:hint="eastAsia"/>
          <w:b/>
          <w:bCs/>
          <w:sz w:val="36"/>
        </w:rPr>
        <w:t>：</w:t>
      </w:r>
      <w:r>
        <w:rPr>
          <w:rFonts w:hint="eastAsia"/>
          <w:b/>
          <w:bCs/>
          <w:sz w:val="36"/>
        </w:rPr>
        <w:t xml:space="preserve">          </w:t>
      </w:r>
    </w:p>
    <w:p w:rsidR="00615901" w:rsidRPr="007A72DD" w:rsidRDefault="00615901" w:rsidP="00DC3EFB">
      <w:pPr>
        <w:jc w:val="center"/>
        <w:rPr>
          <w:sz w:val="30"/>
          <w:szCs w:val="30"/>
        </w:rPr>
      </w:pPr>
      <w:r w:rsidRPr="007A72DD">
        <w:rPr>
          <w:rFonts w:hint="eastAsia"/>
          <w:b/>
          <w:bCs/>
          <w:sz w:val="30"/>
          <w:szCs w:val="30"/>
        </w:rPr>
        <w:t>吉林医药学院转专业审批表</w:t>
      </w: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080"/>
        <w:gridCol w:w="1080"/>
        <w:gridCol w:w="900"/>
        <w:gridCol w:w="1440"/>
        <w:gridCol w:w="1003"/>
        <w:gridCol w:w="977"/>
        <w:gridCol w:w="1151"/>
      </w:tblGrid>
      <w:tr w:rsidR="00615901" w:rsidRPr="00E57999" w:rsidTr="00DC3EFB">
        <w:trPr>
          <w:cantSplit/>
        </w:trPr>
        <w:tc>
          <w:tcPr>
            <w:tcW w:w="1440" w:type="dxa"/>
            <w:vAlign w:val="center"/>
          </w:tcPr>
          <w:p w:rsidR="00615901" w:rsidRPr="00E57999" w:rsidRDefault="00615901" w:rsidP="00DC3EFB">
            <w:pPr>
              <w:jc w:val="center"/>
              <w:rPr>
                <w:rFonts w:ascii="仿宋_GB2312" w:eastAsia="仿宋_GB2312"/>
                <w:sz w:val="28"/>
              </w:rPr>
            </w:pPr>
            <w:r w:rsidRPr="00E57999">
              <w:rPr>
                <w:rFonts w:ascii="仿宋_GB2312" w:eastAsia="仿宋_GB2312" w:hint="eastAsia"/>
                <w:sz w:val="28"/>
              </w:rPr>
              <w:t>姓 名</w:t>
            </w:r>
          </w:p>
        </w:tc>
        <w:tc>
          <w:tcPr>
            <w:tcW w:w="1080" w:type="dxa"/>
            <w:vAlign w:val="center"/>
          </w:tcPr>
          <w:p w:rsidR="00615901" w:rsidRPr="00E57999" w:rsidRDefault="00615901" w:rsidP="00DC3EFB">
            <w:pPr>
              <w:jc w:val="center"/>
              <w:rPr>
                <w:rFonts w:ascii="仿宋_GB2312" w:eastAsia="仿宋_GB2312"/>
                <w:sz w:val="28"/>
              </w:rPr>
            </w:pPr>
          </w:p>
        </w:tc>
        <w:tc>
          <w:tcPr>
            <w:tcW w:w="1080" w:type="dxa"/>
            <w:vAlign w:val="center"/>
          </w:tcPr>
          <w:p w:rsidR="00615901" w:rsidRPr="00E57999" w:rsidRDefault="00615901" w:rsidP="00DC3EFB">
            <w:pPr>
              <w:jc w:val="center"/>
              <w:rPr>
                <w:rFonts w:ascii="仿宋_GB2312" w:eastAsia="仿宋_GB2312"/>
                <w:sz w:val="28"/>
              </w:rPr>
            </w:pPr>
            <w:r w:rsidRPr="00E57999">
              <w:rPr>
                <w:rFonts w:ascii="仿宋_GB2312" w:eastAsia="仿宋_GB2312" w:hint="eastAsia"/>
                <w:sz w:val="28"/>
              </w:rPr>
              <w:t>性 别</w:t>
            </w:r>
          </w:p>
        </w:tc>
        <w:tc>
          <w:tcPr>
            <w:tcW w:w="900" w:type="dxa"/>
            <w:vAlign w:val="center"/>
          </w:tcPr>
          <w:p w:rsidR="00615901" w:rsidRPr="00E57999" w:rsidRDefault="00615901" w:rsidP="00DC3EFB">
            <w:pPr>
              <w:jc w:val="center"/>
              <w:rPr>
                <w:rFonts w:ascii="仿宋_GB2312" w:eastAsia="仿宋_GB2312"/>
                <w:sz w:val="28"/>
              </w:rPr>
            </w:pPr>
          </w:p>
        </w:tc>
        <w:tc>
          <w:tcPr>
            <w:tcW w:w="1440" w:type="dxa"/>
            <w:vAlign w:val="center"/>
          </w:tcPr>
          <w:p w:rsidR="00615901" w:rsidRPr="00E57999" w:rsidRDefault="00615901" w:rsidP="00DC3EFB">
            <w:pPr>
              <w:jc w:val="center"/>
              <w:rPr>
                <w:rFonts w:ascii="仿宋_GB2312" w:eastAsia="仿宋_GB2312"/>
                <w:sz w:val="28"/>
              </w:rPr>
            </w:pPr>
            <w:r>
              <w:rPr>
                <w:rFonts w:ascii="仿宋_GB2312" w:eastAsia="仿宋_GB2312" w:hint="eastAsia"/>
                <w:sz w:val="28"/>
              </w:rPr>
              <w:t>年 级</w:t>
            </w:r>
          </w:p>
        </w:tc>
        <w:tc>
          <w:tcPr>
            <w:tcW w:w="1003" w:type="dxa"/>
            <w:vAlign w:val="center"/>
          </w:tcPr>
          <w:p w:rsidR="00615901" w:rsidRPr="00E57999" w:rsidRDefault="00615901" w:rsidP="00DC3EFB">
            <w:pPr>
              <w:jc w:val="center"/>
              <w:rPr>
                <w:rFonts w:ascii="仿宋_GB2312" w:eastAsia="仿宋_GB2312"/>
                <w:sz w:val="28"/>
              </w:rPr>
            </w:pPr>
          </w:p>
        </w:tc>
        <w:tc>
          <w:tcPr>
            <w:tcW w:w="977" w:type="dxa"/>
            <w:vAlign w:val="center"/>
          </w:tcPr>
          <w:p w:rsidR="00615901" w:rsidRPr="00E57999" w:rsidRDefault="00615901" w:rsidP="00DC3EFB">
            <w:pPr>
              <w:jc w:val="center"/>
              <w:rPr>
                <w:rFonts w:ascii="仿宋_GB2312" w:eastAsia="仿宋_GB2312"/>
                <w:sz w:val="28"/>
              </w:rPr>
            </w:pPr>
            <w:r>
              <w:rPr>
                <w:rFonts w:ascii="仿宋_GB2312" w:eastAsia="仿宋_GB2312" w:hint="eastAsia"/>
                <w:sz w:val="28"/>
              </w:rPr>
              <w:t>学 号</w:t>
            </w:r>
          </w:p>
        </w:tc>
        <w:tc>
          <w:tcPr>
            <w:tcW w:w="1151" w:type="dxa"/>
            <w:vAlign w:val="center"/>
          </w:tcPr>
          <w:p w:rsidR="00615901" w:rsidRPr="00E57999" w:rsidRDefault="00615901" w:rsidP="00DC3EFB">
            <w:pPr>
              <w:jc w:val="center"/>
              <w:rPr>
                <w:rFonts w:ascii="仿宋_GB2312" w:eastAsia="仿宋_GB2312"/>
                <w:sz w:val="28"/>
              </w:rPr>
            </w:pPr>
          </w:p>
        </w:tc>
      </w:tr>
      <w:tr w:rsidR="00615901" w:rsidRPr="00E57999" w:rsidTr="00DC3EFB">
        <w:trPr>
          <w:cantSplit/>
        </w:trPr>
        <w:tc>
          <w:tcPr>
            <w:tcW w:w="1440" w:type="dxa"/>
            <w:vAlign w:val="center"/>
          </w:tcPr>
          <w:p w:rsidR="00615901" w:rsidRPr="00E57999" w:rsidRDefault="00615901" w:rsidP="00DC3EFB">
            <w:pPr>
              <w:jc w:val="center"/>
              <w:rPr>
                <w:rFonts w:ascii="仿宋_GB2312" w:eastAsia="仿宋_GB2312"/>
                <w:sz w:val="28"/>
              </w:rPr>
            </w:pPr>
            <w:r>
              <w:rPr>
                <w:rFonts w:ascii="仿宋_GB2312" w:eastAsia="仿宋_GB2312" w:hint="eastAsia"/>
                <w:sz w:val="28"/>
              </w:rPr>
              <w:t>考生号</w:t>
            </w:r>
          </w:p>
        </w:tc>
        <w:tc>
          <w:tcPr>
            <w:tcW w:w="3060" w:type="dxa"/>
            <w:gridSpan w:val="3"/>
            <w:vAlign w:val="center"/>
          </w:tcPr>
          <w:p w:rsidR="00615901" w:rsidRPr="00E57999" w:rsidRDefault="00615901" w:rsidP="00DC3EFB">
            <w:pPr>
              <w:jc w:val="center"/>
              <w:rPr>
                <w:rFonts w:ascii="仿宋_GB2312" w:eastAsia="仿宋_GB2312"/>
                <w:sz w:val="28"/>
              </w:rPr>
            </w:pPr>
          </w:p>
        </w:tc>
        <w:tc>
          <w:tcPr>
            <w:tcW w:w="1440" w:type="dxa"/>
            <w:vAlign w:val="center"/>
          </w:tcPr>
          <w:p w:rsidR="00615901" w:rsidRPr="00E57999" w:rsidRDefault="00615901" w:rsidP="00DC3EFB">
            <w:pPr>
              <w:jc w:val="center"/>
              <w:rPr>
                <w:rFonts w:ascii="仿宋_GB2312" w:eastAsia="仿宋_GB2312"/>
                <w:sz w:val="28"/>
              </w:rPr>
            </w:pPr>
            <w:r>
              <w:rPr>
                <w:rFonts w:ascii="仿宋_GB2312" w:eastAsia="仿宋_GB2312" w:hint="eastAsia"/>
                <w:sz w:val="28"/>
              </w:rPr>
              <w:t>身份证号</w:t>
            </w:r>
          </w:p>
        </w:tc>
        <w:tc>
          <w:tcPr>
            <w:tcW w:w="3131" w:type="dxa"/>
            <w:gridSpan w:val="3"/>
            <w:vAlign w:val="center"/>
          </w:tcPr>
          <w:p w:rsidR="00615901" w:rsidRPr="00E57999" w:rsidRDefault="00615901" w:rsidP="00DC3EFB">
            <w:pPr>
              <w:jc w:val="center"/>
              <w:rPr>
                <w:rFonts w:ascii="仿宋_GB2312" w:eastAsia="仿宋_GB2312"/>
                <w:sz w:val="28"/>
              </w:rPr>
            </w:pPr>
          </w:p>
        </w:tc>
      </w:tr>
      <w:tr w:rsidR="00615901" w:rsidRPr="00E57999" w:rsidTr="00DC3EFB">
        <w:trPr>
          <w:cantSplit/>
          <w:trHeight w:val="744"/>
        </w:trPr>
        <w:tc>
          <w:tcPr>
            <w:tcW w:w="1440" w:type="dxa"/>
            <w:vAlign w:val="center"/>
          </w:tcPr>
          <w:p w:rsidR="00615901" w:rsidRDefault="00615901" w:rsidP="00DC3EFB">
            <w:pPr>
              <w:rPr>
                <w:rFonts w:ascii="仿宋_GB2312" w:eastAsia="仿宋_GB2312"/>
                <w:sz w:val="28"/>
              </w:rPr>
            </w:pPr>
            <w:r>
              <w:rPr>
                <w:rFonts w:ascii="仿宋_GB2312" w:eastAsia="仿宋_GB2312" w:hint="eastAsia"/>
                <w:sz w:val="28"/>
              </w:rPr>
              <w:t>所在专业</w:t>
            </w:r>
          </w:p>
        </w:tc>
        <w:tc>
          <w:tcPr>
            <w:tcW w:w="3060" w:type="dxa"/>
            <w:gridSpan w:val="3"/>
            <w:vAlign w:val="center"/>
          </w:tcPr>
          <w:p w:rsidR="00615901" w:rsidRPr="00E57999" w:rsidRDefault="00615901" w:rsidP="00DC3EFB">
            <w:pPr>
              <w:jc w:val="center"/>
              <w:rPr>
                <w:rFonts w:ascii="仿宋_GB2312" w:eastAsia="仿宋_GB2312"/>
                <w:sz w:val="28"/>
              </w:rPr>
            </w:pPr>
          </w:p>
        </w:tc>
        <w:tc>
          <w:tcPr>
            <w:tcW w:w="1440" w:type="dxa"/>
            <w:vAlign w:val="center"/>
          </w:tcPr>
          <w:p w:rsidR="00615901" w:rsidRDefault="00615901" w:rsidP="00DC3EFB">
            <w:pPr>
              <w:jc w:val="center"/>
              <w:rPr>
                <w:rFonts w:ascii="仿宋_GB2312" w:eastAsia="仿宋_GB2312"/>
                <w:sz w:val="28"/>
              </w:rPr>
            </w:pPr>
            <w:r>
              <w:rPr>
                <w:rFonts w:ascii="仿宋_GB2312" w:eastAsia="仿宋_GB2312" w:hint="eastAsia"/>
                <w:sz w:val="28"/>
              </w:rPr>
              <w:t>拟转专业</w:t>
            </w:r>
          </w:p>
        </w:tc>
        <w:tc>
          <w:tcPr>
            <w:tcW w:w="3131" w:type="dxa"/>
            <w:gridSpan w:val="3"/>
            <w:vAlign w:val="center"/>
          </w:tcPr>
          <w:p w:rsidR="00615901" w:rsidRPr="00E57999" w:rsidRDefault="00615901" w:rsidP="00DC3EFB">
            <w:pPr>
              <w:jc w:val="center"/>
              <w:rPr>
                <w:rFonts w:ascii="仿宋_GB2312" w:eastAsia="仿宋_GB2312"/>
                <w:sz w:val="28"/>
              </w:rPr>
            </w:pPr>
          </w:p>
        </w:tc>
      </w:tr>
      <w:tr w:rsidR="00615901" w:rsidRPr="00E57999" w:rsidTr="00DC3EFB">
        <w:trPr>
          <w:cantSplit/>
          <w:trHeight w:val="3104"/>
        </w:trPr>
        <w:tc>
          <w:tcPr>
            <w:tcW w:w="1440" w:type="dxa"/>
            <w:vAlign w:val="center"/>
          </w:tcPr>
          <w:p w:rsidR="00615901" w:rsidRPr="00E57999" w:rsidRDefault="00615901" w:rsidP="00DC3EFB">
            <w:pPr>
              <w:jc w:val="center"/>
              <w:rPr>
                <w:rFonts w:ascii="仿宋_GB2312" w:eastAsia="仿宋_GB2312"/>
                <w:sz w:val="28"/>
              </w:rPr>
            </w:pPr>
            <w:r>
              <w:rPr>
                <w:rFonts w:ascii="仿宋_GB2312" w:eastAsia="仿宋_GB2312" w:hint="eastAsia"/>
                <w:sz w:val="28"/>
              </w:rPr>
              <w:t>转专业</w:t>
            </w:r>
          </w:p>
          <w:p w:rsidR="00615901" w:rsidRPr="00E57999" w:rsidRDefault="00615901" w:rsidP="00DC3EFB">
            <w:pPr>
              <w:jc w:val="center"/>
              <w:rPr>
                <w:rFonts w:ascii="仿宋_GB2312" w:eastAsia="仿宋_GB2312"/>
                <w:sz w:val="28"/>
              </w:rPr>
            </w:pPr>
            <w:r w:rsidRPr="00E57999">
              <w:rPr>
                <w:rFonts w:ascii="仿宋_GB2312" w:eastAsia="仿宋_GB2312" w:hint="eastAsia"/>
                <w:sz w:val="28"/>
              </w:rPr>
              <w:t>原</w:t>
            </w:r>
            <w:r>
              <w:rPr>
                <w:rFonts w:ascii="仿宋_GB2312" w:eastAsia="仿宋_GB2312" w:hint="eastAsia"/>
                <w:sz w:val="28"/>
              </w:rPr>
              <w:t xml:space="preserve"> </w:t>
            </w:r>
            <w:r w:rsidRPr="00E57999">
              <w:rPr>
                <w:rFonts w:ascii="仿宋_GB2312" w:eastAsia="仿宋_GB2312" w:hint="eastAsia"/>
                <w:sz w:val="28"/>
              </w:rPr>
              <w:t xml:space="preserve"> 因</w:t>
            </w:r>
          </w:p>
        </w:tc>
        <w:tc>
          <w:tcPr>
            <w:tcW w:w="7631" w:type="dxa"/>
            <w:gridSpan w:val="7"/>
            <w:vAlign w:val="center"/>
          </w:tcPr>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Pr="00E57999"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Pr="00E57999" w:rsidRDefault="00615901" w:rsidP="00DC3EFB">
            <w:pPr>
              <w:rPr>
                <w:rFonts w:ascii="仿宋_GB2312" w:eastAsia="仿宋_GB2312"/>
              </w:rPr>
            </w:pPr>
          </w:p>
          <w:p w:rsidR="00615901" w:rsidRDefault="00615901" w:rsidP="00DC3EFB">
            <w:pPr>
              <w:tabs>
                <w:tab w:val="left" w:pos="432"/>
                <w:tab w:val="left" w:pos="4212"/>
              </w:tabs>
              <w:rPr>
                <w:rFonts w:ascii="仿宋_GB2312" w:eastAsia="仿宋_GB2312"/>
              </w:rPr>
            </w:pPr>
          </w:p>
          <w:p w:rsidR="00615901" w:rsidRPr="00E57999" w:rsidRDefault="00615901" w:rsidP="00DC3EFB">
            <w:pPr>
              <w:tabs>
                <w:tab w:val="left" w:pos="432"/>
                <w:tab w:val="left" w:pos="4212"/>
                <w:tab w:val="left" w:pos="5667"/>
              </w:tabs>
              <w:ind w:firstLineChars="950" w:firstLine="1995"/>
              <w:rPr>
                <w:rFonts w:ascii="仿宋_GB2312" w:eastAsia="仿宋_GB2312"/>
                <w:sz w:val="28"/>
              </w:rPr>
            </w:pPr>
            <w:r w:rsidRPr="00E57999">
              <w:rPr>
                <w:rFonts w:ascii="仿宋_GB2312" w:eastAsia="仿宋_GB2312" w:hint="eastAsia"/>
              </w:rPr>
              <w:t>学生签字：</w:t>
            </w:r>
            <w:r>
              <w:rPr>
                <w:rFonts w:ascii="仿宋_GB2312" w:eastAsia="仿宋_GB2312" w:hint="eastAsia"/>
              </w:rPr>
              <w:t xml:space="preserve">                        </w:t>
            </w:r>
            <w:r w:rsidRPr="00E57999">
              <w:rPr>
                <w:rFonts w:ascii="仿宋_GB2312" w:eastAsia="仿宋_GB2312" w:hint="eastAsia"/>
              </w:rPr>
              <w:t>年    月    日</w:t>
            </w:r>
          </w:p>
        </w:tc>
      </w:tr>
      <w:tr w:rsidR="00615901" w:rsidRPr="00E57999" w:rsidTr="00DC3EFB">
        <w:trPr>
          <w:trHeight w:val="2479"/>
        </w:trPr>
        <w:tc>
          <w:tcPr>
            <w:tcW w:w="1440" w:type="dxa"/>
            <w:vAlign w:val="center"/>
          </w:tcPr>
          <w:p w:rsidR="00615901" w:rsidRPr="00E57999" w:rsidRDefault="00615901" w:rsidP="00DC3EFB">
            <w:pPr>
              <w:jc w:val="center"/>
              <w:rPr>
                <w:rFonts w:ascii="仿宋_GB2312" w:eastAsia="仿宋_GB2312"/>
                <w:sz w:val="28"/>
              </w:rPr>
            </w:pPr>
            <w:r>
              <w:rPr>
                <w:rFonts w:ascii="仿宋_GB2312" w:eastAsia="仿宋_GB2312" w:hint="eastAsia"/>
                <w:sz w:val="28"/>
              </w:rPr>
              <w:t>部院系</w:t>
            </w:r>
          </w:p>
          <w:p w:rsidR="00615901" w:rsidRPr="00E57999" w:rsidRDefault="00615901" w:rsidP="00DC3EFB">
            <w:pPr>
              <w:jc w:val="center"/>
              <w:rPr>
                <w:rFonts w:ascii="仿宋_GB2312" w:eastAsia="仿宋_GB2312"/>
              </w:rPr>
            </w:pPr>
            <w:r w:rsidRPr="00E57999">
              <w:rPr>
                <w:rFonts w:ascii="仿宋_GB2312" w:eastAsia="仿宋_GB2312" w:hint="eastAsia"/>
                <w:sz w:val="28"/>
              </w:rPr>
              <w:t>意</w:t>
            </w:r>
            <w:r>
              <w:rPr>
                <w:rFonts w:ascii="仿宋_GB2312" w:eastAsia="仿宋_GB2312" w:hint="eastAsia"/>
                <w:sz w:val="28"/>
              </w:rPr>
              <w:t xml:space="preserve">  </w:t>
            </w:r>
            <w:r w:rsidRPr="00E57999">
              <w:rPr>
                <w:rFonts w:ascii="仿宋_GB2312" w:eastAsia="仿宋_GB2312" w:hint="eastAsia"/>
                <w:sz w:val="28"/>
              </w:rPr>
              <w:t>见</w:t>
            </w:r>
          </w:p>
        </w:tc>
        <w:tc>
          <w:tcPr>
            <w:tcW w:w="7631" w:type="dxa"/>
            <w:gridSpan w:val="7"/>
            <w:vAlign w:val="center"/>
          </w:tcPr>
          <w:p w:rsidR="00615901" w:rsidRPr="00E57999" w:rsidRDefault="00615901" w:rsidP="00DC3EFB">
            <w:pPr>
              <w:rPr>
                <w:rFonts w:ascii="仿宋_GB2312" w:eastAsia="仿宋_GB2312"/>
              </w:rPr>
            </w:pPr>
          </w:p>
          <w:p w:rsidR="00615901" w:rsidRDefault="00615901" w:rsidP="00DC3EFB">
            <w:pPr>
              <w:rPr>
                <w:rFonts w:ascii="仿宋_GB2312" w:eastAsia="仿宋_GB2312"/>
              </w:rPr>
            </w:pPr>
          </w:p>
          <w:p w:rsidR="00615901" w:rsidRPr="00E57999"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Pr="00E57999" w:rsidRDefault="00615901" w:rsidP="00DC3EFB">
            <w:pPr>
              <w:rPr>
                <w:rFonts w:ascii="仿宋_GB2312" w:eastAsia="仿宋_GB2312"/>
              </w:rPr>
            </w:pPr>
          </w:p>
          <w:p w:rsidR="00615901" w:rsidRPr="00E57999" w:rsidRDefault="00615901" w:rsidP="00DC3EFB">
            <w:pPr>
              <w:tabs>
                <w:tab w:val="left" w:pos="5652"/>
              </w:tabs>
              <w:ind w:firstLineChars="600" w:firstLine="1260"/>
              <w:rPr>
                <w:rFonts w:ascii="仿宋_GB2312" w:eastAsia="仿宋_GB2312"/>
              </w:rPr>
            </w:pPr>
            <w:r>
              <w:rPr>
                <w:rFonts w:ascii="仿宋_GB2312" w:eastAsia="仿宋_GB2312" w:hint="eastAsia"/>
              </w:rPr>
              <w:t>部(院、系)领导</w:t>
            </w:r>
            <w:r w:rsidRPr="00E57999">
              <w:rPr>
                <w:rFonts w:ascii="仿宋_GB2312" w:eastAsia="仿宋_GB2312" w:hint="eastAsia"/>
              </w:rPr>
              <w:t>签字：</w:t>
            </w:r>
            <w:r>
              <w:rPr>
                <w:rFonts w:ascii="仿宋_GB2312" w:eastAsia="仿宋_GB2312" w:hint="eastAsia"/>
              </w:rPr>
              <w:t xml:space="preserve">                   </w:t>
            </w:r>
            <w:r w:rsidRPr="00E57999">
              <w:rPr>
                <w:rFonts w:ascii="仿宋_GB2312" w:eastAsia="仿宋_GB2312" w:hint="eastAsia"/>
              </w:rPr>
              <w:t>年    月    日</w:t>
            </w:r>
          </w:p>
        </w:tc>
      </w:tr>
      <w:tr w:rsidR="00615901" w:rsidRPr="00E57999" w:rsidTr="00DC3EFB">
        <w:trPr>
          <w:trHeight w:val="2639"/>
        </w:trPr>
        <w:tc>
          <w:tcPr>
            <w:tcW w:w="1440" w:type="dxa"/>
            <w:shd w:val="clear" w:color="auto" w:fill="auto"/>
            <w:vAlign w:val="center"/>
          </w:tcPr>
          <w:p w:rsidR="00615901" w:rsidRPr="00E57999" w:rsidRDefault="00615901" w:rsidP="00DC3EFB">
            <w:pPr>
              <w:jc w:val="center"/>
              <w:rPr>
                <w:rFonts w:ascii="仿宋_GB2312" w:eastAsia="仿宋_GB2312"/>
                <w:sz w:val="28"/>
              </w:rPr>
            </w:pPr>
            <w:r>
              <w:rPr>
                <w:rFonts w:ascii="仿宋_GB2312" w:eastAsia="仿宋_GB2312" w:hint="eastAsia"/>
                <w:sz w:val="28"/>
              </w:rPr>
              <w:t>教务</w:t>
            </w:r>
            <w:r w:rsidRPr="00E57999">
              <w:rPr>
                <w:rFonts w:ascii="仿宋_GB2312" w:eastAsia="仿宋_GB2312" w:hint="eastAsia"/>
                <w:sz w:val="28"/>
              </w:rPr>
              <w:t>处</w:t>
            </w:r>
          </w:p>
          <w:p w:rsidR="00615901" w:rsidRPr="00E57999" w:rsidRDefault="00615901" w:rsidP="00DC3EFB">
            <w:pPr>
              <w:jc w:val="center"/>
              <w:rPr>
                <w:rFonts w:ascii="仿宋_GB2312" w:eastAsia="仿宋_GB2312"/>
                <w:sz w:val="28"/>
              </w:rPr>
            </w:pPr>
            <w:r w:rsidRPr="00E57999">
              <w:rPr>
                <w:rFonts w:ascii="仿宋_GB2312" w:eastAsia="仿宋_GB2312" w:hint="eastAsia"/>
                <w:sz w:val="28"/>
              </w:rPr>
              <w:t xml:space="preserve">意 </w:t>
            </w:r>
            <w:r>
              <w:rPr>
                <w:rFonts w:ascii="仿宋_GB2312" w:eastAsia="仿宋_GB2312" w:hint="eastAsia"/>
                <w:sz w:val="28"/>
              </w:rPr>
              <w:t xml:space="preserve"> </w:t>
            </w:r>
            <w:r w:rsidRPr="00E57999">
              <w:rPr>
                <w:rFonts w:ascii="仿宋_GB2312" w:eastAsia="仿宋_GB2312" w:hint="eastAsia"/>
                <w:sz w:val="28"/>
              </w:rPr>
              <w:t>见</w:t>
            </w:r>
          </w:p>
        </w:tc>
        <w:tc>
          <w:tcPr>
            <w:tcW w:w="7631" w:type="dxa"/>
            <w:gridSpan w:val="7"/>
          </w:tcPr>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Pr="00DD404F" w:rsidRDefault="00615901" w:rsidP="00DC3EFB">
            <w:pPr>
              <w:ind w:firstLineChars="850" w:firstLine="1785"/>
              <w:rPr>
                <w:rFonts w:ascii="仿宋_GB2312" w:eastAsia="仿宋_GB2312"/>
              </w:rPr>
            </w:pPr>
            <w:r w:rsidRPr="00E57999">
              <w:rPr>
                <w:rFonts w:ascii="仿宋_GB2312" w:eastAsia="仿宋_GB2312" w:hint="eastAsia"/>
              </w:rPr>
              <w:t xml:space="preserve">处长签字：            </w:t>
            </w:r>
            <w:r>
              <w:rPr>
                <w:rFonts w:ascii="仿宋_GB2312" w:eastAsia="仿宋_GB2312" w:hint="eastAsia"/>
              </w:rPr>
              <w:t xml:space="preserve">          </w:t>
            </w:r>
            <w:r w:rsidRPr="00E57999">
              <w:rPr>
                <w:rFonts w:ascii="仿宋_GB2312" w:eastAsia="仿宋_GB2312" w:hint="eastAsia"/>
              </w:rPr>
              <w:t xml:space="preserve">    年    月    日</w:t>
            </w:r>
          </w:p>
        </w:tc>
      </w:tr>
      <w:tr w:rsidR="00615901" w:rsidRPr="00E57999" w:rsidTr="00DC3EFB">
        <w:trPr>
          <w:trHeight w:val="2645"/>
        </w:trPr>
        <w:tc>
          <w:tcPr>
            <w:tcW w:w="1440" w:type="dxa"/>
            <w:shd w:val="clear" w:color="auto" w:fill="auto"/>
            <w:vAlign w:val="center"/>
          </w:tcPr>
          <w:p w:rsidR="00615901" w:rsidRPr="00E57999" w:rsidRDefault="00615901" w:rsidP="00DC3EFB">
            <w:pPr>
              <w:jc w:val="center"/>
              <w:rPr>
                <w:rFonts w:ascii="仿宋_GB2312" w:eastAsia="仿宋_GB2312"/>
                <w:sz w:val="28"/>
              </w:rPr>
            </w:pPr>
            <w:r w:rsidRPr="00E57999">
              <w:rPr>
                <w:rFonts w:ascii="仿宋_GB2312" w:eastAsia="仿宋_GB2312" w:hint="eastAsia"/>
                <w:sz w:val="28"/>
              </w:rPr>
              <w:t>学  院</w:t>
            </w:r>
          </w:p>
          <w:p w:rsidR="00615901" w:rsidRPr="00E57999" w:rsidRDefault="00615901" w:rsidP="00DC3EFB">
            <w:pPr>
              <w:jc w:val="center"/>
              <w:rPr>
                <w:rFonts w:ascii="仿宋_GB2312" w:eastAsia="仿宋_GB2312"/>
                <w:sz w:val="28"/>
              </w:rPr>
            </w:pPr>
            <w:r w:rsidRPr="00E57999">
              <w:rPr>
                <w:rFonts w:ascii="仿宋_GB2312" w:eastAsia="仿宋_GB2312" w:hint="eastAsia"/>
                <w:sz w:val="28"/>
              </w:rPr>
              <w:t>意  见</w:t>
            </w:r>
          </w:p>
        </w:tc>
        <w:tc>
          <w:tcPr>
            <w:tcW w:w="7631" w:type="dxa"/>
            <w:gridSpan w:val="7"/>
          </w:tcPr>
          <w:p w:rsidR="00615901" w:rsidRPr="00E57999"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Pr="00E57999"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Default="00615901" w:rsidP="00DC3EFB">
            <w:pPr>
              <w:rPr>
                <w:rFonts w:ascii="仿宋_GB2312" w:eastAsia="仿宋_GB2312"/>
              </w:rPr>
            </w:pPr>
          </w:p>
          <w:p w:rsidR="00615901" w:rsidRPr="00DD404F" w:rsidRDefault="00615901" w:rsidP="00DC3EFB">
            <w:pPr>
              <w:ind w:firstLineChars="600" w:firstLine="1260"/>
              <w:rPr>
                <w:rFonts w:ascii="仿宋_GB2312" w:eastAsia="仿宋_GB2312"/>
              </w:rPr>
            </w:pPr>
            <w:r>
              <w:rPr>
                <w:rFonts w:ascii="仿宋_GB2312" w:eastAsia="仿宋_GB2312" w:hint="eastAsia"/>
              </w:rPr>
              <w:t>主管院</w:t>
            </w:r>
            <w:r w:rsidRPr="00E57999">
              <w:rPr>
                <w:rFonts w:ascii="仿宋_GB2312" w:eastAsia="仿宋_GB2312" w:hint="eastAsia"/>
              </w:rPr>
              <w:t xml:space="preserve">领导签字：            </w:t>
            </w:r>
            <w:r>
              <w:rPr>
                <w:rFonts w:ascii="仿宋_GB2312" w:eastAsia="仿宋_GB2312" w:hint="eastAsia"/>
              </w:rPr>
              <w:t xml:space="preserve">            </w:t>
            </w:r>
            <w:r w:rsidRPr="00E57999">
              <w:rPr>
                <w:rFonts w:ascii="仿宋_GB2312" w:eastAsia="仿宋_GB2312" w:hint="eastAsia"/>
              </w:rPr>
              <w:t xml:space="preserve"> 年    月    日</w:t>
            </w:r>
          </w:p>
        </w:tc>
      </w:tr>
    </w:tbl>
    <w:p w:rsidR="00615901" w:rsidRDefault="00615901" w:rsidP="00DC3EFB">
      <w:pPr>
        <w:rPr>
          <w:rFonts w:ascii="仿宋_GB2312" w:eastAsia="仿宋_GB2312"/>
        </w:rPr>
      </w:pPr>
      <w:r w:rsidRPr="00E57999">
        <w:rPr>
          <w:rFonts w:ascii="仿宋_GB2312" w:eastAsia="仿宋_GB2312" w:hint="eastAsia"/>
        </w:rPr>
        <w:t>注：</w:t>
      </w:r>
      <w:r>
        <w:rPr>
          <w:rFonts w:ascii="仿宋_GB2312" w:eastAsia="仿宋_GB2312" w:hint="eastAsia"/>
        </w:rPr>
        <w:t>1、教务处、招生就业处、学生处、部(院、系)各存档一份；</w:t>
      </w:r>
    </w:p>
    <w:p w:rsidR="00615901" w:rsidRDefault="00615901" w:rsidP="00DC3EFB">
      <w:pPr>
        <w:ind w:firstLineChars="200" w:firstLine="420"/>
        <w:rPr>
          <w:rFonts w:ascii="仿宋_GB2312" w:eastAsia="仿宋_GB2312"/>
        </w:rPr>
      </w:pPr>
      <w:r>
        <w:rPr>
          <w:rFonts w:ascii="仿宋_GB2312" w:eastAsia="仿宋_GB2312" w:hint="eastAsia"/>
        </w:rPr>
        <w:t>2、转专业</w:t>
      </w:r>
      <w:r w:rsidRPr="00E57999">
        <w:rPr>
          <w:rFonts w:ascii="仿宋_GB2312" w:eastAsia="仿宋_GB2312" w:hint="eastAsia"/>
        </w:rPr>
        <w:t>原因可另附页。</w:t>
      </w:r>
    </w:p>
    <w:p w:rsidR="00615901" w:rsidRPr="00DC3EFB" w:rsidRDefault="00615901" w:rsidP="00DC3EFB">
      <w:pPr>
        <w:pStyle w:val="1"/>
      </w:pPr>
      <w:r>
        <w:rPr>
          <w:szCs w:val="32"/>
        </w:rPr>
        <w:br w:type="page"/>
      </w:r>
      <w:bookmarkStart w:id="94" w:name="_Toc402851659"/>
      <w:r w:rsidRPr="00DC3EFB">
        <w:rPr>
          <w:rFonts w:hint="eastAsia"/>
        </w:rPr>
        <w:lastRenderedPageBreak/>
        <w:t>吉林医药学院学位评定委员会工作条例</w:t>
      </w:r>
      <w:bookmarkEnd w:id="94"/>
    </w:p>
    <w:p w:rsidR="00615901" w:rsidRPr="00DD7570" w:rsidRDefault="00615901" w:rsidP="00DC3EFB">
      <w:pPr>
        <w:spacing w:afterLines="100" w:after="240"/>
        <w:jc w:val="center"/>
        <w:rPr>
          <w:rFonts w:ascii="楷体_GB2312" w:eastAsia="楷体_GB2312" w:hAnsi="宋体"/>
          <w:b/>
          <w:sz w:val="24"/>
        </w:rPr>
      </w:pPr>
      <w:r w:rsidRPr="00DD7570">
        <w:rPr>
          <w:rFonts w:ascii="楷体_GB2312" w:eastAsia="楷体_GB2312" w:hAnsi="宋体" w:hint="eastAsia"/>
          <w:b/>
          <w:sz w:val="24"/>
        </w:rPr>
        <w:t>(吉医院教字[2005]33号)</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第一条</w:t>
      </w:r>
      <w:r>
        <w:rPr>
          <w:rFonts w:ascii="宋体" w:hAnsi="宋体" w:hint="eastAsia"/>
          <w:sz w:val="24"/>
        </w:rPr>
        <w:t xml:space="preserve">  根据《中华人民共和国学位条例》和《中华人民共和国学位条例暂行实施办法》的规定，学院成立学位评定委员会。</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第二条</w:t>
      </w:r>
      <w:r>
        <w:rPr>
          <w:rFonts w:ascii="宋体" w:hAnsi="宋体" w:hint="eastAsia"/>
          <w:sz w:val="24"/>
        </w:rPr>
        <w:t xml:space="preserve">  学位评定委员会成员由学院院长、主管教学工作的副院长、教务处处长、学生处处长、科研学术处处长和部(系)、附属医院负责人组成。每届任期三年，期满改选。学位评定委员会设主任1人，副主任1～2人。</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第三条</w:t>
      </w:r>
      <w:r>
        <w:rPr>
          <w:rFonts w:ascii="宋体" w:hAnsi="宋体" w:hint="eastAsia"/>
          <w:sz w:val="24"/>
        </w:rPr>
        <w:t xml:space="preserve">  部、系成立学位评定分委员会。分委员会主任由学院学位评定委员会委员兼任，其余成员由部、系提名后报学院学位评定委员会审批，任期三年。</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第四条</w:t>
      </w:r>
      <w:r>
        <w:rPr>
          <w:rFonts w:ascii="宋体" w:hAnsi="宋体" w:hint="eastAsia"/>
          <w:sz w:val="24"/>
        </w:rPr>
        <w:t xml:space="preserve">  学院学位评定委员会下设办公室，办公室设在教务处，负责办理学位评定授予工作的具体事宜。</w:t>
      </w:r>
    </w:p>
    <w:p w:rsidR="00615901" w:rsidRDefault="00615901" w:rsidP="00DC3EFB">
      <w:pPr>
        <w:pStyle w:val="a5"/>
        <w:spacing w:before="0" w:beforeAutospacing="0" w:after="0" w:afterAutospacing="0" w:line="400" w:lineRule="atLeast"/>
        <w:ind w:firstLineChars="200" w:firstLine="482"/>
        <w:rPr>
          <w:kern w:val="2"/>
        </w:rPr>
      </w:pPr>
      <w:r>
        <w:rPr>
          <w:rFonts w:hint="eastAsia"/>
          <w:b/>
          <w:kern w:val="2"/>
        </w:rPr>
        <w:t>第五条</w:t>
      </w:r>
      <w:r>
        <w:rPr>
          <w:rFonts w:hint="eastAsia"/>
          <w:kern w:val="2"/>
        </w:rPr>
        <w:t xml:space="preserve">  学院学位评定委员会主要职责</w:t>
      </w:r>
    </w:p>
    <w:p w:rsidR="00615901" w:rsidRDefault="00615901" w:rsidP="00DC3EFB">
      <w:pPr>
        <w:pStyle w:val="a5"/>
        <w:spacing w:before="0" w:beforeAutospacing="0" w:after="0" w:afterAutospacing="0" w:line="400" w:lineRule="atLeast"/>
        <w:ind w:firstLineChars="200" w:firstLine="480"/>
        <w:rPr>
          <w:kern w:val="2"/>
        </w:rPr>
      </w:pPr>
      <w:r>
        <w:rPr>
          <w:rFonts w:hint="eastAsia"/>
          <w:kern w:val="2"/>
        </w:rPr>
        <w:t>1</w:t>
      </w:r>
      <w:r>
        <w:rPr>
          <w:rFonts w:hint="eastAsia"/>
        </w:rPr>
        <w:t>.</w:t>
      </w:r>
      <w:r>
        <w:rPr>
          <w:rFonts w:hint="eastAsia"/>
          <w:kern w:val="2"/>
        </w:rPr>
        <w:t>制定学院授予学士学位的工作细则；</w:t>
      </w:r>
    </w:p>
    <w:p w:rsidR="00615901" w:rsidRDefault="00615901" w:rsidP="00DC3EFB">
      <w:pPr>
        <w:pStyle w:val="a5"/>
        <w:spacing w:before="0" w:beforeAutospacing="0" w:after="0" w:afterAutospacing="0" w:line="400" w:lineRule="atLeast"/>
        <w:ind w:firstLineChars="200" w:firstLine="480"/>
        <w:rPr>
          <w:kern w:val="2"/>
        </w:rPr>
      </w:pPr>
      <w:r>
        <w:rPr>
          <w:rFonts w:hint="eastAsia"/>
          <w:kern w:val="2"/>
        </w:rPr>
        <w:t>2</w:t>
      </w:r>
      <w:r>
        <w:rPr>
          <w:rFonts w:hint="eastAsia"/>
        </w:rPr>
        <w:t>.</w:t>
      </w:r>
      <w:r>
        <w:rPr>
          <w:rFonts w:hint="eastAsia"/>
          <w:kern w:val="2"/>
        </w:rPr>
        <w:t>审批部、系学位评定分委员会成员名单；</w:t>
      </w:r>
    </w:p>
    <w:p w:rsidR="00615901" w:rsidRDefault="00615901" w:rsidP="00DC3EFB">
      <w:pPr>
        <w:pStyle w:val="a5"/>
        <w:spacing w:before="0" w:beforeAutospacing="0" w:after="0" w:afterAutospacing="0" w:line="400" w:lineRule="atLeast"/>
        <w:ind w:firstLineChars="200" w:firstLine="480"/>
        <w:rPr>
          <w:kern w:val="2"/>
        </w:rPr>
      </w:pPr>
      <w:r>
        <w:rPr>
          <w:rFonts w:hint="eastAsia"/>
          <w:kern w:val="2"/>
        </w:rPr>
        <w:t>3</w:t>
      </w:r>
      <w:r>
        <w:rPr>
          <w:rFonts w:hint="eastAsia"/>
        </w:rPr>
        <w:t>.</w:t>
      </w:r>
      <w:r>
        <w:rPr>
          <w:rFonts w:hint="eastAsia"/>
          <w:kern w:val="2"/>
        </w:rPr>
        <w:t>审查、接受学士学位申请人名单；</w:t>
      </w:r>
    </w:p>
    <w:p w:rsidR="00615901" w:rsidRDefault="00615901" w:rsidP="00DC3EFB">
      <w:pPr>
        <w:pStyle w:val="a5"/>
        <w:spacing w:before="0" w:beforeAutospacing="0" w:after="0" w:afterAutospacing="0" w:line="400" w:lineRule="atLeast"/>
        <w:ind w:firstLineChars="200" w:firstLine="480"/>
        <w:rPr>
          <w:kern w:val="2"/>
        </w:rPr>
      </w:pPr>
      <w:r>
        <w:rPr>
          <w:rFonts w:hint="eastAsia"/>
          <w:kern w:val="2"/>
        </w:rPr>
        <w:t>4</w:t>
      </w:r>
      <w:r>
        <w:rPr>
          <w:rFonts w:hint="eastAsia"/>
        </w:rPr>
        <w:t>.</w:t>
      </w:r>
      <w:r>
        <w:rPr>
          <w:rFonts w:hint="eastAsia"/>
          <w:kern w:val="2"/>
        </w:rPr>
        <w:t>作出授予学士学位的决定；</w:t>
      </w:r>
    </w:p>
    <w:p w:rsidR="00615901" w:rsidRDefault="00615901" w:rsidP="00DC3EFB">
      <w:pPr>
        <w:pStyle w:val="a5"/>
        <w:spacing w:before="0" w:beforeAutospacing="0" w:after="0" w:afterAutospacing="0" w:line="400" w:lineRule="atLeast"/>
        <w:ind w:firstLineChars="200" w:firstLine="480"/>
        <w:rPr>
          <w:kern w:val="2"/>
        </w:rPr>
      </w:pPr>
      <w:r>
        <w:rPr>
          <w:rFonts w:hint="eastAsia"/>
          <w:kern w:val="2"/>
        </w:rPr>
        <w:t>5</w:t>
      </w:r>
      <w:r>
        <w:rPr>
          <w:rFonts w:hint="eastAsia"/>
        </w:rPr>
        <w:t>.</w:t>
      </w:r>
      <w:r>
        <w:rPr>
          <w:rFonts w:hint="eastAsia"/>
          <w:kern w:val="2"/>
        </w:rPr>
        <w:t>作出撤销学士学位的决定；</w:t>
      </w:r>
    </w:p>
    <w:p w:rsidR="00615901" w:rsidRDefault="00615901" w:rsidP="00DC3EFB">
      <w:pPr>
        <w:pStyle w:val="a5"/>
        <w:spacing w:before="0" w:beforeAutospacing="0" w:after="0" w:afterAutospacing="0" w:line="400" w:lineRule="atLeast"/>
        <w:ind w:firstLineChars="200" w:firstLine="480"/>
        <w:rPr>
          <w:kern w:val="2"/>
        </w:rPr>
      </w:pPr>
      <w:r>
        <w:rPr>
          <w:rFonts w:hint="eastAsia"/>
          <w:kern w:val="2"/>
        </w:rPr>
        <w:t>6</w:t>
      </w:r>
      <w:r>
        <w:rPr>
          <w:rFonts w:hint="eastAsia"/>
        </w:rPr>
        <w:t>.</w:t>
      </w:r>
      <w:r>
        <w:rPr>
          <w:rFonts w:hint="eastAsia"/>
          <w:kern w:val="2"/>
        </w:rPr>
        <w:t>研究和处理授予学士学位工作的争议和其他事项。</w:t>
      </w:r>
    </w:p>
    <w:p w:rsidR="00615901" w:rsidRDefault="00615901" w:rsidP="00DC3EFB">
      <w:pPr>
        <w:pStyle w:val="a5"/>
        <w:spacing w:before="0" w:beforeAutospacing="0" w:after="0" w:afterAutospacing="0" w:line="400" w:lineRule="atLeast"/>
        <w:ind w:firstLineChars="200" w:firstLine="482"/>
        <w:rPr>
          <w:kern w:val="2"/>
        </w:rPr>
      </w:pPr>
      <w:r>
        <w:rPr>
          <w:rFonts w:hint="eastAsia"/>
          <w:b/>
          <w:kern w:val="2"/>
        </w:rPr>
        <w:t>第六条</w:t>
      </w:r>
      <w:r>
        <w:rPr>
          <w:rFonts w:hint="eastAsia"/>
          <w:kern w:val="2"/>
        </w:rPr>
        <w:t xml:space="preserve">　部、系学位评定分委员会主要职责</w:t>
      </w:r>
    </w:p>
    <w:p w:rsidR="00615901" w:rsidRDefault="00615901" w:rsidP="00DC3EFB">
      <w:pPr>
        <w:pStyle w:val="a5"/>
        <w:spacing w:before="0" w:beforeAutospacing="0" w:after="0" w:afterAutospacing="0" w:line="400" w:lineRule="atLeast"/>
        <w:ind w:firstLineChars="200" w:firstLine="480"/>
        <w:rPr>
          <w:kern w:val="2"/>
        </w:rPr>
      </w:pPr>
      <w:r>
        <w:rPr>
          <w:rFonts w:hint="eastAsia"/>
          <w:kern w:val="2"/>
        </w:rPr>
        <w:t>1</w:t>
      </w:r>
      <w:r>
        <w:rPr>
          <w:rFonts w:hint="eastAsia"/>
        </w:rPr>
        <w:t>.</w:t>
      </w:r>
      <w:r>
        <w:rPr>
          <w:rFonts w:hint="eastAsia"/>
          <w:kern w:val="2"/>
        </w:rPr>
        <w:t>逐个审核本部、系本科毕业生的成绩和毕业鉴定等材料；</w:t>
      </w:r>
    </w:p>
    <w:p w:rsidR="00615901" w:rsidRDefault="00615901" w:rsidP="00DC3EFB">
      <w:pPr>
        <w:pStyle w:val="a5"/>
        <w:spacing w:before="0" w:beforeAutospacing="0" w:after="0" w:afterAutospacing="0" w:line="400" w:lineRule="atLeast"/>
        <w:ind w:firstLineChars="200" w:firstLine="480"/>
        <w:rPr>
          <w:kern w:val="2"/>
        </w:rPr>
      </w:pPr>
      <w:r>
        <w:rPr>
          <w:rFonts w:hint="eastAsia"/>
          <w:kern w:val="2"/>
        </w:rPr>
        <w:t>2</w:t>
      </w:r>
      <w:r>
        <w:rPr>
          <w:rFonts w:hint="eastAsia"/>
        </w:rPr>
        <w:t>.</w:t>
      </w:r>
      <w:r>
        <w:rPr>
          <w:rFonts w:hint="eastAsia"/>
          <w:kern w:val="2"/>
        </w:rPr>
        <w:t>向教务处提名本部、系授予及不授予学士学位名单；</w:t>
      </w:r>
    </w:p>
    <w:p w:rsidR="00615901" w:rsidRDefault="00615901" w:rsidP="00DC3EFB">
      <w:pPr>
        <w:pStyle w:val="a5"/>
        <w:spacing w:before="0" w:beforeAutospacing="0" w:after="0" w:afterAutospacing="0" w:line="400" w:lineRule="atLeast"/>
        <w:ind w:firstLineChars="200" w:firstLine="480"/>
        <w:rPr>
          <w:kern w:val="2"/>
        </w:rPr>
      </w:pPr>
      <w:r>
        <w:rPr>
          <w:rFonts w:hint="eastAsia"/>
          <w:kern w:val="2"/>
        </w:rPr>
        <w:t>3</w:t>
      </w:r>
      <w:r>
        <w:rPr>
          <w:rFonts w:hint="eastAsia"/>
        </w:rPr>
        <w:t>.</w:t>
      </w:r>
      <w:r>
        <w:rPr>
          <w:rFonts w:hint="eastAsia"/>
          <w:kern w:val="2"/>
        </w:rPr>
        <w:t>研究和处理本部、系授予学士学位工作的争议和其他事项。</w:t>
      </w:r>
    </w:p>
    <w:p w:rsidR="00615901" w:rsidRDefault="00615901" w:rsidP="00DC3EFB">
      <w:pPr>
        <w:pStyle w:val="a5"/>
        <w:spacing w:before="0" w:beforeAutospacing="0" w:after="0" w:afterAutospacing="0" w:line="400" w:lineRule="atLeast"/>
        <w:ind w:firstLineChars="200" w:firstLine="482"/>
        <w:rPr>
          <w:kern w:val="2"/>
        </w:rPr>
      </w:pPr>
      <w:r>
        <w:rPr>
          <w:rFonts w:hint="eastAsia"/>
          <w:b/>
          <w:kern w:val="2"/>
        </w:rPr>
        <w:t>第七条</w:t>
      </w:r>
      <w:r>
        <w:rPr>
          <w:rFonts w:hint="eastAsia"/>
          <w:kern w:val="2"/>
        </w:rPr>
        <w:t xml:space="preserve">  学院学位评定委员会或部、系学位评定分委员会的会议须有全体成员人数的2/3以上委员出席，其所作的决定以无记名投票方式，经委员会全体成员人数的1/2以上委员通过，即算有效。</w:t>
      </w:r>
    </w:p>
    <w:p w:rsidR="00615901" w:rsidRPr="00ED008B" w:rsidRDefault="00615901" w:rsidP="00DC3EFB">
      <w:pPr>
        <w:pStyle w:val="a5"/>
        <w:spacing w:beforeLines="100" w:before="240" w:beforeAutospacing="0" w:after="0" w:afterAutospacing="0" w:line="400" w:lineRule="atLeast"/>
        <w:ind w:firstLineChars="200" w:firstLine="480"/>
        <w:jc w:val="right"/>
        <w:rPr>
          <w:rFonts w:ascii="楷体_GB2312" w:eastAsia="楷体_GB2312"/>
          <w:b/>
          <w:kern w:val="2"/>
        </w:rPr>
      </w:pPr>
      <w:r>
        <w:rPr>
          <w:rFonts w:hint="eastAsia"/>
          <w:kern w:val="2"/>
        </w:rPr>
        <w:t xml:space="preserve">                                              </w:t>
      </w:r>
      <w:r w:rsidRPr="00ED008B">
        <w:rPr>
          <w:rFonts w:ascii="楷体_GB2312" w:eastAsia="楷体_GB2312" w:hint="eastAsia"/>
          <w:b/>
          <w:kern w:val="2"/>
        </w:rPr>
        <w:t xml:space="preserve"> (</w:t>
      </w:r>
      <w:smartTag w:uri="urn:schemas-microsoft-com:office:smarttags" w:element="chsdate">
        <w:smartTagPr>
          <w:attr w:name="IsROCDate" w:val="False"/>
          <w:attr w:name="IsLunarDate" w:val="False"/>
          <w:attr w:name="Day" w:val="9"/>
          <w:attr w:name="Month" w:val="5"/>
          <w:attr w:name="Year" w:val="2005"/>
        </w:smartTagPr>
        <w:r w:rsidRPr="00ED008B">
          <w:rPr>
            <w:rFonts w:ascii="楷体_GB2312" w:eastAsia="楷体_GB2312" w:hint="eastAsia"/>
            <w:b/>
            <w:kern w:val="2"/>
          </w:rPr>
          <w:t>2005年5月9日</w:t>
        </w:r>
      </w:smartTag>
      <w:r w:rsidRPr="00ED008B">
        <w:rPr>
          <w:rFonts w:ascii="楷体_GB2312" w:eastAsia="楷体_GB2312" w:hint="eastAsia"/>
          <w:b/>
        </w:rPr>
        <w:t>印发</w:t>
      </w:r>
      <w:r w:rsidRPr="00ED008B">
        <w:rPr>
          <w:rFonts w:ascii="楷体_GB2312" w:eastAsia="楷体_GB2312" w:hint="eastAsia"/>
          <w:b/>
          <w:kern w:val="2"/>
        </w:rPr>
        <w:t>)</w:t>
      </w:r>
    </w:p>
    <w:p w:rsidR="00615901" w:rsidRDefault="00615901" w:rsidP="00DC3EFB">
      <w:pPr>
        <w:pStyle w:val="a5"/>
        <w:spacing w:before="0" w:beforeAutospacing="0" w:after="0" w:afterAutospacing="0" w:line="400" w:lineRule="atLeast"/>
        <w:ind w:firstLineChars="200" w:firstLine="480"/>
        <w:rPr>
          <w:kern w:val="2"/>
        </w:rPr>
      </w:pPr>
    </w:p>
    <w:p w:rsidR="00615901" w:rsidRDefault="00615901" w:rsidP="00DC3EFB">
      <w:pPr>
        <w:pStyle w:val="a5"/>
        <w:spacing w:before="0" w:beforeAutospacing="0" w:after="0" w:afterAutospacing="0" w:line="400" w:lineRule="atLeast"/>
        <w:ind w:firstLineChars="200" w:firstLine="480"/>
        <w:rPr>
          <w:kern w:val="2"/>
        </w:rPr>
      </w:pPr>
    </w:p>
    <w:p w:rsidR="00615901" w:rsidRDefault="00615901" w:rsidP="00DC3EFB">
      <w:pPr>
        <w:pStyle w:val="a5"/>
        <w:spacing w:before="0" w:beforeAutospacing="0" w:after="0" w:afterAutospacing="0" w:line="400" w:lineRule="atLeast"/>
        <w:ind w:firstLineChars="200" w:firstLine="480"/>
        <w:rPr>
          <w:kern w:val="2"/>
        </w:rPr>
      </w:pPr>
    </w:p>
    <w:p w:rsidR="00615901" w:rsidRDefault="00615901" w:rsidP="00DC3EFB">
      <w:pPr>
        <w:pStyle w:val="a5"/>
        <w:spacing w:before="0" w:beforeAutospacing="0" w:after="0" w:afterAutospacing="0" w:line="400" w:lineRule="atLeast"/>
        <w:ind w:firstLineChars="200" w:firstLine="480"/>
        <w:rPr>
          <w:kern w:val="2"/>
        </w:rPr>
      </w:pPr>
    </w:p>
    <w:p w:rsidR="00615901" w:rsidRDefault="00615901" w:rsidP="00DC3EFB">
      <w:pPr>
        <w:pStyle w:val="a5"/>
        <w:spacing w:before="0" w:beforeAutospacing="0" w:after="0" w:afterAutospacing="0" w:line="400" w:lineRule="atLeast"/>
        <w:ind w:firstLineChars="200" w:firstLine="480"/>
        <w:rPr>
          <w:kern w:val="2"/>
        </w:rPr>
      </w:pPr>
    </w:p>
    <w:p w:rsidR="00615901" w:rsidRDefault="00615901" w:rsidP="00DC3EFB">
      <w:pPr>
        <w:pStyle w:val="a5"/>
        <w:spacing w:before="0" w:beforeAutospacing="0" w:after="0" w:afterAutospacing="0" w:line="400" w:lineRule="atLeast"/>
        <w:ind w:firstLineChars="200" w:firstLine="480"/>
        <w:rPr>
          <w:kern w:val="2"/>
        </w:rPr>
      </w:pPr>
    </w:p>
    <w:p w:rsidR="00615901" w:rsidRDefault="00615901" w:rsidP="00DC3EFB">
      <w:pPr>
        <w:pStyle w:val="a5"/>
        <w:spacing w:before="0" w:beforeAutospacing="0" w:after="0" w:afterAutospacing="0" w:line="400" w:lineRule="atLeast"/>
        <w:ind w:firstLineChars="200" w:firstLine="480"/>
        <w:rPr>
          <w:kern w:val="2"/>
        </w:rPr>
      </w:pPr>
    </w:p>
    <w:p w:rsidR="00615901" w:rsidRPr="00DC3EFB" w:rsidRDefault="00615901" w:rsidP="00DC3EFB">
      <w:pPr>
        <w:pStyle w:val="1"/>
      </w:pPr>
      <w:bookmarkStart w:id="95" w:name="_Toc402851660"/>
      <w:r w:rsidRPr="00DC3EFB">
        <w:rPr>
          <w:rFonts w:hint="eastAsia"/>
        </w:rPr>
        <w:t>吉林医药学院授予学士学位工作细则</w:t>
      </w:r>
      <w:bookmarkEnd w:id="95"/>
    </w:p>
    <w:p w:rsidR="00615901" w:rsidRPr="00DD7570" w:rsidRDefault="00615901" w:rsidP="00DC3EFB">
      <w:pPr>
        <w:pStyle w:val="a5"/>
        <w:spacing w:before="0" w:beforeAutospacing="0" w:afterLines="150" w:after="360" w:afterAutospacing="0"/>
        <w:jc w:val="center"/>
        <w:rPr>
          <w:rFonts w:ascii="楷体_GB2312" w:eastAsia="楷体_GB2312"/>
          <w:b/>
        </w:rPr>
      </w:pPr>
      <w:r w:rsidRPr="00DD7570">
        <w:rPr>
          <w:rFonts w:ascii="楷体_GB2312" w:eastAsia="楷体_GB2312" w:hint="eastAsia"/>
          <w:b/>
        </w:rPr>
        <w:t>(吉医院教字[2007]13号)</w:t>
      </w:r>
    </w:p>
    <w:p w:rsidR="00615901" w:rsidRPr="00603BC7" w:rsidRDefault="00615901" w:rsidP="00DC3EFB">
      <w:pPr>
        <w:pStyle w:val="a5"/>
        <w:spacing w:beforeLines="50" w:before="120" w:beforeAutospacing="0" w:afterLines="50" w:after="120" w:afterAutospacing="0" w:line="400" w:lineRule="exact"/>
        <w:jc w:val="center"/>
      </w:pPr>
      <w:r w:rsidRPr="00603BC7">
        <w:rPr>
          <w:rFonts w:hint="eastAsia"/>
          <w:b/>
        </w:rPr>
        <w:t>第一章  总则</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第一条</w:t>
      </w:r>
      <w:r w:rsidRPr="00603BC7">
        <w:rPr>
          <w:rFonts w:hint="eastAsia"/>
        </w:rPr>
        <w:t xml:space="preserve">　根据《中华人民共和国学位条例》、《中华人民共和国学位条例暂行实施办法》、《吉林省加强和规范高等学校学士学位管理工作的若干意见》，结合学院实际，制定本细则。</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第二条</w:t>
      </w:r>
      <w:r w:rsidRPr="00603BC7">
        <w:rPr>
          <w:rFonts w:hint="eastAsia"/>
        </w:rPr>
        <w:t xml:space="preserve">　学院有权授予学士学位的学科门类为：理学、医学、管理学。药学、药物制剂、生物医学工程、应用心理学等专业授予理学学士学位；预防医学、临床医学、医学影像学、医学检验、护理学等专业授予医学学士学位；公共事业管理、市场营销等专业授予管理学学士学位。</w:t>
      </w:r>
    </w:p>
    <w:p w:rsidR="00615901" w:rsidRPr="00603BC7" w:rsidRDefault="00615901" w:rsidP="00DC3EFB">
      <w:pPr>
        <w:pStyle w:val="a5"/>
        <w:spacing w:beforeLines="50" w:before="120" w:beforeAutospacing="0" w:afterLines="50" w:after="120" w:afterAutospacing="0" w:line="400" w:lineRule="exact"/>
        <w:jc w:val="center"/>
        <w:rPr>
          <w:b/>
        </w:rPr>
      </w:pPr>
      <w:r w:rsidRPr="00603BC7">
        <w:rPr>
          <w:rFonts w:hint="eastAsia"/>
          <w:b/>
        </w:rPr>
        <w:t>第二章　组织机构</w:t>
      </w:r>
    </w:p>
    <w:p w:rsidR="00615901" w:rsidRPr="00603BC7" w:rsidRDefault="00615901" w:rsidP="00DC3EFB">
      <w:pPr>
        <w:spacing w:line="400" w:lineRule="exact"/>
        <w:ind w:firstLineChars="200" w:firstLine="480"/>
        <w:rPr>
          <w:rFonts w:ascii="宋体" w:hAnsi="宋体"/>
          <w:sz w:val="24"/>
        </w:rPr>
      </w:pPr>
      <w:r w:rsidRPr="00603BC7">
        <w:rPr>
          <w:rFonts w:ascii="黑体" w:eastAsia="黑体" w:hAnsi="宋体" w:cs="宋体" w:hint="eastAsia"/>
          <w:kern w:val="0"/>
          <w:sz w:val="24"/>
        </w:rPr>
        <w:t>第三条</w:t>
      </w:r>
      <w:r w:rsidRPr="00603BC7">
        <w:rPr>
          <w:rFonts w:ascii="宋体" w:hAnsi="宋体" w:hint="eastAsia"/>
          <w:sz w:val="24"/>
        </w:rPr>
        <w:t xml:space="preserve">　学院成立学位评定委员会，由学院院长、主管教学工作的副院长、教务处处长、学生处处长、科研学术处处长和各部（院、系）负责人及教学专家组成。每届任期三年，期满改选。设主任1人，副主任1-2人。</w:t>
      </w:r>
    </w:p>
    <w:p w:rsidR="00615901" w:rsidRPr="00603BC7" w:rsidRDefault="00615901" w:rsidP="00DC3EFB">
      <w:pPr>
        <w:spacing w:line="400" w:lineRule="exact"/>
        <w:ind w:firstLineChars="200" w:firstLine="480"/>
        <w:rPr>
          <w:rFonts w:ascii="宋体" w:hAnsi="宋体"/>
          <w:sz w:val="24"/>
        </w:rPr>
      </w:pPr>
      <w:r w:rsidRPr="00603BC7">
        <w:rPr>
          <w:rFonts w:ascii="黑体" w:eastAsia="黑体" w:hAnsi="宋体" w:cs="宋体" w:hint="eastAsia"/>
          <w:kern w:val="0"/>
          <w:sz w:val="24"/>
        </w:rPr>
        <w:t>第四条</w:t>
      </w:r>
      <w:r w:rsidRPr="00603BC7">
        <w:rPr>
          <w:rFonts w:ascii="宋体" w:hAnsi="宋体" w:hint="eastAsia"/>
          <w:sz w:val="24"/>
        </w:rPr>
        <w:t xml:space="preserve">  各部（院、系）成立学位评定分委员会。分委员会主任由学院学位评定委员会委员兼任，其余成员由各部（院、系）提名后报学院学位评定委员会审批，任期三年。</w:t>
      </w:r>
    </w:p>
    <w:p w:rsidR="00615901" w:rsidRPr="00603BC7" w:rsidRDefault="00615901" w:rsidP="00DC3EFB">
      <w:pPr>
        <w:spacing w:line="400" w:lineRule="exact"/>
        <w:ind w:firstLineChars="200" w:firstLine="480"/>
        <w:rPr>
          <w:rFonts w:ascii="宋体" w:hAnsi="宋体"/>
          <w:sz w:val="24"/>
        </w:rPr>
      </w:pPr>
      <w:r w:rsidRPr="00603BC7">
        <w:rPr>
          <w:rFonts w:ascii="黑体" w:eastAsia="黑体" w:hAnsi="宋体" w:cs="宋体" w:hint="eastAsia"/>
          <w:kern w:val="0"/>
          <w:sz w:val="24"/>
        </w:rPr>
        <w:t>第五条</w:t>
      </w:r>
      <w:r w:rsidRPr="00603BC7">
        <w:rPr>
          <w:rFonts w:ascii="宋体" w:hAnsi="宋体" w:hint="eastAsia"/>
          <w:sz w:val="24"/>
        </w:rPr>
        <w:t xml:space="preserve">  学院学位评定委员会下设办公室，办公室设在教务处，负责办理学位评定授予工作的具体事宜。</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第六条</w:t>
      </w:r>
      <w:r w:rsidRPr="00603BC7">
        <w:rPr>
          <w:rFonts w:hint="eastAsia"/>
        </w:rPr>
        <w:t xml:space="preserve">  学位评定委员会主要职责</w:t>
      </w:r>
    </w:p>
    <w:p w:rsidR="00615901" w:rsidRPr="00603BC7" w:rsidRDefault="00615901" w:rsidP="00DC3EFB">
      <w:pPr>
        <w:pStyle w:val="a5"/>
        <w:spacing w:before="0" w:beforeAutospacing="0" w:after="0" w:afterAutospacing="0" w:line="400" w:lineRule="exact"/>
        <w:ind w:firstLineChars="200" w:firstLine="480"/>
        <w:rPr>
          <w:kern w:val="2"/>
        </w:rPr>
      </w:pPr>
      <w:r w:rsidRPr="00603BC7">
        <w:rPr>
          <w:rFonts w:hint="eastAsia"/>
          <w:kern w:val="2"/>
        </w:rPr>
        <w:t>1</w:t>
      </w:r>
      <w:r>
        <w:rPr>
          <w:rFonts w:hint="eastAsia"/>
        </w:rPr>
        <w:t>.</w:t>
      </w:r>
      <w:r w:rsidRPr="00603BC7">
        <w:rPr>
          <w:rFonts w:hint="eastAsia"/>
          <w:kern w:val="2"/>
        </w:rPr>
        <w:t>制定学院授予学士学位工作细则。</w:t>
      </w:r>
    </w:p>
    <w:p w:rsidR="00615901" w:rsidRPr="00603BC7" w:rsidRDefault="00615901" w:rsidP="00DC3EFB">
      <w:pPr>
        <w:pStyle w:val="a5"/>
        <w:spacing w:before="0" w:beforeAutospacing="0" w:after="0" w:afterAutospacing="0" w:line="400" w:lineRule="exact"/>
        <w:ind w:firstLineChars="200" w:firstLine="480"/>
        <w:rPr>
          <w:kern w:val="2"/>
        </w:rPr>
      </w:pPr>
      <w:r w:rsidRPr="00603BC7">
        <w:rPr>
          <w:rFonts w:hint="eastAsia"/>
          <w:kern w:val="2"/>
        </w:rPr>
        <w:t>2</w:t>
      </w:r>
      <w:r>
        <w:rPr>
          <w:rFonts w:hint="eastAsia"/>
        </w:rPr>
        <w:t>.</w:t>
      </w:r>
      <w:r w:rsidRPr="00603BC7">
        <w:rPr>
          <w:rFonts w:hint="eastAsia"/>
          <w:kern w:val="2"/>
        </w:rPr>
        <w:t>审批各学位评定分委员会成员名单。</w:t>
      </w:r>
    </w:p>
    <w:p w:rsidR="00615901" w:rsidRPr="00603BC7" w:rsidRDefault="00615901" w:rsidP="00DC3EFB">
      <w:pPr>
        <w:pStyle w:val="a5"/>
        <w:spacing w:before="0" w:beforeAutospacing="0" w:after="0" w:afterAutospacing="0" w:line="400" w:lineRule="exact"/>
        <w:ind w:firstLineChars="200" w:firstLine="480"/>
        <w:rPr>
          <w:kern w:val="2"/>
        </w:rPr>
      </w:pPr>
      <w:r w:rsidRPr="00603BC7">
        <w:rPr>
          <w:rFonts w:hint="eastAsia"/>
          <w:kern w:val="2"/>
        </w:rPr>
        <w:t>3</w:t>
      </w:r>
      <w:r>
        <w:rPr>
          <w:rFonts w:hint="eastAsia"/>
        </w:rPr>
        <w:t>.</w:t>
      </w:r>
      <w:r w:rsidRPr="00603BC7">
        <w:rPr>
          <w:rFonts w:hint="eastAsia"/>
          <w:kern w:val="2"/>
        </w:rPr>
        <w:t>审查、接受学士学位申请人名单。</w:t>
      </w:r>
    </w:p>
    <w:p w:rsidR="00615901" w:rsidRPr="00603BC7" w:rsidRDefault="00615901" w:rsidP="00DC3EFB">
      <w:pPr>
        <w:pStyle w:val="a5"/>
        <w:spacing w:before="0" w:beforeAutospacing="0" w:after="0" w:afterAutospacing="0" w:line="400" w:lineRule="exact"/>
        <w:ind w:firstLineChars="200" w:firstLine="480"/>
        <w:rPr>
          <w:kern w:val="2"/>
        </w:rPr>
      </w:pPr>
      <w:r w:rsidRPr="00603BC7">
        <w:rPr>
          <w:rFonts w:hint="eastAsia"/>
          <w:kern w:val="2"/>
        </w:rPr>
        <w:t>4</w:t>
      </w:r>
      <w:r>
        <w:rPr>
          <w:rFonts w:hint="eastAsia"/>
        </w:rPr>
        <w:t>.</w:t>
      </w:r>
      <w:r w:rsidRPr="00603BC7">
        <w:rPr>
          <w:rFonts w:hint="eastAsia"/>
          <w:kern w:val="2"/>
        </w:rPr>
        <w:t>做出授予学士学位的决定。</w:t>
      </w:r>
    </w:p>
    <w:p w:rsidR="00615901" w:rsidRPr="00603BC7" w:rsidRDefault="00615901" w:rsidP="00DC3EFB">
      <w:pPr>
        <w:pStyle w:val="a5"/>
        <w:spacing w:before="0" w:beforeAutospacing="0" w:after="0" w:afterAutospacing="0" w:line="400" w:lineRule="exact"/>
        <w:ind w:firstLineChars="200" w:firstLine="480"/>
        <w:rPr>
          <w:kern w:val="2"/>
        </w:rPr>
      </w:pPr>
      <w:r w:rsidRPr="00603BC7">
        <w:rPr>
          <w:rFonts w:hint="eastAsia"/>
          <w:kern w:val="2"/>
        </w:rPr>
        <w:t>5</w:t>
      </w:r>
      <w:r>
        <w:rPr>
          <w:rFonts w:hint="eastAsia"/>
        </w:rPr>
        <w:t>.</w:t>
      </w:r>
      <w:r w:rsidRPr="00603BC7">
        <w:rPr>
          <w:rFonts w:hint="eastAsia"/>
          <w:kern w:val="2"/>
        </w:rPr>
        <w:t>做出撤销学士学位的决定。</w:t>
      </w:r>
    </w:p>
    <w:p w:rsidR="00615901" w:rsidRPr="00603BC7" w:rsidRDefault="00615901" w:rsidP="00DC3EFB">
      <w:pPr>
        <w:pStyle w:val="a5"/>
        <w:spacing w:before="0" w:beforeAutospacing="0" w:after="0" w:afterAutospacing="0" w:line="400" w:lineRule="exact"/>
        <w:ind w:firstLineChars="200" w:firstLine="480"/>
        <w:rPr>
          <w:kern w:val="2"/>
        </w:rPr>
      </w:pPr>
      <w:r w:rsidRPr="00603BC7">
        <w:rPr>
          <w:rFonts w:hint="eastAsia"/>
          <w:kern w:val="2"/>
        </w:rPr>
        <w:t>6</w:t>
      </w:r>
      <w:r>
        <w:rPr>
          <w:rFonts w:hint="eastAsia"/>
        </w:rPr>
        <w:t>.</w:t>
      </w:r>
      <w:r w:rsidRPr="00603BC7">
        <w:rPr>
          <w:rFonts w:hint="eastAsia"/>
          <w:kern w:val="2"/>
        </w:rPr>
        <w:t>研究和处理授予学士学位工作的争议和其他事项。</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第七条</w:t>
      </w:r>
      <w:r w:rsidRPr="00603BC7">
        <w:rPr>
          <w:rFonts w:hint="eastAsia"/>
        </w:rPr>
        <w:t xml:space="preserve">　学位评定分委员会主要职责</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kern w:val="2"/>
        </w:rPr>
        <w:t>1</w:t>
      </w:r>
      <w:r>
        <w:rPr>
          <w:rFonts w:hint="eastAsia"/>
        </w:rPr>
        <w:t>.</w:t>
      </w:r>
      <w:r w:rsidRPr="00603BC7">
        <w:rPr>
          <w:rFonts w:hint="eastAsia"/>
          <w:kern w:val="2"/>
        </w:rPr>
        <w:t>审核本部（院、系）本科毕业生的成绩和毕业生鉴定等材料。</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kern w:val="2"/>
        </w:rPr>
        <w:t>2</w:t>
      </w:r>
      <w:r>
        <w:rPr>
          <w:rFonts w:hint="eastAsia"/>
        </w:rPr>
        <w:t>.</w:t>
      </w:r>
      <w:r w:rsidRPr="00603BC7">
        <w:rPr>
          <w:rFonts w:hint="eastAsia"/>
          <w:kern w:val="2"/>
        </w:rPr>
        <w:t>向学位评定委员会办公室提名授予及不授予学士学位名单。</w:t>
      </w:r>
    </w:p>
    <w:p w:rsidR="00615901" w:rsidRDefault="00615901" w:rsidP="00DC3EFB">
      <w:pPr>
        <w:pStyle w:val="a5"/>
        <w:spacing w:before="0" w:beforeAutospacing="0" w:after="0" w:afterAutospacing="0" w:line="400" w:lineRule="exact"/>
        <w:ind w:firstLineChars="200" w:firstLine="480"/>
        <w:rPr>
          <w:kern w:val="2"/>
        </w:rPr>
      </w:pPr>
      <w:r w:rsidRPr="00603BC7">
        <w:rPr>
          <w:rFonts w:hint="eastAsia"/>
          <w:kern w:val="2"/>
        </w:rPr>
        <w:t>3</w:t>
      </w:r>
      <w:r>
        <w:rPr>
          <w:rFonts w:hint="eastAsia"/>
        </w:rPr>
        <w:t>.</w:t>
      </w:r>
      <w:r w:rsidRPr="00603BC7">
        <w:rPr>
          <w:rFonts w:hint="eastAsia"/>
          <w:kern w:val="2"/>
        </w:rPr>
        <w:t>研究和处理授予学士学位工作的争议和其他事项。</w:t>
      </w:r>
    </w:p>
    <w:p w:rsidR="00615901" w:rsidRDefault="00615901" w:rsidP="00DC3EFB">
      <w:pPr>
        <w:pStyle w:val="a5"/>
        <w:spacing w:beforeLines="50" w:before="120" w:beforeAutospacing="0" w:afterLines="50" w:after="120" w:afterAutospacing="0" w:line="400" w:lineRule="exact"/>
        <w:jc w:val="center"/>
        <w:rPr>
          <w:b/>
        </w:rPr>
      </w:pPr>
      <w:r w:rsidRPr="00603BC7">
        <w:rPr>
          <w:rFonts w:hint="eastAsia"/>
          <w:b/>
        </w:rPr>
        <w:lastRenderedPageBreak/>
        <w:t>第三章　授予学士学位条件</w:t>
      </w:r>
    </w:p>
    <w:p w:rsidR="00615901" w:rsidRDefault="00615901" w:rsidP="00DC3EFB">
      <w:pPr>
        <w:pStyle w:val="a5"/>
        <w:spacing w:before="0" w:beforeAutospacing="0" w:afterLines="50" w:after="120" w:afterAutospacing="0" w:line="400" w:lineRule="exact"/>
        <w:ind w:firstLine="495"/>
        <w:rPr>
          <w:b/>
        </w:rPr>
      </w:pPr>
      <w:r w:rsidRPr="00603BC7">
        <w:rPr>
          <w:rFonts w:ascii="黑体" w:eastAsia="黑体" w:hint="eastAsia"/>
        </w:rPr>
        <w:t>第八条</w:t>
      </w:r>
      <w:r w:rsidRPr="00603BC7">
        <w:rPr>
          <w:rFonts w:hint="eastAsia"/>
        </w:rPr>
        <w:t xml:space="preserve">　学士学位的授予工作必须坚持德、智、体全面考核的原则。对具备下列条</w:t>
      </w:r>
    </w:p>
    <w:p w:rsidR="00615901" w:rsidRPr="00603BC7" w:rsidRDefault="00615901" w:rsidP="00DC3EFB">
      <w:pPr>
        <w:pStyle w:val="a5"/>
        <w:spacing w:before="0" w:beforeAutospacing="0" w:after="0" w:afterAutospacing="0" w:line="400" w:lineRule="exact"/>
      </w:pPr>
      <w:r w:rsidRPr="00603BC7">
        <w:rPr>
          <w:rFonts w:hint="eastAsia"/>
        </w:rPr>
        <w:t>件者，可以授予学士学位：</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1</w:t>
      </w:r>
      <w:r>
        <w:rPr>
          <w:rFonts w:hint="eastAsia"/>
        </w:rPr>
        <w:t>.</w:t>
      </w:r>
      <w:r w:rsidRPr="00603BC7">
        <w:rPr>
          <w:rFonts w:hint="eastAsia"/>
        </w:rPr>
        <w:t>坚持四项基本原则，拥护社会主义，愿意为社会主义现代化建设服务，遵纪守法，品行端正，具有高尚的道德情操和文明素养。</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2</w:t>
      </w:r>
      <w:r>
        <w:rPr>
          <w:rFonts w:hint="eastAsia"/>
        </w:rPr>
        <w:t>.</w:t>
      </w:r>
      <w:r w:rsidRPr="00603BC7">
        <w:rPr>
          <w:rFonts w:hint="eastAsia"/>
        </w:rPr>
        <w:t>圆满完成教学计划规定的各项要求，修满规定学分，经审核准予毕业，其课程学习、生产实习、毕业设计与论文撰写等成绩，表明确已较好地掌握本门学科的基础理论、专门知识和基本技能。</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3</w:t>
      </w:r>
      <w:r>
        <w:rPr>
          <w:rFonts w:hint="eastAsia"/>
        </w:rPr>
        <w:t>.</w:t>
      </w:r>
      <w:r w:rsidRPr="00603BC7">
        <w:rPr>
          <w:rFonts w:hint="eastAsia"/>
        </w:rPr>
        <w:t>具有从事科学研究工作或担负专门技术工作的初步能力。</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4</w:t>
      </w:r>
      <w:r>
        <w:rPr>
          <w:rFonts w:hint="eastAsia"/>
        </w:rPr>
        <w:t>.</w:t>
      </w:r>
      <w:r w:rsidRPr="00603BC7">
        <w:rPr>
          <w:rFonts w:hint="eastAsia"/>
        </w:rPr>
        <w:t>公共体育课及格。</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5</w:t>
      </w:r>
      <w:r>
        <w:rPr>
          <w:rFonts w:hint="eastAsia"/>
        </w:rPr>
        <w:t>.</w:t>
      </w:r>
      <w:r w:rsidRPr="00603BC7">
        <w:rPr>
          <w:rFonts w:hint="eastAsia"/>
        </w:rPr>
        <w:t>普通高等教育本科生全国大学英语等级考试成绩达到规定标准。</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6</w:t>
      </w:r>
      <w:r>
        <w:rPr>
          <w:rFonts w:hint="eastAsia"/>
        </w:rPr>
        <w:t>.</w:t>
      </w:r>
      <w:r w:rsidRPr="00603BC7">
        <w:rPr>
          <w:rFonts w:hint="eastAsia"/>
        </w:rPr>
        <w:t>成人高等教育本科生获得吉林省成人高等教育本科毕业生申请学士学位外国语水平统一考试合格证书。</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7</w:t>
      </w:r>
      <w:r>
        <w:rPr>
          <w:rFonts w:hint="eastAsia"/>
        </w:rPr>
        <w:t>.</w:t>
      </w:r>
      <w:r w:rsidRPr="00603BC7">
        <w:rPr>
          <w:rFonts w:hint="eastAsia"/>
        </w:rPr>
        <w:t>具有一定的计算机基础知识和应用能力，并获得全国普通高等学校计算机水平考试合格证书。</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第九条</w:t>
      </w:r>
      <w:r w:rsidRPr="00603BC7">
        <w:rPr>
          <w:rFonts w:hint="eastAsia"/>
        </w:rPr>
        <w:t xml:space="preserve">　具有下列情况之一者，不授予学士学位：</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1</w:t>
      </w:r>
      <w:r>
        <w:rPr>
          <w:rFonts w:hint="eastAsia"/>
        </w:rPr>
        <w:t>.</w:t>
      </w:r>
      <w:r w:rsidRPr="00603BC7">
        <w:rPr>
          <w:rFonts w:hint="eastAsia"/>
        </w:rPr>
        <w:t>有明显反对四项基本原则的言论或行动。</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2</w:t>
      </w:r>
      <w:r>
        <w:rPr>
          <w:rFonts w:hint="eastAsia"/>
        </w:rPr>
        <w:t>.</w:t>
      </w:r>
      <w:r w:rsidRPr="00603BC7">
        <w:rPr>
          <w:rFonts w:hint="eastAsia"/>
        </w:rPr>
        <w:t>因违法乱纪、品质恶劣、违反院纪院规，受两次记过及记过以上处分。</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3</w:t>
      </w:r>
      <w:r>
        <w:rPr>
          <w:rFonts w:hint="eastAsia"/>
        </w:rPr>
        <w:t>.</w:t>
      </w:r>
      <w:r w:rsidRPr="00603BC7">
        <w:rPr>
          <w:rFonts w:hint="eastAsia"/>
        </w:rPr>
        <w:t>因考试作弊受到严重警告（含严重警告）以上处分。</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4</w:t>
      </w:r>
      <w:r>
        <w:rPr>
          <w:rFonts w:hint="eastAsia"/>
        </w:rPr>
        <w:t>.</w:t>
      </w:r>
      <w:r w:rsidRPr="00603BC7">
        <w:rPr>
          <w:rFonts w:hint="eastAsia"/>
        </w:rPr>
        <w:t>历年必修课程考核累计有6次及以上经补考通过。</w:t>
      </w:r>
    </w:p>
    <w:p w:rsidR="00615901" w:rsidRPr="00603BC7" w:rsidRDefault="00615901" w:rsidP="00DC3EFB">
      <w:pPr>
        <w:pStyle w:val="a5"/>
        <w:spacing w:before="0" w:beforeAutospacing="0" w:after="0" w:afterAutospacing="0" w:line="400" w:lineRule="exact"/>
        <w:ind w:firstLineChars="200" w:firstLine="480"/>
      </w:pPr>
      <w:r w:rsidRPr="00603BC7">
        <w:rPr>
          <w:rFonts w:hint="eastAsia"/>
        </w:rPr>
        <w:t>5</w:t>
      </w:r>
      <w:r>
        <w:rPr>
          <w:rFonts w:hint="eastAsia"/>
        </w:rPr>
        <w:t>.</w:t>
      </w:r>
      <w:r w:rsidRPr="00603BC7">
        <w:rPr>
          <w:rFonts w:hint="eastAsia"/>
        </w:rPr>
        <w:t>按结业离院后换发毕业证书。</w:t>
      </w:r>
    </w:p>
    <w:p w:rsidR="00615901" w:rsidRPr="00603BC7" w:rsidRDefault="00615901" w:rsidP="00DC3EFB">
      <w:pPr>
        <w:pStyle w:val="a5"/>
        <w:spacing w:beforeLines="50" w:before="120" w:beforeAutospacing="0" w:afterLines="50" w:after="120" w:afterAutospacing="0" w:line="400" w:lineRule="exact"/>
        <w:jc w:val="center"/>
        <w:rPr>
          <w:b/>
        </w:rPr>
      </w:pPr>
      <w:r w:rsidRPr="00603BC7">
        <w:rPr>
          <w:rFonts w:hint="eastAsia"/>
          <w:b/>
        </w:rPr>
        <w:t>第四章　授予学士学位程序</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第十条</w:t>
      </w:r>
      <w:r w:rsidRPr="00603BC7">
        <w:rPr>
          <w:rFonts w:hint="eastAsia"/>
        </w:rPr>
        <w:t xml:space="preserve">　毕业前两周，各部（院、系）学位评定分委员会根据毕业生政治思想表现、历年学业成绩、实习及毕业设计（论文撰写）成绩、全国大学英语等级考试成绩或吉林省成人高等教育本科毕业生申请学士学位外国语水平统一考试成绩、全国普通高等学校计算机水平考试成绩、奖惩情况等材料，按照本细则的要求对每个应届毕业生</w:t>
      </w:r>
      <w:r w:rsidRPr="00603BC7">
        <w:rPr>
          <w:rFonts w:hint="eastAsia"/>
          <w:kern w:val="2"/>
        </w:rPr>
        <w:t>逐个</w:t>
      </w:r>
      <w:r w:rsidRPr="00603BC7">
        <w:rPr>
          <w:rFonts w:hint="eastAsia"/>
        </w:rPr>
        <w:t>进行审核，提出授予学士学位名单。</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第十一条</w:t>
      </w:r>
      <w:r w:rsidRPr="00603BC7">
        <w:rPr>
          <w:rFonts w:hint="eastAsia"/>
        </w:rPr>
        <w:t xml:space="preserve">　各部（院、系）填写《吉林医药学院学士学位资格审查表》，报学院学位评定委员会办公室。</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第十二条</w:t>
      </w:r>
      <w:r w:rsidRPr="00603BC7">
        <w:rPr>
          <w:rFonts w:hint="eastAsia"/>
        </w:rPr>
        <w:t xml:space="preserve">  学院学位评定委员会办公室对各部（院、系）学位评定分委员会初评的名单</w:t>
      </w:r>
      <w:r w:rsidRPr="00603BC7">
        <w:rPr>
          <w:rFonts w:hint="eastAsia"/>
          <w:kern w:val="2"/>
        </w:rPr>
        <w:t>逐个</w:t>
      </w:r>
      <w:r w:rsidRPr="00603BC7">
        <w:rPr>
          <w:rFonts w:hint="eastAsia"/>
        </w:rPr>
        <w:t>进行复核，报学院学位评定委员会。</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第十三条</w:t>
      </w:r>
      <w:r w:rsidRPr="00603BC7">
        <w:rPr>
          <w:rFonts w:hint="eastAsia"/>
        </w:rPr>
        <w:t xml:space="preserve">  召开学院学位评定委员会全会进行审查评定，通过学士学位授予名单。</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第十四条</w:t>
      </w:r>
      <w:r w:rsidRPr="00603BC7">
        <w:rPr>
          <w:rFonts w:hint="eastAsia"/>
        </w:rPr>
        <w:t xml:space="preserve">  学院学位评定委员会办公室向全院公布授予学士学位名单。</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lastRenderedPageBreak/>
        <w:t>第十五条</w:t>
      </w:r>
      <w:r w:rsidRPr="00603BC7">
        <w:rPr>
          <w:rFonts w:hint="eastAsia"/>
        </w:rPr>
        <w:t xml:space="preserve">  学院学位评定委员会闭会期间，不再受理申请学士学位事宜。</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第十六条</w:t>
      </w:r>
      <w:r w:rsidRPr="00603BC7">
        <w:rPr>
          <w:rFonts w:hint="eastAsia"/>
        </w:rPr>
        <w:t xml:space="preserve">　学院学位评定委员会办公室负责学士学位证书的制作及颁发。证书的生效日期为学院学位评定委员会做出决定的日期。</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第十七条</w:t>
      </w:r>
      <w:r w:rsidRPr="00603BC7">
        <w:rPr>
          <w:rFonts w:hint="eastAsia"/>
        </w:rPr>
        <w:t xml:space="preserve">  普通高等教育本科生补授学士学位，期限为一年。补授学士学位的条件参照第八条、第九条执行。成人高等教育本科生学士学位补授的年限可适当放宽。</w:t>
      </w:r>
    </w:p>
    <w:p w:rsidR="00615901" w:rsidRPr="00603BC7" w:rsidRDefault="00615901" w:rsidP="00DC3EFB">
      <w:pPr>
        <w:pStyle w:val="a5"/>
        <w:spacing w:beforeLines="50" w:before="120" w:beforeAutospacing="0" w:afterLines="50" w:after="120" w:afterAutospacing="0" w:line="400" w:lineRule="exact"/>
        <w:jc w:val="center"/>
        <w:rPr>
          <w:b/>
        </w:rPr>
      </w:pPr>
      <w:r w:rsidRPr="00603BC7">
        <w:rPr>
          <w:rFonts w:hint="eastAsia"/>
          <w:b/>
        </w:rPr>
        <w:t>第五章　学位授予异议事项处理</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第十八条</w:t>
      </w:r>
      <w:r w:rsidRPr="00603BC7">
        <w:rPr>
          <w:rFonts w:hint="eastAsia"/>
        </w:rPr>
        <w:t xml:space="preserve">　对学位授予的结果有异议者，可向各学位评定分委员会提出书面意见，由各学位评定分委员会进行调查核实，提出书面意见报学院学位评定委员会办公室，处理意见经学院学位评定委员会批准后通知学生本人。</w:t>
      </w:r>
    </w:p>
    <w:p w:rsidR="00615901" w:rsidRPr="00603BC7" w:rsidRDefault="00615901" w:rsidP="00DC3EFB">
      <w:pPr>
        <w:pStyle w:val="a5"/>
        <w:spacing w:beforeLines="50" w:before="120" w:beforeAutospacing="0" w:afterLines="50" w:after="120" w:afterAutospacing="0" w:line="400" w:lineRule="exact"/>
        <w:jc w:val="center"/>
        <w:rPr>
          <w:b/>
        </w:rPr>
      </w:pPr>
      <w:r w:rsidRPr="00603BC7">
        <w:rPr>
          <w:rFonts w:hint="eastAsia"/>
          <w:b/>
        </w:rPr>
        <w:t>第六章　附则</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第十九条</w:t>
      </w:r>
      <w:r w:rsidRPr="00603BC7">
        <w:rPr>
          <w:rFonts w:hint="eastAsia"/>
        </w:rPr>
        <w:t xml:space="preserve">　本细则适用于普通高等教育本科学生及成人高等教育本科学生。 </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第二十条</w:t>
      </w:r>
      <w:r w:rsidRPr="00603BC7">
        <w:rPr>
          <w:rFonts w:hint="eastAsia"/>
        </w:rPr>
        <w:t xml:space="preserve">  学位授予工作，要坚持标准，严格要求，公正合理，保证质量。如发现在学位授予过程中有舞弊行为，严肃处理，并撤销所授予的学位。</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第二十一条</w:t>
      </w:r>
      <w:r w:rsidRPr="00603BC7">
        <w:rPr>
          <w:rFonts w:hint="eastAsia"/>
        </w:rPr>
        <w:t xml:space="preserve">  学位证书遗失不能补发。</w:t>
      </w:r>
    </w:p>
    <w:p w:rsidR="00615901" w:rsidRPr="00603BC7" w:rsidRDefault="00615901" w:rsidP="00DC3EFB">
      <w:pPr>
        <w:pStyle w:val="a5"/>
        <w:spacing w:before="0" w:beforeAutospacing="0" w:after="0" w:afterAutospacing="0" w:line="400" w:lineRule="exact"/>
        <w:ind w:firstLineChars="200" w:firstLine="480"/>
      </w:pPr>
      <w:r w:rsidRPr="00603BC7">
        <w:rPr>
          <w:rFonts w:ascii="黑体" w:eastAsia="黑体" w:hint="eastAsia"/>
        </w:rPr>
        <w:t>第二十二条</w:t>
      </w:r>
      <w:r w:rsidRPr="00603BC7">
        <w:rPr>
          <w:rFonts w:hint="eastAsia"/>
        </w:rPr>
        <w:t xml:space="preserve">  本细则自公布之日始实施，如与本细则不一致的规定以本细则为准。</w:t>
      </w:r>
    </w:p>
    <w:p w:rsidR="00615901" w:rsidRDefault="00615901" w:rsidP="00DC3EFB">
      <w:pPr>
        <w:pStyle w:val="a5"/>
        <w:spacing w:before="0" w:beforeAutospacing="0" w:after="0" w:afterAutospacing="0" w:line="400" w:lineRule="exact"/>
        <w:ind w:firstLineChars="195" w:firstLine="468"/>
      </w:pPr>
      <w:r w:rsidRPr="00603BC7">
        <w:rPr>
          <w:rFonts w:ascii="黑体" w:eastAsia="黑体" w:hint="eastAsia"/>
        </w:rPr>
        <w:t>第二十三条</w:t>
      </w:r>
      <w:r w:rsidRPr="00603BC7">
        <w:rPr>
          <w:rFonts w:hint="eastAsia"/>
        </w:rPr>
        <w:t xml:space="preserve">　本细则的修改权、解释权属学院学位评定委员会。</w:t>
      </w:r>
    </w:p>
    <w:p w:rsidR="00615901" w:rsidRPr="00ED008B" w:rsidRDefault="00615901" w:rsidP="00DC3EFB">
      <w:pPr>
        <w:spacing w:beforeLines="100" w:before="240" w:line="400" w:lineRule="exact"/>
        <w:jc w:val="right"/>
        <w:rPr>
          <w:rFonts w:ascii="楷体_GB2312" w:eastAsia="楷体_GB2312" w:hAnsi="宋体" w:cs="宋体"/>
          <w:b/>
          <w:kern w:val="0"/>
          <w:sz w:val="24"/>
        </w:rPr>
      </w:pPr>
      <w:r>
        <w:rPr>
          <w:rFonts w:hint="eastAsia"/>
        </w:rPr>
        <w:t xml:space="preserve">                                              </w:t>
      </w:r>
      <w:r w:rsidRPr="00ED008B">
        <w:rPr>
          <w:rFonts w:ascii="楷体_GB2312" w:eastAsia="楷体_GB2312" w:hint="eastAsia"/>
          <w:b/>
        </w:rPr>
        <w:t xml:space="preserve">  </w:t>
      </w:r>
      <w:r w:rsidRPr="00ED008B">
        <w:rPr>
          <w:rFonts w:ascii="楷体_GB2312" w:eastAsia="楷体_GB2312" w:hAnsi="宋体" w:cs="宋体" w:hint="eastAsia"/>
          <w:b/>
          <w:kern w:val="0"/>
          <w:sz w:val="24"/>
        </w:rPr>
        <w:t>(</w:t>
      </w:r>
      <w:smartTag w:uri="urn:schemas-microsoft-com:office:smarttags" w:element="chsdate">
        <w:smartTagPr>
          <w:attr w:name="IsROCDate" w:val="False"/>
          <w:attr w:name="IsLunarDate" w:val="False"/>
          <w:attr w:name="Day" w:val="9"/>
          <w:attr w:name="Month" w:val="5"/>
          <w:attr w:name="Year" w:val="2005"/>
        </w:smartTagPr>
        <w:r w:rsidRPr="00ED008B">
          <w:rPr>
            <w:rFonts w:ascii="楷体_GB2312" w:eastAsia="楷体_GB2312" w:hAnsi="宋体" w:cs="宋体" w:hint="eastAsia"/>
            <w:b/>
            <w:kern w:val="0"/>
            <w:sz w:val="24"/>
          </w:rPr>
          <w:t>2005年5月9日</w:t>
        </w:r>
      </w:smartTag>
      <w:r w:rsidRPr="00ED008B">
        <w:rPr>
          <w:rFonts w:ascii="楷体_GB2312" w:eastAsia="楷体_GB2312" w:hAnsi="宋体" w:cs="宋体" w:hint="eastAsia"/>
          <w:b/>
          <w:kern w:val="0"/>
          <w:sz w:val="24"/>
        </w:rPr>
        <w:t>印发)</w:t>
      </w:r>
    </w:p>
    <w:p w:rsidR="00615901" w:rsidRPr="00ED008B" w:rsidRDefault="00615901" w:rsidP="00DC3EFB">
      <w:pPr>
        <w:pStyle w:val="a5"/>
        <w:spacing w:before="0" w:beforeAutospacing="0" w:after="0" w:afterAutospacing="0" w:line="400" w:lineRule="exact"/>
        <w:ind w:firstLineChars="200" w:firstLine="482"/>
        <w:jc w:val="right"/>
        <w:rPr>
          <w:rFonts w:ascii="楷体_GB2312" w:eastAsia="楷体_GB2312"/>
          <w:b/>
          <w:kern w:val="2"/>
        </w:rPr>
      </w:pPr>
      <w:r w:rsidRPr="00ED008B">
        <w:rPr>
          <w:rFonts w:ascii="楷体_GB2312" w:eastAsia="楷体_GB2312" w:hint="eastAsia"/>
          <w:b/>
        </w:rPr>
        <w:t xml:space="preserve">                                        (</w:t>
      </w:r>
      <w:smartTag w:uri="urn:schemas-microsoft-com:office:smarttags" w:element="chsdate">
        <w:smartTagPr>
          <w:attr w:name="IsROCDate" w:val="False"/>
          <w:attr w:name="IsLunarDate" w:val="False"/>
          <w:attr w:name="Day" w:val="17"/>
          <w:attr w:name="Month" w:val="4"/>
          <w:attr w:name="Year" w:val="2007"/>
        </w:smartTagPr>
        <w:r w:rsidRPr="00ED008B">
          <w:rPr>
            <w:rFonts w:ascii="楷体_GB2312" w:eastAsia="楷体_GB2312" w:hint="eastAsia"/>
            <w:b/>
          </w:rPr>
          <w:t>2007年4月17日</w:t>
        </w:r>
      </w:smartTag>
      <w:r w:rsidRPr="00ED008B">
        <w:rPr>
          <w:rFonts w:ascii="楷体_GB2312" w:eastAsia="楷体_GB2312" w:hint="eastAsia"/>
          <w:b/>
        </w:rPr>
        <w:t>第1次修改)</w:t>
      </w:r>
    </w:p>
    <w:p w:rsidR="00615901" w:rsidRPr="00DC3EFB" w:rsidRDefault="00615901" w:rsidP="00DC3EFB">
      <w:pPr>
        <w:pStyle w:val="1"/>
      </w:pPr>
      <w:r>
        <w:rPr>
          <w:szCs w:val="32"/>
        </w:rPr>
        <w:br w:type="page"/>
      </w:r>
      <w:bookmarkStart w:id="96" w:name="_Toc402851661"/>
      <w:r w:rsidRPr="00DC3EFB">
        <w:rPr>
          <w:rFonts w:hint="eastAsia"/>
        </w:rPr>
        <w:lastRenderedPageBreak/>
        <w:t>吉林医药学院学生学位授予学术道德规范</w:t>
      </w:r>
      <w:bookmarkEnd w:id="96"/>
    </w:p>
    <w:p w:rsidR="00615901" w:rsidRPr="000C242A" w:rsidRDefault="00615901" w:rsidP="00DC3EFB">
      <w:pPr>
        <w:snapToGrid w:val="0"/>
        <w:spacing w:afterLines="100" w:after="240" w:line="400" w:lineRule="exact"/>
        <w:jc w:val="center"/>
        <w:rPr>
          <w:rFonts w:ascii="宋体" w:hAnsi="宋体"/>
          <w:sz w:val="24"/>
        </w:rPr>
      </w:pPr>
      <w:r>
        <w:rPr>
          <w:rFonts w:ascii="宋体" w:hAnsi="宋体" w:hint="eastAsia"/>
          <w:b/>
          <w:sz w:val="24"/>
        </w:rPr>
        <w:t>(</w:t>
      </w:r>
      <w:r w:rsidRPr="00A6687C">
        <w:rPr>
          <w:rFonts w:ascii="楷体_GB2312" w:eastAsia="楷体_GB2312" w:hAnsi="宋体" w:hint="eastAsia"/>
          <w:b/>
          <w:sz w:val="24"/>
        </w:rPr>
        <w:t>吉医院教字[2010]10号</w:t>
      </w:r>
      <w:r>
        <w:rPr>
          <w:rFonts w:ascii="宋体" w:hAnsi="宋体" w:hint="eastAsia"/>
          <w:b/>
          <w:sz w:val="24"/>
        </w:rPr>
        <w:t>)</w:t>
      </w:r>
    </w:p>
    <w:p w:rsidR="00615901" w:rsidRPr="000C242A" w:rsidRDefault="00615901" w:rsidP="00DC3EFB">
      <w:pPr>
        <w:snapToGrid w:val="0"/>
        <w:spacing w:line="400" w:lineRule="exact"/>
        <w:ind w:firstLineChars="200" w:firstLine="482"/>
        <w:rPr>
          <w:rFonts w:ascii="宋体" w:hAnsi="宋体"/>
          <w:sz w:val="24"/>
        </w:rPr>
      </w:pPr>
      <w:r w:rsidRPr="007B1324">
        <w:rPr>
          <w:rFonts w:ascii="宋体" w:hAnsi="宋体" w:hint="eastAsia"/>
          <w:b/>
          <w:sz w:val="24"/>
        </w:rPr>
        <w:t>第一条</w:t>
      </w:r>
      <w:r w:rsidRPr="000C242A">
        <w:rPr>
          <w:rFonts w:ascii="宋体" w:hAnsi="宋体" w:hint="eastAsia"/>
          <w:sz w:val="24"/>
        </w:rPr>
        <w:t xml:space="preserve">  学生学位授予学术道德规范是学生在校期间为获取学位而从事学习和研究活动中应遵循的道德规范和行为准则。为加强学院学生学术道德和学风建设，规范学生的学术行为，培养正直诚信、学风严谨，恪守科学道德、献身科学研究的创新人才，根据国家有关法律规定、教育部《关于加强学术道德建设的若干意见》</w:t>
      </w:r>
      <w:r>
        <w:rPr>
          <w:rFonts w:ascii="宋体" w:hAnsi="宋体" w:hint="eastAsia"/>
          <w:sz w:val="24"/>
        </w:rPr>
        <w:t>(</w:t>
      </w:r>
      <w:r w:rsidRPr="000C242A">
        <w:rPr>
          <w:rFonts w:ascii="宋体" w:hAnsi="宋体" w:hint="eastAsia"/>
          <w:sz w:val="24"/>
        </w:rPr>
        <w:t>教人[2002]4号</w:t>
      </w:r>
      <w:r>
        <w:rPr>
          <w:rFonts w:ascii="宋体" w:hAnsi="宋体" w:hint="eastAsia"/>
          <w:sz w:val="24"/>
        </w:rPr>
        <w:t>)</w:t>
      </w:r>
      <w:r w:rsidRPr="000C242A">
        <w:rPr>
          <w:rFonts w:ascii="宋体" w:hAnsi="宋体" w:hint="eastAsia"/>
          <w:sz w:val="24"/>
        </w:rPr>
        <w:t>、国务院学位委员会《关于在学位授予工作中加强学术道德和学术规范建设的意见》</w:t>
      </w:r>
      <w:r>
        <w:rPr>
          <w:rFonts w:ascii="宋体" w:hAnsi="宋体" w:hint="eastAsia"/>
          <w:sz w:val="24"/>
        </w:rPr>
        <w:t>(</w:t>
      </w:r>
      <w:r w:rsidRPr="000C242A">
        <w:rPr>
          <w:rFonts w:ascii="宋体" w:hAnsi="宋体" w:hint="eastAsia"/>
          <w:sz w:val="24"/>
        </w:rPr>
        <w:t>学位[2010]9号</w:t>
      </w:r>
      <w:r>
        <w:rPr>
          <w:rFonts w:ascii="宋体" w:hAnsi="宋体" w:hint="eastAsia"/>
          <w:sz w:val="24"/>
        </w:rPr>
        <w:t>)</w:t>
      </w:r>
      <w:r w:rsidRPr="000C242A">
        <w:rPr>
          <w:rFonts w:ascii="宋体" w:hAnsi="宋体" w:hint="eastAsia"/>
          <w:sz w:val="24"/>
        </w:rPr>
        <w:t>及《吉林医药学院授予学士学位工作细则》</w:t>
      </w:r>
      <w:r>
        <w:rPr>
          <w:rFonts w:ascii="宋体" w:hAnsi="宋体" w:hint="eastAsia"/>
          <w:sz w:val="24"/>
        </w:rPr>
        <w:t>(</w:t>
      </w:r>
      <w:r w:rsidRPr="000C242A">
        <w:rPr>
          <w:rFonts w:ascii="宋体" w:hAnsi="宋体" w:hint="eastAsia"/>
          <w:sz w:val="24"/>
        </w:rPr>
        <w:t>吉医院教字[2005]34号</w:t>
      </w:r>
      <w:r>
        <w:rPr>
          <w:rFonts w:ascii="宋体" w:hAnsi="宋体" w:hint="eastAsia"/>
          <w:sz w:val="24"/>
        </w:rPr>
        <w:t>)</w:t>
      </w:r>
      <w:r w:rsidRPr="000C242A">
        <w:rPr>
          <w:rFonts w:ascii="宋体" w:hAnsi="宋体" w:hint="eastAsia"/>
          <w:sz w:val="24"/>
        </w:rPr>
        <w:t>等文件精神，结合我院实际，特制订本规范。</w:t>
      </w:r>
    </w:p>
    <w:p w:rsidR="00615901" w:rsidRPr="000C242A" w:rsidRDefault="00615901" w:rsidP="00DC3EFB">
      <w:pPr>
        <w:snapToGrid w:val="0"/>
        <w:spacing w:line="400" w:lineRule="exact"/>
        <w:ind w:firstLineChars="200" w:firstLine="482"/>
        <w:rPr>
          <w:rFonts w:ascii="宋体" w:hAnsi="宋体"/>
          <w:sz w:val="24"/>
        </w:rPr>
      </w:pPr>
      <w:r w:rsidRPr="007B1324">
        <w:rPr>
          <w:rFonts w:ascii="宋体" w:hAnsi="宋体" w:hint="eastAsia"/>
          <w:b/>
          <w:sz w:val="24"/>
        </w:rPr>
        <w:t>第二条</w:t>
      </w:r>
      <w:r w:rsidRPr="000C242A">
        <w:rPr>
          <w:rFonts w:ascii="宋体" w:hAnsi="宋体" w:hint="eastAsia"/>
          <w:sz w:val="24"/>
        </w:rPr>
        <w:t xml:space="preserve">  本规范适用于学院各类本科生。包括普通高等教育本科生，成人高等教育本科生，以及已经毕业但在校期间有学术失范行为的人员。</w:t>
      </w:r>
    </w:p>
    <w:p w:rsidR="00615901" w:rsidRPr="000C242A" w:rsidRDefault="00615901" w:rsidP="00DC3EFB">
      <w:pPr>
        <w:snapToGrid w:val="0"/>
        <w:spacing w:line="400" w:lineRule="exact"/>
        <w:ind w:firstLineChars="200" w:firstLine="482"/>
        <w:rPr>
          <w:rFonts w:ascii="宋体" w:hAnsi="宋体"/>
          <w:sz w:val="24"/>
        </w:rPr>
      </w:pPr>
      <w:r w:rsidRPr="0071231F">
        <w:rPr>
          <w:rFonts w:ascii="宋体" w:hAnsi="宋体" w:hint="eastAsia"/>
          <w:b/>
          <w:sz w:val="24"/>
        </w:rPr>
        <w:t xml:space="preserve">第三条 </w:t>
      </w:r>
      <w:r w:rsidRPr="000C242A">
        <w:rPr>
          <w:rFonts w:ascii="宋体" w:hAnsi="宋体" w:hint="eastAsia"/>
          <w:sz w:val="24"/>
        </w:rPr>
        <w:t xml:space="preserve"> 在撰写毕业论文和参加各类考试过程中，应牢固树立求实、创新的科学精神，严格遵守《中华人民共和国知识产权法》、《中华人民共和国著作权法》、《中华人民共和国专利法》、《吉林医院学院考试管理规定》</w:t>
      </w:r>
      <w:r>
        <w:rPr>
          <w:rFonts w:ascii="宋体" w:hAnsi="宋体" w:hint="eastAsia"/>
          <w:sz w:val="24"/>
        </w:rPr>
        <w:t>(</w:t>
      </w:r>
      <w:r w:rsidRPr="000C242A">
        <w:rPr>
          <w:rFonts w:ascii="宋体" w:hAnsi="宋体" w:hint="eastAsia"/>
          <w:sz w:val="24"/>
        </w:rPr>
        <w:t>吉医院教字[2004]4号</w:t>
      </w:r>
      <w:r>
        <w:rPr>
          <w:rFonts w:ascii="宋体" w:hAnsi="宋体" w:hint="eastAsia"/>
          <w:sz w:val="24"/>
        </w:rPr>
        <w:t>)</w:t>
      </w:r>
      <w:r w:rsidRPr="000C242A">
        <w:rPr>
          <w:rFonts w:ascii="宋体" w:hAnsi="宋体" w:hint="eastAsia"/>
          <w:sz w:val="24"/>
        </w:rPr>
        <w:t>等法律法规的相关规定，要坚持科学真理，尊重科学规律，维护科学诚信，并遵守下述学术道德规范：</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一</w:t>
      </w:r>
      <w:r>
        <w:rPr>
          <w:rFonts w:ascii="宋体" w:hAnsi="宋体" w:hint="eastAsia"/>
          <w:sz w:val="24"/>
        </w:rPr>
        <w:t>)</w:t>
      </w:r>
      <w:r w:rsidRPr="000C242A">
        <w:rPr>
          <w:rFonts w:ascii="宋体" w:hAnsi="宋体" w:hint="eastAsia"/>
          <w:sz w:val="24"/>
        </w:rPr>
        <w:t>进行学术研究及撰写毕业论文过程中，必须尊重知识产权，充分尊重他人已经获得的研究成果。在作品中引用他人已经发表或未公开发表的观点、结论、数据、资料、方案、公式、图表等，无论是纸质或电子版，均应详加注释；所引用的部分不能构成引用人作品的主要部分或者实质部分；从他人作品中转引第三人的成果，必须做出说明。参照而未引用他人成果，或受别人成果的启发而未直接使用他人成果，也应做出说明并列出参考文献；完全没有阅读过的文献不能列作参考文献。</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二</w:t>
      </w:r>
      <w:r>
        <w:rPr>
          <w:rFonts w:ascii="宋体" w:hAnsi="宋体" w:hint="eastAsia"/>
          <w:sz w:val="24"/>
        </w:rPr>
        <w:t>)</w:t>
      </w:r>
      <w:r w:rsidRPr="000C242A">
        <w:rPr>
          <w:rFonts w:ascii="宋体" w:hAnsi="宋体" w:hint="eastAsia"/>
          <w:sz w:val="24"/>
        </w:rPr>
        <w:t>学术成果的发表、发布应通过正常渠道，如学术期刊、有良好声誉的出版社、国家及地方政府主管部门组织的鉴定验收等。未经质证或鉴定的重大科研成果，不应向媒体发布。</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三</w:t>
      </w:r>
      <w:r>
        <w:rPr>
          <w:rFonts w:ascii="宋体" w:hAnsi="宋体" w:hint="eastAsia"/>
          <w:sz w:val="24"/>
        </w:rPr>
        <w:t>)</w:t>
      </w:r>
      <w:r w:rsidRPr="000C242A">
        <w:rPr>
          <w:rFonts w:ascii="宋体" w:hAnsi="宋体" w:hint="eastAsia"/>
          <w:sz w:val="24"/>
        </w:rPr>
        <w:t>研究结果或毕业论文结论应该建立在确凿的实验、试验、观察或调查数据的基础上。在科技探索中，必须一丝不苟的记录并如实报告实验结果和统计资料，不得捏造或篡改。</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四</w:t>
      </w:r>
      <w:r>
        <w:rPr>
          <w:rFonts w:ascii="宋体" w:hAnsi="宋体" w:hint="eastAsia"/>
          <w:sz w:val="24"/>
        </w:rPr>
        <w:t>)</w:t>
      </w:r>
      <w:r w:rsidRPr="000C242A">
        <w:rPr>
          <w:rFonts w:ascii="宋体" w:hAnsi="宋体" w:hint="eastAsia"/>
          <w:sz w:val="24"/>
        </w:rPr>
        <w:t>学术成果或毕业论文评审、鉴定、答辩和评奖等活动中，应坚持客观、公正、公平、科学的原则，不得干扰学术评价过程，坚决抵制不良风气和不正当行为。</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五</w:t>
      </w:r>
      <w:r>
        <w:rPr>
          <w:rFonts w:ascii="宋体" w:hAnsi="宋体" w:hint="eastAsia"/>
          <w:sz w:val="24"/>
        </w:rPr>
        <w:t>)</w:t>
      </w:r>
      <w:r w:rsidRPr="000C242A">
        <w:rPr>
          <w:rFonts w:ascii="宋体" w:hAnsi="宋体" w:hint="eastAsia"/>
          <w:sz w:val="24"/>
        </w:rPr>
        <w:t>在课程考试、毕业考试、临床技能考试等获取学位的各项考试中应遵守考试纪律、服从管理、诚信考试、公平竞争，自觉维护考试的严肃性和权威性。</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lastRenderedPageBreak/>
        <w:t>(</w:t>
      </w:r>
      <w:r w:rsidRPr="000C242A">
        <w:rPr>
          <w:rFonts w:ascii="宋体" w:hAnsi="宋体" w:hint="eastAsia"/>
          <w:sz w:val="24"/>
        </w:rPr>
        <w:t>六</w:t>
      </w:r>
      <w:r>
        <w:rPr>
          <w:rFonts w:ascii="宋体" w:hAnsi="宋体" w:hint="eastAsia"/>
          <w:sz w:val="24"/>
        </w:rPr>
        <w:t>)</w:t>
      </w:r>
      <w:r w:rsidRPr="000C242A">
        <w:rPr>
          <w:rFonts w:ascii="宋体" w:hAnsi="宋体" w:hint="eastAsia"/>
          <w:sz w:val="24"/>
        </w:rPr>
        <w:t>提供学位授予所必需的思想政治表现、学业成绩、学习能力、相关证书等佐证材料应真实、有效，不得伪造或篡改。</w:t>
      </w:r>
    </w:p>
    <w:p w:rsidR="00615901" w:rsidRPr="000C242A" w:rsidRDefault="00615901" w:rsidP="00DC3EFB">
      <w:pPr>
        <w:snapToGrid w:val="0"/>
        <w:spacing w:line="400" w:lineRule="exact"/>
        <w:ind w:firstLineChars="200" w:firstLine="482"/>
        <w:rPr>
          <w:rFonts w:ascii="宋体" w:hAnsi="宋体"/>
          <w:sz w:val="24"/>
        </w:rPr>
      </w:pPr>
      <w:r w:rsidRPr="0071231F">
        <w:rPr>
          <w:rFonts w:ascii="宋体" w:hAnsi="宋体" w:hint="eastAsia"/>
          <w:b/>
          <w:sz w:val="24"/>
        </w:rPr>
        <w:t>第四条</w:t>
      </w:r>
      <w:r>
        <w:rPr>
          <w:rFonts w:ascii="宋体" w:hAnsi="宋体" w:hint="eastAsia"/>
          <w:sz w:val="24"/>
        </w:rPr>
        <w:t xml:space="preserve">  </w:t>
      </w:r>
      <w:r w:rsidRPr="000C242A">
        <w:rPr>
          <w:rFonts w:ascii="宋体" w:hAnsi="宋体" w:hint="eastAsia"/>
          <w:sz w:val="24"/>
        </w:rPr>
        <w:t>学生中有下列行为之一者被视为违反了学术道德规范：</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一</w:t>
      </w:r>
      <w:r>
        <w:rPr>
          <w:rFonts w:ascii="宋体" w:hAnsi="宋体" w:hint="eastAsia"/>
          <w:sz w:val="24"/>
        </w:rPr>
        <w:t>)</w:t>
      </w:r>
      <w:r w:rsidRPr="000C242A">
        <w:rPr>
          <w:rFonts w:ascii="宋体" w:hAnsi="宋体" w:hint="eastAsia"/>
          <w:sz w:val="24"/>
        </w:rPr>
        <w:t>在提供答辩的毕业论文或公开发表的作品中，不加注明使用他人</w:t>
      </w:r>
      <w:r>
        <w:rPr>
          <w:rFonts w:ascii="宋体" w:hAnsi="宋体" w:hint="eastAsia"/>
          <w:sz w:val="24"/>
        </w:rPr>
        <w:t>(</w:t>
      </w:r>
      <w:r w:rsidRPr="000C242A">
        <w:rPr>
          <w:rFonts w:ascii="宋体" w:hAnsi="宋体" w:hint="eastAsia"/>
          <w:sz w:val="24"/>
        </w:rPr>
        <w:t>包括指导老师</w:t>
      </w:r>
      <w:r>
        <w:rPr>
          <w:rFonts w:ascii="宋体" w:hAnsi="宋体" w:hint="eastAsia"/>
          <w:sz w:val="24"/>
        </w:rPr>
        <w:t>)</w:t>
      </w:r>
      <w:r w:rsidRPr="000C242A">
        <w:rPr>
          <w:rFonts w:ascii="宋体" w:hAnsi="宋体" w:hint="eastAsia"/>
          <w:sz w:val="24"/>
        </w:rPr>
        <w:t>的成果，或剽窃他人的学术观点、学术思想，或抄袭他人已发表或未发表的作品。</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二</w:t>
      </w:r>
      <w:r>
        <w:rPr>
          <w:rFonts w:ascii="宋体" w:hAnsi="宋体" w:hint="eastAsia"/>
          <w:sz w:val="24"/>
        </w:rPr>
        <w:t>)</w:t>
      </w:r>
      <w:r w:rsidRPr="000C242A">
        <w:rPr>
          <w:rFonts w:ascii="宋体" w:hAnsi="宋体" w:hint="eastAsia"/>
          <w:sz w:val="24"/>
        </w:rPr>
        <w:t>撰写毕业论文过程中，为得出某种符合自己主观愿望的结论而故意捏造或篡改研究成果、实验数据、统计资料或引用的资料。</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三</w:t>
      </w:r>
      <w:r>
        <w:rPr>
          <w:rFonts w:ascii="宋体" w:hAnsi="宋体" w:hint="eastAsia"/>
          <w:sz w:val="24"/>
        </w:rPr>
        <w:t>)</w:t>
      </w:r>
      <w:r w:rsidRPr="000C242A">
        <w:rPr>
          <w:rFonts w:ascii="宋体" w:hAnsi="宋体" w:hint="eastAsia"/>
          <w:sz w:val="24"/>
        </w:rPr>
        <w:t>雇用或代替他人攥写毕业论文。</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四</w:t>
      </w:r>
      <w:r>
        <w:rPr>
          <w:rFonts w:ascii="宋体" w:hAnsi="宋体" w:hint="eastAsia"/>
          <w:sz w:val="24"/>
        </w:rPr>
        <w:t>)</w:t>
      </w:r>
      <w:r w:rsidRPr="000C242A">
        <w:rPr>
          <w:rFonts w:ascii="宋体" w:hAnsi="宋体" w:hint="eastAsia"/>
          <w:sz w:val="24"/>
        </w:rPr>
        <w:t>通过剪裁现成文献攒写毕业论文。</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五</w:t>
      </w:r>
      <w:r>
        <w:rPr>
          <w:rFonts w:ascii="宋体" w:hAnsi="宋体" w:hint="eastAsia"/>
          <w:sz w:val="24"/>
        </w:rPr>
        <w:t>)</w:t>
      </w:r>
      <w:r w:rsidRPr="000C242A">
        <w:rPr>
          <w:rFonts w:ascii="宋体" w:hAnsi="宋体" w:hint="eastAsia"/>
          <w:sz w:val="24"/>
        </w:rPr>
        <w:t>未经指导老师许可，擅自将老师或属集体的实验结果署名发表，或故意藏匿、隐瞒重要科研成果和科学发现。</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六</w:t>
      </w:r>
      <w:r>
        <w:rPr>
          <w:rFonts w:ascii="宋体" w:hAnsi="宋体" w:hint="eastAsia"/>
          <w:sz w:val="24"/>
        </w:rPr>
        <w:t>)</w:t>
      </w:r>
      <w:r w:rsidRPr="000C242A">
        <w:rPr>
          <w:rFonts w:ascii="宋体" w:hAnsi="宋体" w:hint="eastAsia"/>
          <w:sz w:val="24"/>
        </w:rPr>
        <w:t>以请托、恐吓、威胁等不正当手段干扰毕业论文的鉴定和答辩过程。</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七</w:t>
      </w:r>
      <w:r>
        <w:rPr>
          <w:rFonts w:ascii="宋体" w:hAnsi="宋体" w:hint="eastAsia"/>
          <w:sz w:val="24"/>
        </w:rPr>
        <w:t>)</w:t>
      </w:r>
      <w:r w:rsidRPr="000C242A">
        <w:rPr>
          <w:rFonts w:ascii="宋体" w:hAnsi="宋体" w:hint="eastAsia"/>
          <w:sz w:val="24"/>
        </w:rPr>
        <w:t>在填报学位申请审核表格时提供虚假的学习经历、学业成绩，伪造不实的指导老师鉴定意见、相关证书或其他证明学习能力的材料。</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八</w:t>
      </w:r>
      <w:r>
        <w:rPr>
          <w:rFonts w:ascii="宋体" w:hAnsi="宋体" w:hint="eastAsia"/>
          <w:sz w:val="24"/>
        </w:rPr>
        <w:t>)</w:t>
      </w:r>
      <w:r w:rsidRPr="000C242A">
        <w:rPr>
          <w:rFonts w:ascii="宋体" w:hAnsi="宋体" w:hint="eastAsia"/>
          <w:sz w:val="24"/>
        </w:rPr>
        <w:t>在课程考试、毕业考试、临床技能考试等获取学位的各项考试中舞弊、雇用或代替他人考试。</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九</w:t>
      </w:r>
      <w:r>
        <w:rPr>
          <w:rFonts w:ascii="宋体" w:hAnsi="宋体" w:hint="eastAsia"/>
          <w:sz w:val="24"/>
        </w:rPr>
        <w:t>)</w:t>
      </w:r>
      <w:r w:rsidRPr="000C242A">
        <w:rPr>
          <w:rFonts w:ascii="宋体" w:hAnsi="宋体" w:hint="eastAsia"/>
          <w:sz w:val="24"/>
        </w:rPr>
        <w:t>在学位授予工作各环节中，通过不正当手段获取成绩。</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十</w:t>
      </w:r>
      <w:r>
        <w:rPr>
          <w:rFonts w:ascii="宋体" w:hAnsi="宋体" w:hint="eastAsia"/>
          <w:sz w:val="24"/>
        </w:rPr>
        <w:t>)</w:t>
      </w:r>
      <w:r w:rsidRPr="000C242A">
        <w:rPr>
          <w:rFonts w:ascii="宋体" w:hAnsi="宋体" w:hint="eastAsia"/>
          <w:sz w:val="24"/>
        </w:rPr>
        <w:t>其他违背学术界公认的学术道德规范的行为。</w:t>
      </w:r>
    </w:p>
    <w:p w:rsidR="00615901" w:rsidRPr="000C242A" w:rsidRDefault="00615901" w:rsidP="00DC3EFB">
      <w:pPr>
        <w:snapToGrid w:val="0"/>
        <w:spacing w:line="400" w:lineRule="exact"/>
        <w:ind w:firstLineChars="200" w:firstLine="482"/>
        <w:rPr>
          <w:rFonts w:ascii="宋体" w:hAnsi="宋体"/>
          <w:sz w:val="24"/>
        </w:rPr>
      </w:pPr>
      <w:r w:rsidRPr="0071231F">
        <w:rPr>
          <w:rFonts w:ascii="宋体" w:hAnsi="宋体" w:hint="eastAsia"/>
          <w:b/>
          <w:sz w:val="24"/>
        </w:rPr>
        <w:t>第五条</w:t>
      </w:r>
      <w:r w:rsidRPr="000C242A">
        <w:rPr>
          <w:rFonts w:ascii="宋体" w:hAnsi="宋体" w:hint="eastAsia"/>
          <w:sz w:val="24"/>
        </w:rPr>
        <w:t xml:space="preserve">  对违反学术道德规范者，经查实后视情节轻重给予相应处分：</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一</w:t>
      </w:r>
      <w:r>
        <w:rPr>
          <w:rFonts w:ascii="宋体" w:hAnsi="宋体" w:hint="eastAsia"/>
          <w:sz w:val="24"/>
        </w:rPr>
        <w:t>)</w:t>
      </w:r>
      <w:r w:rsidRPr="000C242A">
        <w:rPr>
          <w:rFonts w:ascii="宋体" w:hAnsi="宋体" w:hint="eastAsia"/>
          <w:sz w:val="24"/>
        </w:rPr>
        <w:t>对情节轻微者，可给予责令改正、批评教育、严重警告、取消相关成绩、延缓学位授予等处分。</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二</w:t>
      </w:r>
      <w:r>
        <w:rPr>
          <w:rFonts w:ascii="宋体" w:hAnsi="宋体" w:hint="eastAsia"/>
          <w:sz w:val="24"/>
        </w:rPr>
        <w:t>)</w:t>
      </w:r>
      <w:r w:rsidRPr="000C242A">
        <w:rPr>
          <w:rFonts w:ascii="宋体" w:hAnsi="宋体" w:hint="eastAsia"/>
          <w:sz w:val="24"/>
        </w:rPr>
        <w:t>对严重违反学术道德，造成不良影响者，给予记过、留校察看、勒令退学直至开除学籍处分，取消其学位申请资格。</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三</w:t>
      </w:r>
      <w:r>
        <w:rPr>
          <w:rFonts w:ascii="宋体" w:hAnsi="宋体" w:hint="eastAsia"/>
          <w:sz w:val="24"/>
        </w:rPr>
        <w:t>)</w:t>
      </w:r>
      <w:r w:rsidRPr="000C242A">
        <w:rPr>
          <w:rFonts w:ascii="宋体" w:hAnsi="宋体" w:hint="eastAsia"/>
          <w:sz w:val="24"/>
        </w:rPr>
        <w:t>毕业离校后被发现违反学术道德者，将依照问题的严重程度，给予相应的追加处分，直至撤销所获学位，并通报所在工作单位。</w:t>
      </w:r>
    </w:p>
    <w:p w:rsidR="00615901" w:rsidRPr="000C242A"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0C242A">
        <w:rPr>
          <w:rFonts w:ascii="宋体" w:hAnsi="宋体" w:hint="eastAsia"/>
          <w:sz w:val="24"/>
        </w:rPr>
        <w:t>四</w:t>
      </w:r>
      <w:r>
        <w:rPr>
          <w:rFonts w:ascii="宋体" w:hAnsi="宋体" w:hint="eastAsia"/>
          <w:sz w:val="24"/>
        </w:rPr>
        <w:t>)</w:t>
      </w:r>
      <w:r w:rsidRPr="000C242A">
        <w:rPr>
          <w:rFonts w:ascii="宋体" w:hAnsi="宋体" w:hint="eastAsia"/>
          <w:sz w:val="24"/>
        </w:rPr>
        <w:t>违反学术道德特别严重而触犯法律者，学校保留追究有关当事人法律责任的权利。</w:t>
      </w:r>
    </w:p>
    <w:p w:rsidR="00615901" w:rsidRPr="000C242A" w:rsidRDefault="00615901" w:rsidP="00DC3EFB">
      <w:pPr>
        <w:snapToGrid w:val="0"/>
        <w:spacing w:line="400" w:lineRule="exact"/>
        <w:ind w:firstLineChars="200" w:firstLine="482"/>
        <w:rPr>
          <w:rFonts w:ascii="宋体" w:hAnsi="宋体"/>
          <w:sz w:val="24"/>
        </w:rPr>
      </w:pPr>
      <w:r w:rsidRPr="0071231F">
        <w:rPr>
          <w:rFonts w:ascii="宋体" w:hAnsi="宋体" w:hint="eastAsia"/>
          <w:b/>
          <w:sz w:val="24"/>
        </w:rPr>
        <w:t>第六条</w:t>
      </w:r>
      <w:r w:rsidRPr="000C242A">
        <w:rPr>
          <w:rFonts w:ascii="宋体" w:hAnsi="宋体" w:hint="eastAsia"/>
          <w:sz w:val="24"/>
        </w:rPr>
        <w:t xml:space="preserve">  本科生指导教师是毕业论文审查的第一责任人，要以高度的责任心，切实履行审查责任，做到实事求是，科学求真，为人师表，重视对学生的学术道德教育。指导教师因对学生管理失职，致使学生违反学术道德规范，学院将视情节轻重给予通报批评、行政处分、直至取消其指导教师资格等处分。</w:t>
      </w:r>
    </w:p>
    <w:p w:rsidR="00615901" w:rsidRPr="000C242A" w:rsidRDefault="00615901" w:rsidP="00DC3EFB">
      <w:pPr>
        <w:snapToGrid w:val="0"/>
        <w:spacing w:line="400" w:lineRule="exact"/>
        <w:ind w:firstLineChars="200" w:firstLine="482"/>
        <w:rPr>
          <w:rFonts w:ascii="宋体" w:hAnsi="宋体"/>
          <w:sz w:val="24"/>
        </w:rPr>
      </w:pPr>
      <w:r w:rsidRPr="0071231F">
        <w:rPr>
          <w:rFonts w:ascii="宋体" w:hAnsi="宋体" w:hint="eastAsia"/>
          <w:b/>
          <w:sz w:val="24"/>
        </w:rPr>
        <w:t>第七条</w:t>
      </w:r>
      <w:r w:rsidRPr="000C242A">
        <w:rPr>
          <w:rFonts w:ascii="宋体" w:hAnsi="宋体" w:hint="eastAsia"/>
          <w:sz w:val="24"/>
        </w:rPr>
        <w:t xml:space="preserve">  学院学位评定委员会负责受理有关学生学术道德失范问题的举报和投诉。对学生涉嫌学术道德失范行为的举报应为实名举报，一般不受理匿名举报，接受举报的机构有责任为举报人保密。</w:t>
      </w:r>
    </w:p>
    <w:p w:rsidR="00615901" w:rsidRPr="000C242A" w:rsidRDefault="00615901" w:rsidP="00DC3EFB">
      <w:pPr>
        <w:snapToGrid w:val="0"/>
        <w:spacing w:line="400" w:lineRule="exact"/>
        <w:ind w:firstLineChars="200" w:firstLine="482"/>
        <w:rPr>
          <w:rFonts w:ascii="宋体" w:hAnsi="宋体"/>
          <w:sz w:val="24"/>
        </w:rPr>
      </w:pPr>
      <w:r w:rsidRPr="0071231F">
        <w:rPr>
          <w:rFonts w:ascii="宋体" w:hAnsi="宋体" w:hint="eastAsia"/>
          <w:b/>
          <w:sz w:val="24"/>
        </w:rPr>
        <w:lastRenderedPageBreak/>
        <w:t>第八条</w:t>
      </w:r>
      <w:r>
        <w:rPr>
          <w:rFonts w:ascii="宋体" w:hAnsi="宋体" w:hint="eastAsia"/>
          <w:b/>
          <w:sz w:val="24"/>
        </w:rPr>
        <w:t xml:space="preserve"> </w:t>
      </w:r>
      <w:r w:rsidRPr="000C242A">
        <w:rPr>
          <w:rFonts w:ascii="宋体" w:hAnsi="宋体" w:hint="eastAsia"/>
          <w:sz w:val="24"/>
        </w:rPr>
        <w:t xml:space="preserve"> 各部</w:t>
      </w:r>
      <w:r>
        <w:rPr>
          <w:rFonts w:ascii="宋体" w:hAnsi="宋体" w:hint="eastAsia"/>
          <w:sz w:val="24"/>
        </w:rPr>
        <w:t>(</w:t>
      </w:r>
      <w:r w:rsidRPr="000C242A">
        <w:rPr>
          <w:rFonts w:ascii="宋体" w:hAnsi="宋体" w:hint="eastAsia"/>
          <w:sz w:val="24"/>
        </w:rPr>
        <w:t>院、系</w:t>
      </w:r>
      <w:r>
        <w:rPr>
          <w:rFonts w:ascii="宋体" w:hAnsi="宋体" w:hint="eastAsia"/>
          <w:sz w:val="24"/>
        </w:rPr>
        <w:t>)</w:t>
      </w:r>
      <w:r w:rsidRPr="000C242A">
        <w:rPr>
          <w:rFonts w:ascii="宋体" w:hAnsi="宋体" w:hint="eastAsia"/>
          <w:sz w:val="24"/>
        </w:rPr>
        <w:t>学位评定分委员会负责审查并认定有关学生学术道德行为的事实。根据需要，可聘请相关学科专家组成鉴定组，具体负责有关学术道德问题的调查和鉴定，并向学院学位评定委员会提出相应的处理建议。</w:t>
      </w:r>
    </w:p>
    <w:p w:rsidR="00615901" w:rsidRPr="000C242A" w:rsidRDefault="00615901" w:rsidP="00DC3EFB">
      <w:pPr>
        <w:snapToGrid w:val="0"/>
        <w:spacing w:line="400" w:lineRule="exact"/>
        <w:rPr>
          <w:rFonts w:ascii="宋体" w:hAnsi="宋体"/>
          <w:sz w:val="24"/>
        </w:rPr>
      </w:pPr>
      <w:r w:rsidRPr="000C242A">
        <w:rPr>
          <w:rFonts w:ascii="宋体" w:hAnsi="宋体" w:hint="eastAsia"/>
          <w:sz w:val="24"/>
        </w:rPr>
        <w:t xml:space="preserve">    </w:t>
      </w:r>
      <w:r w:rsidRPr="0071231F">
        <w:rPr>
          <w:rFonts w:ascii="宋体" w:hAnsi="宋体" w:hint="eastAsia"/>
          <w:b/>
          <w:sz w:val="24"/>
        </w:rPr>
        <w:t>第九条</w:t>
      </w:r>
      <w:r w:rsidRPr="000C242A">
        <w:rPr>
          <w:rFonts w:ascii="宋体" w:hAnsi="宋体" w:hint="eastAsia"/>
          <w:sz w:val="24"/>
        </w:rPr>
        <w:t xml:space="preserve"> </w:t>
      </w:r>
      <w:r>
        <w:rPr>
          <w:rFonts w:ascii="宋体" w:hAnsi="宋体" w:hint="eastAsia"/>
          <w:sz w:val="24"/>
        </w:rPr>
        <w:t xml:space="preserve"> </w:t>
      </w:r>
      <w:r w:rsidRPr="000C242A">
        <w:rPr>
          <w:rFonts w:ascii="宋体" w:hAnsi="宋体" w:hint="eastAsia"/>
          <w:sz w:val="24"/>
        </w:rPr>
        <w:t>对违反学术道德规范的学生的处分决定应及时送达当事人。若无法送达当事人，应在适当的范围内发布公告。如果当事人认为学院学位评定委员会对其违反学术道德的行为处分结果不公，可在收到处分通知后十五日内，向学院或上一级主管部门提出书面申诉，重新审议。复议期间，不影响处理结果的执行，经重新审议的结果不再复议。</w:t>
      </w:r>
    </w:p>
    <w:p w:rsidR="00615901" w:rsidRPr="000C242A"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第十条</w:t>
      </w:r>
      <w:r w:rsidRPr="000C242A">
        <w:rPr>
          <w:rFonts w:ascii="宋体" w:hAnsi="宋体" w:hint="eastAsia"/>
          <w:sz w:val="24"/>
        </w:rPr>
        <w:t xml:space="preserve"> </w:t>
      </w:r>
      <w:r>
        <w:rPr>
          <w:rFonts w:ascii="宋体" w:hAnsi="宋体" w:hint="eastAsia"/>
          <w:sz w:val="24"/>
        </w:rPr>
        <w:t xml:space="preserve"> </w:t>
      </w:r>
      <w:r w:rsidRPr="000C242A">
        <w:rPr>
          <w:rFonts w:ascii="宋体" w:hAnsi="宋体" w:hint="eastAsia"/>
          <w:sz w:val="24"/>
        </w:rPr>
        <w:t>本规范自发布之日起生效，由学院学位评定委员会负责解释。</w:t>
      </w:r>
    </w:p>
    <w:p w:rsidR="00615901" w:rsidRPr="00ED008B" w:rsidRDefault="00615901" w:rsidP="00DC3EFB">
      <w:pPr>
        <w:pStyle w:val="a5"/>
        <w:spacing w:beforeLines="100" w:before="240" w:beforeAutospacing="0" w:after="0" w:afterAutospacing="0" w:line="400" w:lineRule="exact"/>
        <w:jc w:val="right"/>
        <w:rPr>
          <w:rFonts w:ascii="楷体_GB2312" w:eastAsia="楷体_GB2312"/>
          <w:b/>
          <w:bCs/>
          <w:sz w:val="32"/>
          <w:szCs w:val="32"/>
        </w:rPr>
      </w:pPr>
      <w:r w:rsidRPr="00ED008B">
        <w:rPr>
          <w:rFonts w:ascii="楷体_GB2312" w:eastAsia="楷体_GB2312" w:hint="eastAsia"/>
          <w:b/>
        </w:rPr>
        <w:t>(</w:t>
      </w:r>
      <w:smartTag w:uri="urn:schemas-microsoft-com:office:smarttags" w:element="chsdate">
        <w:smartTagPr>
          <w:attr w:name="IsROCDate" w:val="False"/>
          <w:attr w:name="IsLunarDate" w:val="False"/>
          <w:attr w:name="Day" w:val="24"/>
          <w:attr w:name="Month" w:val="5"/>
          <w:attr w:name="Year" w:val="2010"/>
        </w:smartTagPr>
        <w:r w:rsidRPr="00ED008B">
          <w:rPr>
            <w:rFonts w:ascii="楷体_GB2312" w:eastAsia="楷体_GB2312" w:hint="eastAsia"/>
            <w:b/>
          </w:rPr>
          <w:t>2010年5月24日</w:t>
        </w:r>
      </w:smartTag>
      <w:r w:rsidRPr="00ED008B">
        <w:rPr>
          <w:rFonts w:ascii="楷体_GB2312" w:eastAsia="楷体_GB2312" w:hint="eastAsia"/>
          <w:b/>
        </w:rPr>
        <w:t>印发)</w:t>
      </w:r>
    </w:p>
    <w:p w:rsidR="00615901" w:rsidRPr="00DC3EFB" w:rsidRDefault="00615901" w:rsidP="00DC3EFB">
      <w:pPr>
        <w:pStyle w:val="1"/>
      </w:pPr>
      <w:r>
        <w:rPr>
          <w:szCs w:val="32"/>
        </w:rPr>
        <w:br w:type="page"/>
      </w:r>
      <w:bookmarkStart w:id="97" w:name="_Toc402851662"/>
      <w:r w:rsidRPr="00DC3EFB">
        <w:rPr>
          <w:rFonts w:hint="eastAsia"/>
        </w:rPr>
        <w:lastRenderedPageBreak/>
        <w:t>吉林医药学院学生学籍学历电子注册管理办法</w:t>
      </w:r>
      <w:bookmarkEnd w:id="97"/>
    </w:p>
    <w:p w:rsidR="00615901" w:rsidRPr="00DD7570" w:rsidRDefault="00615901" w:rsidP="00DC3EFB">
      <w:pPr>
        <w:snapToGrid w:val="0"/>
        <w:spacing w:afterLines="100" w:after="240" w:line="400" w:lineRule="exact"/>
        <w:jc w:val="center"/>
        <w:rPr>
          <w:rFonts w:ascii="楷体_GB2312" w:eastAsia="楷体_GB2312" w:hAnsi="宋体"/>
          <w:b/>
          <w:sz w:val="24"/>
        </w:rPr>
      </w:pPr>
      <w:r w:rsidRPr="00DD7570">
        <w:rPr>
          <w:rFonts w:ascii="楷体_GB2312" w:eastAsia="楷体_GB2312" w:hAnsi="宋体" w:hint="eastAsia"/>
          <w:b/>
          <w:sz w:val="24"/>
        </w:rPr>
        <w:t>(吉医院教字[2012]24号)</w:t>
      </w:r>
    </w:p>
    <w:p w:rsidR="00615901" w:rsidRPr="00AD1112" w:rsidRDefault="00615901" w:rsidP="00DC3EFB">
      <w:pPr>
        <w:snapToGrid w:val="0"/>
        <w:spacing w:afterLines="50" w:after="120" w:line="400" w:lineRule="exact"/>
        <w:jc w:val="center"/>
        <w:rPr>
          <w:rFonts w:ascii="宋体" w:hAnsi="宋体"/>
          <w:b/>
          <w:sz w:val="24"/>
        </w:rPr>
      </w:pPr>
      <w:r w:rsidRPr="00AD1112">
        <w:rPr>
          <w:rFonts w:ascii="宋体" w:hAnsi="宋体" w:hint="eastAsia"/>
          <w:b/>
          <w:sz w:val="24"/>
        </w:rPr>
        <w:t>第一章  总  则</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 xml:space="preserve">第一条 </w:t>
      </w:r>
      <w:r w:rsidRPr="00AD1112">
        <w:rPr>
          <w:rFonts w:ascii="宋体" w:hAnsi="宋体" w:hint="eastAsia"/>
          <w:sz w:val="24"/>
        </w:rPr>
        <w:t xml:space="preserve"> 为适应高等教育改革发展，保证高等教育的质量和规格，维护国家学历电子注册制度，加强学校学籍学历电子注册管理，保护学生的合法权益，根据教育部《普通高等学校新生学籍电子注册管理暂行规定》、《关于普通高等学校学生学年电子注册的通知》和《高等教育学历证书电子注册管理暂行规定》等文件精神，结合学校实际，制定本办法。</w:t>
      </w:r>
    </w:p>
    <w:p w:rsidR="00615901" w:rsidRPr="00AD1112" w:rsidRDefault="00615901" w:rsidP="00DC3EFB">
      <w:pPr>
        <w:snapToGrid w:val="0"/>
        <w:spacing w:line="400" w:lineRule="exact"/>
        <w:rPr>
          <w:rFonts w:ascii="宋体" w:hAnsi="宋体"/>
          <w:sz w:val="24"/>
        </w:rPr>
      </w:pPr>
      <w:r w:rsidRPr="00AD1112">
        <w:rPr>
          <w:rFonts w:ascii="宋体" w:hAnsi="宋体" w:hint="eastAsia"/>
          <w:sz w:val="24"/>
        </w:rPr>
        <w:t xml:space="preserve">    </w:t>
      </w:r>
      <w:r w:rsidRPr="00190B22">
        <w:rPr>
          <w:rFonts w:ascii="宋体" w:hAnsi="宋体" w:hint="eastAsia"/>
          <w:b/>
          <w:sz w:val="24"/>
        </w:rPr>
        <w:t>第二条</w:t>
      </w:r>
      <w:r w:rsidRPr="00AD1112">
        <w:rPr>
          <w:rFonts w:ascii="宋体" w:hAnsi="宋体" w:hint="eastAsia"/>
          <w:sz w:val="24"/>
        </w:rPr>
        <w:t xml:space="preserve">  学生学籍学历电子注册包括新生学籍电子注册、在校生学年电子注册和毕业生学历电子注册。</w:t>
      </w:r>
    </w:p>
    <w:p w:rsidR="00615901" w:rsidRPr="00AD1112" w:rsidRDefault="00615901" w:rsidP="00DC3EFB">
      <w:pPr>
        <w:snapToGrid w:val="0"/>
        <w:spacing w:line="400" w:lineRule="exact"/>
        <w:rPr>
          <w:rFonts w:ascii="宋体" w:hAnsi="宋体"/>
          <w:sz w:val="24"/>
        </w:rPr>
      </w:pPr>
      <w:r w:rsidRPr="00AD1112">
        <w:rPr>
          <w:rFonts w:ascii="宋体" w:hAnsi="宋体" w:hint="eastAsia"/>
          <w:sz w:val="24"/>
        </w:rPr>
        <w:t xml:space="preserve">    </w:t>
      </w:r>
      <w:r w:rsidRPr="00190B22">
        <w:rPr>
          <w:rFonts w:ascii="宋体" w:hAnsi="宋体" w:hint="eastAsia"/>
          <w:b/>
          <w:sz w:val="24"/>
        </w:rPr>
        <w:t>第三条</w:t>
      </w:r>
      <w:r w:rsidRPr="00AD1112">
        <w:rPr>
          <w:rFonts w:ascii="宋体" w:hAnsi="宋体" w:hint="eastAsia"/>
          <w:sz w:val="24"/>
        </w:rPr>
        <w:t xml:space="preserve">  </w:t>
      </w:r>
      <w:r w:rsidRPr="00AD1112">
        <w:rPr>
          <w:rFonts w:ascii="宋体" w:hAnsi="宋体"/>
          <w:sz w:val="24"/>
        </w:rPr>
        <w:t>学校成立学籍学历电子注册管理领导小组</w:t>
      </w:r>
      <w:r w:rsidRPr="00AD1112">
        <w:rPr>
          <w:rFonts w:ascii="宋体" w:hAnsi="宋体" w:hint="eastAsia"/>
          <w:sz w:val="24"/>
        </w:rPr>
        <w:t>，由</w:t>
      </w:r>
      <w:r w:rsidRPr="00AD1112">
        <w:rPr>
          <w:rFonts w:ascii="宋体" w:hAnsi="宋体"/>
          <w:sz w:val="24"/>
        </w:rPr>
        <w:t>主管</w:t>
      </w:r>
      <w:r w:rsidRPr="00AD1112">
        <w:rPr>
          <w:rFonts w:ascii="宋体" w:hAnsi="宋体" w:hint="eastAsia"/>
          <w:sz w:val="24"/>
        </w:rPr>
        <w:t>校长担任</w:t>
      </w:r>
      <w:r w:rsidRPr="00AD1112">
        <w:rPr>
          <w:rFonts w:ascii="宋体" w:hAnsi="宋体"/>
          <w:sz w:val="24"/>
        </w:rPr>
        <w:t>组长，</w:t>
      </w:r>
      <w:r w:rsidRPr="00AD1112">
        <w:rPr>
          <w:rFonts w:ascii="宋体" w:hAnsi="宋体" w:hint="eastAsia"/>
          <w:sz w:val="24"/>
        </w:rPr>
        <w:t>教务处</w:t>
      </w:r>
      <w:r w:rsidRPr="00AD1112">
        <w:rPr>
          <w:rFonts w:ascii="宋体" w:hAnsi="宋体"/>
          <w:sz w:val="24"/>
        </w:rPr>
        <w:t>处长任副组长。领导小组办公室</w:t>
      </w:r>
      <w:r w:rsidRPr="00AD1112">
        <w:rPr>
          <w:rFonts w:ascii="宋体" w:hAnsi="宋体" w:hint="eastAsia"/>
          <w:sz w:val="24"/>
        </w:rPr>
        <w:t>设在教务处</w:t>
      </w:r>
      <w:r w:rsidRPr="00AD1112">
        <w:rPr>
          <w:rFonts w:ascii="宋体" w:hAnsi="宋体"/>
          <w:sz w:val="24"/>
        </w:rPr>
        <w:t>，成员包括</w:t>
      </w:r>
      <w:r w:rsidRPr="00AD1112">
        <w:rPr>
          <w:rFonts w:ascii="宋体" w:hAnsi="宋体" w:hint="eastAsia"/>
          <w:sz w:val="24"/>
        </w:rPr>
        <w:t>教务处</w:t>
      </w:r>
      <w:r w:rsidRPr="00AD1112">
        <w:rPr>
          <w:rFonts w:ascii="宋体" w:hAnsi="宋体"/>
          <w:sz w:val="24"/>
        </w:rPr>
        <w:t>学籍管理人员和各</w:t>
      </w:r>
      <w:r w:rsidRPr="00AD1112">
        <w:rPr>
          <w:rFonts w:ascii="宋体" w:hAnsi="宋体" w:hint="eastAsia"/>
          <w:sz w:val="24"/>
        </w:rPr>
        <w:t>院</w:t>
      </w:r>
      <w:r>
        <w:rPr>
          <w:rFonts w:ascii="宋体" w:hAnsi="宋体" w:hint="eastAsia"/>
          <w:sz w:val="24"/>
        </w:rPr>
        <w:t>(</w:t>
      </w:r>
      <w:r w:rsidRPr="00AD1112">
        <w:rPr>
          <w:rFonts w:ascii="宋体" w:hAnsi="宋体" w:hint="eastAsia"/>
          <w:sz w:val="24"/>
        </w:rPr>
        <w:t>系</w:t>
      </w:r>
      <w:r>
        <w:rPr>
          <w:rFonts w:ascii="宋体" w:hAnsi="宋体" w:hint="eastAsia"/>
          <w:sz w:val="24"/>
        </w:rPr>
        <w:t>)</w:t>
      </w:r>
      <w:r w:rsidRPr="00AD1112">
        <w:rPr>
          <w:rFonts w:ascii="宋体" w:hAnsi="宋体"/>
          <w:sz w:val="24"/>
        </w:rPr>
        <w:t>学生工作负责人，具体负责处理有关事宜。</w:t>
      </w:r>
    </w:p>
    <w:p w:rsidR="00615901" w:rsidRPr="00AD1112" w:rsidRDefault="00615901" w:rsidP="00DC3EFB">
      <w:pPr>
        <w:snapToGrid w:val="0"/>
        <w:spacing w:beforeLines="50" w:before="120" w:afterLines="50" w:after="120" w:line="400" w:lineRule="exact"/>
        <w:jc w:val="center"/>
        <w:rPr>
          <w:rFonts w:ascii="宋体" w:hAnsi="宋体"/>
          <w:sz w:val="24"/>
        </w:rPr>
      </w:pPr>
      <w:r w:rsidRPr="00AD1112">
        <w:rPr>
          <w:rFonts w:ascii="宋体" w:hAnsi="宋体" w:hint="eastAsia"/>
          <w:b/>
          <w:sz w:val="24"/>
        </w:rPr>
        <w:t>第二章  新生学籍电子注册管理</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第四条</w:t>
      </w:r>
      <w:r w:rsidRPr="00AD1112">
        <w:rPr>
          <w:rFonts w:ascii="宋体" w:hAnsi="宋体" w:hint="eastAsia"/>
          <w:sz w:val="24"/>
        </w:rPr>
        <w:t xml:space="preserve">  学籍是自然人属于学校的一种法律上的身份和资格。新生学籍电子注册是学校执行政府规定，运用现代信息技术对招收的普通高等学历教育本科、专科新生学籍注册工作实施管理的重要手段。</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 xml:space="preserve">第五条 </w:t>
      </w:r>
      <w:r w:rsidRPr="00AD1112">
        <w:rPr>
          <w:rFonts w:ascii="宋体" w:hAnsi="宋体" w:hint="eastAsia"/>
          <w:sz w:val="24"/>
        </w:rPr>
        <w:t xml:space="preserve"> 新生报到后，教务处根据国家招生规定和教育部《普通高等学校学生管理规定》及《吉林医药学院学籍管理规定》组织各院</w:t>
      </w:r>
      <w:r>
        <w:rPr>
          <w:rFonts w:ascii="宋体" w:hAnsi="宋体" w:hint="eastAsia"/>
          <w:sz w:val="24"/>
        </w:rPr>
        <w:t>(</w:t>
      </w:r>
      <w:r w:rsidRPr="00AD1112">
        <w:rPr>
          <w:rFonts w:ascii="宋体" w:hAnsi="宋体" w:hint="eastAsia"/>
          <w:sz w:val="24"/>
        </w:rPr>
        <w:t>系</w:t>
      </w:r>
      <w:r>
        <w:rPr>
          <w:rFonts w:ascii="宋体" w:hAnsi="宋体" w:hint="eastAsia"/>
          <w:sz w:val="24"/>
        </w:rPr>
        <w:t>)</w:t>
      </w:r>
      <w:r w:rsidRPr="00AD1112">
        <w:rPr>
          <w:rFonts w:ascii="宋体" w:hAnsi="宋体" w:hint="eastAsia"/>
          <w:sz w:val="24"/>
        </w:rPr>
        <w:t xml:space="preserve">对报到新生进行入学资格复查和学生基本信息核对。复查、核对以下录取信息内容： </w:t>
      </w:r>
    </w:p>
    <w:p w:rsidR="00615901" w:rsidRPr="00AD1112" w:rsidRDefault="00615901" w:rsidP="00DC3EFB">
      <w:pPr>
        <w:snapToGrid w:val="0"/>
        <w:spacing w:line="400" w:lineRule="exact"/>
        <w:rPr>
          <w:rFonts w:ascii="宋体" w:hAnsi="宋体"/>
          <w:sz w:val="24"/>
        </w:rPr>
      </w:pPr>
      <w:r w:rsidRPr="00AD1112">
        <w:rPr>
          <w:rFonts w:ascii="宋体" w:hAnsi="宋体" w:hint="eastAsia"/>
          <w:sz w:val="24"/>
        </w:rPr>
        <w:t xml:space="preserve">    </w:t>
      </w:r>
      <w:r>
        <w:rPr>
          <w:rFonts w:ascii="宋体" w:hAnsi="宋体" w:hint="eastAsia"/>
          <w:sz w:val="24"/>
        </w:rPr>
        <w:t>(</w:t>
      </w:r>
      <w:r w:rsidRPr="00AD1112">
        <w:rPr>
          <w:rFonts w:ascii="宋体" w:hAnsi="宋体" w:hint="eastAsia"/>
          <w:sz w:val="24"/>
        </w:rPr>
        <w:t>一</w:t>
      </w:r>
      <w:r>
        <w:rPr>
          <w:rFonts w:ascii="宋体" w:hAnsi="宋体" w:hint="eastAsia"/>
          <w:sz w:val="24"/>
        </w:rPr>
        <w:t>)</w:t>
      </w:r>
      <w:r w:rsidRPr="00AD1112">
        <w:rPr>
          <w:rFonts w:ascii="宋体" w:hAnsi="宋体" w:hint="eastAsia"/>
          <w:sz w:val="24"/>
        </w:rPr>
        <w:t>考生号、姓名、性别、民族、出生日期、身份证号；</w:t>
      </w:r>
    </w:p>
    <w:p w:rsidR="00615901" w:rsidRPr="00AD1112" w:rsidRDefault="00615901" w:rsidP="00DC3EFB">
      <w:pPr>
        <w:snapToGrid w:val="0"/>
        <w:spacing w:line="400" w:lineRule="exact"/>
        <w:rPr>
          <w:rFonts w:ascii="宋体" w:hAnsi="宋体"/>
          <w:sz w:val="24"/>
        </w:rPr>
      </w:pPr>
      <w:r w:rsidRPr="00AD1112">
        <w:rPr>
          <w:rFonts w:ascii="宋体" w:hAnsi="宋体" w:hint="eastAsia"/>
          <w:sz w:val="24"/>
        </w:rPr>
        <w:t xml:space="preserve">    </w:t>
      </w:r>
      <w:r>
        <w:rPr>
          <w:rFonts w:ascii="宋体" w:hAnsi="宋体" w:hint="eastAsia"/>
          <w:sz w:val="24"/>
        </w:rPr>
        <w:t>(</w:t>
      </w:r>
      <w:r w:rsidRPr="00AD1112">
        <w:rPr>
          <w:rFonts w:ascii="宋体" w:hAnsi="宋体" w:hint="eastAsia"/>
          <w:sz w:val="24"/>
        </w:rPr>
        <w:t>二</w:t>
      </w:r>
      <w:r>
        <w:rPr>
          <w:rFonts w:ascii="宋体" w:hAnsi="宋体" w:hint="eastAsia"/>
          <w:sz w:val="24"/>
        </w:rPr>
        <w:t>)</w:t>
      </w:r>
      <w:r w:rsidRPr="00AD1112">
        <w:rPr>
          <w:rFonts w:ascii="宋体" w:hAnsi="宋体" w:hint="eastAsia"/>
          <w:sz w:val="24"/>
        </w:rPr>
        <w:t>录取院校、专业、层次、学制、入学年月、录取类型以及录取时的图像信息。</w:t>
      </w:r>
    </w:p>
    <w:p w:rsidR="00615901" w:rsidRPr="00AD1112" w:rsidRDefault="00615901" w:rsidP="00DC3EFB">
      <w:pPr>
        <w:snapToGrid w:val="0"/>
        <w:spacing w:line="400" w:lineRule="exact"/>
        <w:ind w:firstLineChars="200" w:firstLine="480"/>
        <w:rPr>
          <w:rFonts w:ascii="宋体" w:hAnsi="宋体"/>
          <w:sz w:val="24"/>
        </w:rPr>
      </w:pPr>
      <w:r w:rsidRPr="00AD1112">
        <w:rPr>
          <w:rFonts w:ascii="宋体" w:hAnsi="宋体" w:hint="eastAsia"/>
          <w:sz w:val="24"/>
        </w:rPr>
        <w:t>复查合格者可进行学籍电子注册，取得正式学籍；凡以弄虚作假、徇私舞弊、冒名顶替等非法手段取得入学资格或学籍者，无论何时，一经查实，取消入学资格或学籍。</w:t>
      </w:r>
    </w:p>
    <w:p w:rsidR="00615901" w:rsidRPr="00AD1112" w:rsidRDefault="00615901" w:rsidP="00DC3EFB">
      <w:pPr>
        <w:snapToGrid w:val="0"/>
        <w:spacing w:line="400" w:lineRule="exact"/>
        <w:rPr>
          <w:rFonts w:ascii="宋体" w:hAnsi="宋体"/>
          <w:sz w:val="24"/>
        </w:rPr>
      </w:pPr>
      <w:r w:rsidRPr="00AD1112">
        <w:rPr>
          <w:rFonts w:ascii="宋体" w:hAnsi="宋体" w:hint="eastAsia"/>
          <w:sz w:val="24"/>
        </w:rPr>
        <w:t xml:space="preserve">    </w:t>
      </w:r>
      <w:r w:rsidRPr="00190B22">
        <w:rPr>
          <w:rFonts w:ascii="宋体" w:hAnsi="宋体" w:hint="eastAsia"/>
          <w:b/>
          <w:sz w:val="24"/>
        </w:rPr>
        <w:t>第六条</w:t>
      </w:r>
      <w:r w:rsidRPr="00AD1112">
        <w:rPr>
          <w:rFonts w:ascii="宋体" w:hAnsi="宋体" w:hint="eastAsia"/>
          <w:sz w:val="24"/>
        </w:rPr>
        <w:t xml:space="preserve">  对录取信息有误或网上没有录取信息的学生，各院</w:t>
      </w:r>
      <w:r>
        <w:rPr>
          <w:rFonts w:ascii="宋体" w:hAnsi="宋体" w:hint="eastAsia"/>
          <w:sz w:val="24"/>
        </w:rPr>
        <w:t>(</w:t>
      </w:r>
      <w:r w:rsidRPr="00AD1112">
        <w:rPr>
          <w:rFonts w:ascii="宋体" w:hAnsi="宋体" w:hint="eastAsia"/>
          <w:sz w:val="24"/>
        </w:rPr>
        <w:t>系</w:t>
      </w:r>
      <w:r>
        <w:rPr>
          <w:rFonts w:ascii="宋体" w:hAnsi="宋体" w:hint="eastAsia"/>
          <w:sz w:val="24"/>
        </w:rPr>
        <w:t>)</w:t>
      </w:r>
      <w:r w:rsidRPr="00AD1112">
        <w:rPr>
          <w:rFonts w:ascii="宋体" w:hAnsi="宋体" w:hint="eastAsia"/>
          <w:sz w:val="24"/>
        </w:rPr>
        <w:t>应及时与教务处联系，以便尽快复核，妥善处理。同时对录取信息不完整的进行补充；对放弃入学资格、取消入学资格、保留入学资格的学生，在复查名单中予以标注。</w:t>
      </w:r>
    </w:p>
    <w:p w:rsidR="00615901" w:rsidRPr="00AD1112" w:rsidRDefault="00615901" w:rsidP="00DC3EFB">
      <w:pPr>
        <w:snapToGrid w:val="0"/>
        <w:spacing w:beforeLines="50" w:before="120" w:afterLines="50" w:after="120" w:line="400" w:lineRule="exact"/>
        <w:jc w:val="center"/>
        <w:rPr>
          <w:rFonts w:ascii="宋体" w:hAnsi="宋体"/>
          <w:sz w:val="24"/>
        </w:rPr>
      </w:pPr>
      <w:r w:rsidRPr="00AD1112">
        <w:rPr>
          <w:rFonts w:ascii="宋体" w:hAnsi="宋体" w:hint="eastAsia"/>
          <w:b/>
          <w:sz w:val="24"/>
        </w:rPr>
        <w:t>第三章  在校生学年电子注册管理</w:t>
      </w:r>
    </w:p>
    <w:p w:rsidR="00615901" w:rsidRPr="00AD1112" w:rsidRDefault="00615901" w:rsidP="00DC3EFB">
      <w:pPr>
        <w:snapToGrid w:val="0"/>
        <w:spacing w:line="400" w:lineRule="exact"/>
        <w:ind w:firstLineChars="196" w:firstLine="472"/>
        <w:rPr>
          <w:rFonts w:ascii="宋体" w:hAnsi="宋体"/>
          <w:sz w:val="24"/>
        </w:rPr>
      </w:pPr>
      <w:r w:rsidRPr="00190B22">
        <w:rPr>
          <w:rFonts w:ascii="宋体" w:hAnsi="宋体" w:hint="eastAsia"/>
          <w:b/>
          <w:sz w:val="24"/>
        </w:rPr>
        <w:t>第七条</w:t>
      </w:r>
      <w:r w:rsidRPr="00AD1112">
        <w:rPr>
          <w:rFonts w:ascii="宋体" w:hAnsi="宋体" w:hint="eastAsia"/>
          <w:sz w:val="24"/>
        </w:rPr>
        <w:t xml:space="preserve">  在校生学年电子注册是对学校在校生新学年学习资格的认定，是加强学校学生管理的基础性工作。学年电子注册的实施，有助于实现学生在校期间全过程的规范</w:t>
      </w:r>
      <w:r w:rsidRPr="00AD1112">
        <w:rPr>
          <w:rFonts w:ascii="宋体" w:hAnsi="宋体" w:hint="eastAsia"/>
          <w:sz w:val="24"/>
        </w:rPr>
        <w:lastRenderedPageBreak/>
        <w:t>化、信息化管理，建立完整的学生数据信息库，统计分析学生学籍变动结果，促进宏观管理决策。</w:t>
      </w:r>
    </w:p>
    <w:p w:rsidR="00615901" w:rsidRPr="00AD1112" w:rsidRDefault="00615901" w:rsidP="00DC3EFB">
      <w:pPr>
        <w:snapToGrid w:val="0"/>
        <w:spacing w:line="400" w:lineRule="exact"/>
        <w:ind w:firstLineChars="196" w:firstLine="472"/>
        <w:rPr>
          <w:rFonts w:ascii="宋体" w:hAnsi="宋体"/>
          <w:sz w:val="24"/>
        </w:rPr>
      </w:pPr>
      <w:r w:rsidRPr="00190B22">
        <w:rPr>
          <w:rFonts w:ascii="宋体" w:hAnsi="宋体" w:hint="eastAsia"/>
          <w:b/>
          <w:sz w:val="24"/>
        </w:rPr>
        <w:t>第八条</w:t>
      </w:r>
      <w:r w:rsidRPr="00AD1112">
        <w:rPr>
          <w:rFonts w:ascii="宋体" w:hAnsi="宋体" w:hint="eastAsia"/>
          <w:sz w:val="24"/>
        </w:rPr>
        <w:t xml:space="preserve">  在校生学年电子注册时间为每年的</w:t>
      </w:r>
      <w:smartTag w:uri="urn:schemas-microsoft-com:office:smarttags" w:element="chsdate">
        <w:smartTagPr>
          <w:attr w:name="Year" w:val="2003"/>
          <w:attr w:name="Month" w:val="8"/>
          <w:attr w:name="Day" w:val="30"/>
          <w:attr w:name="IsLunarDate" w:val="False"/>
          <w:attr w:name="IsROCDate" w:val="False"/>
        </w:smartTagPr>
        <w:r w:rsidRPr="00AD1112">
          <w:rPr>
            <w:rFonts w:ascii="宋体" w:hAnsi="宋体" w:hint="eastAsia"/>
            <w:sz w:val="24"/>
          </w:rPr>
          <w:t>8月30日</w:t>
        </w:r>
      </w:smartTag>
      <w:r w:rsidRPr="00AD1112">
        <w:rPr>
          <w:rFonts w:ascii="宋体" w:hAnsi="宋体" w:hint="eastAsia"/>
          <w:sz w:val="24"/>
        </w:rPr>
        <w:t>—</w:t>
      </w:r>
      <w:smartTag w:uri="urn:schemas-microsoft-com:office:smarttags" w:element="chsdate">
        <w:smartTagPr>
          <w:attr w:name="Year" w:val="2003"/>
          <w:attr w:name="Month" w:val="10"/>
          <w:attr w:name="Day" w:val="30"/>
          <w:attr w:name="IsLunarDate" w:val="False"/>
          <w:attr w:name="IsROCDate" w:val="False"/>
        </w:smartTagPr>
        <w:r w:rsidRPr="00AD1112">
          <w:rPr>
            <w:rFonts w:ascii="宋体" w:hAnsi="宋体" w:hint="eastAsia"/>
            <w:sz w:val="24"/>
          </w:rPr>
          <w:t>10月30日</w:t>
        </w:r>
      </w:smartTag>
      <w:r w:rsidRPr="00AD1112">
        <w:rPr>
          <w:rFonts w:ascii="宋体" w:hAnsi="宋体" w:hint="eastAsia"/>
          <w:sz w:val="24"/>
        </w:rPr>
        <w:t>。</w:t>
      </w:r>
    </w:p>
    <w:p w:rsidR="00615901" w:rsidRPr="00AD1112" w:rsidRDefault="00615901" w:rsidP="00DC3EFB">
      <w:pPr>
        <w:snapToGrid w:val="0"/>
        <w:spacing w:line="400" w:lineRule="exact"/>
        <w:ind w:firstLineChars="196" w:firstLine="472"/>
        <w:rPr>
          <w:rFonts w:ascii="宋体" w:hAnsi="宋体"/>
          <w:sz w:val="24"/>
        </w:rPr>
      </w:pPr>
      <w:r w:rsidRPr="00190B22">
        <w:rPr>
          <w:rFonts w:ascii="宋体" w:hAnsi="宋体" w:hint="eastAsia"/>
          <w:b/>
          <w:sz w:val="24"/>
        </w:rPr>
        <w:t>第九条</w:t>
      </w:r>
      <w:r w:rsidRPr="00AD1112">
        <w:rPr>
          <w:rFonts w:ascii="宋体" w:hAnsi="宋体" w:hint="eastAsia"/>
          <w:sz w:val="24"/>
        </w:rPr>
        <w:t xml:space="preserve">  在校生学年电子注册工作是对各年级在校生新学年学籍注册、上一学年学籍变动等情况在学籍学历管理平台网上进行电子标注，具体内容有：</w:t>
      </w:r>
    </w:p>
    <w:p w:rsidR="00615901" w:rsidRPr="00AD1112"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AD1112">
        <w:rPr>
          <w:rFonts w:ascii="宋体" w:hAnsi="宋体" w:hint="eastAsia"/>
          <w:sz w:val="24"/>
        </w:rPr>
        <w:t>一</w:t>
      </w:r>
      <w:r>
        <w:rPr>
          <w:rFonts w:ascii="宋体" w:hAnsi="宋体" w:hint="eastAsia"/>
          <w:sz w:val="24"/>
        </w:rPr>
        <w:t>)</w:t>
      </w:r>
      <w:r w:rsidRPr="00AD1112">
        <w:rPr>
          <w:rFonts w:ascii="宋体" w:hAnsi="宋体" w:hint="eastAsia"/>
          <w:sz w:val="24"/>
        </w:rPr>
        <w:t>学籍状态：注册学籍、暂缓注册、保留学籍、休学</w:t>
      </w:r>
      <w:r>
        <w:rPr>
          <w:rFonts w:ascii="宋体" w:hAnsi="宋体" w:hint="eastAsia"/>
          <w:sz w:val="24"/>
        </w:rPr>
        <w:t>(</w:t>
      </w:r>
      <w:r w:rsidRPr="00AD1112">
        <w:rPr>
          <w:rFonts w:ascii="宋体" w:hAnsi="宋体" w:hint="eastAsia"/>
          <w:sz w:val="24"/>
        </w:rPr>
        <w:t>分病休、其他两类</w:t>
      </w:r>
      <w:r>
        <w:rPr>
          <w:rFonts w:ascii="宋体" w:hAnsi="宋体" w:hint="eastAsia"/>
          <w:sz w:val="24"/>
        </w:rPr>
        <w:t>)</w:t>
      </w:r>
      <w:r w:rsidRPr="00AD1112">
        <w:rPr>
          <w:rFonts w:ascii="宋体" w:hAnsi="宋体" w:hint="eastAsia"/>
          <w:sz w:val="24"/>
        </w:rPr>
        <w:t>；</w:t>
      </w:r>
    </w:p>
    <w:p w:rsidR="00615901" w:rsidRPr="00AD1112"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AD1112">
        <w:rPr>
          <w:rFonts w:ascii="宋体" w:hAnsi="宋体" w:hint="eastAsia"/>
          <w:sz w:val="24"/>
        </w:rPr>
        <w:t>二</w:t>
      </w:r>
      <w:r>
        <w:rPr>
          <w:rFonts w:ascii="宋体" w:hAnsi="宋体" w:hint="eastAsia"/>
          <w:sz w:val="24"/>
        </w:rPr>
        <w:t>)</w:t>
      </w:r>
      <w:r w:rsidRPr="00AD1112">
        <w:rPr>
          <w:rFonts w:ascii="宋体" w:hAnsi="宋体" w:hint="eastAsia"/>
          <w:sz w:val="24"/>
        </w:rPr>
        <w:t>学籍变动：升级、跳级、留降级、转学、转专业、复学；</w:t>
      </w:r>
    </w:p>
    <w:p w:rsidR="00615901" w:rsidRPr="00AD1112"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AD1112">
        <w:rPr>
          <w:rFonts w:ascii="宋体" w:hAnsi="宋体" w:hint="eastAsia"/>
          <w:sz w:val="24"/>
        </w:rPr>
        <w:t>三</w:t>
      </w:r>
      <w:r>
        <w:rPr>
          <w:rFonts w:ascii="宋体" w:hAnsi="宋体" w:hint="eastAsia"/>
          <w:sz w:val="24"/>
        </w:rPr>
        <w:t>)</w:t>
      </w:r>
      <w:r w:rsidRPr="00AD1112">
        <w:rPr>
          <w:rFonts w:ascii="宋体" w:hAnsi="宋体" w:hint="eastAsia"/>
          <w:sz w:val="24"/>
        </w:rPr>
        <w:t>学籍注销：退学、取消学籍、开除学籍、死亡等及其原因；</w:t>
      </w:r>
    </w:p>
    <w:p w:rsidR="00615901" w:rsidRPr="00AD1112"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AD1112">
        <w:rPr>
          <w:rFonts w:ascii="宋体" w:hAnsi="宋体" w:hint="eastAsia"/>
          <w:sz w:val="24"/>
        </w:rPr>
        <w:t>四</w:t>
      </w:r>
      <w:r>
        <w:rPr>
          <w:rFonts w:ascii="宋体" w:hAnsi="宋体" w:hint="eastAsia"/>
          <w:sz w:val="24"/>
        </w:rPr>
        <w:t>)</w:t>
      </w:r>
      <w:r w:rsidRPr="00AD1112">
        <w:rPr>
          <w:rFonts w:ascii="宋体" w:hAnsi="宋体" w:hint="eastAsia"/>
          <w:sz w:val="24"/>
        </w:rPr>
        <w:t>学籍记载：奖励级别及名称、处分种类及原因；肄业证书、学习证明。</w:t>
      </w:r>
    </w:p>
    <w:p w:rsidR="00615901" w:rsidRPr="00AD1112" w:rsidRDefault="00615901" w:rsidP="00DC3EFB">
      <w:pPr>
        <w:snapToGrid w:val="0"/>
        <w:spacing w:line="400" w:lineRule="exact"/>
        <w:ind w:firstLineChars="196" w:firstLine="472"/>
        <w:rPr>
          <w:rFonts w:ascii="宋体" w:hAnsi="宋体"/>
          <w:sz w:val="24"/>
        </w:rPr>
      </w:pPr>
      <w:r w:rsidRPr="00190B22">
        <w:rPr>
          <w:rFonts w:ascii="宋体" w:hAnsi="宋体" w:hint="eastAsia"/>
          <w:b/>
          <w:sz w:val="24"/>
        </w:rPr>
        <w:t>第十条</w:t>
      </w:r>
      <w:r w:rsidRPr="00AD1112">
        <w:rPr>
          <w:rFonts w:ascii="宋体" w:hAnsi="宋体" w:hint="eastAsia"/>
          <w:sz w:val="24"/>
        </w:rPr>
        <w:t xml:space="preserve">  各院</w:t>
      </w:r>
      <w:r>
        <w:rPr>
          <w:rFonts w:ascii="宋体" w:hAnsi="宋体" w:hint="eastAsia"/>
          <w:sz w:val="24"/>
        </w:rPr>
        <w:t>(</w:t>
      </w:r>
      <w:r w:rsidRPr="00AD1112">
        <w:rPr>
          <w:rFonts w:ascii="宋体" w:hAnsi="宋体" w:hint="eastAsia"/>
          <w:sz w:val="24"/>
        </w:rPr>
        <w:t>系</w:t>
      </w:r>
      <w:r>
        <w:rPr>
          <w:rFonts w:ascii="宋体" w:hAnsi="宋体" w:hint="eastAsia"/>
          <w:sz w:val="24"/>
        </w:rPr>
        <w:t>)</w:t>
      </w:r>
      <w:r w:rsidRPr="00AD1112">
        <w:rPr>
          <w:rFonts w:ascii="宋体" w:hAnsi="宋体" w:hint="eastAsia"/>
          <w:sz w:val="24"/>
        </w:rPr>
        <w:t>负责组织辅导员做好在校生学籍信息核对、学籍状态确定、学籍变动和学籍注销清理、学籍记载等工作。学籍状态按下列四种情况来确定：</w:t>
      </w:r>
    </w:p>
    <w:p w:rsidR="00615901" w:rsidRPr="00AD1112"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AD1112">
        <w:rPr>
          <w:rFonts w:ascii="宋体" w:hAnsi="宋体" w:hint="eastAsia"/>
          <w:sz w:val="24"/>
        </w:rPr>
        <w:t>一</w:t>
      </w:r>
      <w:r>
        <w:rPr>
          <w:rFonts w:ascii="宋体" w:hAnsi="宋体" w:hint="eastAsia"/>
          <w:sz w:val="24"/>
        </w:rPr>
        <w:t>)</w:t>
      </w:r>
      <w:r w:rsidRPr="00AD1112">
        <w:rPr>
          <w:rFonts w:ascii="宋体" w:hAnsi="宋体" w:hint="eastAsia"/>
          <w:sz w:val="24"/>
        </w:rPr>
        <w:t>注册学籍：在规定时间内缴清本学年学费的学生；</w:t>
      </w:r>
    </w:p>
    <w:p w:rsidR="00615901" w:rsidRPr="00AD1112"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AD1112">
        <w:rPr>
          <w:rFonts w:ascii="宋体" w:hAnsi="宋体" w:hint="eastAsia"/>
          <w:sz w:val="24"/>
        </w:rPr>
        <w:t>二</w:t>
      </w:r>
      <w:r>
        <w:rPr>
          <w:rFonts w:ascii="宋体" w:hAnsi="宋体" w:hint="eastAsia"/>
          <w:sz w:val="24"/>
        </w:rPr>
        <w:t>)</w:t>
      </w:r>
      <w:r w:rsidRPr="00AD1112">
        <w:rPr>
          <w:rFonts w:ascii="宋体" w:hAnsi="宋体" w:hint="eastAsia"/>
          <w:sz w:val="24"/>
        </w:rPr>
        <w:t>暂缓注册：因家庭经济困难，办理了缓交手续，并能在约定的时间内缴清学费的学生</w:t>
      </w:r>
      <w:r>
        <w:rPr>
          <w:rFonts w:ascii="宋体" w:hAnsi="宋体" w:hint="eastAsia"/>
          <w:sz w:val="24"/>
        </w:rPr>
        <w:t>(</w:t>
      </w:r>
      <w:r w:rsidRPr="00AD1112">
        <w:rPr>
          <w:rFonts w:ascii="宋体" w:hAnsi="宋体" w:hint="eastAsia"/>
          <w:sz w:val="24"/>
        </w:rPr>
        <w:t>学费缴清后可注册学籍</w:t>
      </w:r>
      <w:r>
        <w:rPr>
          <w:rFonts w:ascii="宋体" w:hAnsi="宋体" w:hint="eastAsia"/>
          <w:sz w:val="24"/>
        </w:rPr>
        <w:t>)</w:t>
      </w:r>
      <w:r w:rsidRPr="00AD1112">
        <w:rPr>
          <w:rFonts w:ascii="宋体" w:hAnsi="宋体" w:hint="eastAsia"/>
          <w:sz w:val="24"/>
        </w:rPr>
        <w:t>；</w:t>
      </w:r>
    </w:p>
    <w:p w:rsidR="00615901" w:rsidRPr="00AD1112"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AD1112">
        <w:rPr>
          <w:rFonts w:ascii="宋体" w:hAnsi="宋体" w:hint="eastAsia"/>
          <w:sz w:val="24"/>
        </w:rPr>
        <w:t>三</w:t>
      </w:r>
      <w:r>
        <w:rPr>
          <w:rFonts w:ascii="宋体" w:hAnsi="宋体" w:hint="eastAsia"/>
          <w:sz w:val="24"/>
        </w:rPr>
        <w:t>)</w:t>
      </w:r>
      <w:r w:rsidRPr="00AD1112">
        <w:rPr>
          <w:rFonts w:ascii="宋体" w:hAnsi="宋体" w:hint="eastAsia"/>
          <w:sz w:val="24"/>
        </w:rPr>
        <w:t>待注册：在规定的时间内，无正当理由既未交学费，又未办理缓交手续的学生；在教育部规定的时间段</w:t>
      </w:r>
      <w:r>
        <w:rPr>
          <w:rFonts w:ascii="宋体" w:hAnsi="宋体" w:hint="eastAsia"/>
          <w:sz w:val="24"/>
        </w:rPr>
        <w:t>(</w:t>
      </w:r>
      <w:smartTag w:uri="urn:schemas-microsoft-com:office:smarttags" w:element="chsdate">
        <w:smartTagPr>
          <w:attr w:name="IsROCDate" w:val="False"/>
          <w:attr w:name="IsLunarDate" w:val="False"/>
          <w:attr w:name="Day" w:val="30"/>
          <w:attr w:name="Month" w:val="10"/>
          <w:attr w:name="Year" w:val="2012"/>
        </w:smartTagPr>
        <w:r w:rsidRPr="00AD1112">
          <w:rPr>
            <w:rFonts w:ascii="宋体" w:hAnsi="宋体" w:hint="eastAsia"/>
            <w:sz w:val="24"/>
          </w:rPr>
          <w:t>10月30日</w:t>
        </w:r>
      </w:smartTag>
      <w:r w:rsidRPr="00AD1112">
        <w:rPr>
          <w:rFonts w:ascii="宋体" w:hAnsi="宋体" w:hint="eastAsia"/>
          <w:sz w:val="24"/>
        </w:rPr>
        <w:t>前</w:t>
      </w:r>
      <w:r>
        <w:rPr>
          <w:rFonts w:ascii="宋体" w:hAnsi="宋体" w:hint="eastAsia"/>
          <w:sz w:val="24"/>
        </w:rPr>
        <w:t>)</w:t>
      </w:r>
      <w:r w:rsidRPr="00AD1112">
        <w:rPr>
          <w:rFonts w:ascii="宋体" w:hAnsi="宋体" w:hint="eastAsia"/>
          <w:sz w:val="24"/>
        </w:rPr>
        <w:t>仍未注册的学生，将不再视为在校生，无资格在学校继续学习；</w:t>
      </w:r>
    </w:p>
    <w:p w:rsidR="00615901" w:rsidRDefault="00615901" w:rsidP="00DC3EFB">
      <w:pPr>
        <w:snapToGrid w:val="0"/>
        <w:spacing w:line="400" w:lineRule="exact"/>
        <w:ind w:firstLineChars="200" w:firstLine="480"/>
        <w:rPr>
          <w:rFonts w:ascii="宋体" w:hAnsi="宋体"/>
          <w:sz w:val="24"/>
        </w:rPr>
      </w:pPr>
      <w:r>
        <w:rPr>
          <w:rFonts w:ascii="宋体" w:hAnsi="宋体" w:hint="eastAsia"/>
          <w:sz w:val="24"/>
        </w:rPr>
        <w:t>(</w:t>
      </w:r>
      <w:r w:rsidRPr="00AD1112">
        <w:rPr>
          <w:rFonts w:ascii="宋体" w:hAnsi="宋体" w:hint="eastAsia"/>
          <w:sz w:val="24"/>
        </w:rPr>
        <w:t>四</w:t>
      </w:r>
      <w:r>
        <w:rPr>
          <w:rFonts w:ascii="宋体" w:hAnsi="宋体" w:hint="eastAsia"/>
          <w:sz w:val="24"/>
        </w:rPr>
        <w:t>)</w:t>
      </w:r>
      <w:r w:rsidRPr="00AD1112">
        <w:rPr>
          <w:rFonts w:ascii="宋体" w:hAnsi="宋体" w:hint="eastAsia"/>
          <w:sz w:val="24"/>
        </w:rPr>
        <w:t>保留学籍：休学和入伍的学生。</w:t>
      </w:r>
    </w:p>
    <w:p w:rsidR="00615901" w:rsidRPr="00AD1112" w:rsidRDefault="00615901" w:rsidP="00DC3EFB">
      <w:pPr>
        <w:snapToGrid w:val="0"/>
        <w:spacing w:beforeLines="50" w:before="120" w:afterLines="50" w:after="120" w:line="400" w:lineRule="exact"/>
        <w:jc w:val="center"/>
        <w:rPr>
          <w:rFonts w:ascii="宋体" w:hAnsi="宋体"/>
          <w:sz w:val="24"/>
        </w:rPr>
      </w:pPr>
      <w:r w:rsidRPr="00AD1112">
        <w:rPr>
          <w:rFonts w:ascii="宋体" w:hAnsi="宋体" w:hint="eastAsia"/>
          <w:b/>
          <w:sz w:val="24"/>
        </w:rPr>
        <w:t>第四章  毕业生学历电子注册管理</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第十一条</w:t>
      </w:r>
      <w:r w:rsidRPr="00AD1112">
        <w:rPr>
          <w:rFonts w:ascii="宋体" w:hAnsi="宋体" w:hint="eastAsia"/>
          <w:sz w:val="24"/>
        </w:rPr>
        <w:t xml:space="preserve">  学历电子注册是对颁发的学历证书进行电子注册的一项重要工作。学历证书电子注册分为毕业证书和结业证书两种。</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第十二条</w:t>
      </w:r>
      <w:r w:rsidRPr="00AD1112">
        <w:rPr>
          <w:rFonts w:ascii="宋体" w:hAnsi="宋体" w:hint="eastAsia"/>
          <w:sz w:val="24"/>
        </w:rPr>
        <w:t xml:space="preserve">  </w:t>
      </w:r>
      <w:r w:rsidRPr="00AD1112">
        <w:rPr>
          <w:rFonts w:ascii="宋体" w:hAnsi="宋体"/>
          <w:sz w:val="24"/>
        </w:rPr>
        <w:t>毕业生所获得的学历证书，由</w:t>
      </w:r>
      <w:r w:rsidRPr="00AD1112">
        <w:rPr>
          <w:rFonts w:ascii="宋体" w:hAnsi="宋体" w:hint="eastAsia"/>
          <w:sz w:val="24"/>
        </w:rPr>
        <w:t>教务处</w:t>
      </w:r>
      <w:r w:rsidRPr="00AD1112">
        <w:rPr>
          <w:rFonts w:ascii="宋体" w:hAnsi="宋体"/>
          <w:sz w:val="24"/>
        </w:rPr>
        <w:t>上传至</w:t>
      </w:r>
      <w:r w:rsidRPr="00AD1112">
        <w:rPr>
          <w:rFonts w:ascii="宋体" w:hAnsi="宋体" w:hint="eastAsia"/>
          <w:sz w:val="24"/>
        </w:rPr>
        <w:t>“</w:t>
      </w:r>
      <w:r w:rsidRPr="00AD1112">
        <w:rPr>
          <w:rFonts w:ascii="宋体" w:hAnsi="宋体"/>
          <w:sz w:val="24"/>
        </w:rPr>
        <w:t>中国高等教育学生信息网</w:t>
      </w:r>
      <w:r w:rsidRPr="00AD1112">
        <w:rPr>
          <w:rFonts w:ascii="宋体" w:hAnsi="宋体" w:hint="eastAsia"/>
          <w:sz w:val="24"/>
        </w:rPr>
        <w:t>”</w:t>
      </w:r>
      <w:r w:rsidRPr="00AD1112">
        <w:rPr>
          <w:rFonts w:ascii="宋体" w:hAnsi="宋体"/>
          <w:sz w:val="24"/>
        </w:rPr>
        <w:t>进行学历电子即时注册，未经电子注册的毕</w:t>
      </w:r>
      <w:r>
        <w:rPr>
          <w:rFonts w:ascii="宋体" w:hAnsi="宋体"/>
          <w:sz w:val="24"/>
        </w:rPr>
        <w:t>(</w:t>
      </w:r>
      <w:r w:rsidRPr="00AD1112">
        <w:rPr>
          <w:rFonts w:ascii="宋体" w:hAnsi="宋体"/>
          <w:sz w:val="24"/>
        </w:rPr>
        <w:t>结</w:t>
      </w:r>
      <w:r>
        <w:rPr>
          <w:rFonts w:ascii="宋体" w:hAnsi="宋体"/>
          <w:sz w:val="24"/>
        </w:rPr>
        <w:t>)</w:t>
      </w:r>
      <w:r w:rsidRPr="00AD1112">
        <w:rPr>
          <w:rFonts w:ascii="宋体" w:hAnsi="宋体"/>
          <w:sz w:val="24"/>
        </w:rPr>
        <w:t>业证书，国家不予承认</w:t>
      </w:r>
      <w:r w:rsidRPr="00AD1112">
        <w:rPr>
          <w:rFonts w:ascii="宋体" w:hAnsi="宋体" w:hint="eastAsia"/>
          <w:sz w:val="24"/>
        </w:rPr>
        <w:t>。</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第十三条</w:t>
      </w:r>
      <w:r w:rsidRPr="00AD1112">
        <w:rPr>
          <w:rFonts w:ascii="宋体" w:hAnsi="宋体" w:hint="eastAsia"/>
          <w:sz w:val="24"/>
        </w:rPr>
        <w:t xml:space="preserve">  学历证书电子注册的对象是学籍状态为“注册学籍”的预毕业生，“暂缓注册”、“保留学籍”、“休学”等未注册学籍的学生，不能进行学历证书电子注册，学校不颁发其毕</w:t>
      </w:r>
      <w:r>
        <w:rPr>
          <w:rFonts w:ascii="宋体" w:hAnsi="宋体" w:hint="eastAsia"/>
          <w:sz w:val="24"/>
        </w:rPr>
        <w:t>(</w:t>
      </w:r>
      <w:r w:rsidRPr="00AD1112">
        <w:rPr>
          <w:rFonts w:ascii="宋体" w:hAnsi="宋体" w:hint="eastAsia"/>
          <w:sz w:val="24"/>
        </w:rPr>
        <w:t>结</w:t>
      </w:r>
      <w:r>
        <w:rPr>
          <w:rFonts w:ascii="宋体" w:hAnsi="宋体" w:hint="eastAsia"/>
          <w:sz w:val="24"/>
        </w:rPr>
        <w:t>)</w:t>
      </w:r>
      <w:r w:rsidRPr="00AD1112">
        <w:rPr>
          <w:rFonts w:ascii="宋体" w:hAnsi="宋体" w:hint="eastAsia"/>
          <w:sz w:val="24"/>
        </w:rPr>
        <w:t>业证书。</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第十四条</w:t>
      </w:r>
      <w:r w:rsidRPr="00AD1112">
        <w:rPr>
          <w:rFonts w:ascii="宋体" w:hAnsi="宋体" w:hint="eastAsia"/>
          <w:sz w:val="24"/>
        </w:rPr>
        <w:t xml:space="preserve">  学籍状态为“暂缓注册”的学生，待学费缴清后，可申请注册学历；若在毕业年度</w:t>
      </w:r>
      <w:smartTag w:uri="urn:schemas-microsoft-com:office:smarttags" w:element="chsdate">
        <w:smartTagPr>
          <w:attr w:name="Year" w:val="2012"/>
          <w:attr w:name="Month" w:val="10"/>
          <w:attr w:name="Day" w:val="30"/>
          <w:attr w:name="IsLunarDate" w:val="False"/>
          <w:attr w:name="IsROCDate" w:val="False"/>
        </w:smartTagPr>
        <w:r w:rsidRPr="00AD1112">
          <w:rPr>
            <w:rFonts w:ascii="宋体" w:hAnsi="宋体" w:hint="eastAsia"/>
            <w:sz w:val="24"/>
          </w:rPr>
          <w:t>10月30日前</w:t>
        </w:r>
      </w:smartTag>
      <w:r w:rsidRPr="00AD1112">
        <w:rPr>
          <w:rFonts w:ascii="宋体" w:hAnsi="宋体" w:hint="eastAsia"/>
          <w:sz w:val="24"/>
        </w:rPr>
        <w:t>仍未缴清学费者，本年度不再注册，将推迟一年毕业，待学费缴清后，随下一届毕业生一起注册学历。</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第十五条</w:t>
      </w:r>
      <w:r w:rsidRPr="00AD1112">
        <w:rPr>
          <w:rFonts w:ascii="宋体" w:hAnsi="宋体" w:hint="eastAsia"/>
          <w:sz w:val="24"/>
        </w:rPr>
        <w:t xml:space="preserve">  学历证书及学历电子注册内容</w:t>
      </w:r>
    </w:p>
    <w:p w:rsidR="00615901" w:rsidRPr="00AD1112" w:rsidRDefault="00615901" w:rsidP="00DC3EFB">
      <w:pPr>
        <w:snapToGrid w:val="0"/>
        <w:spacing w:line="400" w:lineRule="exact"/>
        <w:ind w:firstLineChars="200" w:firstLine="480"/>
        <w:rPr>
          <w:rFonts w:ascii="宋体" w:hAnsi="宋体"/>
          <w:sz w:val="24"/>
        </w:rPr>
      </w:pPr>
      <w:r>
        <w:rPr>
          <w:rFonts w:ascii="宋体" w:hAnsi="宋体"/>
          <w:sz w:val="24"/>
        </w:rPr>
        <w:t>(</w:t>
      </w:r>
      <w:r w:rsidRPr="00AD1112">
        <w:rPr>
          <w:rFonts w:ascii="宋体" w:hAnsi="宋体"/>
          <w:sz w:val="24"/>
        </w:rPr>
        <w:t>一</w:t>
      </w:r>
      <w:r>
        <w:rPr>
          <w:rFonts w:ascii="宋体" w:hAnsi="宋体"/>
          <w:sz w:val="24"/>
        </w:rPr>
        <w:t>)</w:t>
      </w:r>
      <w:r w:rsidRPr="00AD1112">
        <w:rPr>
          <w:rFonts w:ascii="宋体" w:hAnsi="宋体"/>
          <w:sz w:val="24"/>
        </w:rPr>
        <w:t>学历证书内容</w:t>
      </w:r>
    </w:p>
    <w:p w:rsidR="00615901" w:rsidRPr="00AD1112" w:rsidRDefault="00615901" w:rsidP="00DC3EFB">
      <w:pPr>
        <w:snapToGrid w:val="0"/>
        <w:spacing w:line="400" w:lineRule="exact"/>
        <w:ind w:firstLineChars="200" w:firstLine="480"/>
        <w:rPr>
          <w:rFonts w:ascii="宋体" w:hAnsi="宋体"/>
          <w:sz w:val="24"/>
        </w:rPr>
      </w:pPr>
      <w:r w:rsidRPr="00AD1112">
        <w:rPr>
          <w:rFonts w:ascii="宋体" w:hAnsi="宋体"/>
          <w:sz w:val="24"/>
        </w:rPr>
        <w:t>1.学生姓名、性别、出生日期、学习起止年月、专业、层次、学制、毕</w:t>
      </w:r>
      <w:r>
        <w:rPr>
          <w:rFonts w:ascii="宋体" w:hAnsi="宋体"/>
          <w:sz w:val="24"/>
        </w:rPr>
        <w:t>(</w:t>
      </w:r>
      <w:r w:rsidRPr="00AD1112">
        <w:rPr>
          <w:rFonts w:ascii="宋体" w:hAnsi="宋体"/>
          <w:sz w:val="24"/>
        </w:rPr>
        <w:t>结</w:t>
      </w:r>
      <w:r>
        <w:rPr>
          <w:rFonts w:ascii="宋体" w:hAnsi="宋体"/>
          <w:sz w:val="24"/>
        </w:rPr>
        <w:t>)</w:t>
      </w:r>
      <w:r w:rsidRPr="00AD1112">
        <w:rPr>
          <w:rFonts w:ascii="宋体" w:hAnsi="宋体"/>
          <w:sz w:val="24"/>
        </w:rPr>
        <w:t>业</w:t>
      </w:r>
      <w:r w:rsidRPr="00AD1112">
        <w:rPr>
          <w:rFonts w:ascii="宋体" w:hAnsi="宋体" w:hint="eastAsia"/>
          <w:sz w:val="24"/>
        </w:rPr>
        <w:t>；</w:t>
      </w:r>
    </w:p>
    <w:p w:rsidR="00615901" w:rsidRPr="00AD1112" w:rsidRDefault="00615901" w:rsidP="00DC3EFB">
      <w:pPr>
        <w:snapToGrid w:val="0"/>
        <w:spacing w:line="400" w:lineRule="exact"/>
        <w:ind w:firstLineChars="200" w:firstLine="480"/>
        <w:rPr>
          <w:rFonts w:ascii="宋体" w:hAnsi="宋体"/>
          <w:sz w:val="24"/>
        </w:rPr>
      </w:pPr>
      <w:r w:rsidRPr="00AD1112">
        <w:rPr>
          <w:rFonts w:ascii="宋体" w:hAnsi="宋体"/>
          <w:sz w:val="24"/>
        </w:rPr>
        <w:t>2.经由新华社</w:t>
      </w:r>
      <w:r w:rsidRPr="00AD1112">
        <w:rPr>
          <w:rFonts w:ascii="宋体" w:hAnsi="宋体" w:hint="eastAsia"/>
          <w:sz w:val="24"/>
        </w:rPr>
        <w:t>“</w:t>
      </w:r>
      <w:r w:rsidRPr="00AD1112">
        <w:rPr>
          <w:rFonts w:ascii="宋体" w:hAnsi="宋体"/>
          <w:sz w:val="24"/>
        </w:rPr>
        <w:t>电子图像采集</w:t>
      </w:r>
      <w:r w:rsidRPr="00AD1112">
        <w:rPr>
          <w:rFonts w:ascii="宋体" w:hAnsi="宋体" w:hint="eastAsia"/>
          <w:sz w:val="24"/>
        </w:rPr>
        <w:t>”</w:t>
      </w:r>
      <w:r w:rsidRPr="00AD1112">
        <w:rPr>
          <w:rFonts w:ascii="宋体" w:hAnsi="宋体"/>
          <w:sz w:val="24"/>
        </w:rPr>
        <w:t>的免冠正面二寸彩色照片并加盖学校钢印</w:t>
      </w:r>
      <w:r w:rsidRPr="00AD1112">
        <w:rPr>
          <w:rFonts w:ascii="宋体" w:hAnsi="宋体" w:hint="eastAsia"/>
          <w:sz w:val="24"/>
        </w:rPr>
        <w:t>；</w:t>
      </w:r>
    </w:p>
    <w:p w:rsidR="00615901" w:rsidRPr="00AD1112" w:rsidRDefault="00615901" w:rsidP="00DC3EFB">
      <w:pPr>
        <w:snapToGrid w:val="0"/>
        <w:spacing w:line="400" w:lineRule="exact"/>
        <w:ind w:firstLineChars="200" w:firstLine="480"/>
        <w:rPr>
          <w:rFonts w:ascii="宋体" w:hAnsi="宋体"/>
          <w:sz w:val="24"/>
        </w:rPr>
      </w:pPr>
      <w:r w:rsidRPr="00AD1112">
        <w:rPr>
          <w:rFonts w:ascii="宋体" w:hAnsi="宋体"/>
          <w:sz w:val="24"/>
        </w:rPr>
        <w:t>3.学校名称及印章，校长印章</w:t>
      </w:r>
      <w:r w:rsidRPr="00AD1112">
        <w:rPr>
          <w:rFonts w:ascii="宋体" w:hAnsi="宋体" w:hint="eastAsia"/>
          <w:sz w:val="24"/>
        </w:rPr>
        <w:t>；</w:t>
      </w:r>
    </w:p>
    <w:p w:rsidR="00615901" w:rsidRPr="00AD1112" w:rsidRDefault="00615901" w:rsidP="00DC3EFB">
      <w:pPr>
        <w:snapToGrid w:val="0"/>
        <w:spacing w:line="400" w:lineRule="exact"/>
        <w:ind w:firstLineChars="200" w:firstLine="480"/>
        <w:rPr>
          <w:rFonts w:ascii="宋体" w:hAnsi="宋体"/>
          <w:sz w:val="24"/>
        </w:rPr>
      </w:pPr>
      <w:r w:rsidRPr="00AD1112">
        <w:rPr>
          <w:rFonts w:ascii="宋体" w:hAnsi="宋体"/>
          <w:sz w:val="24"/>
        </w:rPr>
        <w:lastRenderedPageBreak/>
        <w:t>4.</w:t>
      </w:r>
      <w:r w:rsidRPr="00AD1112">
        <w:rPr>
          <w:rFonts w:ascii="宋体" w:hAnsi="宋体" w:hint="eastAsia"/>
          <w:sz w:val="24"/>
        </w:rPr>
        <w:t>电子注册编号</w:t>
      </w:r>
      <w:r w:rsidRPr="00AD1112">
        <w:rPr>
          <w:rFonts w:ascii="宋体" w:hAnsi="宋体"/>
          <w:sz w:val="24"/>
        </w:rPr>
        <w:t>、发证日期</w:t>
      </w:r>
      <w:r w:rsidRPr="00AD1112">
        <w:rPr>
          <w:rFonts w:ascii="宋体" w:hAnsi="宋体" w:hint="eastAsia"/>
          <w:sz w:val="24"/>
        </w:rPr>
        <w:t>。</w:t>
      </w:r>
    </w:p>
    <w:p w:rsidR="00615901" w:rsidRPr="00AD1112" w:rsidRDefault="00615901" w:rsidP="00DC3EFB">
      <w:pPr>
        <w:snapToGrid w:val="0"/>
        <w:spacing w:line="400" w:lineRule="exact"/>
        <w:ind w:firstLineChars="200" w:firstLine="480"/>
        <w:rPr>
          <w:rFonts w:ascii="宋体" w:hAnsi="宋体"/>
          <w:sz w:val="24"/>
        </w:rPr>
      </w:pPr>
      <w:r>
        <w:rPr>
          <w:rFonts w:ascii="宋体" w:hAnsi="宋体"/>
          <w:sz w:val="24"/>
        </w:rPr>
        <w:t>(</w:t>
      </w:r>
      <w:r w:rsidRPr="00AD1112">
        <w:rPr>
          <w:rFonts w:ascii="宋体" w:hAnsi="宋体"/>
          <w:sz w:val="24"/>
        </w:rPr>
        <w:t>二</w:t>
      </w:r>
      <w:r>
        <w:rPr>
          <w:rFonts w:ascii="宋体" w:hAnsi="宋体"/>
          <w:sz w:val="24"/>
        </w:rPr>
        <w:t>)</w:t>
      </w:r>
      <w:r w:rsidRPr="00AD1112">
        <w:rPr>
          <w:rFonts w:ascii="宋体" w:hAnsi="宋体"/>
          <w:sz w:val="24"/>
        </w:rPr>
        <w:t>学历电子注册内容</w:t>
      </w:r>
    </w:p>
    <w:p w:rsidR="00615901" w:rsidRPr="00AD1112" w:rsidRDefault="00615901" w:rsidP="00DC3EFB">
      <w:pPr>
        <w:snapToGrid w:val="0"/>
        <w:spacing w:line="400" w:lineRule="exact"/>
        <w:ind w:firstLineChars="200" w:firstLine="480"/>
        <w:rPr>
          <w:rFonts w:ascii="宋体" w:hAnsi="宋体"/>
          <w:sz w:val="24"/>
        </w:rPr>
      </w:pPr>
      <w:r w:rsidRPr="00AD1112">
        <w:rPr>
          <w:rFonts w:ascii="宋体" w:hAnsi="宋体"/>
          <w:sz w:val="24"/>
        </w:rPr>
        <w:t>考生号、姓名、性别、出生日期、身份证号、毕业院校名称、专业名称、学历类别、层次、学习形式、毕</w:t>
      </w:r>
      <w:r>
        <w:rPr>
          <w:rFonts w:ascii="宋体" w:hAnsi="宋体"/>
          <w:sz w:val="24"/>
        </w:rPr>
        <w:t>(</w:t>
      </w:r>
      <w:r w:rsidRPr="00AD1112">
        <w:rPr>
          <w:rFonts w:ascii="宋体" w:hAnsi="宋体"/>
          <w:sz w:val="24"/>
        </w:rPr>
        <w:t>结</w:t>
      </w:r>
      <w:r>
        <w:rPr>
          <w:rFonts w:ascii="宋体" w:hAnsi="宋体"/>
          <w:sz w:val="24"/>
        </w:rPr>
        <w:t>)</w:t>
      </w:r>
      <w:r w:rsidRPr="00AD1112">
        <w:rPr>
          <w:rFonts w:ascii="宋体" w:hAnsi="宋体"/>
          <w:sz w:val="24"/>
        </w:rPr>
        <w:t>业结论、入学日期、毕业日期、证书编号、教育部审核结果及电子图像。</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第十六条</w:t>
      </w:r>
      <w:r w:rsidRPr="00AD1112">
        <w:rPr>
          <w:rFonts w:ascii="宋体" w:hAnsi="宋体" w:hint="eastAsia"/>
          <w:sz w:val="24"/>
        </w:rPr>
        <w:t xml:space="preserve">  预毕业生电子图像是高等教育学历证书电子注册的重要内容，无图像信息不予注册学历。预毕业生图像采集及校对工作要求如下：</w:t>
      </w:r>
    </w:p>
    <w:p w:rsidR="00615901" w:rsidRPr="00AD1112" w:rsidRDefault="00615901" w:rsidP="00DC3EFB">
      <w:pPr>
        <w:snapToGrid w:val="0"/>
        <w:spacing w:line="400" w:lineRule="exact"/>
        <w:ind w:firstLineChars="200" w:firstLine="480"/>
        <w:rPr>
          <w:rFonts w:ascii="宋体" w:hAnsi="宋体"/>
          <w:sz w:val="24"/>
        </w:rPr>
      </w:pPr>
      <w:r>
        <w:rPr>
          <w:rFonts w:ascii="宋体" w:hAnsi="宋体"/>
          <w:sz w:val="24"/>
        </w:rPr>
        <w:t>(</w:t>
      </w:r>
      <w:r w:rsidRPr="00AD1112">
        <w:rPr>
          <w:rFonts w:ascii="宋体" w:hAnsi="宋体"/>
          <w:sz w:val="24"/>
        </w:rPr>
        <w:t>一</w:t>
      </w:r>
      <w:r>
        <w:rPr>
          <w:rFonts w:ascii="宋体" w:hAnsi="宋体"/>
          <w:sz w:val="24"/>
        </w:rPr>
        <w:t>)</w:t>
      </w:r>
      <w:r w:rsidRPr="00AD1112">
        <w:rPr>
          <w:rFonts w:ascii="宋体" w:hAnsi="宋体"/>
          <w:sz w:val="24"/>
        </w:rPr>
        <w:t>图像采集</w:t>
      </w:r>
      <w:r w:rsidRPr="00AD1112">
        <w:rPr>
          <w:rFonts w:ascii="宋体" w:hAnsi="宋体" w:hint="eastAsia"/>
          <w:sz w:val="24"/>
        </w:rPr>
        <w:t>时间为</w:t>
      </w:r>
      <w:r w:rsidRPr="00AD1112">
        <w:rPr>
          <w:rFonts w:ascii="宋体" w:hAnsi="宋体"/>
          <w:sz w:val="24"/>
        </w:rPr>
        <w:t>学生毕业前一学年</w:t>
      </w:r>
      <w:r w:rsidRPr="00AD1112">
        <w:rPr>
          <w:rFonts w:ascii="宋体" w:hAnsi="宋体" w:hint="eastAsia"/>
          <w:sz w:val="24"/>
        </w:rPr>
        <w:t>的3—5月</w:t>
      </w:r>
      <w:r w:rsidRPr="00AD1112">
        <w:rPr>
          <w:rFonts w:ascii="宋体" w:hAnsi="宋体"/>
          <w:sz w:val="24"/>
        </w:rPr>
        <w:t>进行，由新华社吉林省分社统一到</w:t>
      </w:r>
      <w:r w:rsidRPr="00AD1112">
        <w:rPr>
          <w:rFonts w:ascii="宋体" w:hAnsi="宋体" w:hint="eastAsia"/>
          <w:sz w:val="24"/>
        </w:rPr>
        <w:t>学</w:t>
      </w:r>
      <w:r w:rsidRPr="00AD1112">
        <w:rPr>
          <w:rFonts w:ascii="宋体" w:hAnsi="宋体"/>
          <w:sz w:val="24"/>
        </w:rPr>
        <w:t>校现场拍摄毕业生电子照片，学生在拍摄照片40天之后</w:t>
      </w:r>
      <w:r w:rsidRPr="00AD1112">
        <w:rPr>
          <w:rFonts w:ascii="宋体" w:hAnsi="宋体" w:hint="eastAsia"/>
          <w:sz w:val="24"/>
        </w:rPr>
        <w:t>应</w:t>
      </w:r>
      <w:r w:rsidRPr="00AD1112">
        <w:rPr>
          <w:rFonts w:ascii="宋体" w:hAnsi="宋体"/>
          <w:sz w:val="24"/>
        </w:rPr>
        <w:t>登陆“中国高等教育学生信息网”的学历电子图像校对系统校对本人图像信息，并提交校对结论，如有异议及时与</w:t>
      </w:r>
      <w:r w:rsidRPr="00AD1112">
        <w:rPr>
          <w:rFonts w:ascii="宋体" w:hAnsi="宋体" w:hint="eastAsia"/>
          <w:sz w:val="24"/>
        </w:rPr>
        <w:t>教务处</w:t>
      </w:r>
      <w:r w:rsidRPr="00AD1112">
        <w:rPr>
          <w:rFonts w:ascii="宋体" w:hAnsi="宋体"/>
          <w:sz w:val="24"/>
        </w:rPr>
        <w:t>联系；</w:t>
      </w:r>
    </w:p>
    <w:p w:rsidR="00615901" w:rsidRPr="00AD1112" w:rsidRDefault="00615901" w:rsidP="00DC3EFB">
      <w:pPr>
        <w:snapToGrid w:val="0"/>
        <w:spacing w:line="400" w:lineRule="exact"/>
        <w:ind w:firstLineChars="200" w:firstLine="480"/>
        <w:rPr>
          <w:rFonts w:ascii="宋体" w:hAnsi="宋体"/>
          <w:sz w:val="24"/>
        </w:rPr>
      </w:pPr>
      <w:r>
        <w:rPr>
          <w:rFonts w:ascii="宋体" w:hAnsi="宋体"/>
          <w:sz w:val="24"/>
        </w:rPr>
        <w:t>(</w:t>
      </w:r>
      <w:r w:rsidRPr="00AD1112">
        <w:rPr>
          <w:rFonts w:ascii="宋体" w:hAnsi="宋体"/>
          <w:sz w:val="24"/>
        </w:rPr>
        <w:t>二</w:t>
      </w:r>
      <w:r>
        <w:rPr>
          <w:rFonts w:ascii="宋体" w:hAnsi="宋体"/>
          <w:sz w:val="24"/>
        </w:rPr>
        <w:t>)</w:t>
      </w:r>
      <w:r w:rsidRPr="00AD1112">
        <w:rPr>
          <w:rFonts w:ascii="宋体" w:hAnsi="宋体"/>
          <w:sz w:val="24"/>
        </w:rPr>
        <w:t>任何毕业生不得在除新华社或其分社以外的地点拍摄照片，由此造成本人学历电子注册数据不能与电子照片有效链接，责任由本人自负；</w:t>
      </w:r>
    </w:p>
    <w:p w:rsidR="00615901" w:rsidRPr="00AD1112" w:rsidRDefault="00615901" w:rsidP="00DC3EFB">
      <w:pPr>
        <w:snapToGrid w:val="0"/>
        <w:spacing w:line="400" w:lineRule="exact"/>
        <w:ind w:firstLineChars="200" w:firstLine="480"/>
        <w:rPr>
          <w:rFonts w:ascii="宋体" w:hAnsi="宋体"/>
          <w:sz w:val="24"/>
        </w:rPr>
      </w:pPr>
      <w:r>
        <w:rPr>
          <w:rFonts w:ascii="宋体" w:hAnsi="宋体"/>
          <w:sz w:val="24"/>
        </w:rPr>
        <w:t>(</w:t>
      </w:r>
      <w:r w:rsidRPr="00AD1112">
        <w:rPr>
          <w:rFonts w:ascii="宋体" w:hAnsi="宋体"/>
          <w:sz w:val="24"/>
        </w:rPr>
        <w:t>三</w:t>
      </w:r>
      <w:r>
        <w:rPr>
          <w:rFonts w:ascii="宋体" w:hAnsi="宋体"/>
          <w:sz w:val="24"/>
        </w:rPr>
        <w:t>)</w:t>
      </w:r>
      <w:r w:rsidRPr="00AD1112">
        <w:rPr>
          <w:rFonts w:ascii="宋体" w:hAnsi="宋体"/>
          <w:sz w:val="24"/>
        </w:rPr>
        <w:t>因学生个人原因未能及时采集照片而导致毕业当年未能领取学历证书以及本人学历电子注册数据不能与电子照片有效链接，责任由本人自负。</w:t>
      </w:r>
    </w:p>
    <w:p w:rsidR="00615901" w:rsidRPr="00AD1112" w:rsidRDefault="00615901" w:rsidP="00DC3EFB">
      <w:pPr>
        <w:snapToGrid w:val="0"/>
        <w:spacing w:beforeLines="50" w:before="120" w:afterLines="50" w:after="120" w:line="400" w:lineRule="exact"/>
        <w:jc w:val="center"/>
        <w:rPr>
          <w:rFonts w:ascii="宋体" w:hAnsi="宋体"/>
          <w:sz w:val="24"/>
        </w:rPr>
      </w:pPr>
      <w:r w:rsidRPr="00AD1112">
        <w:rPr>
          <w:rFonts w:ascii="宋体" w:hAnsi="宋体" w:hint="eastAsia"/>
          <w:b/>
          <w:sz w:val="24"/>
        </w:rPr>
        <w:t>第五章  电子注册程序</w:t>
      </w:r>
    </w:p>
    <w:p w:rsidR="00615901" w:rsidRPr="00AD1112" w:rsidRDefault="00615901" w:rsidP="00DC3EFB">
      <w:pPr>
        <w:snapToGrid w:val="0"/>
        <w:spacing w:line="400" w:lineRule="exact"/>
        <w:ind w:firstLineChars="196" w:firstLine="472"/>
        <w:rPr>
          <w:rFonts w:ascii="宋体" w:hAnsi="宋体"/>
          <w:sz w:val="24"/>
        </w:rPr>
      </w:pPr>
      <w:r w:rsidRPr="00190B22">
        <w:rPr>
          <w:rFonts w:ascii="宋体" w:hAnsi="宋体" w:hint="eastAsia"/>
          <w:b/>
          <w:sz w:val="24"/>
        </w:rPr>
        <w:t>第十七条</w:t>
      </w:r>
      <w:r w:rsidRPr="00AD1112">
        <w:rPr>
          <w:rFonts w:ascii="宋体" w:hAnsi="宋体" w:hint="eastAsia"/>
          <w:sz w:val="24"/>
        </w:rPr>
        <w:t xml:space="preserve">  教务处通过“中国高等教育学生信息网”下载新生录取数据、在校生数据和预毕业生数据，供各院</w:t>
      </w:r>
      <w:r>
        <w:rPr>
          <w:rFonts w:ascii="宋体" w:hAnsi="宋体" w:hint="eastAsia"/>
          <w:sz w:val="24"/>
        </w:rPr>
        <w:t>(</w:t>
      </w:r>
      <w:r w:rsidRPr="00AD1112">
        <w:rPr>
          <w:rFonts w:ascii="宋体" w:hAnsi="宋体" w:hint="eastAsia"/>
          <w:sz w:val="24"/>
        </w:rPr>
        <w:t>系</w:t>
      </w:r>
      <w:r>
        <w:rPr>
          <w:rFonts w:ascii="宋体" w:hAnsi="宋体" w:hint="eastAsia"/>
          <w:sz w:val="24"/>
        </w:rPr>
        <w:t>)</w:t>
      </w:r>
      <w:r w:rsidRPr="00AD1112">
        <w:rPr>
          <w:rFonts w:ascii="宋体" w:hAnsi="宋体" w:hint="eastAsia"/>
          <w:sz w:val="24"/>
        </w:rPr>
        <w:t>核对。</w:t>
      </w:r>
    </w:p>
    <w:p w:rsidR="00615901" w:rsidRPr="00AD1112" w:rsidRDefault="00615901" w:rsidP="00DC3EFB">
      <w:pPr>
        <w:snapToGrid w:val="0"/>
        <w:spacing w:line="400" w:lineRule="exact"/>
        <w:ind w:firstLineChars="196" w:firstLine="472"/>
        <w:rPr>
          <w:rFonts w:ascii="宋体" w:hAnsi="宋体"/>
          <w:color w:val="FF0000"/>
          <w:sz w:val="24"/>
        </w:rPr>
      </w:pPr>
      <w:r w:rsidRPr="00190B22">
        <w:rPr>
          <w:rFonts w:ascii="宋体" w:hAnsi="宋体" w:hint="eastAsia"/>
          <w:b/>
          <w:sz w:val="24"/>
        </w:rPr>
        <w:t xml:space="preserve">第十八条 </w:t>
      </w:r>
      <w:r w:rsidRPr="00AD1112">
        <w:rPr>
          <w:rFonts w:ascii="宋体" w:hAnsi="宋体" w:hint="eastAsia"/>
          <w:sz w:val="24"/>
        </w:rPr>
        <w:t xml:space="preserve"> 各院</w:t>
      </w:r>
      <w:r>
        <w:rPr>
          <w:rFonts w:ascii="宋体" w:hAnsi="宋体" w:hint="eastAsia"/>
          <w:sz w:val="24"/>
        </w:rPr>
        <w:t>(</w:t>
      </w:r>
      <w:r w:rsidRPr="00AD1112">
        <w:rPr>
          <w:rFonts w:ascii="宋体" w:hAnsi="宋体" w:hint="eastAsia"/>
          <w:sz w:val="24"/>
        </w:rPr>
        <w:t>系</w:t>
      </w:r>
      <w:r>
        <w:rPr>
          <w:rFonts w:ascii="宋体" w:hAnsi="宋体" w:hint="eastAsia"/>
          <w:sz w:val="24"/>
        </w:rPr>
        <w:t>)</w:t>
      </w:r>
      <w:r w:rsidRPr="00AD1112">
        <w:rPr>
          <w:rFonts w:ascii="宋体" w:hAnsi="宋体" w:hint="eastAsia"/>
          <w:sz w:val="24"/>
        </w:rPr>
        <w:t>组织学生对学籍学历信息进行核对</w:t>
      </w:r>
      <w:r>
        <w:rPr>
          <w:rFonts w:ascii="宋体" w:hAnsi="宋体" w:hint="eastAsia"/>
          <w:sz w:val="24"/>
        </w:rPr>
        <w:t>(</w:t>
      </w:r>
      <w:r w:rsidRPr="00AD1112">
        <w:rPr>
          <w:rFonts w:ascii="宋体" w:hAnsi="宋体" w:hint="eastAsia"/>
          <w:sz w:val="24"/>
        </w:rPr>
        <w:t>学生应签字确认</w:t>
      </w:r>
      <w:r>
        <w:rPr>
          <w:rFonts w:ascii="宋体" w:hAnsi="宋体" w:hint="eastAsia"/>
          <w:sz w:val="24"/>
        </w:rPr>
        <w:t>)</w:t>
      </w:r>
      <w:r w:rsidRPr="00AD1112">
        <w:rPr>
          <w:rFonts w:ascii="宋体" w:hAnsi="宋体" w:hint="eastAsia"/>
          <w:sz w:val="24"/>
        </w:rPr>
        <w:t>，并将核对、标注后的数据和统计数据以纸质</w:t>
      </w:r>
      <w:r>
        <w:rPr>
          <w:rFonts w:ascii="宋体" w:hAnsi="宋体" w:hint="eastAsia"/>
          <w:sz w:val="24"/>
        </w:rPr>
        <w:t>(</w:t>
      </w:r>
      <w:r w:rsidRPr="00AD1112">
        <w:rPr>
          <w:rFonts w:ascii="宋体" w:hAnsi="宋体" w:hint="eastAsia"/>
          <w:sz w:val="24"/>
        </w:rPr>
        <w:t>应由各院、系书记签字并加盖公章</w:t>
      </w:r>
      <w:r>
        <w:rPr>
          <w:rFonts w:ascii="宋体" w:hAnsi="宋体" w:hint="eastAsia"/>
          <w:sz w:val="24"/>
        </w:rPr>
        <w:t>)</w:t>
      </w:r>
      <w:r w:rsidRPr="00AD1112">
        <w:rPr>
          <w:rFonts w:ascii="宋体" w:hAnsi="宋体" w:hint="eastAsia"/>
          <w:sz w:val="24"/>
        </w:rPr>
        <w:t>和电子文档形式报教务处。</w:t>
      </w:r>
    </w:p>
    <w:p w:rsidR="00615901" w:rsidRPr="00AD1112" w:rsidRDefault="00615901" w:rsidP="00DC3EFB">
      <w:pPr>
        <w:snapToGrid w:val="0"/>
        <w:spacing w:line="400" w:lineRule="exact"/>
        <w:ind w:firstLineChars="196" w:firstLine="472"/>
        <w:rPr>
          <w:rFonts w:ascii="宋体" w:hAnsi="宋体"/>
          <w:sz w:val="24"/>
        </w:rPr>
      </w:pPr>
      <w:r w:rsidRPr="00190B22">
        <w:rPr>
          <w:rFonts w:ascii="宋体" w:hAnsi="宋体" w:hint="eastAsia"/>
          <w:b/>
          <w:sz w:val="24"/>
        </w:rPr>
        <w:t>第十九条</w:t>
      </w:r>
      <w:r w:rsidRPr="00AD1112">
        <w:rPr>
          <w:rFonts w:ascii="宋体" w:hAnsi="宋体" w:hint="eastAsia"/>
          <w:sz w:val="24"/>
        </w:rPr>
        <w:t xml:space="preserve">  教务处将各院</w:t>
      </w:r>
      <w:r>
        <w:rPr>
          <w:rFonts w:ascii="宋体" w:hAnsi="宋体" w:hint="eastAsia"/>
          <w:sz w:val="24"/>
        </w:rPr>
        <w:t>(</w:t>
      </w:r>
      <w:r w:rsidRPr="00AD1112">
        <w:rPr>
          <w:rFonts w:ascii="宋体" w:hAnsi="宋体" w:hint="eastAsia"/>
          <w:sz w:val="24"/>
        </w:rPr>
        <w:t>系</w:t>
      </w:r>
      <w:r>
        <w:rPr>
          <w:rFonts w:ascii="宋体" w:hAnsi="宋体" w:hint="eastAsia"/>
          <w:sz w:val="24"/>
        </w:rPr>
        <w:t>)</w:t>
      </w:r>
      <w:r w:rsidRPr="00AD1112">
        <w:rPr>
          <w:rFonts w:ascii="宋体" w:hAnsi="宋体" w:hint="eastAsia"/>
          <w:sz w:val="24"/>
        </w:rPr>
        <w:t>上报的学籍学历数据进行汇总、整理、复核，如信息有误，及时与省教育行政主管部门联系，妥善处理。</w:t>
      </w:r>
    </w:p>
    <w:p w:rsidR="00615901" w:rsidRPr="00AD1112" w:rsidRDefault="00615901" w:rsidP="00DC3EFB">
      <w:pPr>
        <w:snapToGrid w:val="0"/>
        <w:spacing w:line="400" w:lineRule="exact"/>
        <w:ind w:firstLineChars="196" w:firstLine="472"/>
        <w:rPr>
          <w:rFonts w:ascii="宋体" w:hAnsi="宋体"/>
          <w:sz w:val="24"/>
        </w:rPr>
      </w:pPr>
      <w:r w:rsidRPr="00190B22">
        <w:rPr>
          <w:rFonts w:ascii="宋体" w:hAnsi="宋体" w:hint="eastAsia"/>
          <w:b/>
          <w:sz w:val="24"/>
        </w:rPr>
        <w:t>第二十条</w:t>
      </w:r>
      <w:r w:rsidRPr="00AD1112">
        <w:rPr>
          <w:rFonts w:ascii="宋体" w:hAnsi="宋体" w:hint="eastAsia"/>
          <w:sz w:val="24"/>
        </w:rPr>
        <w:t xml:space="preserve">  教务处将复核无误的学籍学历数据做成新生学籍注册数据、在校生学年注册数据、毕业生学历注册数据，上传至“中国高等教育学生信息网”进行学籍学历电子注册。</w:t>
      </w:r>
    </w:p>
    <w:p w:rsidR="00615901" w:rsidRPr="00AD1112" w:rsidRDefault="00615901" w:rsidP="00DC3EFB">
      <w:pPr>
        <w:snapToGrid w:val="0"/>
        <w:spacing w:beforeLines="50" w:before="120" w:afterLines="50" w:after="120" w:line="400" w:lineRule="exact"/>
        <w:jc w:val="center"/>
        <w:rPr>
          <w:rFonts w:ascii="宋体" w:hAnsi="宋体"/>
          <w:sz w:val="24"/>
        </w:rPr>
      </w:pPr>
      <w:r w:rsidRPr="00AD1112">
        <w:rPr>
          <w:rFonts w:ascii="宋体" w:hAnsi="宋体" w:hint="eastAsia"/>
          <w:b/>
          <w:sz w:val="24"/>
        </w:rPr>
        <w:t>第六章  信息查询</w:t>
      </w:r>
    </w:p>
    <w:p w:rsidR="00615901" w:rsidRPr="00AD1112" w:rsidRDefault="00615901" w:rsidP="00DC3EFB">
      <w:pPr>
        <w:snapToGrid w:val="0"/>
        <w:spacing w:line="400" w:lineRule="exact"/>
        <w:ind w:firstLineChars="196" w:firstLine="472"/>
        <w:rPr>
          <w:rFonts w:ascii="宋体" w:hAnsi="宋体"/>
          <w:sz w:val="24"/>
        </w:rPr>
      </w:pPr>
      <w:r w:rsidRPr="00190B22">
        <w:rPr>
          <w:rFonts w:ascii="宋体" w:hAnsi="宋体" w:hint="eastAsia"/>
          <w:b/>
          <w:sz w:val="24"/>
        </w:rPr>
        <w:t>第二十一条</w:t>
      </w:r>
      <w:r w:rsidRPr="00AD1112">
        <w:rPr>
          <w:rFonts w:ascii="宋体" w:hAnsi="宋体" w:hint="eastAsia"/>
          <w:sz w:val="24"/>
        </w:rPr>
        <w:t xml:space="preserve">  学籍学历电子注册结束后，学生可登陆教育部 “中国高等教育学生信息网”</w:t>
      </w:r>
      <w:r>
        <w:rPr>
          <w:rFonts w:ascii="宋体" w:hAnsi="宋体" w:hint="eastAsia"/>
          <w:sz w:val="24"/>
        </w:rPr>
        <w:t>(</w:t>
      </w:r>
      <w:r w:rsidRPr="00AD1112">
        <w:rPr>
          <w:rFonts w:ascii="宋体" w:hAnsi="宋体" w:hint="eastAsia"/>
          <w:sz w:val="24"/>
        </w:rPr>
        <w:t>www.chsi.com.cn</w:t>
      </w:r>
      <w:r>
        <w:rPr>
          <w:rFonts w:ascii="宋体" w:hAnsi="宋体" w:hint="eastAsia"/>
          <w:sz w:val="24"/>
        </w:rPr>
        <w:t>)</w:t>
      </w:r>
      <w:r w:rsidRPr="00AD1112">
        <w:rPr>
          <w:rFonts w:ascii="宋体" w:hAnsi="宋体" w:hint="eastAsia"/>
          <w:sz w:val="24"/>
        </w:rPr>
        <w:t>查询注册信息：新生学籍电子注册信息在入学三个月后查询；在校生学年电子注册信息在每学年开学两个月后查询；毕</w:t>
      </w:r>
      <w:r>
        <w:rPr>
          <w:rFonts w:ascii="宋体" w:hAnsi="宋体" w:hint="eastAsia"/>
          <w:sz w:val="24"/>
        </w:rPr>
        <w:t>(</w:t>
      </w:r>
      <w:r w:rsidRPr="00AD1112">
        <w:rPr>
          <w:rFonts w:ascii="宋体" w:hAnsi="宋体" w:hint="eastAsia"/>
          <w:sz w:val="24"/>
        </w:rPr>
        <w:t>结</w:t>
      </w:r>
      <w:r>
        <w:rPr>
          <w:rFonts w:ascii="宋体" w:hAnsi="宋体" w:hint="eastAsia"/>
          <w:sz w:val="24"/>
        </w:rPr>
        <w:t>)</w:t>
      </w:r>
      <w:r w:rsidRPr="00AD1112">
        <w:rPr>
          <w:rFonts w:ascii="宋体" w:hAnsi="宋体" w:hint="eastAsia"/>
          <w:sz w:val="24"/>
        </w:rPr>
        <w:t>业生学历证书电子注册信息在学历证书颁发后即日查询。</w:t>
      </w:r>
    </w:p>
    <w:p w:rsidR="00615901" w:rsidRPr="00AD1112" w:rsidRDefault="00615901" w:rsidP="00DC3EFB">
      <w:pPr>
        <w:snapToGrid w:val="0"/>
        <w:spacing w:line="400" w:lineRule="exact"/>
        <w:ind w:firstLineChars="196" w:firstLine="472"/>
        <w:rPr>
          <w:rFonts w:ascii="宋体" w:hAnsi="宋体"/>
          <w:sz w:val="24"/>
        </w:rPr>
      </w:pPr>
      <w:r w:rsidRPr="00190B22">
        <w:rPr>
          <w:rFonts w:ascii="宋体" w:hAnsi="宋体" w:hint="eastAsia"/>
          <w:b/>
          <w:sz w:val="24"/>
        </w:rPr>
        <w:lastRenderedPageBreak/>
        <w:t>第二十二条</w:t>
      </w:r>
      <w:r w:rsidRPr="00AD1112">
        <w:rPr>
          <w:rFonts w:ascii="宋体" w:hAnsi="宋体" w:hint="eastAsia"/>
          <w:sz w:val="24"/>
        </w:rPr>
        <w:t xml:space="preserve">  因漏报、错报学籍学历证书电子注册信息导致无法正常查询的，由学校以公函形式并附相关证明材料报省教育厅审核修正，经修正注册后报教育部审核、备案。</w:t>
      </w:r>
    </w:p>
    <w:p w:rsidR="00615901" w:rsidRDefault="00615901" w:rsidP="00DC3EFB">
      <w:pPr>
        <w:snapToGrid w:val="0"/>
        <w:spacing w:line="400" w:lineRule="exact"/>
        <w:jc w:val="center"/>
        <w:rPr>
          <w:rFonts w:ascii="宋体" w:hAnsi="宋体"/>
          <w:b/>
          <w:sz w:val="24"/>
        </w:rPr>
      </w:pPr>
    </w:p>
    <w:p w:rsidR="00615901" w:rsidRPr="00AD1112" w:rsidRDefault="00615901" w:rsidP="00DC3EFB">
      <w:pPr>
        <w:snapToGrid w:val="0"/>
        <w:spacing w:afterLines="50" w:after="120" w:line="400" w:lineRule="exact"/>
        <w:jc w:val="center"/>
        <w:rPr>
          <w:rFonts w:ascii="宋体" w:hAnsi="宋体"/>
          <w:sz w:val="24"/>
        </w:rPr>
      </w:pPr>
      <w:r w:rsidRPr="00AD1112">
        <w:rPr>
          <w:rFonts w:ascii="宋体" w:hAnsi="宋体" w:hint="eastAsia"/>
          <w:b/>
          <w:sz w:val="24"/>
        </w:rPr>
        <w:t>第七章  附  则</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第二十三条</w:t>
      </w:r>
      <w:r w:rsidRPr="00AD1112">
        <w:rPr>
          <w:rFonts w:ascii="宋体" w:hAnsi="宋体" w:hint="eastAsia"/>
          <w:sz w:val="24"/>
        </w:rPr>
        <w:t xml:space="preserve">  学生学籍电子注册结果是学历证书电子注册的重要审核依据，普通高等教育学历证书电子即时注册关系到毕业生的切身利益，影响学生顺利毕业和稳定离校。教务处、各院</w:t>
      </w:r>
      <w:r>
        <w:rPr>
          <w:rFonts w:ascii="宋体" w:hAnsi="宋体" w:hint="eastAsia"/>
          <w:sz w:val="24"/>
        </w:rPr>
        <w:t>(</w:t>
      </w:r>
      <w:r w:rsidRPr="00AD1112">
        <w:rPr>
          <w:rFonts w:ascii="宋体" w:hAnsi="宋体" w:hint="eastAsia"/>
          <w:sz w:val="24"/>
        </w:rPr>
        <w:t>系</w:t>
      </w:r>
      <w:r>
        <w:rPr>
          <w:rFonts w:ascii="宋体" w:hAnsi="宋体" w:hint="eastAsia"/>
          <w:sz w:val="24"/>
        </w:rPr>
        <w:t>)</w:t>
      </w:r>
      <w:r w:rsidRPr="00AD1112">
        <w:rPr>
          <w:rFonts w:ascii="宋体" w:hAnsi="宋体" w:hint="eastAsia"/>
          <w:sz w:val="24"/>
        </w:rPr>
        <w:t>相关负责人要以高度的责任感和事业心按本办法做好学籍学历注册工作，对因工作失误造成毕业生学历数据错报、漏报、学生不能顺利毕业的严重后果，将严肃追究相关环节负责人和主要领导的责任。</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 xml:space="preserve">第二十四条 </w:t>
      </w:r>
      <w:r w:rsidRPr="00AD1112">
        <w:rPr>
          <w:rFonts w:ascii="宋体" w:hAnsi="宋体" w:hint="eastAsia"/>
          <w:sz w:val="24"/>
        </w:rPr>
        <w:t xml:space="preserve"> </w:t>
      </w:r>
      <w:r w:rsidRPr="00AD1112">
        <w:rPr>
          <w:rFonts w:ascii="宋体" w:hAnsi="宋体"/>
          <w:sz w:val="24"/>
        </w:rPr>
        <w:t>本办法适用于</w:t>
      </w:r>
      <w:r w:rsidRPr="00AD1112">
        <w:rPr>
          <w:rFonts w:ascii="宋体" w:hAnsi="宋体" w:hint="eastAsia"/>
          <w:sz w:val="24"/>
        </w:rPr>
        <w:t>本校</w:t>
      </w:r>
      <w:r w:rsidRPr="00AD1112">
        <w:rPr>
          <w:rFonts w:ascii="宋体" w:hAnsi="宋体"/>
          <w:sz w:val="24"/>
        </w:rPr>
        <w:t>全日制本</w:t>
      </w:r>
      <w:r w:rsidRPr="00AD1112">
        <w:rPr>
          <w:rFonts w:ascii="宋体" w:hAnsi="宋体" w:hint="eastAsia"/>
          <w:sz w:val="24"/>
        </w:rPr>
        <w:t>科</w:t>
      </w:r>
      <w:r w:rsidRPr="00AD1112">
        <w:rPr>
          <w:rFonts w:ascii="宋体" w:hAnsi="宋体"/>
          <w:sz w:val="24"/>
        </w:rPr>
        <w:t>、专科学生。</w:t>
      </w:r>
    </w:p>
    <w:p w:rsidR="00615901" w:rsidRPr="00AD1112" w:rsidRDefault="00615901" w:rsidP="00DC3EFB">
      <w:pPr>
        <w:snapToGrid w:val="0"/>
        <w:spacing w:line="400" w:lineRule="exact"/>
        <w:ind w:firstLineChars="200" w:firstLine="482"/>
        <w:rPr>
          <w:rFonts w:ascii="宋体" w:hAnsi="宋体"/>
          <w:sz w:val="24"/>
        </w:rPr>
      </w:pPr>
      <w:r w:rsidRPr="00190B22">
        <w:rPr>
          <w:rFonts w:ascii="宋体" w:hAnsi="宋体" w:hint="eastAsia"/>
          <w:b/>
          <w:sz w:val="24"/>
        </w:rPr>
        <w:t xml:space="preserve">第二十五条 </w:t>
      </w:r>
      <w:r w:rsidRPr="00AD1112">
        <w:rPr>
          <w:rFonts w:ascii="宋体" w:hAnsi="宋体" w:hint="eastAsia"/>
          <w:sz w:val="24"/>
        </w:rPr>
        <w:t xml:space="preserve"> </w:t>
      </w:r>
      <w:r w:rsidRPr="00AD1112">
        <w:rPr>
          <w:rFonts w:ascii="宋体" w:hAnsi="宋体"/>
          <w:sz w:val="24"/>
        </w:rPr>
        <w:t>本办法自发布之日起施行</w:t>
      </w:r>
      <w:r w:rsidRPr="00AD1112">
        <w:rPr>
          <w:rFonts w:ascii="宋体" w:hAnsi="宋体" w:hint="eastAsia"/>
          <w:sz w:val="24"/>
        </w:rPr>
        <w:t>，由教务处负责解释。</w:t>
      </w:r>
    </w:p>
    <w:p w:rsidR="00615901" w:rsidRPr="00ED008B" w:rsidRDefault="00615901" w:rsidP="00DC3EFB">
      <w:pPr>
        <w:spacing w:beforeLines="100" w:before="240" w:line="400" w:lineRule="atLeast"/>
        <w:ind w:firstLineChars="200" w:firstLine="482"/>
        <w:jc w:val="right"/>
        <w:rPr>
          <w:rFonts w:ascii="楷体_GB2312" w:eastAsia="楷体_GB2312" w:hAnsi="宋体"/>
          <w:b/>
          <w:sz w:val="24"/>
        </w:rPr>
      </w:pPr>
      <w:r w:rsidRPr="00ED008B">
        <w:rPr>
          <w:rFonts w:ascii="楷体_GB2312" w:eastAsia="楷体_GB2312" w:hAnsi="宋体" w:hint="eastAsia"/>
          <w:b/>
          <w:sz w:val="24"/>
        </w:rPr>
        <w:t>(</w:t>
      </w:r>
      <w:smartTag w:uri="urn:schemas-microsoft-com:office:smarttags" w:element="chsdate">
        <w:smartTagPr>
          <w:attr w:name="IsROCDate" w:val="False"/>
          <w:attr w:name="IsLunarDate" w:val="False"/>
          <w:attr w:name="Day" w:val="12"/>
          <w:attr w:name="Month" w:val="6"/>
          <w:attr w:name="Year" w:val="2012"/>
        </w:smartTagPr>
        <w:r w:rsidRPr="00ED008B">
          <w:rPr>
            <w:rFonts w:ascii="楷体_GB2312" w:eastAsia="楷体_GB2312" w:hAnsi="宋体" w:hint="eastAsia"/>
            <w:b/>
            <w:sz w:val="24"/>
          </w:rPr>
          <w:t>2012年6月12日</w:t>
        </w:r>
      </w:smartTag>
      <w:r w:rsidRPr="00ED008B">
        <w:rPr>
          <w:rFonts w:ascii="楷体_GB2312" w:eastAsia="楷体_GB2312" w:hAnsi="宋体" w:hint="eastAsia"/>
          <w:b/>
          <w:sz w:val="24"/>
        </w:rPr>
        <w:t>印发)</w:t>
      </w:r>
    </w:p>
    <w:p w:rsidR="00615901" w:rsidRDefault="00615901" w:rsidP="00DC3EFB">
      <w:pPr>
        <w:spacing w:line="400" w:lineRule="atLeast"/>
        <w:ind w:firstLineChars="200" w:firstLine="480"/>
        <w:jc w:val="left"/>
        <w:rPr>
          <w:rFonts w:ascii="宋体" w:hAnsi="宋体"/>
          <w:sz w:val="24"/>
        </w:rPr>
      </w:pPr>
    </w:p>
    <w:p w:rsidR="00615901" w:rsidRPr="00DC3EFB" w:rsidRDefault="00615901" w:rsidP="00DC3EFB">
      <w:pPr>
        <w:pStyle w:val="1"/>
      </w:pPr>
      <w:r>
        <w:rPr>
          <w:szCs w:val="32"/>
        </w:rPr>
        <w:br w:type="page"/>
      </w:r>
      <w:bookmarkStart w:id="98" w:name="_Toc402851663"/>
      <w:r w:rsidRPr="00DC3EFB">
        <w:rPr>
          <w:rFonts w:hint="eastAsia"/>
        </w:rPr>
        <w:lastRenderedPageBreak/>
        <w:t>吉林医药学院学生申诉处理暂行办法</w:t>
      </w:r>
      <w:r w:rsidRPr="00DC3EFB">
        <w:rPr>
          <w:rFonts w:hint="eastAsia"/>
        </w:rPr>
        <w:t>(</w:t>
      </w:r>
      <w:r w:rsidRPr="00DC3EFB">
        <w:rPr>
          <w:rFonts w:hint="eastAsia"/>
        </w:rPr>
        <w:t>试行</w:t>
      </w:r>
      <w:r w:rsidRPr="00DC3EFB">
        <w:rPr>
          <w:rFonts w:hint="eastAsia"/>
        </w:rPr>
        <w:t>)</w:t>
      </w:r>
      <w:bookmarkEnd w:id="98"/>
    </w:p>
    <w:p w:rsidR="00615901" w:rsidRPr="00DD7570" w:rsidRDefault="00615901" w:rsidP="00DC3EFB">
      <w:pPr>
        <w:spacing w:afterLines="100" w:after="240" w:line="400" w:lineRule="atLeast"/>
        <w:jc w:val="center"/>
        <w:rPr>
          <w:rFonts w:ascii="楷体_GB2312" w:eastAsia="楷体_GB2312" w:hAnsi="宋体"/>
          <w:b/>
          <w:sz w:val="24"/>
        </w:rPr>
      </w:pPr>
      <w:r w:rsidRPr="00DD7570">
        <w:rPr>
          <w:rFonts w:ascii="楷体_GB2312" w:eastAsia="楷体_GB2312" w:hAnsi="宋体" w:hint="eastAsia"/>
          <w:b/>
          <w:sz w:val="24"/>
        </w:rPr>
        <w:t>(吉医院教字[2005]38号)</w:t>
      </w:r>
    </w:p>
    <w:p w:rsidR="00615901" w:rsidRDefault="00615901" w:rsidP="00DC3EFB">
      <w:pPr>
        <w:spacing w:afterLines="50" w:after="120" w:line="400" w:lineRule="atLeast"/>
        <w:jc w:val="center"/>
        <w:rPr>
          <w:rFonts w:ascii="宋体" w:hAnsi="宋体"/>
          <w:b/>
          <w:bCs/>
          <w:sz w:val="24"/>
        </w:rPr>
      </w:pPr>
      <w:r>
        <w:rPr>
          <w:rFonts w:ascii="宋体" w:hAnsi="宋体" w:hint="eastAsia"/>
          <w:b/>
          <w:bCs/>
          <w:sz w:val="24"/>
        </w:rPr>
        <w:t>第一章  总  则</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第一条</w:t>
      </w:r>
      <w:r>
        <w:rPr>
          <w:rFonts w:ascii="宋体" w:hAnsi="宋体" w:hint="eastAsia"/>
          <w:sz w:val="24"/>
        </w:rPr>
        <w:t xml:space="preserve">  为维护学生的合法权益，推进依法治院。根据《普通高等学校学生管理规定》(教育部第21号命令)等相关法律法规及《吉林医药学院学籍管理规定》(吉医院教字[2005]10号)等规定，结合学院实际，制定本办法。</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第二条</w:t>
      </w:r>
      <w:r>
        <w:rPr>
          <w:rFonts w:ascii="宋体" w:hAnsi="宋体" w:hint="eastAsia"/>
          <w:sz w:val="24"/>
        </w:rPr>
        <w:t xml:space="preserve">  本办法适用于学院接受学历教育的全体学生。</w:t>
      </w:r>
    </w:p>
    <w:p w:rsidR="00615901" w:rsidRDefault="00615901" w:rsidP="00DC3EFB">
      <w:pPr>
        <w:spacing w:line="400" w:lineRule="exact"/>
        <w:rPr>
          <w:rFonts w:ascii="宋体" w:hAnsi="宋体"/>
          <w:sz w:val="24"/>
        </w:rPr>
      </w:pPr>
      <w:r>
        <w:rPr>
          <w:rFonts w:ascii="宋体" w:hAnsi="宋体" w:hint="eastAsia"/>
          <w:sz w:val="24"/>
        </w:rPr>
        <w:t xml:space="preserve">    </w:t>
      </w:r>
      <w:r>
        <w:rPr>
          <w:rFonts w:ascii="宋体" w:hAnsi="宋体" w:hint="eastAsia"/>
          <w:b/>
          <w:sz w:val="24"/>
        </w:rPr>
        <w:t>第三条</w:t>
      </w:r>
      <w:r>
        <w:rPr>
          <w:rFonts w:ascii="宋体" w:hAnsi="宋体" w:hint="eastAsia"/>
          <w:sz w:val="24"/>
        </w:rPr>
        <w:t xml:space="preserve">  学生对学院做出的取消入学资格、退学处理或者违规、违纪处分有异议的，可以提出申诉。</w:t>
      </w:r>
    </w:p>
    <w:p w:rsidR="00615901" w:rsidRDefault="00615901" w:rsidP="00DC3EFB">
      <w:pPr>
        <w:spacing w:line="400" w:lineRule="exact"/>
        <w:rPr>
          <w:rFonts w:ascii="宋体" w:hAnsi="宋体"/>
          <w:sz w:val="24"/>
        </w:rPr>
      </w:pPr>
      <w:r>
        <w:rPr>
          <w:rFonts w:ascii="宋体" w:hAnsi="宋体" w:hint="eastAsia"/>
          <w:sz w:val="24"/>
        </w:rPr>
        <w:t xml:space="preserve">    </w:t>
      </w:r>
      <w:r>
        <w:rPr>
          <w:rFonts w:ascii="宋体" w:hAnsi="宋体" w:hint="eastAsia"/>
          <w:b/>
          <w:sz w:val="24"/>
        </w:rPr>
        <w:t>第四条</w:t>
      </w:r>
      <w:r>
        <w:rPr>
          <w:rFonts w:ascii="宋体" w:hAnsi="宋体" w:hint="eastAsia"/>
          <w:sz w:val="24"/>
        </w:rPr>
        <w:t xml:space="preserve">  学生坚持严肃、认真、诚实的原则提出申诉；学院坚持公开、公正、实事求是和有错必纠的原则处理学生的申诉。</w:t>
      </w:r>
    </w:p>
    <w:p w:rsidR="00615901" w:rsidRDefault="00615901" w:rsidP="00DC3EFB">
      <w:pPr>
        <w:spacing w:beforeLines="50" w:before="120" w:afterLines="50" w:after="120" w:line="400" w:lineRule="exact"/>
        <w:jc w:val="center"/>
        <w:rPr>
          <w:rFonts w:ascii="宋体" w:hAnsi="宋体"/>
          <w:b/>
          <w:sz w:val="24"/>
        </w:rPr>
      </w:pPr>
      <w:r>
        <w:rPr>
          <w:rFonts w:ascii="宋体" w:hAnsi="宋体" w:hint="eastAsia"/>
          <w:b/>
          <w:bCs/>
          <w:sz w:val="24"/>
        </w:rPr>
        <w:t>第二章  组织机构</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第五条</w:t>
      </w:r>
      <w:r>
        <w:rPr>
          <w:rFonts w:ascii="宋体" w:hAnsi="宋体" w:hint="eastAsia"/>
          <w:sz w:val="24"/>
        </w:rPr>
        <w:t xml:space="preserve">  学院成立吉林医药学院学生申诉处理委员会(以下简称申诉处理委员会)，受理学生提出的申诉。</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第六条</w:t>
      </w:r>
      <w:r>
        <w:rPr>
          <w:rFonts w:ascii="宋体" w:hAnsi="宋体" w:hint="eastAsia"/>
          <w:sz w:val="24"/>
        </w:rPr>
        <w:t xml:space="preserve">  申诉处理委员会成员由纪委书记、纪检监察审计处处长、教务处处长、学生处处长、招生就业处处长、保卫处处长、部(系)书记、教师代表和学生代表组成。申诉处理委员会设主任1人，副主任3人，委员若干人。</w:t>
      </w:r>
    </w:p>
    <w:p w:rsidR="00615901" w:rsidRDefault="00615901" w:rsidP="00DC3EFB">
      <w:pPr>
        <w:spacing w:line="400" w:lineRule="exact"/>
        <w:ind w:firstLineChars="200" w:firstLine="482"/>
        <w:rPr>
          <w:rFonts w:ascii="宋体" w:hAnsi="宋体"/>
          <w:sz w:val="24"/>
        </w:rPr>
      </w:pPr>
      <w:r>
        <w:rPr>
          <w:rFonts w:ascii="宋体" w:hAnsi="宋体" w:hint="eastAsia"/>
          <w:b/>
          <w:sz w:val="24"/>
        </w:rPr>
        <w:t>第七条</w:t>
      </w:r>
      <w:r>
        <w:rPr>
          <w:rFonts w:ascii="宋体" w:hAnsi="宋体" w:hint="eastAsia"/>
          <w:sz w:val="24"/>
        </w:rPr>
        <w:t xml:space="preserve">  申诉处理委员会下设办公室，办公室设在教务处，负责日常受理申诉、调查收集相关证据、宣布申诉处理决定等具体事宜。部(系)、相关职能部门对申诉过程中的审核调查工作应予以积极协助和配合。</w:t>
      </w:r>
    </w:p>
    <w:p w:rsidR="00615901" w:rsidRDefault="00615901" w:rsidP="00DC3EFB">
      <w:pPr>
        <w:pStyle w:val="a5"/>
        <w:spacing w:before="0" w:beforeAutospacing="0" w:after="0" w:afterAutospacing="0" w:line="400" w:lineRule="exact"/>
        <w:ind w:firstLineChars="200" w:firstLine="482"/>
        <w:rPr>
          <w:kern w:val="2"/>
        </w:rPr>
      </w:pPr>
      <w:r>
        <w:rPr>
          <w:rFonts w:hint="eastAsia"/>
          <w:b/>
          <w:kern w:val="2"/>
        </w:rPr>
        <w:t>第八条</w:t>
      </w:r>
      <w:r>
        <w:rPr>
          <w:rFonts w:hint="eastAsia"/>
          <w:kern w:val="2"/>
        </w:rPr>
        <w:t xml:space="preserve">  </w:t>
      </w:r>
      <w:r>
        <w:rPr>
          <w:rFonts w:hint="eastAsia"/>
        </w:rPr>
        <w:t>申诉处理</w:t>
      </w:r>
      <w:r>
        <w:rPr>
          <w:rFonts w:hint="eastAsia"/>
          <w:kern w:val="2"/>
        </w:rPr>
        <w:t>委员会主要职责</w:t>
      </w:r>
    </w:p>
    <w:p w:rsidR="00615901" w:rsidRDefault="00615901" w:rsidP="00DC3EFB">
      <w:pPr>
        <w:pStyle w:val="a5"/>
        <w:spacing w:before="0" w:beforeAutospacing="0" w:after="0" w:afterAutospacing="0" w:line="400" w:lineRule="exact"/>
        <w:ind w:firstLineChars="200" w:firstLine="480"/>
        <w:rPr>
          <w:kern w:val="2"/>
        </w:rPr>
      </w:pPr>
      <w:r>
        <w:rPr>
          <w:rFonts w:hint="eastAsia"/>
          <w:kern w:val="2"/>
        </w:rPr>
        <w:t>1.受理申诉人的申诉。</w:t>
      </w:r>
    </w:p>
    <w:p w:rsidR="00615901" w:rsidRDefault="00615901" w:rsidP="00DC3EFB">
      <w:pPr>
        <w:pStyle w:val="a5"/>
        <w:spacing w:before="0" w:beforeAutospacing="0" w:after="0" w:afterAutospacing="0" w:line="400" w:lineRule="exact"/>
        <w:ind w:firstLineChars="200" w:firstLine="480"/>
        <w:rPr>
          <w:kern w:val="2"/>
        </w:rPr>
      </w:pPr>
      <w:r>
        <w:rPr>
          <w:rFonts w:hint="eastAsia"/>
          <w:kern w:val="2"/>
        </w:rPr>
        <w:t>2.组织有关人员对学籍处理事件和违纪事件进行复查。</w:t>
      </w:r>
    </w:p>
    <w:p w:rsidR="00615901" w:rsidRDefault="00615901" w:rsidP="00DC3EFB">
      <w:pPr>
        <w:pStyle w:val="a5"/>
        <w:spacing w:before="0" w:beforeAutospacing="0" w:after="0" w:afterAutospacing="0" w:line="400" w:lineRule="exact"/>
        <w:ind w:firstLineChars="200" w:firstLine="480"/>
        <w:rPr>
          <w:kern w:val="2"/>
        </w:rPr>
      </w:pPr>
      <w:r>
        <w:rPr>
          <w:rFonts w:hint="eastAsia"/>
          <w:kern w:val="2"/>
        </w:rPr>
        <w:t>3.应当事人的要求，组织听证会。</w:t>
      </w:r>
    </w:p>
    <w:p w:rsidR="00615901" w:rsidRDefault="00615901" w:rsidP="00DC3EFB">
      <w:pPr>
        <w:pStyle w:val="a5"/>
        <w:spacing w:before="0" w:beforeAutospacing="0" w:after="0" w:afterAutospacing="0" w:line="400" w:lineRule="exact"/>
        <w:ind w:firstLineChars="200" w:firstLine="480"/>
        <w:rPr>
          <w:kern w:val="2"/>
        </w:rPr>
      </w:pPr>
      <w:r>
        <w:rPr>
          <w:rFonts w:hint="eastAsia"/>
          <w:kern w:val="2"/>
        </w:rPr>
        <w:t>4.在受理申诉请求后15个工作日内做出申诉处理决定。如遇学院假期，工作日相应顺延。</w:t>
      </w:r>
    </w:p>
    <w:p w:rsidR="00615901" w:rsidRDefault="00615901" w:rsidP="00DC3EFB">
      <w:pPr>
        <w:pStyle w:val="a5"/>
        <w:spacing w:before="0" w:beforeAutospacing="0" w:after="0" w:afterAutospacing="0" w:line="400" w:lineRule="exact"/>
        <w:ind w:firstLineChars="200" w:firstLine="480"/>
        <w:rPr>
          <w:kern w:val="2"/>
        </w:rPr>
      </w:pPr>
      <w:r>
        <w:rPr>
          <w:rFonts w:hint="eastAsia"/>
          <w:kern w:val="2"/>
        </w:rPr>
        <w:t>5.向申诉人宣布对申诉的处理结果。</w:t>
      </w:r>
    </w:p>
    <w:p w:rsidR="00615901" w:rsidRDefault="00615901" w:rsidP="00DC3EFB">
      <w:pPr>
        <w:spacing w:beforeLines="50" w:before="120" w:afterLines="50" w:after="120" w:line="400" w:lineRule="exact"/>
        <w:jc w:val="center"/>
        <w:rPr>
          <w:rFonts w:ascii="宋体" w:hAnsi="宋体"/>
          <w:b/>
          <w:bCs/>
          <w:sz w:val="24"/>
        </w:rPr>
      </w:pPr>
      <w:r>
        <w:rPr>
          <w:rFonts w:ascii="宋体" w:hAnsi="宋体" w:hint="eastAsia"/>
          <w:b/>
          <w:bCs/>
          <w:sz w:val="24"/>
        </w:rPr>
        <w:t>第三章  申诉处理工作程序</w:t>
      </w:r>
    </w:p>
    <w:p w:rsidR="00615901" w:rsidRDefault="00615901" w:rsidP="00DC3EFB">
      <w:pPr>
        <w:pStyle w:val="a5"/>
        <w:spacing w:before="0" w:beforeAutospacing="0" w:after="0" w:afterAutospacing="0" w:line="400" w:lineRule="exact"/>
        <w:ind w:firstLineChars="196" w:firstLine="472"/>
      </w:pPr>
      <w:r>
        <w:rPr>
          <w:rFonts w:hint="eastAsia"/>
          <w:b/>
        </w:rPr>
        <w:t>第九条</w:t>
      </w:r>
      <w:r>
        <w:rPr>
          <w:rFonts w:hint="eastAsia"/>
        </w:rPr>
        <w:t xml:space="preserve">  申诉处理程序由提出申诉、受理申诉、复查和作出处理结论等环节组成，依次进行。</w:t>
      </w:r>
    </w:p>
    <w:p w:rsidR="00615901" w:rsidRDefault="00615901" w:rsidP="00DC3EFB">
      <w:pPr>
        <w:pStyle w:val="a5"/>
        <w:spacing w:before="0" w:beforeAutospacing="0" w:after="0" w:afterAutospacing="0" w:line="400" w:lineRule="exact"/>
        <w:ind w:firstLineChars="200" w:firstLine="482"/>
        <w:rPr>
          <w:kern w:val="2"/>
        </w:rPr>
      </w:pPr>
      <w:r>
        <w:rPr>
          <w:rFonts w:hint="eastAsia"/>
          <w:b/>
          <w:kern w:val="2"/>
        </w:rPr>
        <w:t>第十条</w:t>
      </w:r>
      <w:r>
        <w:rPr>
          <w:rFonts w:hint="eastAsia"/>
          <w:kern w:val="2"/>
        </w:rPr>
        <w:t xml:space="preserve">  申诉人的权利与义务</w:t>
      </w:r>
    </w:p>
    <w:p w:rsidR="00615901" w:rsidRDefault="00615901" w:rsidP="00DC3EFB">
      <w:pPr>
        <w:pStyle w:val="a5"/>
        <w:spacing w:before="0" w:beforeAutospacing="0" w:after="0" w:afterAutospacing="0" w:line="400" w:lineRule="exact"/>
        <w:ind w:firstLineChars="200" w:firstLine="480"/>
        <w:rPr>
          <w:kern w:val="2"/>
        </w:rPr>
      </w:pPr>
      <w:r>
        <w:rPr>
          <w:rFonts w:hint="eastAsia"/>
          <w:kern w:val="2"/>
        </w:rPr>
        <w:lastRenderedPageBreak/>
        <w:t>1.申诉人应在收到学院处理或处分决定之日起5个工作日内向</w:t>
      </w:r>
      <w:r>
        <w:rPr>
          <w:rFonts w:hint="eastAsia"/>
        </w:rPr>
        <w:t>申诉处理</w:t>
      </w:r>
      <w:r>
        <w:rPr>
          <w:rFonts w:hint="eastAsia"/>
          <w:kern w:val="2"/>
        </w:rPr>
        <w:t>委员会办公</w:t>
      </w:r>
    </w:p>
    <w:p w:rsidR="00615901" w:rsidRDefault="00615901" w:rsidP="00DC3EFB">
      <w:pPr>
        <w:pStyle w:val="a5"/>
        <w:spacing w:before="0" w:beforeAutospacing="0" w:after="0" w:afterAutospacing="0" w:line="400" w:lineRule="exact"/>
        <w:rPr>
          <w:kern w:val="2"/>
        </w:rPr>
      </w:pPr>
      <w:r>
        <w:rPr>
          <w:rFonts w:hint="eastAsia"/>
          <w:kern w:val="2"/>
        </w:rPr>
        <w:t>室提出请求，逾期不予受理。</w:t>
      </w:r>
    </w:p>
    <w:p w:rsidR="00615901" w:rsidRDefault="00615901" w:rsidP="00DC3EFB">
      <w:pPr>
        <w:pStyle w:val="a5"/>
        <w:spacing w:before="0" w:beforeAutospacing="0" w:after="0" w:afterAutospacing="0" w:line="400" w:lineRule="exact"/>
        <w:ind w:firstLineChars="200" w:firstLine="480"/>
      </w:pPr>
      <w:r>
        <w:rPr>
          <w:rFonts w:hint="eastAsia"/>
          <w:kern w:val="2"/>
        </w:rPr>
        <w:t>2.受到留校察</w:t>
      </w:r>
      <w:r>
        <w:rPr>
          <w:rFonts w:hint="eastAsia"/>
        </w:rPr>
        <w:t>看（含</w:t>
      </w:r>
      <w:r>
        <w:rPr>
          <w:rFonts w:hint="eastAsia"/>
          <w:kern w:val="2"/>
        </w:rPr>
        <w:t>留校察</w:t>
      </w:r>
      <w:r>
        <w:rPr>
          <w:rFonts w:hint="eastAsia"/>
        </w:rPr>
        <w:t>看）以上处分或认为重大权益受到侵害的学院全日制普通（成人）本、专科学生，具有要求听证的权利。</w:t>
      </w:r>
    </w:p>
    <w:p w:rsidR="00615901" w:rsidRDefault="00615901" w:rsidP="00DC3EFB">
      <w:pPr>
        <w:pStyle w:val="a5"/>
        <w:spacing w:before="0" w:beforeAutospacing="0" w:after="0" w:afterAutospacing="0" w:line="400" w:lineRule="exact"/>
        <w:ind w:firstLineChars="200" w:firstLine="480"/>
      </w:pPr>
      <w:r>
        <w:rPr>
          <w:rFonts w:hint="eastAsia"/>
        </w:rPr>
        <w:t>3.提出申诉或要求听证的申诉人必须提供申诉或要求听证的书面材料，必须由学生本人或代理人书写并写明提出申诉的事实、理由及其申诉意见。</w:t>
      </w:r>
    </w:p>
    <w:p w:rsidR="00615901" w:rsidRDefault="00615901" w:rsidP="00DC3EFB">
      <w:pPr>
        <w:pStyle w:val="a5"/>
        <w:spacing w:before="0" w:beforeAutospacing="0" w:after="0" w:afterAutospacing="0" w:line="400" w:lineRule="exact"/>
        <w:ind w:firstLineChars="196" w:firstLine="472"/>
      </w:pPr>
      <w:r>
        <w:rPr>
          <w:rFonts w:hint="eastAsia"/>
          <w:b/>
        </w:rPr>
        <w:t>第十一条</w:t>
      </w:r>
      <w:r>
        <w:rPr>
          <w:rFonts w:hint="eastAsia"/>
        </w:rPr>
        <w:t xml:space="preserve">  申诉受理的处理</w:t>
      </w:r>
    </w:p>
    <w:p w:rsidR="00615901" w:rsidRDefault="00615901" w:rsidP="00DC3EFB">
      <w:pPr>
        <w:pStyle w:val="a5"/>
        <w:spacing w:before="0" w:beforeAutospacing="0" w:after="0" w:afterAutospacing="0" w:line="400" w:lineRule="exact"/>
        <w:ind w:firstLineChars="200" w:firstLine="480"/>
      </w:pPr>
      <w:r>
        <w:rPr>
          <w:rFonts w:hint="eastAsia"/>
        </w:rPr>
        <w:t>1.维持原处分(处理)决定</w:t>
      </w:r>
    </w:p>
    <w:p w:rsidR="00615901" w:rsidRDefault="00615901" w:rsidP="00DC3EFB">
      <w:pPr>
        <w:pStyle w:val="a5"/>
        <w:spacing w:before="0" w:beforeAutospacing="0" w:after="0" w:afterAutospacing="0" w:line="400" w:lineRule="exact"/>
        <w:ind w:firstLineChars="200" w:firstLine="480"/>
      </w:pPr>
      <w:r>
        <w:rPr>
          <w:rFonts w:hint="eastAsia"/>
        </w:rPr>
        <w:t>2.下列情况之一者可变更处分(处理)决定</w:t>
      </w:r>
    </w:p>
    <w:p w:rsidR="00615901" w:rsidRDefault="00615901" w:rsidP="00DC3EFB">
      <w:pPr>
        <w:pStyle w:val="a5"/>
        <w:spacing w:before="0" w:beforeAutospacing="0" w:after="0" w:afterAutospacing="0" w:line="400" w:lineRule="exact"/>
        <w:ind w:firstLineChars="200" w:firstLine="480"/>
      </w:pPr>
      <w:r>
        <w:rPr>
          <w:rFonts w:hint="eastAsia"/>
        </w:rPr>
        <w:t>(1)原处分(处理)决定适用规定错误。</w:t>
      </w:r>
    </w:p>
    <w:p w:rsidR="00615901" w:rsidRDefault="00615901" w:rsidP="00DC3EFB">
      <w:pPr>
        <w:pStyle w:val="a5"/>
        <w:spacing w:before="0" w:beforeAutospacing="0" w:after="0" w:afterAutospacing="0" w:line="400" w:lineRule="exact"/>
        <w:ind w:firstLineChars="200" w:firstLine="480"/>
      </w:pPr>
      <w:r>
        <w:rPr>
          <w:rFonts w:hint="eastAsia"/>
        </w:rPr>
        <w:t>(2)原处分(处理)决定程序不符规定。</w:t>
      </w:r>
    </w:p>
    <w:p w:rsidR="00615901" w:rsidRDefault="00615901" w:rsidP="00DC3EFB">
      <w:pPr>
        <w:pStyle w:val="a5"/>
        <w:spacing w:before="0" w:beforeAutospacing="0" w:after="0" w:afterAutospacing="0" w:line="400" w:lineRule="exact"/>
        <w:ind w:firstLineChars="200" w:firstLine="480"/>
      </w:pPr>
      <w:r>
        <w:rPr>
          <w:rFonts w:hint="eastAsia"/>
        </w:rPr>
        <w:t>(3)原处分(处理)决定依据的事实不清或有新的证据证明事实不符的。</w:t>
      </w:r>
    </w:p>
    <w:p w:rsidR="00615901" w:rsidRDefault="00615901" w:rsidP="00DC3EFB">
      <w:pPr>
        <w:pStyle w:val="a5"/>
        <w:spacing w:before="0" w:beforeAutospacing="0" w:after="0" w:afterAutospacing="0" w:line="400" w:lineRule="exact"/>
        <w:ind w:firstLineChars="200" w:firstLine="480"/>
      </w:pPr>
      <w:r>
        <w:rPr>
          <w:rFonts w:hint="eastAsia"/>
        </w:rPr>
        <w:t>(4)有一定证据证明有徇私枉法行为的。</w:t>
      </w:r>
    </w:p>
    <w:p w:rsidR="00615901" w:rsidRDefault="00615901" w:rsidP="00DC3EFB">
      <w:pPr>
        <w:pStyle w:val="a5"/>
        <w:spacing w:before="0" w:beforeAutospacing="0" w:after="0" w:afterAutospacing="0" w:line="400" w:lineRule="exact"/>
        <w:ind w:firstLineChars="200" w:firstLine="482"/>
        <w:rPr>
          <w:kern w:val="2"/>
        </w:rPr>
      </w:pPr>
      <w:r>
        <w:rPr>
          <w:rFonts w:hint="eastAsia"/>
          <w:b/>
          <w:kern w:val="2"/>
        </w:rPr>
        <w:t>第十二条</w:t>
      </w:r>
      <w:r>
        <w:rPr>
          <w:rFonts w:hint="eastAsia"/>
          <w:kern w:val="2"/>
        </w:rPr>
        <w:t xml:space="preserve">  申诉处理委员会对决定受理的学生申诉进行复查，并在受理书面申诉之日起15个工作日内，对受理的申诉进行全面的调查核实，根据不同情况，做出复查结论并告知申诉人。如果处理结果与原学院处理决定不一致，应将申诉处理决定报学院分管领导同意或院长办公会复议后向申诉人宣布。</w:t>
      </w:r>
    </w:p>
    <w:p w:rsidR="00615901" w:rsidRDefault="00615901" w:rsidP="00DC3EFB">
      <w:pPr>
        <w:spacing w:line="400" w:lineRule="exact"/>
        <w:ind w:firstLineChars="196" w:firstLine="472"/>
        <w:jc w:val="left"/>
        <w:rPr>
          <w:rFonts w:ascii="宋体" w:hAnsi="宋体"/>
          <w:kern w:val="0"/>
          <w:sz w:val="24"/>
        </w:rPr>
      </w:pPr>
      <w:r>
        <w:rPr>
          <w:rFonts w:ascii="宋体" w:hAnsi="宋体" w:hint="eastAsia"/>
          <w:b/>
          <w:sz w:val="24"/>
        </w:rPr>
        <w:t>第十三条</w:t>
      </w:r>
      <w:r>
        <w:rPr>
          <w:rFonts w:ascii="宋体" w:hAnsi="宋体" w:hint="eastAsia"/>
          <w:sz w:val="24"/>
        </w:rPr>
        <w:t xml:space="preserve">  </w:t>
      </w:r>
      <w:r>
        <w:rPr>
          <w:rFonts w:ascii="宋体" w:hAnsi="宋体" w:hint="eastAsia"/>
          <w:kern w:val="0"/>
          <w:sz w:val="24"/>
        </w:rPr>
        <w:t>在未做出申诉处理决定前，学生可以撤回申诉。要求撤回申诉的，必须以书面形式向申诉处理委员会办公室提出。申诉处理委员会办公室在接到关于撤回申诉的申请书后，可以停止审查处理工作。申诉处理委员会如认为有必要继续复查的，应继续审查处理工作。</w:t>
      </w:r>
    </w:p>
    <w:p w:rsidR="00615901" w:rsidRDefault="00615901" w:rsidP="00DC3EFB">
      <w:pPr>
        <w:pStyle w:val="a5"/>
        <w:spacing w:before="0" w:beforeAutospacing="0" w:after="0" w:afterAutospacing="0" w:line="400" w:lineRule="exact"/>
        <w:ind w:firstLineChars="200" w:firstLine="482"/>
        <w:rPr>
          <w:kern w:val="2"/>
        </w:rPr>
      </w:pPr>
      <w:r>
        <w:rPr>
          <w:rFonts w:hint="eastAsia"/>
          <w:b/>
          <w:kern w:val="2"/>
        </w:rPr>
        <w:t>第十四条</w:t>
      </w:r>
      <w:r>
        <w:rPr>
          <w:rFonts w:hint="eastAsia"/>
          <w:kern w:val="2"/>
        </w:rPr>
        <w:t xml:space="preserve">  学生对复查结论有异议的，在接到学院复查结论书之日起15个工作日内，可以向吉林省教育厅提出书面申诉。</w:t>
      </w:r>
    </w:p>
    <w:p w:rsidR="00615901" w:rsidRDefault="00615901" w:rsidP="00DC3EFB">
      <w:pPr>
        <w:pStyle w:val="a5"/>
        <w:spacing w:before="0" w:beforeAutospacing="0" w:after="0" w:afterAutospacing="0" w:line="400" w:lineRule="exact"/>
        <w:ind w:firstLineChars="200" w:firstLine="482"/>
        <w:rPr>
          <w:kern w:val="2"/>
        </w:rPr>
      </w:pPr>
      <w:r>
        <w:rPr>
          <w:rFonts w:hint="eastAsia"/>
          <w:b/>
          <w:kern w:val="2"/>
        </w:rPr>
        <w:t>第十五条</w:t>
      </w:r>
      <w:r>
        <w:rPr>
          <w:rFonts w:hint="eastAsia"/>
          <w:kern w:val="2"/>
        </w:rPr>
        <w:t xml:space="preserve">  申诉复查结论要对警告、严重警告、记过等处分决定进行变更、撤销的，由申诉处理委员会做出决定，由相关职能部门重新发文；申诉处理意见要对留校察看处分决定进行变更、撤销的，由申诉处理委员会提交意见，报学院分管领导审核决定；申诉处理意见要对开除学籍处分和取消入学资格、退学处理决定做出变更、撤销原处理的，由申诉处理委员会提交学院院长办公会研究决定。</w:t>
      </w:r>
    </w:p>
    <w:p w:rsidR="00615901" w:rsidRDefault="00615901" w:rsidP="00DC3EFB">
      <w:pPr>
        <w:pStyle w:val="a5"/>
        <w:spacing w:before="0" w:beforeAutospacing="0" w:after="0" w:afterAutospacing="0" w:line="400" w:lineRule="exact"/>
        <w:ind w:firstLineChars="200" w:firstLine="482"/>
      </w:pPr>
      <w:r>
        <w:rPr>
          <w:rFonts w:hint="eastAsia"/>
          <w:b/>
          <w:kern w:val="2"/>
        </w:rPr>
        <w:t>第十六条</w:t>
      </w:r>
      <w:r>
        <w:rPr>
          <w:rFonts w:hint="eastAsia"/>
          <w:kern w:val="2"/>
        </w:rPr>
        <w:t xml:space="preserve">  </w:t>
      </w:r>
      <w:r>
        <w:rPr>
          <w:rFonts w:hint="eastAsia"/>
        </w:rPr>
        <w:t>申诉处理</w:t>
      </w:r>
      <w:r>
        <w:rPr>
          <w:rFonts w:hint="eastAsia"/>
          <w:kern w:val="2"/>
        </w:rPr>
        <w:t>委员会在对学生申诉做出复查决定时，必须有委员会成员2/3(含2/3)以上人员到会，其所作的决定以无记名投票方式，且必须获得实际到会成员2/3(含2/3)以上人员同意，方为有效。</w:t>
      </w:r>
    </w:p>
    <w:p w:rsidR="00615901" w:rsidRDefault="00615901" w:rsidP="00DC3EFB">
      <w:pPr>
        <w:pStyle w:val="a5"/>
        <w:spacing w:before="0" w:beforeAutospacing="0" w:after="0" w:afterAutospacing="0" w:line="400" w:lineRule="exact"/>
        <w:ind w:firstLineChars="200" w:firstLine="482"/>
        <w:rPr>
          <w:kern w:val="2"/>
        </w:rPr>
      </w:pPr>
      <w:r>
        <w:rPr>
          <w:rFonts w:hint="eastAsia"/>
          <w:b/>
          <w:kern w:val="2"/>
        </w:rPr>
        <w:t>第十七条</w:t>
      </w:r>
      <w:r>
        <w:rPr>
          <w:rFonts w:hint="eastAsia"/>
          <w:kern w:val="2"/>
        </w:rPr>
        <w:t xml:space="preserve">  申诉复查结论由申诉处理委员会办公室告知申诉人和原决定做出机构。</w:t>
      </w:r>
    </w:p>
    <w:p w:rsidR="00615901" w:rsidRDefault="00615901" w:rsidP="00DC3EFB">
      <w:pPr>
        <w:pStyle w:val="a5"/>
        <w:spacing w:before="0" w:beforeAutospacing="0" w:after="0" w:afterAutospacing="0" w:line="400" w:lineRule="exact"/>
        <w:ind w:firstLineChars="200" w:firstLine="482"/>
        <w:rPr>
          <w:b/>
          <w:bCs/>
        </w:rPr>
      </w:pPr>
      <w:r>
        <w:rPr>
          <w:rFonts w:hint="eastAsia"/>
          <w:b/>
          <w:kern w:val="2"/>
        </w:rPr>
        <w:t>第十八条</w:t>
      </w:r>
      <w:r>
        <w:rPr>
          <w:rFonts w:hint="eastAsia"/>
          <w:kern w:val="2"/>
        </w:rPr>
        <w:t xml:space="preserve">  在申诉和处理期间，原决定继续有效。</w:t>
      </w:r>
    </w:p>
    <w:p w:rsidR="00615901" w:rsidRDefault="00615901" w:rsidP="00DC3EFB">
      <w:pPr>
        <w:pStyle w:val="a5"/>
        <w:spacing w:beforeLines="50" w:before="120" w:beforeAutospacing="0" w:afterLines="50" w:after="120" w:afterAutospacing="0" w:line="400" w:lineRule="exact"/>
        <w:jc w:val="center"/>
        <w:rPr>
          <w:b/>
          <w:bCs/>
        </w:rPr>
      </w:pPr>
      <w:r>
        <w:rPr>
          <w:rFonts w:hint="eastAsia"/>
          <w:b/>
          <w:bCs/>
        </w:rPr>
        <w:t>第四章  听证的规定和程序</w:t>
      </w:r>
    </w:p>
    <w:p w:rsidR="00615901" w:rsidRDefault="00615901" w:rsidP="00DC3EFB">
      <w:pPr>
        <w:pStyle w:val="a5"/>
        <w:spacing w:before="0" w:beforeAutospacing="0" w:afterLines="50" w:after="120" w:afterAutospacing="0" w:line="400" w:lineRule="exact"/>
        <w:rPr>
          <w:b/>
          <w:bCs/>
        </w:rPr>
      </w:pPr>
      <w:r>
        <w:rPr>
          <w:rFonts w:hint="eastAsia"/>
          <w:b/>
          <w:bCs/>
        </w:rPr>
        <w:lastRenderedPageBreak/>
        <w:t xml:space="preserve">    </w:t>
      </w:r>
      <w:r>
        <w:rPr>
          <w:rFonts w:hint="eastAsia"/>
          <w:b/>
        </w:rPr>
        <w:t>第十九条</w:t>
      </w:r>
      <w:r>
        <w:rPr>
          <w:rFonts w:hint="eastAsia"/>
        </w:rPr>
        <w:t xml:space="preserve">  申诉处理委员会根据申诉人或代理人请求，或对没有请求听证，认为应</w:t>
      </w:r>
    </w:p>
    <w:p w:rsidR="00615901" w:rsidRDefault="00615901" w:rsidP="00DC3EFB">
      <w:pPr>
        <w:pStyle w:val="a5"/>
        <w:spacing w:before="0" w:beforeAutospacing="0" w:after="0" w:afterAutospacing="0" w:line="400" w:lineRule="exact"/>
        <w:rPr>
          <w:b/>
          <w:bCs/>
        </w:rPr>
      </w:pPr>
      <w:r>
        <w:rPr>
          <w:rFonts w:hint="eastAsia"/>
        </w:rPr>
        <w:t>该实施听证程序的，在实施前应征得申诉人或代理人同意。听证员由申诉处理委员会成员担任，并从中选出听证主持人。必要时可请相关人员担任听证员。</w:t>
      </w:r>
    </w:p>
    <w:p w:rsidR="00615901" w:rsidRDefault="00615901" w:rsidP="00DC3EFB">
      <w:pPr>
        <w:pStyle w:val="a5"/>
        <w:spacing w:before="0" w:beforeAutospacing="0" w:after="0" w:afterAutospacing="0" w:line="400" w:lineRule="exact"/>
        <w:ind w:firstLineChars="200" w:firstLine="482"/>
      </w:pPr>
      <w:r>
        <w:rPr>
          <w:rFonts w:hint="eastAsia"/>
          <w:b/>
        </w:rPr>
        <w:t>第二十条</w:t>
      </w:r>
      <w:r>
        <w:rPr>
          <w:rFonts w:hint="eastAsia"/>
        </w:rPr>
        <w:t xml:space="preserve">  听证主持人就听证活动行使下列职权：</w:t>
      </w:r>
    </w:p>
    <w:p w:rsidR="00615901" w:rsidRDefault="00615901" w:rsidP="00DC3EFB">
      <w:pPr>
        <w:pStyle w:val="a5"/>
        <w:spacing w:before="0" w:beforeAutospacing="0" w:after="0" w:afterAutospacing="0" w:line="400" w:lineRule="exact"/>
        <w:ind w:firstLineChars="200" w:firstLine="480"/>
      </w:pPr>
      <w:r>
        <w:rPr>
          <w:rFonts w:hint="eastAsia"/>
        </w:rPr>
        <w:t>1.决定举行听证的时间、地点和参加人员。</w:t>
      </w:r>
    </w:p>
    <w:p w:rsidR="00615901" w:rsidRDefault="00615901" w:rsidP="00DC3EFB">
      <w:pPr>
        <w:pStyle w:val="a5"/>
        <w:spacing w:before="0" w:beforeAutospacing="0" w:after="0" w:afterAutospacing="0" w:line="400" w:lineRule="exact"/>
        <w:ind w:firstLineChars="200" w:firstLine="480"/>
      </w:pPr>
      <w:r>
        <w:rPr>
          <w:rFonts w:hint="eastAsia"/>
        </w:rPr>
        <w:t>2.决定听证的延期、中止或者终结。</w:t>
      </w:r>
    </w:p>
    <w:p w:rsidR="00615901" w:rsidRDefault="00615901" w:rsidP="00DC3EFB">
      <w:pPr>
        <w:pStyle w:val="a5"/>
        <w:spacing w:before="0" w:beforeAutospacing="0" w:after="0" w:afterAutospacing="0" w:line="400" w:lineRule="exact"/>
        <w:ind w:firstLineChars="200" w:firstLine="480"/>
      </w:pPr>
      <w:r>
        <w:rPr>
          <w:rFonts w:hint="eastAsia"/>
        </w:rPr>
        <w:t>3.询问听证参加人。</w:t>
      </w:r>
    </w:p>
    <w:p w:rsidR="00615901" w:rsidRDefault="00615901" w:rsidP="00DC3EFB">
      <w:pPr>
        <w:pStyle w:val="a5"/>
        <w:spacing w:before="0" w:beforeAutospacing="0" w:after="0" w:afterAutospacing="0" w:line="400" w:lineRule="exact"/>
        <w:ind w:firstLineChars="200" w:firstLine="480"/>
      </w:pPr>
      <w:r>
        <w:rPr>
          <w:rFonts w:hint="eastAsia"/>
        </w:rPr>
        <w:t>4.接收并审核有关证据。</w:t>
      </w:r>
    </w:p>
    <w:p w:rsidR="00615901" w:rsidRDefault="00615901" w:rsidP="00DC3EFB">
      <w:pPr>
        <w:pStyle w:val="a5"/>
        <w:spacing w:before="0" w:beforeAutospacing="0" w:after="0" w:afterAutospacing="0" w:line="400" w:lineRule="exact"/>
        <w:ind w:firstLineChars="200" w:firstLine="480"/>
      </w:pPr>
      <w:r>
        <w:rPr>
          <w:rFonts w:hint="eastAsia"/>
        </w:rPr>
        <w:t>5.维护听证秩序，对违反听证秩序的人员进行警告，对情节严重者可以责令其退场。</w:t>
      </w:r>
    </w:p>
    <w:p w:rsidR="00615901" w:rsidRDefault="00615901" w:rsidP="00DC3EFB">
      <w:pPr>
        <w:pStyle w:val="a5"/>
        <w:spacing w:before="0" w:beforeAutospacing="0" w:after="0" w:afterAutospacing="0" w:line="400" w:lineRule="exact"/>
        <w:ind w:firstLineChars="200" w:firstLine="480"/>
      </w:pPr>
      <w:r>
        <w:rPr>
          <w:rFonts w:hint="eastAsia"/>
        </w:rPr>
        <w:t>6.向申诉处理委员会做出书面听证报告。</w:t>
      </w:r>
    </w:p>
    <w:p w:rsidR="00615901" w:rsidRDefault="00615901" w:rsidP="00DC3EFB">
      <w:pPr>
        <w:pStyle w:val="a5"/>
        <w:spacing w:before="0" w:beforeAutospacing="0" w:after="0" w:afterAutospacing="0" w:line="400" w:lineRule="exact"/>
        <w:ind w:firstLineChars="200" w:firstLine="482"/>
      </w:pPr>
      <w:r>
        <w:rPr>
          <w:rFonts w:hint="eastAsia"/>
          <w:b/>
        </w:rPr>
        <w:t>第二十一条</w:t>
      </w:r>
      <w:r>
        <w:rPr>
          <w:rFonts w:hint="eastAsia"/>
        </w:rPr>
        <w:t xml:space="preserve">  听证主持人在听证活动中应当公正地履行主持听证的职责，保证当事人行使陈述权、申辩权。</w:t>
      </w:r>
    </w:p>
    <w:p w:rsidR="00615901" w:rsidRDefault="00615901" w:rsidP="00DC3EFB">
      <w:pPr>
        <w:pStyle w:val="a5"/>
        <w:spacing w:before="0" w:beforeAutospacing="0" w:after="0" w:afterAutospacing="0" w:line="400" w:lineRule="exact"/>
        <w:ind w:firstLineChars="200" w:firstLine="482"/>
      </w:pPr>
      <w:r>
        <w:rPr>
          <w:rFonts w:hint="eastAsia"/>
          <w:b/>
        </w:rPr>
        <w:t>第二十二条</w:t>
      </w:r>
      <w:r>
        <w:rPr>
          <w:rFonts w:hint="eastAsia"/>
        </w:rPr>
        <w:t xml:space="preserve">  参加听证的当事人和其他人员应按时参加听证，遵守听证秩序，如实回答听证主持人的询问，依法举证。</w:t>
      </w:r>
    </w:p>
    <w:p w:rsidR="00615901" w:rsidRDefault="00615901" w:rsidP="00DC3EFB">
      <w:pPr>
        <w:pStyle w:val="a5"/>
        <w:spacing w:before="0" w:beforeAutospacing="0" w:after="0" w:afterAutospacing="0" w:line="400" w:lineRule="exact"/>
        <w:ind w:firstLineChars="200" w:firstLine="482"/>
      </w:pPr>
      <w:r>
        <w:rPr>
          <w:rFonts w:hint="eastAsia"/>
          <w:b/>
        </w:rPr>
        <w:t>第二十三条</w:t>
      </w:r>
      <w:r>
        <w:rPr>
          <w:rFonts w:hint="eastAsia"/>
        </w:rPr>
        <w:t xml:space="preserve">  听证开始前，听证记录员应当查明听证参加人是否到场，并宣读听证纪律。</w:t>
      </w:r>
    </w:p>
    <w:p w:rsidR="00615901" w:rsidRDefault="00615901" w:rsidP="00DC3EFB">
      <w:pPr>
        <w:pStyle w:val="a5"/>
        <w:spacing w:before="0" w:beforeAutospacing="0" w:after="0" w:afterAutospacing="0" w:line="400" w:lineRule="exact"/>
        <w:ind w:firstLineChars="200" w:firstLine="482"/>
      </w:pPr>
      <w:r>
        <w:rPr>
          <w:rFonts w:hint="eastAsia"/>
          <w:b/>
        </w:rPr>
        <w:t>第二十四条</w:t>
      </w:r>
      <w:r>
        <w:rPr>
          <w:rFonts w:hint="eastAsia"/>
        </w:rPr>
        <w:t xml:space="preserve">  听证应当按照下列程序进行：</w:t>
      </w:r>
    </w:p>
    <w:p w:rsidR="00615901" w:rsidRDefault="00615901" w:rsidP="00DC3EFB">
      <w:pPr>
        <w:pStyle w:val="a5"/>
        <w:spacing w:before="0" w:beforeAutospacing="0" w:after="0" w:afterAutospacing="0" w:line="400" w:lineRule="exact"/>
        <w:ind w:firstLineChars="200" w:firstLine="480"/>
      </w:pPr>
      <w:r>
        <w:rPr>
          <w:rFonts w:hint="eastAsia"/>
        </w:rPr>
        <w:t>1.听证主持人宣布听证开始，宣布听证会事件，介绍听证员，介绍听证的内容及相关情况。</w:t>
      </w:r>
    </w:p>
    <w:p w:rsidR="00615901" w:rsidRDefault="00615901" w:rsidP="00DC3EFB">
      <w:pPr>
        <w:pStyle w:val="a5"/>
        <w:spacing w:before="0" w:beforeAutospacing="0" w:after="0" w:afterAutospacing="0" w:line="400" w:lineRule="exact"/>
        <w:ind w:firstLineChars="200" w:firstLine="480"/>
      </w:pPr>
      <w:r>
        <w:rPr>
          <w:rFonts w:hint="eastAsia"/>
        </w:rPr>
        <w:t>2.做出处分或处理的部门就有关事实和依据进行陈述。</w:t>
      </w:r>
    </w:p>
    <w:p w:rsidR="00615901" w:rsidRDefault="00615901" w:rsidP="00DC3EFB">
      <w:pPr>
        <w:pStyle w:val="a5"/>
        <w:spacing w:before="0" w:beforeAutospacing="0" w:after="0" w:afterAutospacing="0" w:line="400" w:lineRule="exact"/>
        <w:ind w:firstLineChars="200" w:firstLine="480"/>
      </w:pPr>
      <w:r>
        <w:rPr>
          <w:rFonts w:hint="eastAsia"/>
        </w:rPr>
        <w:t>3.申诉当事人就事实、理由、证据或依据进行申辩，并出示相关证据材料。</w:t>
      </w:r>
    </w:p>
    <w:p w:rsidR="00615901" w:rsidRDefault="00615901" w:rsidP="00DC3EFB">
      <w:pPr>
        <w:pStyle w:val="a5"/>
        <w:spacing w:before="0" w:beforeAutospacing="0" w:after="0" w:afterAutospacing="0" w:line="400" w:lineRule="exact"/>
        <w:ind w:firstLineChars="200" w:firstLine="480"/>
      </w:pPr>
      <w:r>
        <w:rPr>
          <w:rFonts w:hint="eastAsia"/>
        </w:rPr>
        <w:t>4.经听证主持人允许，听证参加人可以就有关证据进行质询，也可以向到场的证人发问。</w:t>
      </w:r>
    </w:p>
    <w:p w:rsidR="00615901" w:rsidRDefault="00615901" w:rsidP="00DC3EFB">
      <w:pPr>
        <w:pStyle w:val="a5"/>
        <w:spacing w:before="0" w:beforeAutospacing="0" w:after="0" w:afterAutospacing="0" w:line="400" w:lineRule="exact"/>
        <w:ind w:firstLineChars="200" w:firstLine="480"/>
      </w:pPr>
      <w:r>
        <w:rPr>
          <w:rFonts w:hint="eastAsia"/>
        </w:rPr>
        <w:t>5.有关当事人作最后陈述。</w:t>
      </w:r>
    </w:p>
    <w:p w:rsidR="00615901" w:rsidRDefault="00615901" w:rsidP="00DC3EFB">
      <w:pPr>
        <w:pStyle w:val="a5"/>
        <w:spacing w:before="0" w:beforeAutospacing="0" w:after="0" w:afterAutospacing="0" w:line="400" w:lineRule="exact"/>
        <w:ind w:firstLineChars="200" w:firstLine="480"/>
      </w:pPr>
      <w:r>
        <w:rPr>
          <w:rFonts w:hint="eastAsia"/>
        </w:rPr>
        <w:t>6.听证主持人宣布听证结束。</w:t>
      </w:r>
    </w:p>
    <w:p w:rsidR="00615901" w:rsidRDefault="00615901" w:rsidP="00DC3EFB">
      <w:pPr>
        <w:pStyle w:val="a5"/>
        <w:spacing w:before="0" w:beforeAutospacing="0" w:after="0" w:afterAutospacing="0" w:line="400" w:lineRule="exact"/>
        <w:ind w:firstLineChars="200" w:firstLine="482"/>
      </w:pPr>
      <w:r>
        <w:rPr>
          <w:rFonts w:hint="eastAsia"/>
          <w:b/>
        </w:rPr>
        <w:t>第二十五条</w:t>
      </w:r>
      <w:r>
        <w:rPr>
          <w:rFonts w:hint="eastAsia"/>
        </w:rPr>
        <w:t xml:space="preserve">  听证记录员应当将听证的全部活动进行笔录，并由听证主持人、听证参加人和听证记录员签名。</w:t>
      </w:r>
    </w:p>
    <w:p w:rsidR="00615901" w:rsidRDefault="00615901" w:rsidP="00DC3EFB">
      <w:pPr>
        <w:pStyle w:val="a5"/>
        <w:spacing w:before="0" w:beforeAutospacing="0" w:after="0" w:afterAutospacing="0" w:line="400" w:lineRule="exact"/>
        <w:ind w:firstLineChars="200" w:firstLine="480"/>
      </w:pPr>
      <w:r>
        <w:rPr>
          <w:rFonts w:hint="eastAsia"/>
        </w:rPr>
        <w:t>听证笔录还应当由当事人当场签名或者盖章。</w:t>
      </w:r>
    </w:p>
    <w:p w:rsidR="00615901" w:rsidRDefault="00615901" w:rsidP="00DC3EFB">
      <w:pPr>
        <w:pStyle w:val="a5"/>
        <w:spacing w:before="0" w:beforeAutospacing="0" w:after="0" w:afterAutospacing="0" w:line="400" w:lineRule="exact"/>
        <w:ind w:firstLineChars="200" w:firstLine="482"/>
      </w:pPr>
      <w:r>
        <w:rPr>
          <w:rFonts w:hint="eastAsia"/>
          <w:b/>
        </w:rPr>
        <w:t>第二十六条</w:t>
      </w:r>
      <w:r>
        <w:rPr>
          <w:rFonts w:hint="eastAsia"/>
        </w:rPr>
        <w:t xml:space="preserve">  听证结束后，听证主持人应当主持制作听证报告。</w:t>
      </w:r>
    </w:p>
    <w:p w:rsidR="00615901" w:rsidRPr="00274C8A" w:rsidRDefault="00615901" w:rsidP="00DC3EFB">
      <w:pPr>
        <w:spacing w:beforeLines="50" w:before="120" w:afterLines="50" w:after="120" w:line="400" w:lineRule="exact"/>
        <w:jc w:val="center"/>
        <w:rPr>
          <w:rFonts w:ascii="宋体" w:hAnsi="宋体" w:cs="宋体"/>
          <w:b/>
          <w:bCs/>
          <w:kern w:val="0"/>
          <w:sz w:val="24"/>
        </w:rPr>
      </w:pPr>
      <w:r w:rsidRPr="00274C8A">
        <w:rPr>
          <w:rFonts w:ascii="宋体" w:hAnsi="宋体" w:cs="宋体" w:hint="eastAsia"/>
          <w:b/>
          <w:bCs/>
          <w:kern w:val="0"/>
          <w:sz w:val="24"/>
        </w:rPr>
        <w:t>第五章  附  则</w:t>
      </w:r>
    </w:p>
    <w:p w:rsidR="00615901" w:rsidRDefault="00615901" w:rsidP="00DC3EFB">
      <w:pPr>
        <w:pStyle w:val="a5"/>
        <w:spacing w:before="0" w:beforeAutospacing="0" w:after="0" w:afterAutospacing="0" w:line="400" w:lineRule="exact"/>
        <w:ind w:firstLineChars="200" w:firstLine="482"/>
        <w:rPr>
          <w:kern w:val="2"/>
        </w:rPr>
      </w:pPr>
      <w:r>
        <w:rPr>
          <w:rFonts w:hint="eastAsia"/>
          <w:b/>
          <w:kern w:val="2"/>
        </w:rPr>
        <w:t>第二十七条</w:t>
      </w:r>
      <w:r>
        <w:rPr>
          <w:rFonts w:hint="eastAsia"/>
          <w:kern w:val="2"/>
        </w:rPr>
        <w:t xml:space="preserve">  本办法自公布之日起执行。</w:t>
      </w:r>
    </w:p>
    <w:p w:rsidR="00615901" w:rsidRDefault="00615901" w:rsidP="00DC3EFB">
      <w:pPr>
        <w:pStyle w:val="a5"/>
        <w:spacing w:before="0" w:beforeAutospacing="0" w:after="0" w:afterAutospacing="0" w:line="400" w:lineRule="exact"/>
        <w:ind w:firstLineChars="200" w:firstLine="482"/>
        <w:rPr>
          <w:kern w:val="2"/>
          <w:sz w:val="21"/>
          <w:szCs w:val="21"/>
        </w:rPr>
      </w:pPr>
      <w:r>
        <w:rPr>
          <w:rFonts w:hint="eastAsia"/>
          <w:b/>
          <w:kern w:val="2"/>
        </w:rPr>
        <w:t>第二十八条</w:t>
      </w:r>
      <w:r>
        <w:rPr>
          <w:rFonts w:hint="eastAsia"/>
          <w:kern w:val="2"/>
        </w:rPr>
        <w:t xml:space="preserve">  本办法由教务处、学生处负责解释。</w:t>
      </w:r>
    </w:p>
    <w:p w:rsidR="00615901" w:rsidRPr="00ED008B" w:rsidRDefault="00615901" w:rsidP="00DC3EFB">
      <w:pPr>
        <w:spacing w:line="400" w:lineRule="exact"/>
        <w:ind w:firstLineChars="200" w:firstLine="480"/>
        <w:jc w:val="right"/>
        <w:rPr>
          <w:rFonts w:ascii="楷体_GB2312" w:eastAsia="楷体_GB2312" w:hAnsi="宋体"/>
          <w:b/>
          <w:sz w:val="32"/>
          <w:szCs w:val="32"/>
        </w:rPr>
      </w:pPr>
      <w:r>
        <w:rPr>
          <w:rFonts w:ascii="宋体" w:hAnsi="宋体" w:hint="eastAsia"/>
          <w:sz w:val="24"/>
        </w:rPr>
        <w:t xml:space="preserve">                                               </w:t>
      </w:r>
      <w:r w:rsidRPr="00ED008B">
        <w:rPr>
          <w:rFonts w:ascii="楷体_GB2312" w:eastAsia="楷体_GB2312" w:hAnsi="宋体" w:hint="eastAsia"/>
          <w:b/>
          <w:sz w:val="24"/>
        </w:rPr>
        <w:t xml:space="preserve"> (</w:t>
      </w:r>
      <w:smartTag w:uri="urn:schemas-microsoft-com:office:smarttags" w:element="chsdate">
        <w:smartTagPr>
          <w:attr w:name="IsROCDate" w:val="False"/>
          <w:attr w:name="IsLunarDate" w:val="False"/>
          <w:attr w:name="Day" w:val="4"/>
          <w:attr w:name="Month" w:val="11"/>
          <w:attr w:name="Year" w:val="2005"/>
        </w:smartTagPr>
        <w:r w:rsidRPr="00ED008B">
          <w:rPr>
            <w:rFonts w:ascii="楷体_GB2312" w:eastAsia="楷体_GB2312" w:hAnsi="宋体" w:hint="eastAsia"/>
            <w:b/>
            <w:sz w:val="24"/>
          </w:rPr>
          <w:t>2005年11月4日</w:t>
        </w:r>
      </w:smartTag>
      <w:r w:rsidRPr="00ED008B">
        <w:rPr>
          <w:rFonts w:ascii="楷体_GB2312" w:eastAsia="楷体_GB2312" w:hAnsi="宋体" w:hint="eastAsia"/>
          <w:b/>
          <w:sz w:val="24"/>
        </w:rPr>
        <w:t>印发)</w:t>
      </w:r>
    </w:p>
    <w:p w:rsidR="00615901" w:rsidRDefault="00615901"/>
    <w:p w:rsidR="00615901" w:rsidRPr="00DC3EFB" w:rsidRDefault="00615901" w:rsidP="00DC3EFB">
      <w:pPr>
        <w:pStyle w:val="1"/>
      </w:pPr>
      <w:bookmarkStart w:id="99" w:name="_Toc402851664"/>
      <w:r w:rsidRPr="00DC3EFB">
        <w:rPr>
          <w:rFonts w:hint="eastAsia"/>
        </w:rPr>
        <w:lastRenderedPageBreak/>
        <w:t>吉林医药学院教材建设规划</w:t>
      </w:r>
      <w:r w:rsidRPr="00DC3EFB">
        <w:rPr>
          <w:rFonts w:hint="eastAsia"/>
        </w:rPr>
        <w:t>(2010-2015</w:t>
      </w:r>
      <w:r w:rsidRPr="00DC3EFB">
        <w:rPr>
          <w:rFonts w:hint="eastAsia"/>
        </w:rPr>
        <w:t>年</w:t>
      </w:r>
      <w:r w:rsidRPr="00DC3EFB">
        <w:rPr>
          <w:rFonts w:hint="eastAsia"/>
        </w:rPr>
        <w:t>)</w:t>
      </w:r>
      <w:bookmarkEnd w:id="99"/>
    </w:p>
    <w:p w:rsidR="00615901" w:rsidRPr="000F1A38" w:rsidRDefault="00615901" w:rsidP="00DC3EFB">
      <w:pPr>
        <w:snapToGrid w:val="0"/>
        <w:spacing w:line="400" w:lineRule="exact"/>
        <w:ind w:firstLineChars="200" w:firstLine="480"/>
        <w:rPr>
          <w:rFonts w:ascii="宋体" w:hAnsi="宋体" w:cs="宋体"/>
          <w:kern w:val="0"/>
          <w:sz w:val="24"/>
        </w:rPr>
      </w:pPr>
      <w:r w:rsidRPr="000F1A38">
        <w:rPr>
          <w:rFonts w:ascii="宋体" w:hAnsi="宋体" w:cs="宋体" w:hint="eastAsia"/>
          <w:kern w:val="0"/>
          <w:sz w:val="24"/>
        </w:rPr>
        <w:t>教材是体现教学内容和教学方法的知识载体,是实施教学的基本工具,也是深化教育教学改革,保障和提高教学质量的重要基础。为有序做好学院教材建设工作，更好适应学院创建高水平教学型大学发展目标的要求，根据教育部有关加强高校教材建设意见的精神和学院事业发展规划的总体指导思想和目标，结合学院教材建设实际,制订本规划。</w:t>
      </w:r>
    </w:p>
    <w:p w:rsidR="00615901" w:rsidRPr="000F1A38" w:rsidRDefault="00615901" w:rsidP="00DC3EFB">
      <w:pPr>
        <w:snapToGrid w:val="0"/>
        <w:spacing w:beforeLines="50" w:before="120" w:afterLines="50" w:after="120" w:line="400" w:lineRule="exact"/>
        <w:ind w:firstLineChars="200" w:firstLine="482"/>
        <w:rPr>
          <w:rFonts w:ascii="宋体" w:hAnsi="宋体" w:cs="宋体"/>
          <w:b/>
          <w:kern w:val="0"/>
          <w:sz w:val="24"/>
        </w:rPr>
      </w:pPr>
      <w:r w:rsidRPr="000F1A38">
        <w:rPr>
          <w:rFonts w:ascii="宋体" w:hAnsi="宋体" w:cs="宋体" w:hint="eastAsia"/>
          <w:b/>
          <w:kern w:val="0"/>
          <w:sz w:val="24"/>
        </w:rPr>
        <w:t>一、教材建设的指导思想</w:t>
      </w:r>
    </w:p>
    <w:p w:rsidR="00615901" w:rsidRPr="000F1A38" w:rsidRDefault="00615901" w:rsidP="00DC3EFB">
      <w:pPr>
        <w:snapToGrid w:val="0"/>
        <w:spacing w:line="400" w:lineRule="exact"/>
        <w:ind w:firstLineChars="200" w:firstLine="480"/>
        <w:jc w:val="left"/>
        <w:rPr>
          <w:rFonts w:ascii="宋体" w:hAnsi="宋体" w:cs="宋体"/>
          <w:kern w:val="0"/>
          <w:sz w:val="24"/>
        </w:rPr>
      </w:pPr>
      <w:r w:rsidRPr="000F1A38">
        <w:rPr>
          <w:rFonts w:ascii="宋体" w:hAnsi="宋体" w:cs="宋体" w:hint="eastAsia"/>
          <w:kern w:val="0"/>
          <w:sz w:val="24"/>
        </w:rPr>
        <w:t>以邓小平理论和“三个代表”重要思想为指导，树立科学发展观，全面贯彻党和国家的教育方针，紧密结合高等教育改革和发展的新形势，落实教育部、教育厅关于普通高等教育教材建设与改革的意见，加强组织领导，加大资金投入，完善教材选用机制，注重优化配套，以专业建设和课程建设为依托，重点规划，抓好系列教材建设，逐步完善适应学院人才培养需要的教材体系，使学院教材建设工作全面、健康和可持续发展。</w:t>
      </w:r>
    </w:p>
    <w:p w:rsidR="00615901" w:rsidRPr="000F1A38" w:rsidRDefault="00615901" w:rsidP="00DC3EFB">
      <w:pPr>
        <w:snapToGrid w:val="0"/>
        <w:spacing w:beforeLines="50" w:before="120" w:afterLines="50" w:after="120" w:line="400" w:lineRule="exact"/>
        <w:ind w:firstLineChars="200" w:firstLine="482"/>
        <w:rPr>
          <w:rFonts w:ascii="宋体" w:hAnsi="宋体" w:cs="宋体"/>
          <w:b/>
          <w:kern w:val="0"/>
          <w:sz w:val="24"/>
        </w:rPr>
      </w:pPr>
      <w:r w:rsidRPr="000F1A38">
        <w:rPr>
          <w:rFonts w:ascii="宋体" w:hAnsi="宋体" w:cs="宋体" w:hint="eastAsia"/>
          <w:b/>
          <w:kern w:val="0"/>
          <w:sz w:val="24"/>
        </w:rPr>
        <w:t>二、教材建设的基本原则</w:t>
      </w:r>
    </w:p>
    <w:p w:rsidR="00615901" w:rsidRPr="000F1A38" w:rsidRDefault="00615901" w:rsidP="00DC3EFB">
      <w:pPr>
        <w:snapToGrid w:val="0"/>
        <w:spacing w:line="400" w:lineRule="exact"/>
        <w:ind w:firstLineChars="200" w:firstLine="480"/>
        <w:jc w:val="left"/>
        <w:rPr>
          <w:rFonts w:ascii="宋体" w:hAnsi="宋体" w:cs="宋体"/>
          <w:bCs/>
          <w:kern w:val="0"/>
          <w:sz w:val="24"/>
        </w:rPr>
      </w:pPr>
      <w:r w:rsidRPr="000F1A38">
        <w:rPr>
          <w:rFonts w:ascii="宋体" w:hAnsi="宋体" w:cs="宋体" w:hint="eastAsia"/>
          <w:bCs/>
          <w:kern w:val="0"/>
          <w:sz w:val="24"/>
        </w:rPr>
        <w:t>1</w:t>
      </w:r>
      <w:r>
        <w:rPr>
          <w:rFonts w:ascii="宋体" w:hAnsi="宋体" w:cs="宋体" w:hint="eastAsia"/>
          <w:bCs/>
          <w:kern w:val="0"/>
          <w:sz w:val="24"/>
        </w:rPr>
        <w:t>.</w:t>
      </w:r>
      <w:r w:rsidRPr="000F1A38">
        <w:rPr>
          <w:rFonts w:ascii="宋体" w:hAnsi="宋体" w:cs="宋体" w:hint="eastAsia"/>
          <w:bCs/>
          <w:kern w:val="0"/>
          <w:sz w:val="24"/>
        </w:rPr>
        <w:t>坚持以改革促发展的原则</w:t>
      </w:r>
    </w:p>
    <w:p w:rsidR="00615901" w:rsidRPr="000F1A38" w:rsidRDefault="00615901" w:rsidP="00DC3EFB">
      <w:pPr>
        <w:snapToGrid w:val="0"/>
        <w:spacing w:line="400" w:lineRule="exact"/>
        <w:ind w:firstLineChars="200" w:firstLine="480"/>
        <w:jc w:val="left"/>
        <w:rPr>
          <w:rFonts w:ascii="宋体" w:hAnsi="宋体" w:cs="宋体"/>
          <w:kern w:val="0"/>
          <w:sz w:val="24"/>
        </w:rPr>
      </w:pPr>
      <w:r w:rsidRPr="000F1A38">
        <w:rPr>
          <w:rFonts w:ascii="宋体" w:hAnsi="宋体" w:cs="宋体" w:hint="eastAsia"/>
          <w:kern w:val="0"/>
          <w:sz w:val="24"/>
        </w:rPr>
        <w:t>更新观念，立足改革,正确把握教学内容和课程体系改革的方向，使教材改革与教学改革同步发展；适应素质教育和创新能力、实践能力培养的需要, 使教材建设更好地为学生知识、能力、素质的协调发展服务。</w:t>
      </w:r>
    </w:p>
    <w:p w:rsidR="00615901" w:rsidRPr="000F1A38" w:rsidRDefault="00615901" w:rsidP="00DC3EFB">
      <w:pPr>
        <w:snapToGrid w:val="0"/>
        <w:spacing w:line="400" w:lineRule="exact"/>
        <w:ind w:firstLineChars="200" w:firstLine="480"/>
        <w:jc w:val="left"/>
        <w:rPr>
          <w:rFonts w:ascii="宋体" w:hAnsi="宋体" w:cs="宋体"/>
          <w:bCs/>
          <w:kern w:val="0"/>
          <w:sz w:val="24"/>
        </w:rPr>
      </w:pPr>
      <w:r w:rsidRPr="000F1A38">
        <w:rPr>
          <w:rFonts w:ascii="宋体" w:hAnsi="宋体" w:cs="宋体" w:hint="eastAsia"/>
          <w:bCs/>
          <w:kern w:val="0"/>
          <w:sz w:val="24"/>
        </w:rPr>
        <w:t>2.坚持抓重点带一般的原则</w:t>
      </w:r>
    </w:p>
    <w:p w:rsidR="00615901" w:rsidRPr="000F1A38" w:rsidRDefault="00615901" w:rsidP="00DC3EFB">
      <w:pPr>
        <w:snapToGrid w:val="0"/>
        <w:spacing w:line="400" w:lineRule="exact"/>
        <w:ind w:firstLineChars="200" w:firstLine="480"/>
        <w:jc w:val="left"/>
        <w:rPr>
          <w:rFonts w:ascii="宋体" w:hAnsi="宋体" w:cs="宋体"/>
          <w:b/>
          <w:bCs/>
          <w:kern w:val="0"/>
          <w:sz w:val="24"/>
        </w:rPr>
      </w:pPr>
      <w:r w:rsidRPr="000F1A38">
        <w:rPr>
          <w:rFonts w:ascii="宋体" w:hAnsi="宋体" w:cs="宋体" w:hint="eastAsia"/>
          <w:kern w:val="0"/>
          <w:sz w:val="24"/>
        </w:rPr>
        <w:t>着重抓好专业基础课和专业主干课的教材建设,加强具有学院学科优势课程的配套教材编写与修订工作，进一步提升教材的整体质量，形成具有学院特色的教材体系，从而带动一般教材建设。</w:t>
      </w:r>
    </w:p>
    <w:p w:rsidR="00615901" w:rsidRPr="000F1A38" w:rsidRDefault="00615901" w:rsidP="00DC3EFB">
      <w:pPr>
        <w:snapToGrid w:val="0"/>
        <w:spacing w:line="400" w:lineRule="exact"/>
        <w:ind w:firstLineChars="200" w:firstLine="480"/>
        <w:jc w:val="left"/>
        <w:rPr>
          <w:rFonts w:ascii="宋体" w:hAnsi="宋体" w:cs="宋体"/>
          <w:bCs/>
          <w:kern w:val="0"/>
          <w:sz w:val="24"/>
        </w:rPr>
      </w:pPr>
      <w:r w:rsidRPr="000F1A38">
        <w:rPr>
          <w:rFonts w:ascii="宋体" w:hAnsi="宋体" w:cs="宋体" w:hint="eastAsia"/>
          <w:bCs/>
          <w:kern w:val="0"/>
          <w:sz w:val="24"/>
        </w:rPr>
        <w:t>3</w:t>
      </w:r>
      <w:r>
        <w:rPr>
          <w:rFonts w:ascii="宋体" w:hAnsi="宋体" w:cs="宋体" w:hint="eastAsia"/>
          <w:bCs/>
          <w:kern w:val="0"/>
          <w:sz w:val="24"/>
        </w:rPr>
        <w:t>.</w:t>
      </w:r>
      <w:r w:rsidRPr="000F1A38">
        <w:rPr>
          <w:rFonts w:ascii="宋体" w:hAnsi="宋体" w:cs="宋体" w:hint="eastAsia"/>
          <w:bCs/>
          <w:kern w:val="0"/>
          <w:sz w:val="24"/>
        </w:rPr>
        <w:t>坚持系统性与多样性相结合的原则</w:t>
      </w:r>
    </w:p>
    <w:p w:rsidR="00615901" w:rsidRPr="000F1A38" w:rsidRDefault="00615901" w:rsidP="00DC3EFB">
      <w:pPr>
        <w:snapToGrid w:val="0"/>
        <w:spacing w:line="400" w:lineRule="exact"/>
        <w:ind w:firstLineChars="200" w:firstLine="480"/>
        <w:jc w:val="left"/>
        <w:rPr>
          <w:rFonts w:ascii="宋体" w:hAnsi="宋体" w:cs="宋体"/>
          <w:kern w:val="0"/>
          <w:sz w:val="24"/>
        </w:rPr>
      </w:pPr>
      <w:r w:rsidRPr="000F1A38">
        <w:rPr>
          <w:rFonts w:ascii="宋体" w:hAnsi="宋体" w:cs="宋体" w:hint="eastAsia"/>
          <w:kern w:val="0"/>
          <w:sz w:val="24"/>
        </w:rPr>
        <w:t>从推进素质教育和完善教学方法、手段出发，在选购系列统编教材的基础上扩大教辅教材品种，实现教材系列配套；加强与教材相配套的实验、实习、音像等教材的建设, 逐步做到文字教材与电子教材同步规划、协调发展。</w:t>
      </w:r>
    </w:p>
    <w:p w:rsidR="00615901" w:rsidRPr="000F1A38" w:rsidRDefault="00615901" w:rsidP="00DC3EFB">
      <w:pPr>
        <w:snapToGrid w:val="0"/>
        <w:spacing w:line="400" w:lineRule="exact"/>
        <w:ind w:firstLineChars="200" w:firstLine="480"/>
        <w:jc w:val="left"/>
        <w:rPr>
          <w:rFonts w:ascii="宋体" w:hAnsi="宋体" w:cs="宋体"/>
          <w:bCs/>
          <w:kern w:val="0"/>
          <w:sz w:val="24"/>
        </w:rPr>
      </w:pPr>
      <w:r w:rsidRPr="000F1A38">
        <w:rPr>
          <w:rFonts w:ascii="宋体" w:hAnsi="宋体" w:cs="宋体" w:hint="eastAsia"/>
          <w:bCs/>
          <w:kern w:val="0"/>
          <w:sz w:val="24"/>
        </w:rPr>
        <w:t>4.坚持“选”为主、“编”为辅的原则</w:t>
      </w:r>
    </w:p>
    <w:p w:rsidR="00615901" w:rsidRPr="000F1A38" w:rsidRDefault="00615901" w:rsidP="00DC3EFB">
      <w:pPr>
        <w:snapToGrid w:val="0"/>
        <w:spacing w:line="400" w:lineRule="exact"/>
        <w:ind w:firstLineChars="200" w:firstLine="480"/>
        <w:jc w:val="left"/>
        <w:rPr>
          <w:rFonts w:ascii="宋体" w:hAnsi="宋体" w:cs="宋体"/>
          <w:kern w:val="0"/>
          <w:sz w:val="24"/>
        </w:rPr>
      </w:pPr>
      <w:r w:rsidRPr="000F1A38">
        <w:rPr>
          <w:rFonts w:ascii="宋体" w:hAnsi="宋体" w:cs="宋体" w:hint="eastAsia"/>
          <w:kern w:val="0"/>
          <w:sz w:val="24"/>
        </w:rPr>
        <w:t>公共基础课、专业基础课和专业主干课以国家统编教材为主，定期筛选使用教材，提高优秀教材的选用率。</w:t>
      </w:r>
      <w:r w:rsidRPr="000F1A38">
        <w:rPr>
          <w:rFonts w:ascii="宋体" w:hAnsi="宋体" w:hint="eastAsia"/>
          <w:color w:val="000000"/>
          <w:sz w:val="24"/>
        </w:rPr>
        <w:t>根据专业</w:t>
      </w:r>
      <w:r>
        <w:rPr>
          <w:rFonts w:ascii="宋体" w:hAnsi="宋体" w:hint="eastAsia"/>
          <w:color w:val="000000"/>
          <w:sz w:val="24"/>
        </w:rPr>
        <w:t>(</w:t>
      </w:r>
      <w:r w:rsidRPr="000F1A38">
        <w:rPr>
          <w:rFonts w:ascii="宋体" w:hAnsi="宋体" w:hint="eastAsia"/>
          <w:color w:val="000000"/>
          <w:sz w:val="24"/>
        </w:rPr>
        <w:t>课程</w:t>
      </w:r>
      <w:r>
        <w:rPr>
          <w:rFonts w:ascii="宋体" w:hAnsi="宋体" w:hint="eastAsia"/>
          <w:color w:val="000000"/>
          <w:sz w:val="24"/>
        </w:rPr>
        <w:t>)</w:t>
      </w:r>
      <w:r w:rsidRPr="000F1A38">
        <w:rPr>
          <w:rFonts w:ascii="宋体" w:hAnsi="宋体" w:hint="eastAsia"/>
          <w:color w:val="000000"/>
          <w:sz w:val="24"/>
        </w:rPr>
        <w:t>建设的需要，编写新兴学科与边缘学科课程的教材，弥补教材空白。</w:t>
      </w:r>
    </w:p>
    <w:p w:rsidR="00615901" w:rsidRPr="000F1A38" w:rsidRDefault="00615901" w:rsidP="00DC3EFB">
      <w:pPr>
        <w:snapToGrid w:val="0"/>
        <w:spacing w:afterLines="50" w:after="120" w:line="400" w:lineRule="exact"/>
        <w:ind w:firstLineChars="200" w:firstLine="482"/>
        <w:rPr>
          <w:rFonts w:ascii="宋体" w:hAnsi="宋体" w:cs="宋体"/>
          <w:b/>
          <w:kern w:val="0"/>
          <w:sz w:val="24"/>
        </w:rPr>
      </w:pPr>
      <w:r w:rsidRPr="000F1A38">
        <w:rPr>
          <w:rFonts w:ascii="宋体" w:hAnsi="宋体" w:cs="宋体" w:hint="eastAsia"/>
          <w:b/>
          <w:kern w:val="0"/>
          <w:sz w:val="24"/>
        </w:rPr>
        <w:t>三、教材建设的主要任务</w:t>
      </w:r>
    </w:p>
    <w:p w:rsidR="00615901" w:rsidRPr="000F1A38" w:rsidRDefault="00615901" w:rsidP="00DC3EFB">
      <w:pPr>
        <w:snapToGrid w:val="0"/>
        <w:spacing w:line="400" w:lineRule="exact"/>
        <w:ind w:firstLineChars="200" w:firstLine="480"/>
        <w:rPr>
          <w:rFonts w:ascii="宋体" w:hAnsi="宋体" w:cs="宋体"/>
          <w:kern w:val="0"/>
          <w:sz w:val="24"/>
        </w:rPr>
      </w:pPr>
      <w:r w:rsidRPr="000F1A38">
        <w:rPr>
          <w:rFonts w:ascii="宋体" w:hAnsi="宋体" w:cs="宋体" w:hint="eastAsia"/>
          <w:kern w:val="0"/>
          <w:sz w:val="24"/>
        </w:rPr>
        <w:t>1.</w:t>
      </w:r>
      <w:r w:rsidRPr="000F1A38">
        <w:rPr>
          <w:rFonts w:ascii="宋体" w:hAnsi="宋体" w:cs="宋体" w:hint="eastAsia"/>
          <w:bCs/>
          <w:kern w:val="0"/>
          <w:sz w:val="24"/>
        </w:rPr>
        <w:t>加强教材管理和选用工作</w:t>
      </w:r>
      <w:r w:rsidRPr="000F1A38">
        <w:rPr>
          <w:rFonts w:ascii="宋体" w:hAnsi="宋体" w:cs="宋体" w:hint="eastAsia"/>
          <w:kern w:val="0"/>
          <w:sz w:val="24"/>
        </w:rPr>
        <w:br/>
        <w:t xml:space="preserve">　　健全教材选用和评估制度，规范选用程序，优先选用国家级规划教材、教育部推荐</w:t>
      </w:r>
      <w:r w:rsidRPr="000F1A38">
        <w:rPr>
          <w:rFonts w:ascii="宋体" w:hAnsi="宋体" w:cs="宋体" w:hint="eastAsia"/>
          <w:kern w:val="0"/>
          <w:sz w:val="24"/>
        </w:rPr>
        <w:lastRenderedPageBreak/>
        <w:t>教材、“面向21世纪课程教材”、省部级重点教材和获得国家、省部级奖的教材及公认水平较高的教材；及时更新教材，积极选用近三年出版的、高质量的教材，使学院的公共基础课、专业基础课和专业主干课选用规划教材比率达到93%，新版教材使用率达到95%，确保高质量教材进入课堂。</w:t>
      </w:r>
    </w:p>
    <w:p w:rsidR="00615901" w:rsidRPr="000F1A38" w:rsidRDefault="00615901" w:rsidP="00DC3EFB">
      <w:pPr>
        <w:tabs>
          <w:tab w:val="left" w:pos="0"/>
          <w:tab w:val="left" w:pos="1980"/>
        </w:tabs>
        <w:snapToGrid w:val="0"/>
        <w:spacing w:line="400" w:lineRule="exact"/>
        <w:ind w:firstLineChars="200" w:firstLine="480"/>
        <w:rPr>
          <w:rFonts w:ascii="宋体" w:hAnsi="宋体" w:cs="宋体"/>
          <w:bCs/>
          <w:kern w:val="0"/>
          <w:sz w:val="24"/>
        </w:rPr>
      </w:pPr>
      <w:r w:rsidRPr="000F1A38">
        <w:rPr>
          <w:rFonts w:ascii="宋体" w:hAnsi="宋体" w:cs="宋体" w:hint="eastAsia"/>
          <w:bCs/>
          <w:kern w:val="0"/>
          <w:sz w:val="24"/>
        </w:rPr>
        <w:t>2</w:t>
      </w:r>
      <w:r>
        <w:rPr>
          <w:rFonts w:ascii="宋体" w:hAnsi="宋体" w:cs="宋体" w:hint="eastAsia"/>
          <w:bCs/>
          <w:kern w:val="0"/>
          <w:sz w:val="24"/>
        </w:rPr>
        <w:t>.</w:t>
      </w:r>
      <w:r w:rsidRPr="000F1A38">
        <w:rPr>
          <w:rFonts w:ascii="宋体" w:hAnsi="宋体" w:cs="宋体" w:hint="eastAsia"/>
          <w:bCs/>
          <w:kern w:val="0"/>
          <w:sz w:val="24"/>
        </w:rPr>
        <w:t>着重抓好优势学科和特色专业课程的教材建设</w:t>
      </w:r>
    </w:p>
    <w:p w:rsidR="00615901" w:rsidRPr="000F1A38" w:rsidRDefault="00615901" w:rsidP="00DC3EFB">
      <w:pPr>
        <w:tabs>
          <w:tab w:val="left" w:pos="0"/>
          <w:tab w:val="left" w:pos="1980"/>
        </w:tabs>
        <w:snapToGrid w:val="0"/>
        <w:spacing w:line="400" w:lineRule="exact"/>
        <w:ind w:firstLineChars="200" w:firstLine="480"/>
        <w:rPr>
          <w:rFonts w:ascii="宋体" w:hAnsi="宋体" w:cs="宋体"/>
          <w:kern w:val="0"/>
          <w:sz w:val="24"/>
        </w:rPr>
      </w:pPr>
      <w:r w:rsidRPr="000F1A38">
        <w:rPr>
          <w:rFonts w:ascii="宋体" w:hAnsi="宋体" w:cs="宋体" w:hint="eastAsia"/>
          <w:kern w:val="0"/>
          <w:sz w:val="24"/>
        </w:rPr>
        <w:t>结合学院的学科优势和课程建设，进一步调动教师编写优质和特色教材的积极性，鼓励教师积极申报编写国家级、省部级规划教材和有学院特色的教材。5年内，力争学院教师主编或副主编5</w:t>
      </w:r>
      <w:r>
        <w:rPr>
          <w:rFonts w:ascii="宋体" w:hAnsi="宋体" w:cs="宋体" w:hint="eastAsia"/>
          <w:kern w:val="0"/>
          <w:sz w:val="24"/>
        </w:rPr>
        <w:t>—</w:t>
      </w:r>
      <w:r w:rsidRPr="000F1A38">
        <w:rPr>
          <w:rFonts w:ascii="宋体" w:hAnsi="宋体" w:cs="宋体" w:hint="eastAsia"/>
          <w:kern w:val="0"/>
          <w:sz w:val="24"/>
        </w:rPr>
        <w:t>10部国家级规划教材，参编10</w:t>
      </w:r>
      <w:r>
        <w:rPr>
          <w:rFonts w:ascii="宋体" w:hAnsi="宋体" w:cs="宋体" w:hint="eastAsia"/>
          <w:kern w:val="0"/>
          <w:sz w:val="24"/>
        </w:rPr>
        <w:t>—</w:t>
      </w:r>
      <w:r w:rsidRPr="000F1A38">
        <w:rPr>
          <w:rFonts w:ascii="宋体" w:hAnsi="宋体" w:cs="宋体" w:hint="eastAsia"/>
          <w:kern w:val="0"/>
          <w:sz w:val="24"/>
        </w:rPr>
        <w:t>15部国家级、省部级规划教材，编写10部左右的特色教材。</w:t>
      </w:r>
    </w:p>
    <w:p w:rsidR="00615901" w:rsidRPr="000F1A38" w:rsidRDefault="00615901" w:rsidP="00DC3EFB">
      <w:pPr>
        <w:snapToGrid w:val="0"/>
        <w:spacing w:line="400" w:lineRule="exact"/>
        <w:ind w:firstLineChars="200" w:firstLine="480"/>
        <w:rPr>
          <w:rFonts w:ascii="宋体" w:hAnsi="宋体" w:cs="宋体"/>
          <w:bCs/>
          <w:kern w:val="0"/>
          <w:sz w:val="24"/>
        </w:rPr>
      </w:pPr>
      <w:r w:rsidRPr="000F1A38">
        <w:rPr>
          <w:rFonts w:ascii="宋体" w:hAnsi="宋体" w:cs="宋体" w:hint="eastAsia"/>
          <w:bCs/>
          <w:kern w:val="0"/>
          <w:sz w:val="24"/>
        </w:rPr>
        <w:t>3.重视实验教材建设</w:t>
      </w:r>
    </w:p>
    <w:p w:rsidR="00615901" w:rsidRPr="000F1A38" w:rsidRDefault="00615901" w:rsidP="00DC3EFB">
      <w:pPr>
        <w:snapToGrid w:val="0"/>
        <w:spacing w:line="400" w:lineRule="exact"/>
        <w:ind w:firstLineChars="200" w:firstLine="480"/>
        <w:rPr>
          <w:rFonts w:ascii="宋体" w:hAnsi="宋体" w:cs="宋体"/>
          <w:kern w:val="0"/>
          <w:sz w:val="24"/>
        </w:rPr>
      </w:pPr>
      <w:r w:rsidRPr="000F1A38">
        <w:rPr>
          <w:rFonts w:ascii="宋体" w:hAnsi="宋体" w:cs="宋体" w:hint="eastAsia"/>
          <w:kern w:val="0"/>
          <w:sz w:val="24"/>
        </w:rPr>
        <w:t>根据新一轮本科各专业课程教学大纲的实验要求，继续完善实验</w:t>
      </w:r>
      <w:r>
        <w:rPr>
          <w:rFonts w:ascii="宋体" w:hAnsi="宋体" w:cs="宋体" w:hint="eastAsia"/>
          <w:kern w:val="0"/>
          <w:sz w:val="24"/>
        </w:rPr>
        <w:t>(</w:t>
      </w:r>
      <w:r w:rsidRPr="000F1A38">
        <w:rPr>
          <w:rFonts w:ascii="宋体" w:hAnsi="宋体" w:cs="宋体" w:hint="eastAsia"/>
          <w:kern w:val="0"/>
          <w:sz w:val="24"/>
        </w:rPr>
        <w:t>习</w:t>
      </w:r>
      <w:r>
        <w:rPr>
          <w:rFonts w:ascii="宋体" w:hAnsi="宋体" w:cs="宋体" w:hint="eastAsia"/>
          <w:kern w:val="0"/>
          <w:sz w:val="24"/>
        </w:rPr>
        <w:t>)</w:t>
      </w:r>
      <w:r w:rsidRPr="000F1A38">
        <w:rPr>
          <w:rFonts w:ascii="宋体" w:hAnsi="宋体" w:cs="宋体" w:hint="eastAsia"/>
          <w:kern w:val="0"/>
          <w:sz w:val="24"/>
        </w:rPr>
        <w:t>教学指导用书。</w:t>
      </w:r>
      <w:r w:rsidRPr="000F1A38">
        <w:rPr>
          <w:rFonts w:ascii="宋体" w:hAnsi="宋体" w:cs="宋体"/>
          <w:kern w:val="0"/>
          <w:sz w:val="24"/>
        </w:rPr>
        <w:t>独立设置的课程实验，专业实验以及跨学科的实验要有配套的实验指导</w:t>
      </w:r>
      <w:r w:rsidRPr="000F1A38">
        <w:rPr>
          <w:rFonts w:ascii="宋体" w:hAnsi="宋体" w:cs="宋体" w:hint="eastAsia"/>
          <w:kern w:val="0"/>
          <w:sz w:val="24"/>
        </w:rPr>
        <w:t>用</w:t>
      </w:r>
      <w:r w:rsidRPr="000F1A38">
        <w:rPr>
          <w:rFonts w:ascii="宋体" w:hAnsi="宋体" w:cs="宋体"/>
          <w:kern w:val="0"/>
          <w:sz w:val="24"/>
        </w:rPr>
        <w:t>书；非独立设置的课程实验，也应有与主教材配套的实验指导</w:t>
      </w:r>
      <w:r w:rsidRPr="000F1A38">
        <w:rPr>
          <w:rFonts w:ascii="宋体" w:hAnsi="宋体" w:cs="宋体" w:hint="eastAsia"/>
          <w:kern w:val="0"/>
          <w:sz w:val="24"/>
        </w:rPr>
        <w:t>用</w:t>
      </w:r>
      <w:r w:rsidRPr="000F1A38">
        <w:rPr>
          <w:rFonts w:ascii="宋体" w:hAnsi="宋体" w:cs="宋体"/>
          <w:kern w:val="0"/>
          <w:sz w:val="24"/>
        </w:rPr>
        <w:t>书。</w:t>
      </w:r>
      <w:r w:rsidRPr="000F1A38">
        <w:rPr>
          <w:rFonts w:ascii="宋体" w:hAnsi="宋体" w:cs="宋体" w:hint="eastAsia"/>
          <w:kern w:val="0"/>
          <w:sz w:val="24"/>
        </w:rPr>
        <w:t>5年内，争取自编或修订30部的实验指导用书。</w:t>
      </w:r>
      <w:r w:rsidRPr="000F1A38">
        <w:rPr>
          <w:rFonts w:ascii="宋体" w:hAnsi="宋体" w:cs="宋体"/>
          <w:kern w:val="0"/>
          <w:sz w:val="24"/>
        </w:rPr>
        <w:br/>
      </w:r>
      <w:r w:rsidRPr="000F1A38">
        <w:rPr>
          <w:rFonts w:ascii="宋体" w:hAnsi="宋体" w:cs="宋体" w:hint="eastAsia"/>
          <w:kern w:val="0"/>
          <w:sz w:val="24"/>
        </w:rPr>
        <w:t xml:space="preserve">    </w:t>
      </w:r>
      <w:r w:rsidRPr="000F1A38">
        <w:rPr>
          <w:rFonts w:ascii="宋体" w:hAnsi="宋体" w:cs="宋体" w:hint="eastAsia"/>
          <w:bCs/>
          <w:kern w:val="0"/>
          <w:sz w:val="24"/>
        </w:rPr>
        <w:t>4</w:t>
      </w:r>
      <w:r>
        <w:rPr>
          <w:rFonts w:ascii="宋体" w:hAnsi="宋体" w:cs="宋体" w:hint="eastAsia"/>
          <w:bCs/>
          <w:kern w:val="0"/>
          <w:sz w:val="24"/>
        </w:rPr>
        <w:t>.</w:t>
      </w:r>
      <w:r w:rsidRPr="000F1A38">
        <w:rPr>
          <w:rFonts w:ascii="宋体" w:hAnsi="宋体" w:cs="宋体" w:hint="eastAsia"/>
          <w:bCs/>
          <w:kern w:val="0"/>
          <w:sz w:val="24"/>
        </w:rPr>
        <w:t>抓好电子教材建设</w:t>
      </w:r>
      <w:r w:rsidRPr="000F1A38">
        <w:rPr>
          <w:rFonts w:ascii="宋体" w:hAnsi="宋体" w:cs="宋体" w:hint="eastAsia"/>
          <w:kern w:val="0"/>
          <w:sz w:val="24"/>
        </w:rPr>
        <w:br/>
        <w:t xml:space="preserve">　　坚持文字教材与电子教材协调发展，着力推进电子教材建设，提高CAI课件研制水平。充分利用网络、多媒体等现代技术，提高课程教学效果。与信息中心加强联系与协作，5年内，力争引进和制作20项电子教材。 </w:t>
      </w:r>
    </w:p>
    <w:p w:rsidR="00615901" w:rsidRPr="000F1A38" w:rsidRDefault="00615901" w:rsidP="00DC3EFB">
      <w:pPr>
        <w:snapToGrid w:val="0"/>
        <w:spacing w:line="400" w:lineRule="exact"/>
        <w:ind w:firstLineChars="200" w:firstLine="480"/>
        <w:rPr>
          <w:rFonts w:ascii="宋体" w:hAnsi="宋体" w:cs="宋体"/>
          <w:bCs/>
          <w:kern w:val="0"/>
          <w:sz w:val="24"/>
        </w:rPr>
      </w:pPr>
      <w:r w:rsidRPr="000F1A38">
        <w:rPr>
          <w:rFonts w:ascii="宋体" w:hAnsi="宋体" w:cs="宋体" w:hint="eastAsia"/>
          <w:bCs/>
          <w:kern w:val="0"/>
          <w:sz w:val="24"/>
        </w:rPr>
        <w:t>5</w:t>
      </w:r>
      <w:r>
        <w:rPr>
          <w:rFonts w:ascii="宋体" w:hAnsi="宋体" w:cs="宋体" w:hint="eastAsia"/>
          <w:bCs/>
          <w:kern w:val="0"/>
          <w:sz w:val="24"/>
        </w:rPr>
        <w:t>.</w:t>
      </w:r>
      <w:r w:rsidRPr="000F1A38">
        <w:rPr>
          <w:rFonts w:ascii="宋体" w:hAnsi="宋体" w:cs="宋体" w:hint="eastAsia"/>
          <w:bCs/>
          <w:kern w:val="0"/>
          <w:sz w:val="24"/>
        </w:rPr>
        <w:t>完善教材信息库建设</w:t>
      </w:r>
    </w:p>
    <w:p w:rsidR="00615901" w:rsidRPr="000F1A38" w:rsidRDefault="00615901" w:rsidP="00DC3EFB">
      <w:pPr>
        <w:snapToGrid w:val="0"/>
        <w:spacing w:line="400" w:lineRule="exact"/>
        <w:ind w:firstLineChars="200" w:firstLine="480"/>
        <w:rPr>
          <w:rFonts w:ascii="宋体" w:hAnsi="宋体" w:cs="宋体"/>
          <w:kern w:val="0"/>
          <w:sz w:val="24"/>
        </w:rPr>
      </w:pPr>
      <w:r w:rsidRPr="000F1A38">
        <w:rPr>
          <w:rFonts w:ascii="宋体" w:hAnsi="宋体" w:cs="宋体" w:hint="eastAsia"/>
          <w:kern w:val="0"/>
          <w:sz w:val="24"/>
        </w:rPr>
        <w:t>以学院硬件建设为契机，加速建立学院教材样书室，逐步构筑学院主要专业课程的系列教材信息库。扩大教材品种，争取专业基础课、专业主干课有2</w:t>
      </w:r>
      <w:r>
        <w:rPr>
          <w:rFonts w:ascii="宋体" w:hAnsi="宋体" w:cs="宋体" w:hint="eastAsia"/>
          <w:kern w:val="0"/>
          <w:sz w:val="24"/>
        </w:rPr>
        <w:t>—</w:t>
      </w:r>
      <w:r w:rsidRPr="000F1A38">
        <w:rPr>
          <w:rFonts w:ascii="宋体" w:hAnsi="宋体" w:cs="宋体" w:hint="eastAsia"/>
          <w:kern w:val="0"/>
          <w:sz w:val="24"/>
        </w:rPr>
        <w:t>3种教材供参考使用。</w:t>
      </w:r>
    </w:p>
    <w:p w:rsidR="00615901" w:rsidRPr="000F1A38" w:rsidRDefault="00615901" w:rsidP="00DC3EFB">
      <w:pPr>
        <w:snapToGrid w:val="0"/>
        <w:spacing w:line="400" w:lineRule="exact"/>
        <w:ind w:firstLineChars="200" w:firstLine="480"/>
        <w:rPr>
          <w:rFonts w:ascii="宋体" w:hAnsi="宋体" w:cs="宋体"/>
          <w:bCs/>
          <w:kern w:val="0"/>
          <w:sz w:val="24"/>
        </w:rPr>
      </w:pPr>
      <w:r w:rsidRPr="000F1A38">
        <w:rPr>
          <w:rFonts w:ascii="宋体" w:hAnsi="宋体" w:cs="宋体" w:hint="eastAsia"/>
          <w:bCs/>
          <w:kern w:val="0"/>
          <w:sz w:val="24"/>
        </w:rPr>
        <w:t>6</w:t>
      </w:r>
      <w:r>
        <w:rPr>
          <w:rFonts w:ascii="宋体" w:hAnsi="宋体" w:cs="宋体" w:hint="eastAsia"/>
          <w:bCs/>
          <w:kern w:val="0"/>
          <w:sz w:val="24"/>
        </w:rPr>
        <w:t>.</w:t>
      </w:r>
      <w:r w:rsidRPr="000F1A38">
        <w:rPr>
          <w:rFonts w:ascii="宋体" w:hAnsi="宋体" w:cs="宋体" w:hint="eastAsia"/>
          <w:bCs/>
          <w:kern w:val="0"/>
          <w:sz w:val="24"/>
        </w:rPr>
        <w:t>引进外文优秀教材</w:t>
      </w:r>
    </w:p>
    <w:p w:rsidR="00615901" w:rsidRPr="000F1A38" w:rsidRDefault="00615901" w:rsidP="00DC3EFB">
      <w:pPr>
        <w:snapToGrid w:val="0"/>
        <w:spacing w:line="400" w:lineRule="exact"/>
        <w:ind w:firstLineChars="200" w:firstLine="480"/>
        <w:rPr>
          <w:rFonts w:ascii="宋体" w:hAnsi="宋体" w:cs="宋体"/>
          <w:kern w:val="0"/>
          <w:sz w:val="24"/>
        </w:rPr>
      </w:pPr>
      <w:r w:rsidRPr="000F1A38">
        <w:rPr>
          <w:rFonts w:ascii="宋体" w:hAnsi="宋体" w:cs="宋体" w:hint="eastAsia"/>
          <w:kern w:val="0"/>
          <w:sz w:val="24"/>
        </w:rPr>
        <w:t>结合学院专业</w:t>
      </w:r>
      <w:r>
        <w:rPr>
          <w:rFonts w:ascii="宋体" w:hAnsi="宋体" w:cs="宋体" w:hint="eastAsia"/>
          <w:kern w:val="0"/>
          <w:sz w:val="24"/>
        </w:rPr>
        <w:t>(</w:t>
      </w:r>
      <w:r w:rsidRPr="000F1A38">
        <w:rPr>
          <w:rFonts w:ascii="宋体" w:hAnsi="宋体" w:cs="宋体" w:hint="eastAsia"/>
          <w:kern w:val="0"/>
          <w:sz w:val="24"/>
        </w:rPr>
        <w:t>课程</w:t>
      </w:r>
      <w:r>
        <w:rPr>
          <w:rFonts w:ascii="宋体" w:hAnsi="宋体" w:cs="宋体" w:hint="eastAsia"/>
          <w:kern w:val="0"/>
          <w:sz w:val="24"/>
        </w:rPr>
        <w:t>)</w:t>
      </w:r>
      <w:r w:rsidRPr="000F1A38">
        <w:rPr>
          <w:rFonts w:ascii="宋体" w:hAnsi="宋体" w:cs="宋体" w:hint="eastAsia"/>
          <w:kern w:val="0"/>
          <w:sz w:val="24"/>
        </w:rPr>
        <w:t>建设的需要，通过深入调查论证，积极引进国外原版优秀教材，为双语课程的教学开展做好必要准备，重点抓好护理学</w:t>
      </w:r>
      <w:r>
        <w:rPr>
          <w:rFonts w:ascii="宋体" w:hAnsi="宋体" w:cs="宋体" w:hint="eastAsia"/>
          <w:kern w:val="0"/>
          <w:sz w:val="24"/>
        </w:rPr>
        <w:t>(</w:t>
      </w:r>
      <w:r w:rsidRPr="000F1A38">
        <w:rPr>
          <w:rFonts w:ascii="宋体" w:hAnsi="宋体" w:cs="宋体" w:hint="eastAsia"/>
          <w:kern w:val="0"/>
          <w:sz w:val="24"/>
        </w:rPr>
        <w:t>英语方向</w:t>
      </w:r>
      <w:r>
        <w:rPr>
          <w:rFonts w:ascii="宋体" w:hAnsi="宋体" w:cs="宋体" w:hint="eastAsia"/>
          <w:kern w:val="0"/>
          <w:sz w:val="24"/>
        </w:rPr>
        <w:t>)</w:t>
      </w:r>
      <w:r w:rsidRPr="000F1A38">
        <w:rPr>
          <w:rFonts w:ascii="宋体" w:hAnsi="宋体" w:cs="宋体" w:hint="eastAsia"/>
          <w:kern w:val="0"/>
          <w:sz w:val="24"/>
        </w:rPr>
        <w:t>本科专业的双语教材的引进工作。5年内，力争引进和尝试使用国外原版优秀教材3部。</w:t>
      </w:r>
    </w:p>
    <w:p w:rsidR="00615901" w:rsidRPr="000F1A38" w:rsidRDefault="00615901" w:rsidP="00DC3EFB">
      <w:pPr>
        <w:snapToGrid w:val="0"/>
        <w:spacing w:beforeLines="50" w:before="120" w:afterLines="50" w:after="120" w:line="400" w:lineRule="exact"/>
        <w:ind w:firstLineChars="200" w:firstLine="482"/>
        <w:rPr>
          <w:rFonts w:ascii="宋体" w:hAnsi="宋体" w:cs="宋体"/>
          <w:b/>
          <w:kern w:val="0"/>
          <w:sz w:val="24"/>
        </w:rPr>
      </w:pPr>
      <w:r w:rsidRPr="000F1A38">
        <w:rPr>
          <w:rFonts w:ascii="宋体" w:hAnsi="宋体" w:cs="宋体" w:hint="eastAsia"/>
          <w:b/>
          <w:kern w:val="0"/>
          <w:sz w:val="24"/>
        </w:rPr>
        <w:t xml:space="preserve">四、落实教材建设的保证措施 </w:t>
      </w:r>
    </w:p>
    <w:p w:rsidR="00615901" w:rsidRPr="000F1A38" w:rsidRDefault="00615901" w:rsidP="00DC3EFB">
      <w:pPr>
        <w:snapToGrid w:val="0"/>
        <w:spacing w:line="400" w:lineRule="exact"/>
        <w:ind w:firstLineChars="200" w:firstLine="480"/>
        <w:jc w:val="left"/>
        <w:rPr>
          <w:rFonts w:ascii="宋体" w:hAnsi="宋体" w:cs="宋体"/>
          <w:bCs/>
          <w:kern w:val="0"/>
          <w:sz w:val="24"/>
        </w:rPr>
      </w:pPr>
      <w:r w:rsidRPr="000F1A38">
        <w:rPr>
          <w:rFonts w:ascii="宋体" w:hAnsi="宋体" w:cs="宋体" w:hint="eastAsia"/>
          <w:bCs/>
          <w:kern w:val="0"/>
          <w:sz w:val="24"/>
        </w:rPr>
        <w:t>1</w:t>
      </w:r>
      <w:r>
        <w:rPr>
          <w:rFonts w:ascii="宋体" w:hAnsi="宋体" w:cs="宋体" w:hint="eastAsia"/>
          <w:bCs/>
          <w:kern w:val="0"/>
          <w:sz w:val="24"/>
        </w:rPr>
        <w:t>.</w:t>
      </w:r>
      <w:r w:rsidRPr="000F1A38">
        <w:rPr>
          <w:rFonts w:ascii="宋体" w:hAnsi="宋体" w:cs="宋体" w:hint="eastAsia"/>
          <w:bCs/>
          <w:kern w:val="0"/>
          <w:sz w:val="24"/>
        </w:rPr>
        <w:t>加强组织领导</w:t>
      </w:r>
    </w:p>
    <w:p w:rsidR="00615901" w:rsidRPr="000F1A38" w:rsidRDefault="00615901" w:rsidP="00DC3EFB">
      <w:pPr>
        <w:snapToGrid w:val="0"/>
        <w:spacing w:line="400" w:lineRule="exact"/>
        <w:ind w:firstLineChars="200" w:firstLine="480"/>
        <w:jc w:val="left"/>
        <w:rPr>
          <w:rFonts w:ascii="宋体" w:hAnsi="宋体" w:cs="宋体"/>
          <w:kern w:val="0"/>
          <w:sz w:val="24"/>
        </w:rPr>
      </w:pPr>
      <w:r w:rsidRPr="000F1A38">
        <w:rPr>
          <w:rFonts w:ascii="宋体" w:hAnsi="宋体" w:cs="宋体" w:hint="eastAsia"/>
          <w:kern w:val="0"/>
          <w:sz w:val="24"/>
        </w:rPr>
        <w:t>进一步加强对教材建设的宏观管理，健全和完善对教材建设的监督、检查与宏观调控的管理机制。学院教材建设委员会要认真履行职责，检查督促教材建设规划的落实，对学院的教材建设进行分类指导，及时提出加强教材管理工作与改革的建议，积极开展对已出版教材的评估和推荐工作。</w:t>
      </w:r>
    </w:p>
    <w:p w:rsidR="00615901" w:rsidRDefault="00615901" w:rsidP="00DC3EFB">
      <w:pPr>
        <w:snapToGrid w:val="0"/>
        <w:spacing w:line="400" w:lineRule="exact"/>
        <w:ind w:firstLineChars="200" w:firstLine="480"/>
        <w:jc w:val="left"/>
        <w:rPr>
          <w:rFonts w:ascii="宋体" w:hAnsi="宋体" w:cs="宋体"/>
          <w:bCs/>
          <w:kern w:val="0"/>
          <w:sz w:val="24"/>
        </w:rPr>
      </w:pPr>
      <w:r w:rsidRPr="000F1A38">
        <w:rPr>
          <w:rFonts w:ascii="宋体" w:hAnsi="宋体" w:cs="宋体" w:hint="eastAsia"/>
          <w:bCs/>
          <w:kern w:val="0"/>
          <w:sz w:val="24"/>
        </w:rPr>
        <w:t>2</w:t>
      </w:r>
      <w:r>
        <w:rPr>
          <w:rFonts w:ascii="宋体" w:hAnsi="宋体" w:cs="宋体" w:hint="eastAsia"/>
          <w:bCs/>
          <w:kern w:val="0"/>
          <w:sz w:val="24"/>
        </w:rPr>
        <w:t>.</w:t>
      </w:r>
      <w:r w:rsidRPr="000F1A38">
        <w:rPr>
          <w:rFonts w:ascii="宋体" w:hAnsi="宋体" w:cs="宋体" w:hint="eastAsia"/>
          <w:bCs/>
          <w:kern w:val="0"/>
          <w:sz w:val="24"/>
        </w:rPr>
        <w:t>加强资金投入与管理</w:t>
      </w:r>
    </w:p>
    <w:p w:rsidR="00615901" w:rsidRPr="000F1A38" w:rsidRDefault="00615901" w:rsidP="00DC3EFB">
      <w:pPr>
        <w:snapToGrid w:val="0"/>
        <w:spacing w:line="400" w:lineRule="exact"/>
        <w:ind w:firstLineChars="200" w:firstLine="480"/>
        <w:jc w:val="left"/>
        <w:rPr>
          <w:rFonts w:ascii="宋体" w:hAnsi="宋体" w:cs="宋体"/>
          <w:kern w:val="0"/>
          <w:sz w:val="24"/>
        </w:rPr>
      </w:pPr>
      <w:r w:rsidRPr="000F1A38">
        <w:rPr>
          <w:rFonts w:ascii="宋体" w:hAnsi="宋体" w:cs="宋体" w:hint="eastAsia"/>
          <w:kern w:val="0"/>
          <w:sz w:val="24"/>
        </w:rPr>
        <w:t>加大对教材建设经费的投入力度，科学管理、合理使用学院教材建设专项资金，重</w:t>
      </w:r>
    </w:p>
    <w:p w:rsidR="00615901" w:rsidRPr="000F1A38" w:rsidRDefault="00615901" w:rsidP="00DC3EFB">
      <w:pPr>
        <w:snapToGrid w:val="0"/>
        <w:spacing w:line="400" w:lineRule="exact"/>
        <w:jc w:val="left"/>
        <w:rPr>
          <w:rFonts w:ascii="宋体" w:hAnsi="宋体" w:cs="宋体"/>
          <w:kern w:val="0"/>
          <w:sz w:val="24"/>
        </w:rPr>
      </w:pPr>
      <w:r w:rsidRPr="000F1A38">
        <w:rPr>
          <w:rFonts w:ascii="宋体" w:hAnsi="宋体" w:cs="宋体" w:hint="eastAsia"/>
          <w:kern w:val="0"/>
          <w:sz w:val="24"/>
        </w:rPr>
        <w:lastRenderedPageBreak/>
        <w:t>点资助具有学科优势和主干学科的教材建设以及教学急需和填补学科空白的新教材等。列入学院教材编写规划的各类教材，可申请出版补助费；自编补充讲义、实验</w:t>
      </w:r>
      <w:r>
        <w:rPr>
          <w:rFonts w:ascii="宋体" w:hAnsi="宋体" w:cs="宋体" w:hint="eastAsia"/>
          <w:kern w:val="0"/>
          <w:sz w:val="24"/>
        </w:rPr>
        <w:t>(</w:t>
      </w:r>
      <w:r w:rsidRPr="000F1A38">
        <w:rPr>
          <w:rFonts w:ascii="宋体" w:hAnsi="宋体" w:cs="宋体" w:hint="eastAsia"/>
          <w:kern w:val="0"/>
          <w:sz w:val="24"/>
        </w:rPr>
        <w:t>实习</w:t>
      </w:r>
      <w:r>
        <w:rPr>
          <w:rFonts w:ascii="宋体" w:hAnsi="宋体" w:cs="宋体" w:hint="eastAsia"/>
          <w:kern w:val="0"/>
          <w:sz w:val="24"/>
        </w:rPr>
        <w:t>)</w:t>
      </w:r>
      <w:r w:rsidRPr="000F1A38">
        <w:rPr>
          <w:rFonts w:ascii="宋体" w:hAnsi="宋体" w:cs="宋体" w:hint="eastAsia"/>
          <w:kern w:val="0"/>
          <w:sz w:val="24"/>
        </w:rPr>
        <w:t>指导等教辅类教材为一般性资助项目，立项后，给予适当数额的补助；获得国家级、省部级奖项的教材，学院将给予专项奖励。</w:t>
      </w:r>
    </w:p>
    <w:p w:rsidR="00615901" w:rsidRPr="000F1A38" w:rsidRDefault="00615901" w:rsidP="00DC3EFB">
      <w:pPr>
        <w:snapToGrid w:val="0"/>
        <w:spacing w:line="400" w:lineRule="exact"/>
        <w:ind w:firstLineChars="200" w:firstLine="480"/>
        <w:jc w:val="left"/>
        <w:rPr>
          <w:rFonts w:ascii="宋体" w:hAnsi="宋体" w:cs="宋体"/>
          <w:bCs/>
          <w:kern w:val="0"/>
          <w:sz w:val="24"/>
        </w:rPr>
      </w:pPr>
      <w:r w:rsidRPr="000F1A38">
        <w:rPr>
          <w:rFonts w:ascii="宋体" w:hAnsi="宋体" w:cs="宋体" w:hint="eastAsia"/>
          <w:bCs/>
          <w:kern w:val="0"/>
          <w:sz w:val="24"/>
        </w:rPr>
        <w:t>3</w:t>
      </w:r>
      <w:r>
        <w:rPr>
          <w:rFonts w:ascii="宋体" w:hAnsi="宋体" w:cs="宋体" w:hint="eastAsia"/>
          <w:bCs/>
          <w:kern w:val="0"/>
          <w:sz w:val="24"/>
        </w:rPr>
        <w:t>.</w:t>
      </w:r>
      <w:r w:rsidRPr="000F1A38">
        <w:rPr>
          <w:rFonts w:ascii="宋体" w:hAnsi="宋体" w:cs="宋体" w:hint="eastAsia"/>
          <w:bCs/>
          <w:kern w:val="0"/>
          <w:sz w:val="24"/>
        </w:rPr>
        <w:t>建立长效激励机制</w:t>
      </w:r>
    </w:p>
    <w:p w:rsidR="00615901" w:rsidRPr="000F1A38" w:rsidRDefault="00615901" w:rsidP="00DC3EFB">
      <w:pPr>
        <w:snapToGrid w:val="0"/>
        <w:spacing w:line="400" w:lineRule="exact"/>
        <w:ind w:firstLineChars="200" w:firstLine="480"/>
        <w:jc w:val="left"/>
        <w:rPr>
          <w:rFonts w:ascii="宋体" w:hAnsi="宋体" w:cs="宋体"/>
          <w:kern w:val="0"/>
          <w:sz w:val="24"/>
        </w:rPr>
      </w:pPr>
      <w:r w:rsidRPr="000F1A38">
        <w:rPr>
          <w:rFonts w:ascii="宋体" w:hAnsi="宋体" w:cs="宋体" w:hint="eastAsia"/>
          <w:kern w:val="0"/>
          <w:sz w:val="24"/>
        </w:rPr>
        <w:t>进一步落实教材工作的相关政策,在工作量计算、成果奖励、专业技术职务评聘等方面，将教材建设成果与科研成果同等对待，充分调动教师的积极性，逐步建立一支高水平的以老带新的教材编写队伍。</w:t>
      </w:r>
      <w:r w:rsidRPr="000F1A38">
        <w:rPr>
          <w:rFonts w:ascii="宋体" w:hAnsi="宋体" w:cs="宋体" w:hint="eastAsia"/>
          <w:color w:val="000000"/>
          <w:kern w:val="0"/>
          <w:sz w:val="24"/>
        </w:rPr>
        <w:t>对获得国家级、省部级优秀教材，除奖励外，学院将进行重点扶持，积极推广使用。</w:t>
      </w:r>
    </w:p>
    <w:p w:rsidR="00615901" w:rsidRPr="000F1A38" w:rsidRDefault="00615901" w:rsidP="00DC3EFB">
      <w:pPr>
        <w:snapToGrid w:val="0"/>
        <w:spacing w:line="400" w:lineRule="exact"/>
        <w:ind w:firstLineChars="200" w:firstLine="480"/>
        <w:jc w:val="left"/>
        <w:rPr>
          <w:rFonts w:ascii="宋体" w:hAnsi="宋体" w:cs="宋体"/>
          <w:bCs/>
          <w:kern w:val="0"/>
          <w:sz w:val="24"/>
        </w:rPr>
      </w:pPr>
      <w:r w:rsidRPr="000F1A38">
        <w:rPr>
          <w:rFonts w:ascii="宋体" w:hAnsi="宋体" w:cs="宋体" w:hint="eastAsia"/>
          <w:bCs/>
          <w:kern w:val="0"/>
          <w:sz w:val="24"/>
        </w:rPr>
        <w:t>4</w:t>
      </w:r>
      <w:r>
        <w:rPr>
          <w:rFonts w:ascii="宋体" w:hAnsi="宋体" w:cs="宋体" w:hint="eastAsia"/>
          <w:bCs/>
          <w:kern w:val="0"/>
          <w:sz w:val="24"/>
        </w:rPr>
        <w:t>.</w:t>
      </w:r>
      <w:r w:rsidRPr="000F1A38">
        <w:rPr>
          <w:rFonts w:ascii="宋体" w:hAnsi="宋体" w:cs="宋体" w:hint="eastAsia"/>
          <w:bCs/>
          <w:kern w:val="0"/>
          <w:sz w:val="24"/>
        </w:rPr>
        <w:t>健全教材质量评估和监督机制</w:t>
      </w:r>
    </w:p>
    <w:p w:rsidR="00615901" w:rsidRPr="000F1A38" w:rsidRDefault="00615901" w:rsidP="00DC3EFB">
      <w:pPr>
        <w:snapToGrid w:val="0"/>
        <w:spacing w:line="400" w:lineRule="exact"/>
        <w:ind w:firstLineChars="200" w:firstLine="480"/>
        <w:jc w:val="left"/>
        <w:rPr>
          <w:rFonts w:ascii="宋体" w:hAnsi="宋体" w:cs="宋体"/>
          <w:kern w:val="0"/>
          <w:sz w:val="24"/>
        </w:rPr>
      </w:pPr>
      <w:r w:rsidRPr="000F1A38">
        <w:rPr>
          <w:rFonts w:ascii="宋体" w:hAnsi="宋体" w:cs="宋体" w:hint="eastAsia"/>
          <w:kern w:val="0"/>
          <w:sz w:val="24"/>
        </w:rPr>
        <w:t>做好新教材的评价工作，加强选用教材的管理，定期在学生、教师中进行教材质量评价，完善学院教材质量评价体系；做好教材需求、使用情况和教材编写进度跟踪调查，加强教材建设的规范化、科学化管理，坚持专家审稿制、主编负责制、教材选用审批制，确保优质教材进课堂。</w:t>
      </w:r>
    </w:p>
    <w:p w:rsidR="00615901" w:rsidRDefault="00615901" w:rsidP="00DC3EFB">
      <w:pPr>
        <w:adjustRightInd w:val="0"/>
        <w:snapToGrid w:val="0"/>
        <w:spacing w:line="400" w:lineRule="exact"/>
        <w:jc w:val="right"/>
        <w:rPr>
          <w:rFonts w:ascii="宋体" w:hAnsi="宋体"/>
          <w:sz w:val="24"/>
        </w:rPr>
      </w:pPr>
    </w:p>
    <w:p w:rsidR="00615901" w:rsidRPr="00DC3EFB" w:rsidRDefault="00615901" w:rsidP="00DC3EFB">
      <w:pPr>
        <w:pStyle w:val="1"/>
      </w:pPr>
      <w:r>
        <w:rPr>
          <w:rStyle w:val="a6"/>
          <w:szCs w:val="32"/>
        </w:rPr>
        <w:br w:type="page"/>
      </w:r>
      <w:bookmarkStart w:id="100" w:name="_Toc402851665"/>
      <w:r w:rsidRPr="00DC3EFB">
        <w:rPr>
          <w:rFonts w:hint="eastAsia"/>
        </w:rPr>
        <w:lastRenderedPageBreak/>
        <w:t>吉林医药学院</w:t>
      </w:r>
      <w:r w:rsidRPr="00DC3EFB">
        <w:rPr>
          <w:rFonts w:hint="eastAsia"/>
          <w:b w:val="0"/>
          <w:bCs/>
        </w:rPr>
        <w:t>教材建设委员会工作条例</w:t>
      </w:r>
      <w:bookmarkEnd w:id="100"/>
    </w:p>
    <w:p w:rsidR="00615901" w:rsidRDefault="00615901" w:rsidP="00DC3EFB">
      <w:pPr>
        <w:pStyle w:val="a5"/>
        <w:snapToGrid w:val="0"/>
        <w:spacing w:before="0" w:beforeAutospacing="0" w:afterLines="100" w:after="240" w:afterAutospacing="0" w:line="240" w:lineRule="atLeast"/>
        <w:jc w:val="center"/>
        <w:rPr>
          <w:b/>
        </w:rPr>
      </w:pPr>
      <w:r>
        <w:rPr>
          <w:rFonts w:hint="eastAsia"/>
          <w:b/>
        </w:rPr>
        <w:t>(</w:t>
      </w:r>
      <w:r w:rsidRPr="00EA086A">
        <w:rPr>
          <w:rFonts w:ascii="楷体_GB2312" w:eastAsia="楷体_GB2312" w:hint="eastAsia"/>
          <w:b/>
        </w:rPr>
        <w:t>吉医院教字[200</w:t>
      </w:r>
      <w:r>
        <w:rPr>
          <w:rFonts w:ascii="楷体_GB2312" w:eastAsia="楷体_GB2312" w:hint="eastAsia"/>
          <w:b/>
        </w:rPr>
        <w:t>9</w:t>
      </w:r>
      <w:r w:rsidRPr="00EA086A">
        <w:rPr>
          <w:rFonts w:ascii="楷体_GB2312" w:eastAsia="楷体_GB2312" w:hint="eastAsia"/>
          <w:b/>
        </w:rPr>
        <w:t>]</w:t>
      </w:r>
      <w:r>
        <w:rPr>
          <w:rFonts w:ascii="楷体_GB2312" w:eastAsia="楷体_GB2312" w:hint="eastAsia"/>
          <w:b/>
        </w:rPr>
        <w:t>9</w:t>
      </w:r>
      <w:r w:rsidRPr="00EA086A">
        <w:rPr>
          <w:rFonts w:ascii="楷体_GB2312" w:eastAsia="楷体_GB2312" w:hint="eastAsia"/>
          <w:b/>
        </w:rPr>
        <w:t>号</w:t>
      </w:r>
      <w:r>
        <w:rPr>
          <w:rFonts w:hint="eastAsia"/>
          <w:b/>
        </w:rPr>
        <w:t>)</w:t>
      </w:r>
    </w:p>
    <w:p w:rsidR="00615901" w:rsidRPr="00270DAC" w:rsidRDefault="00615901" w:rsidP="00DC3EFB">
      <w:pPr>
        <w:autoSpaceDE w:val="0"/>
        <w:autoSpaceDN w:val="0"/>
        <w:adjustRightInd w:val="0"/>
        <w:spacing w:line="400" w:lineRule="exact"/>
        <w:ind w:firstLineChars="200" w:firstLine="480"/>
        <w:rPr>
          <w:rFonts w:ascii="宋体" w:hAnsi="宋体" w:cs="宋体"/>
          <w:kern w:val="0"/>
          <w:sz w:val="24"/>
        </w:rPr>
      </w:pPr>
      <w:r w:rsidRPr="00270DAC">
        <w:rPr>
          <w:rFonts w:ascii="宋体" w:hAnsi="宋体" w:cs="宋体" w:hint="eastAsia"/>
          <w:kern w:val="0"/>
          <w:sz w:val="24"/>
        </w:rPr>
        <w:t>为了适应高等教育事业的发展要求，深化学院教学改革，加强教材建设、研究与管理，</w:t>
      </w:r>
      <w:r w:rsidRPr="00270DAC">
        <w:rPr>
          <w:rFonts w:ascii="宋体" w:hAnsi="宋体" w:hint="eastAsia"/>
          <w:sz w:val="24"/>
        </w:rPr>
        <w:t>提高学院的教学质量和水平</w:t>
      </w:r>
      <w:r w:rsidRPr="00270DAC">
        <w:rPr>
          <w:rFonts w:ascii="宋体" w:hAnsi="宋体" w:cs="宋体" w:hint="eastAsia"/>
          <w:kern w:val="0"/>
          <w:sz w:val="24"/>
        </w:rPr>
        <w:t>，设立“吉林医药学院教材建设委员会（以下简称委员会）”</w:t>
      </w:r>
    </w:p>
    <w:p w:rsidR="00615901" w:rsidRPr="00270DAC" w:rsidRDefault="00615901" w:rsidP="00DC3EFB">
      <w:pPr>
        <w:autoSpaceDE w:val="0"/>
        <w:autoSpaceDN w:val="0"/>
        <w:adjustRightInd w:val="0"/>
        <w:spacing w:line="400" w:lineRule="exact"/>
        <w:ind w:firstLineChars="196" w:firstLine="472"/>
        <w:rPr>
          <w:rFonts w:ascii="宋体" w:hAnsi="宋体" w:cs="宋体"/>
          <w:b/>
          <w:kern w:val="0"/>
          <w:sz w:val="24"/>
        </w:rPr>
      </w:pPr>
      <w:r w:rsidRPr="00270DAC">
        <w:rPr>
          <w:rFonts w:ascii="宋体" w:hAnsi="宋体" w:cs="宋体" w:hint="eastAsia"/>
          <w:b/>
          <w:kern w:val="0"/>
          <w:sz w:val="24"/>
        </w:rPr>
        <w:t>一、总则</w:t>
      </w:r>
    </w:p>
    <w:p w:rsidR="00615901" w:rsidRPr="00270DAC" w:rsidRDefault="00615901" w:rsidP="00DC3EFB">
      <w:pPr>
        <w:autoSpaceDE w:val="0"/>
        <w:autoSpaceDN w:val="0"/>
        <w:adjustRightInd w:val="0"/>
        <w:spacing w:line="400" w:lineRule="exact"/>
        <w:ind w:firstLineChars="200" w:firstLine="480"/>
        <w:rPr>
          <w:rFonts w:ascii="宋体" w:hAnsi="宋体" w:cs="宋体"/>
          <w:kern w:val="0"/>
          <w:sz w:val="24"/>
        </w:rPr>
      </w:pPr>
      <w:r w:rsidRPr="00270DAC">
        <w:rPr>
          <w:rFonts w:ascii="宋体" w:hAnsi="宋体" w:cs="宋体" w:hint="eastAsia"/>
          <w:kern w:val="0"/>
          <w:sz w:val="24"/>
        </w:rPr>
        <w:t>委员会是在院长领导下的有关学院教材工作的研究、咨询和业务指导机构。</w:t>
      </w:r>
    </w:p>
    <w:p w:rsidR="00615901" w:rsidRPr="00270DAC" w:rsidRDefault="00615901" w:rsidP="00DC3EFB">
      <w:pPr>
        <w:autoSpaceDE w:val="0"/>
        <w:autoSpaceDN w:val="0"/>
        <w:adjustRightInd w:val="0"/>
        <w:spacing w:line="400" w:lineRule="exact"/>
        <w:ind w:firstLineChars="200" w:firstLine="480"/>
        <w:rPr>
          <w:rFonts w:ascii="宋体" w:hAnsi="宋体" w:cs="宋体"/>
          <w:kern w:val="0"/>
          <w:sz w:val="24"/>
        </w:rPr>
      </w:pPr>
      <w:r w:rsidRPr="00270DAC">
        <w:rPr>
          <w:rFonts w:ascii="宋体" w:hAnsi="宋体" w:cs="宋体" w:hint="eastAsia"/>
          <w:kern w:val="0"/>
          <w:sz w:val="24"/>
        </w:rPr>
        <w:t xml:space="preserve">工作宗旨：贯彻执行教育部、卫生部和省教育厅等有关高校教材建设的文件精神，积极推动学院的教学改革和教材建设工作。 </w:t>
      </w:r>
    </w:p>
    <w:p w:rsidR="00615901" w:rsidRPr="00270DAC" w:rsidRDefault="00615901" w:rsidP="00DC3EFB">
      <w:pPr>
        <w:autoSpaceDE w:val="0"/>
        <w:autoSpaceDN w:val="0"/>
        <w:adjustRightInd w:val="0"/>
        <w:spacing w:line="400" w:lineRule="exact"/>
        <w:ind w:firstLineChars="200" w:firstLine="482"/>
        <w:rPr>
          <w:rFonts w:ascii="宋体" w:hAnsi="宋体" w:cs="宋体"/>
          <w:b/>
          <w:kern w:val="0"/>
          <w:sz w:val="24"/>
        </w:rPr>
      </w:pPr>
      <w:r w:rsidRPr="00270DAC">
        <w:rPr>
          <w:rFonts w:ascii="宋体" w:hAnsi="宋体" w:cs="宋体" w:hint="eastAsia"/>
          <w:b/>
          <w:kern w:val="0"/>
          <w:sz w:val="24"/>
        </w:rPr>
        <w:t>二、组织形式</w:t>
      </w:r>
    </w:p>
    <w:p w:rsidR="00615901" w:rsidRPr="00270DAC" w:rsidRDefault="00615901" w:rsidP="00DC3EFB">
      <w:pPr>
        <w:autoSpaceDE w:val="0"/>
        <w:autoSpaceDN w:val="0"/>
        <w:adjustRightInd w:val="0"/>
        <w:spacing w:line="400" w:lineRule="exact"/>
        <w:ind w:firstLineChars="200" w:firstLine="480"/>
        <w:rPr>
          <w:rFonts w:ascii="宋体" w:hAnsi="宋体" w:cs="宋体"/>
          <w:kern w:val="0"/>
          <w:sz w:val="24"/>
        </w:rPr>
      </w:pPr>
      <w:r w:rsidRPr="00F26D6E">
        <w:rPr>
          <w:rFonts w:ascii="宋体" w:hAnsi="宋体" w:cs="宋体" w:hint="eastAsia"/>
          <w:kern w:val="0"/>
          <w:sz w:val="24"/>
        </w:rPr>
        <w:t>（一）</w:t>
      </w:r>
      <w:r w:rsidRPr="00270DAC">
        <w:rPr>
          <w:rFonts w:ascii="宋体" w:hAnsi="宋体" w:cs="宋体" w:hint="eastAsia"/>
          <w:kern w:val="0"/>
          <w:sz w:val="24"/>
        </w:rPr>
        <w:t xml:space="preserve">委员会的成员实行聘任制，由院长聘任。每届任期四年，可连聘连任。 </w:t>
      </w:r>
    </w:p>
    <w:p w:rsidR="00615901" w:rsidRPr="00270DAC" w:rsidRDefault="00615901" w:rsidP="00DC3EFB">
      <w:pPr>
        <w:spacing w:line="400" w:lineRule="exact"/>
        <w:ind w:firstLineChars="200" w:firstLine="480"/>
        <w:rPr>
          <w:rFonts w:ascii="宋体" w:hAnsi="宋体" w:cs="宋体"/>
          <w:kern w:val="0"/>
          <w:sz w:val="24"/>
        </w:rPr>
      </w:pPr>
      <w:r w:rsidRPr="00F26D6E">
        <w:rPr>
          <w:rFonts w:ascii="宋体" w:hAnsi="宋体" w:cs="宋体" w:hint="eastAsia"/>
          <w:kern w:val="0"/>
          <w:sz w:val="24"/>
        </w:rPr>
        <w:t>（二）</w:t>
      </w:r>
      <w:r w:rsidRPr="00270DAC">
        <w:rPr>
          <w:rFonts w:ascii="宋体" w:hAnsi="宋体" w:cs="宋体" w:hint="eastAsia"/>
          <w:kern w:val="0"/>
          <w:sz w:val="24"/>
        </w:rPr>
        <w:t>委员会设主任1人，由主管教学工作的副院长兼任；副主任1人, 由教务处处长担任；委员若干人(原则上为各部、系主任，各院院长，附属医院主管教学工作副院长、教育技术中心主任、专</w:t>
      </w:r>
      <w:smartTag w:uri="urn:schemas-microsoft-com:office:smarttags" w:element="PersonName">
        <w:smartTagPr>
          <w:attr w:name="ProductID" w:val="家"/>
        </w:smartTagPr>
        <w:r w:rsidRPr="00270DAC">
          <w:rPr>
            <w:rFonts w:ascii="宋体" w:hAnsi="宋体" w:cs="宋体" w:hint="eastAsia"/>
            <w:kern w:val="0"/>
            <w:sz w:val="24"/>
          </w:rPr>
          <w:t>家</w:t>
        </w:r>
      </w:smartTag>
      <w:r w:rsidRPr="00270DAC">
        <w:rPr>
          <w:rFonts w:ascii="宋体" w:hAnsi="宋体" w:cs="宋体" w:hint="eastAsia"/>
          <w:kern w:val="0"/>
          <w:sz w:val="24"/>
        </w:rPr>
        <w:t>教授)；根据工作需要，可聘请学院教学督导组的专家作顾问；办公室秘书 1 人。</w:t>
      </w:r>
    </w:p>
    <w:p w:rsidR="00615901" w:rsidRPr="00270DAC" w:rsidRDefault="00615901" w:rsidP="00DC3EFB">
      <w:pPr>
        <w:autoSpaceDE w:val="0"/>
        <w:autoSpaceDN w:val="0"/>
        <w:adjustRightInd w:val="0"/>
        <w:spacing w:line="400" w:lineRule="exact"/>
        <w:ind w:firstLineChars="200" w:firstLine="480"/>
        <w:rPr>
          <w:rFonts w:ascii="宋体" w:hAnsi="宋体" w:cs="宋体"/>
          <w:kern w:val="0"/>
          <w:sz w:val="24"/>
        </w:rPr>
      </w:pPr>
      <w:r w:rsidRPr="00F26D6E">
        <w:rPr>
          <w:rFonts w:ascii="宋体" w:hAnsi="宋体" w:cs="宋体" w:hint="eastAsia"/>
          <w:kern w:val="0"/>
          <w:sz w:val="24"/>
        </w:rPr>
        <w:t>（三）</w:t>
      </w:r>
      <w:r w:rsidRPr="00270DAC">
        <w:rPr>
          <w:rFonts w:ascii="宋体" w:hAnsi="宋体" w:cs="宋体" w:hint="eastAsia"/>
          <w:kern w:val="0"/>
          <w:sz w:val="24"/>
        </w:rPr>
        <w:t>办公室设在教</w:t>
      </w:r>
      <w:r w:rsidRPr="00270DAC">
        <w:rPr>
          <w:rFonts w:ascii="宋体" w:hAnsi="宋体" w:cs="宋体"/>
          <w:kern w:val="0"/>
          <w:sz w:val="24"/>
        </w:rPr>
        <w:t>务处</w:t>
      </w:r>
      <w:r w:rsidRPr="00270DAC">
        <w:rPr>
          <w:rFonts w:ascii="宋体" w:hAnsi="宋体" w:cs="宋体" w:hint="eastAsia"/>
          <w:kern w:val="0"/>
          <w:sz w:val="24"/>
        </w:rPr>
        <w:t>，负责开展和</w:t>
      </w:r>
      <w:r w:rsidRPr="00270DAC">
        <w:rPr>
          <w:rFonts w:ascii="宋体" w:hAnsi="宋体" w:cs="宋体"/>
          <w:kern w:val="0"/>
          <w:sz w:val="24"/>
        </w:rPr>
        <w:t>处理日常</w:t>
      </w:r>
      <w:r w:rsidRPr="00270DAC">
        <w:rPr>
          <w:rFonts w:ascii="宋体" w:hAnsi="宋体" w:cs="宋体" w:hint="eastAsia"/>
          <w:kern w:val="0"/>
          <w:sz w:val="24"/>
        </w:rPr>
        <w:t>工作</w:t>
      </w:r>
      <w:r w:rsidRPr="00270DAC">
        <w:rPr>
          <w:rFonts w:ascii="宋体" w:hAnsi="宋体" w:cs="宋体"/>
          <w:kern w:val="0"/>
          <w:sz w:val="24"/>
        </w:rPr>
        <w:t>。</w:t>
      </w:r>
    </w:p>
    <w:p w:rsidR="00615901" w:rsidRPr="00270DAC" w:rsidRDefault="00615901" w:rsidP="00DC3EFB">
      <w:pPr>
        <w:spacing w:line="400" w:lineRule="exact"/>
        <w:ind w:firstLineChars="200" w:firstLine="482"/>
        <w:rPr>
          <w:rFonts w:ascii="宋体" w:hAnsi="宋体" w:cs="宋体"/>
          <w:b/>
          <w:kern w:val="0"/>
          <w:sz w:val="24"/>
        </w:rPr>
      </w:pPr>
      <w:r w:rsidRPr="00270DAC">
        <w:rPr>
          <w:rFonts w:ascii="宋体" w:hAnsi="宋体" w:cs="宋体" w:hint="eastAsia"/>
          <w:b/>
          <w:kern w:val="0"/>
          <w:sz w:val="24"/>
        </w:rPr>
        <w:t>三、工作职责</w:t>
      </w:r>
    </w:p>
    <w:p w:rsidR="00615901" w:rsidRPr="00270DAC" w:rsidRDefault="00615901" w:rsidP="00DC3EFB">
      <w:pPr>
        <w:spacing w:line="400" w:lineRule="exact"/>
        <w:ind w:firstLineChars="200" w:firstLine="480"/>
        <w:rPr>
          <w:rFonts w:ascii="宋体" w:hAnsi="宋体" w:cs="宋体"/>
          <w:kern w:val="0"/>
          <w:sz w:val="24"/>
        </w:rPr>
      </w:pPr>
      <w:r w:rsidRPr="00270DAC">
        <w:rPr>
          <w:rFonts w:ascii="宋体" w:hAnsi="宋体" w:cs="宋体" w:hint="eastAsia"/>
          <w:kern w:val="0"/>
          <w:sz w:val="24"/>
        </w:rPr>
        <w:t xml:space="preserve">（一）贯彻、落实国家教育部、卫生部和省教育厅有关教材建设的精神，根据教学内容和课程体系的改革，组织制订学院教材建设管理规章制度。 </w:t>
      </w:r>
    </w:p>
    <w:p w:rsidR="00615901" w:rsidRPr="00270DAC" w:rsidRDefault="00615901" w:rsidP="00DC3EFB">
      <w:pPr>
        <w:spacing w:line="400" w:lineRule="exact"/>
        <w:ind w:firstLineChars="200" w:firstLine="480"/>
        <w:rPr>
          <w:rFonts w:ascii="宋体" w:hAnsi="宋体" w:cs="宋体"/>
          <w:kern w:val="0"/>
          <w:sz w:val="24"/>
        </w:rPr>
      </w:pPr>
      <w:r w:rsidRPr="00270DAC">
        <w:rPr>
          <w:rFonts w:ascii="宋体" w:hAnsi="宋体" w:cs="宋体" w:hint="eastAsia"/>
          <w:kern w:val="0"/>
          <w:sz w:val="24"/>
        </w:rPr>
        <w:t>（二）拟定学院教材建设规划、年度教材建设计划等工作。</w:t>
      </w:r>
    </w:p>
    <w:p w:rsidR="00615901" w:rsidRPr="00270DAC" w:rsidRDefault="00615901" w:rsidP="00DC3EFB">
      <w:pPr>
        <w:spacing w:line="400" w:lineRule="exact"/>
        <w:ind w:firstLineChars="200" w:firstLine="480"/>
        <w:rPr>
          <w:rFonts w:ascii="宋体" w:hAnsi="宋体" w:cs="宋体"/>
          <w:kern w:val="0"/>
          <w:sz w:val="24"/>
        </w:rPr>
      </w:pPr>
      <w:r w:rsidRPr="00270DAC">
        <w:rPr>
          <w:rFonts w:ascii="宋体" w:hAnsi="宋体" w:cs="宋体" w:hint="eastAsia"/>
          <w:kern w:val="0"/>
          <w:sz w:val="24"/>
        </w:rPr>
        <w:t>（三）审定学院年度教材使用计划和自编教材、讲义的审查立项工作。</w:t>
      </w:r>
    </w:p>
    <w:p w:rsidR="00615901" w:rsidRPr="00270DAC" w:rsidRDefault="00615901" w:rsidP="00DC3EFB">
      <w:pPr>
        <w:spacing w:line="400" w:lineRule="exact"/>
        <w:ind w:firstLineChars="200" w:firstLine="480"/>
        <w:rPr>
          <w:rFonts w:ascii="宋体" w:hAnsi="宋体" w:cs="宋体"/>
          <w:kern w:val="0"/>
          <w:sz w:val="24"/>
        </w:rPr>
      </w:pPr>
      <w:r w:rsidRPr="00270DAC">
        <w:rPr>
          <w:rFonts w:ascii="宋体" w:hAnsi="宋体" w:cs="宋体" w:hint="eastAsia"/>
          <w:kern w:val="0"/>
          <w:sz w:val="24"/>
        </w:rPr>
        <w:t>（四）根据课程体系与教学内容改革的需要，委员会可推荐有关课程的教材和指导自编教材、讲义的编写。对拟出版的自编教材、讲义，确定使用范围和期限。</w:t>
      </w:r>
    </w:p>
    <w:p w:rsidR="00615901" w:rsidRPr="00270DAC" w:rsidRDefault="00615901" w:rsidP="00DC3EFB">
      <w:pPr>
        <w:spacing w:line="400" w:lineRule="exact"/>
        <w:ind w:firstLineChars="200" w:firstLine="480"/>
        <w:rPr>
          <w:rFonts w:ascii="宋体" w:hAnsi="宋体" w:cs="宋体"/>
          <w:kern w:val="0"/>
          <w:sz w:val="24"/>
        </w:rPr>
      </w:pPr>
      <w:r w:rsidRPr="00270DAC">
        <w:rPr>
          <w:rFonts w:ascii="宋体" w:hAnsi="宋体" w:cs="宋体" w:hint="eastAsia"/>
          <w:kern w:val="0"/>
          <w:sz w:val="24"/>
        </w:rPr>
        <w:t xml:space="preserve">（五）组织申报国家级、省、部级重点教材的立项工作。 </w:t>
      </w:r>
    </w:p>
    <w:p w:rsidR="00615901" w:rsidRPr="00270DAC" w:rsidRDefault="00615901" w:rsidP="00DC3EFB">
      <w:pPr>
        <w:spacing w:line="400" w:lineRule="exact"/>
        <w:ind w:firstLineChars="200" w:firstLine="480"/>
        <w:rPr>
          <w:rFonts w:ascii="宋体" w:hAnsi="宋体" w:cs="宋体"/>
          <w:kern w:val="0"/>
          <w:sz w:val="24"/>
        </w:rPr>
      </w:pPr>
      <w:r w:rsidRPr="00270DAC">
        <w:rPr>
          <w:rFonts w:ascii="宋体" w:hAnsi="宋体" w:cs="宋体" w:hint="eastAsia"/>
          <w:kern w:val="0"/>
          <w:sz w:val="24"/>
        </w:rPr>
        <w:t xml:space="preserve">（六）推荐、评选优秀教材及讲义（含多媒体教学课件）。 </w:t>
      </w:r>
    </w:p>
    <w:p w:rsidR="00615901" w:rsidRPr="00270DAC" w:rsidRDefault="00615901" w:rsidP="00DC3EFB">
      <w:pPr>
        <w:spacing w:line="400" w:lineRule="exact"/>
        <w:ind w:firstLineChars="200" w:firstLine="480"/>
        <w:rPr>
          <w:rFonts w:ascii="宋体" w:hAnsi="宋体" w:cs="宋体"/>
          <w:kern w:val="0"/>
          <w:sz w:val="24"/>
        </w:rPr>
      </w:pPr>
      <w:r w:rsidRPr="00270DAC">
        <w:rPr>
          <w:rFonts w:ascii="宋体" w:hAnsi="宋体" w:cs="宋体" w:hint="eastAsia"/>
          <w:kern w:val="0"/>
          <w:sz w:val="24"/>
        </w:rPr>
        <w:t>（七）指导教材管理部门开展工作，监督教材的征订、保管、发放和使用情况，并开展教材研究和评估工作。</w:t>
      </w:r>
    </w:p>
    <w:p w:rsidR="00615901" w:rsidRPr="00270DAC" w:rsidRDefault="00615901" w:rsidP="00DC3EFB">
      <w:pPr>
        <w:spacing w:line="400" w:lineRule="exact"/>
        <w:ind w:firstLineChars="200" w:firstLine="480"/>
        <w:rPr>
          <w:rFonts w:ascii="宋体" w:hAnsi="宋体" w:cs="宋体"/>
          <w:kern w:val="0"/>
          <w:sz w:val="24"/>
        </w:rPr>
      </w:pPr>
      <w:r w:rsidRPr="00270DAC">
        <w:rPr>
          <w:rFonts w:ascii="宋体" w:hAnsi="宋体" w:cs="宋体" w:hint="eastAsia"/>
          <w:kern w:val="0"/>
          <w:sz w:val="24"/>
        </w:rPr>
        <w:t>（八）其他临时性工作。</w:t>
      </w:r>
    </w:p>
    <w:p w:rsidR="00615901" w:rsidRPr="00270DAC" w:rsidRDefault="00615901" w:rsidP="00DC3EFB">
      <w:pPr>
        <w:spacing w:line="400" w:lineRule="exact"/>
        <w:ind w:firstLineChars="200" w:firstLine="482"/>
        <w:jc w:val="left"/>
        <w:rPr>
          <w:rFonts w:ascii="宋体" w:hAnsi="宋体" w:cs="宋体"/>
          <w:b/>
          <w:kern w:val="0"/>
          <w:sz w:val="24"/>
        </w:rPr>
      </w:pPr>
      <w:r w:rsidRPr="00270DAC">
        <w:rPr>
          <w:rFonts w:ascii="宋体" w:hAnsi="宋体" w:cs="宋体" w:hint="eastAsia"/>
          <w:b/>
          <w:kern w:val="0"/>
          <w:sz w:val="24"/>
        </w:rPr>
        <w:t>四</w:t>
      </w:r>
      <w:r w:rsidRPr="00270DAC">
        <w:rPr>
          <w:rFonts w:ascii="宋体" w:hAnsi="宋体" w:cs="宋体"/>
          <w:b/>
          <w:kern w:val="0"/>
          <w:sz w:val="24"/>
        </w:rPr>
        <w:t xml:space="preserve">、工作方式 </w:t>
      </w:r>
    </w:p>
    <w:p w:rsidR="00615901" w:rsidRPr="00270DAC" w:rsidRDefault="00615901" w:rsidP="00DC3EFB">
      <w:pPr>
        <w:spacing w:line="400" w:lineRule="exact"/>
        <w:ind w:firstLineChars="200" w:firstLine="480"/>
        <w:jc w:val="left"/>
        <w:rPr>
          <w:rFonts w:ascii="宋体" w:hAnsi="宋体" w:cs="宋体"/>
          <w:kern w:val="0"/>
          <w:sz w:val="24"/>
        </w:rPr>
      </w:pPr>
      <w:r w:rsidRPr="00270DAC">
        <w:rPr>
          <w:rFonts w:ascii="宋体" w:hAnsi="宋体" w:cs="宋体" w:hint="eastAsia"/>
          <w:kern w:val="0"/>
          <w:sz w:val="24"/>
        </w:rPr>
        <w:t>（一）</w:t>
      </w:r>
      <w:r w:rsidRPr="00270DAC">
        <w:rPr>
          <w:rFonts w:ascii="宋体" w:hAnsi="宋体" w:cs="宋体"/>
          <w:kern w:val="0"/>
          <w:sz w:val="24"/>
        </w:rPr>
        <w:t>每学期召开</w:t>
      </w:r>
      <w:r w:rsidRPr="00270DAC">
        <w:rPr>
          <w:rFonts w:ascii="宋体" w:hAnsi="宋体" w:cs="宋体" w:hint="eastAsia"/>
          <w:kern w:val="0"/>
          <w:sz w:val="24"/>
        </w:rPr>
        <w:t>例</w:t>
      </w:r>
      <w:r w:rsidRPr="00270DAC">
        <w:rPr>
          <w:rFonts w:ascii="宋体" w:hAnsi="宋体" w:cs="宋体"/>
          <w:kern w:val="0"/>
          <w:sz w:val="24"/>
        </w:rPr>
        <w:t>会</w:t>
      </w:r>
      <w:r w:rsidRPr="00270DAC">
        <w:rPr>
          <w:rFonts w:ascii="宋体" w:hAnsi="宋体" w:cs="宋体" w:hint="eastAsia"/>
          <w:kern w:val="0"/>
          <w:sz w:val="24"/>
        </w:rPr>
        <w:t>1</w:t>
      </w:r>
      <w:r>
        <w:rPr>
          <w:rFonts w:ascii="宋体" w:hAnsi="宋体" w:cs="宋体" w:hint="eastAsia"/>
          <w:kern w:val="0"/>
          <w:sz w:val="24"/>
        </w:rPr>
        <w:t>—</w:t>
      </w:r>
      <w:r w:rsidRPr="00270DAC">
        <w:rPr>
          <w:rFonts w:ascii="宋体" w:hAnsi="宋体" w:cs="宋体" w:hint="eastAsia"/>
          <w:kern w:val="0"/>
          <w:sz w:val="24"/>
        </w:rPr>
        <w:t>2次</w:t>
      </w:r>
      <w:r w:rsidRPr="00270DAC">
        <w:rPr>
          <w:rFonts w:ascii="宋体" w:hAnsi="宋体" w:cs="宋体"/>
          <w:kern w:val="0"/>
          <w:sz w:val="24"/>
        </w:rPr>
        <w:t>，</w:t>
      </w:r>
      <w:r w:rsidRPr="00270DAC">
        <w:rPr>
          <w:rFonts w:ascii="宋体" w:hAnsi="宋体" w:cs="宋体" w:hint="eastAsia"/>
          <w:kern w:val="0"/>
          <w:sz w:val="24"/>
        </w:rPr>
        <w:t>必要时由主任委员</w:t>
      </w:r>
      <w:r w:rsidRPr="00270DAC">
        <w:rPr>
          <w:rFonts w:ascii="宋体" w:hAnsi="宋体" w:cs="宋体"/>
          <w:kern w:val="0"/>
          <w:sz w:val="24"/>
        </w:rPr>
        <w:t>召开</w:t>
      </w:r>
      <w:r w:rsidRPr="00270DAC">
        <w:rPr>
          <w:rFonts w:ascii="宋体" w:hAnsi="宋体" w:cs="宋体" w:hint="eastAsia"/>
          <w:kern w:val="0"/>
          <w:sz w:val="24"/>
        </w:rPr>
        <w:t>临时会议</w:t>
      </w:r>
      <w:r w:rsidRPr="00270DAC">
        <w:rPr>
          <w:rFonts w:ascii="宋体" w:hAnsi="宋体" w:cs="宋体"/>
          <w:kern w:val="0"/>
          <w:sz w:val="24"/>
        </w:rPr>
        <w:t>。</w:t>
      </w:r>
    </w:p>
    <w:p w:rsidR="00615901" w:rsidRPr="008370B9" w:rsidRDefault="00615901" w:rsidP="00DC3EFB">
      <w:pPr>
        <w:pStyle w:val="text"/>
        <w:spacing w:before="0" w:beforeAutospacing="0" w:after="0" w:afterAutospacing="0" w:line="400" w:lineRule="atLeast"/>
        <w:ind w:firstLineChars="200" w:firstLine="480"/>
        <w:rPr>
          <w:sz w:val="24"/>
          <w:szCs w:val="24"/>
        </w:rPr>
      </w:pPr>
      <w:r w:rsidRPr="00270DAC">
        <w:rPr>
          <w:rFonts w:hint="eastAsia"/>
          <w:sz w:val="24"/>
          <w:szCs w:val="24"/>
        </w:rPr>
        <w:t>（二）</w:t>
      </w:r>
      <w:r w:rsidRPr="00270DAC">
        <w:rPr>
          <w:sz w:val="24"/>
          <w:szCs w:val="24"/>
        </w:rPr>
        <w:t>每</w:t>
      </w:r>
      <w:r w:rsidRPr="00270DAC">
        <w:rPr>
          <w:rFonts w:hint="eastAsia"/>
          <w:sz w:val="24"/>
          <w:szCs w:val="24"/>
        </w:rPr>
        <w:t>二</w:t>
      </w:r>
      <w:r w:rsidRPr="00270DAC">
        <w:rPr>
          <w:sz w:val="24"/>
          <w:szCs w:val="24"/>
        </w:rPr>
        <w:t>年组织一次</w:t>
      </w:r>
      <w:r w:rsidRPr="00270DAC">
        <w:rPr>
          <w:rFonts w:hint="eastAsia"/>
          <w:sz w:val="24"/>
          <w:szCs w:val="24"/>
        </w:rPr>
        <w:t>学院</w:t>
      </w:r>
      <w:r w:rsidRPr="00270DAC">
        <w:rPr>
          <w:sz w:val="24"/>
          <w:szCs w:val="24"/>
        </w:rPr>
        <w:t>优秀教材</w:t>
      </w:r>
      <w:r w:rsidRPr="00270DAC">
        <w:rPr>
          <w:rFonts w:hint="eastAsia"/>
          <w:sz w:val="24"/>
          <w:szCs w:val="24"/>
        </w:rPr>
        <w:t>及讲义</w:t>
      </w:r>
      <w:r w:rsidRPr="00270DAC">
        <w:rPr>
          <w:sz w:val="24"/>
          <w:szCs w:val="24"/>
        </w:rPr>
        <w:t>的评选工作。</w:t>
      </w:r>
    </w:p>
    <w:p w:rsidR="00615901" w:rsidRDefault="00615901" w:rsidP="00DC3EFB">
      <w:pPr>
        <w:pStyle w:val="text"/>
        <w:spacing w:beforeLines="100" w:before="240" w:beforeAutospacing="0" w:after="0" w:afterAutospacing="0" w:line="400" w:lineRule="atLeast"/>
        <w:ind w:firstLineChars="200" w:firstLine="482"/>
        <w:jc w:val="right"/>
        <w:rPr>
          <w:rFonts w:ascii="楷体_GB2312" w:eastAsia="楷体_GB2312"/>
          <w:b/>
          <w:sz w:val="24"/>
          <w:szCs w:val="24"/>
        </w:rPr>
      </w:pPr>
      <w:r w:rsidRPr="00E00CAF">
        <w:rPr>
          <w:rFonts w:ascii="楷体_GB2312" w:eastAsia="楷体_GB2312" w:hint="eastAsia"/>
          <w:b/>
          <w:sz w:val="24"/>
          <w:szCs w:val="24"/>
        </w:rPr>
        <w:t xml:space="preserve"> (</w:t>
      </w:r>
      <w:smartTag w:uri="urn:schemas-microsoft-com:office:smarttags" w:element="chsdate">
        <w:smartTagPr>
          <w:attr w:name="Year" w:val="2005"/>
          <w:attr w:name="Month" w:val="4"/>
          <w:attr w:name="Day" w:val="27"/>
          <w:attr w:name="IsLunarDate" w:val="False"/>
          <w:attr w:name="IsROCDate" w:val="False"/>
        </w:smartTagPr>
        <w:r w:rsidRPr="00E00CAF">
          <w:rPr>
            <w:rFonts w:ascii="楷体_GB2312" w:eastAsia="楷体_GB2312" w:hint="eastAsia"/>
            <w:b/>
            <w:sz w:val="24"/>
            <w:szCs w:val="24"/>
          </w:rPr>
          <w:t>2005年4月27日</w:t>
        </w:r>
      </w:smartTag>
      <w:r w:rsidRPr="00E00CAF">
        <w:rPr>
          <w:rFonts w:ascii="楷体_GB2312" w:eastAsia="楷体_GB2312" w:hint="eastAsia"/>
          <w:b/>
          <w:sz w:val="24"/>
          <w:szCs w:val="24"/>
        </w:rPr>
        <w:t>印发)</w:t>
      </w:r>
    </w:p>
    <w:p w:rsidR="00615901" w:rsidRPr="00E00CAF" w:rsidRDefault="00615901" w:rsidP="00DC3EFB">
      <w:pPr>
        <w:pStyle w:val="text"/>
        <w:spacing w:before="0" w:beforeAutospacing="0" w:after="0" w:afterAutospacing="0" w:line="400" w:lineRule="atLeast"/>
        <w:ind w:firstLineChars="200" w:firstLine="482"/>
        <w:jc w:val="right"/>
        <w:rPr>
          <w:rFonts w:ascii="楷体_GB2312" w:eastAsia="楷体_GB2312"/>
          <w:b/>
          <w:sz w:val="24"/>
          <w:szCs w:val="24"/>
        </w:rPr>
      </w:pPr>
      <w:r w:rsidRPr="00E00CAF">
        <w:rPr>
          <w:rFonts w:ascii="楷体_GB2312" w:eastAsia="楷体_GB2312" w:hint="eastAsia"/>
          <w:b/>
          <w:sz w:val="24"/>
          <w:szCs w:val="24"/>
        </w:rPr>
        <w:lastRenderedPageBreak/>
        <w:t>(</w:t>
      </w:r>
      <w:smartTag w:uri="urn:schemas-microsoft-com:office:smarttags" w:element="chsdate">
        <w:smartTagPr>
          <w:attr w:name="Year" w:val="2009"/>
          <w:attr w:name="Month" w:val="5"/>
          <w:attr w:name="Day" w:val="11"/>
          <w:attr w:name="IsLunarDate" w:val="False"/>
          <w:attr w:name="IsROCDate" w:val="False"/>
        </w:smartTagPr>
        <w:r w:rsidRPr="00E00CAF">
          <w:rPr>
            <w:rFonts w:ascii="楷体_GB2312" w:eastAsia="楷体_GB2312" w:hint="eastAsia"/>
            <w:b/>
            <w:sz w:val="24"/>
            <w:szCs w:val="24"/>
          </w:rPr>
          <w:t>200</w:t>
        </w:r>
        <w:r>
          <w:rPr>
            <w:rFonts w:ascii="楷体_GB2312" w:eastAsia="楷体_GB2312" w:hint="eastAsia"/>
            <w:b/>
            <w:sz w:val="24"/>
            <w:szCs w:val="24"/>
          </w:rPr>
          <w:t>9</w:t>
        </w:r>
        <w:r w:rsidRPr="00E00CAF">
          <w:rPr>
            <w:rFonts w:ascii="楷体_GB2312" w:eastAsia="楷体_GB2312" w:hint="eastAsia"/>
            <w:b/>
            <w:sz w:val="24"/>
            <w:szCs w:val="24"/>
          </w:rPr>
          <w:t>年</w:t>
        </w:r>
        <w:r>
          <w:rPr>
            <w:rFonts w:ascii="楷体_GB2312" w:eastAsia="楷体_GB2312" w:hint="eastAsia"/>
            <w:b/>
            <w:sz w:val="24"/>
            <w:szCs w:val="24"/>
          </w:rPr>
          <w:t>5</w:t>
        </w:r>
        <w:r w:rsidRPr="00E00CAF">
          <w:rPr>
            <w:rFonts w:ascii="楷体_GB2312" w:eastAsia="楷体_GB2312" w:hint="eastAsia"/>
            <w:b/>
            <w:sz w:val="24"/>
            <w:szCs w:val="24"/>
          </w:rPr>
          <w:t>月</w:t>
        </w:r>
        <w:r>
          <w:rPr>
            <w:rFonts w:ascii="楷体_GB2312" w:eastAsia="楷体_GB2312" w:hint="eastAsia"/>
            <w:b/>
            <w:sz w:val="24"/>
            <w:szCs w:val="24"/>
          </w:rPr>
          <w:t>11</w:t>
        </w:r>
        <w:r w:rsidRPr="00E00CAF">
          <w:rPr>
            <w:rFonts w:ascii="楷体_GB2312" w:eastAsia="楷体_GB2312" w:hint="eastAsia"/>
            <w:b/>
            <w:sz w:val="24"/>
            <w:szCs w:val="24"/>
          </w:rPr>
          <w:t>日</w:t>
        </w:r>
      </w:smartTag>
      <w:r>
        <w:rPr>
          <w:rFonts w:ascii="楷体_GB2312" w:eastAsia="楷体_GB2312" w:hint="eastAsia"/>
          <w:b/>
          <w:sz w:val="24"/>
          <w:szCs w:val="24"/>
        </w:rPr>
        <w:t>第1次修改</w:t>
      </w:r>
      <w:r w:rsidRPr="00E00CAF">
        <w:rPr>
          <w:rFonts w:ascii="楷体_GB2312" w:eastAsia="楷体_GB2312" w:hint="eastAsia"/>
          <w:b/>
          <w:sz w:val="24"/>
          <w:szCs w:val="24"/>
        </w:rPr>
        <w:t>)</w:t>
      </w:r>
    </w:p>
    <w:p w:rsidR="00615901" w:rsidRPr="00DC3EFB" w:rsidRDefault="00615901" w:rsidP="00DC3EFB">
      <w:pPr>
        <w:pStyle w:val="1"/>
      </w:pPr>
      <w:bookmarkStart w:id="101" w:name="_Toc402851666"/>
      <w:r w:rsidRPr="00DC3EFB">
        <w:rPr>
          <w:rFonts w:hint="eastAsia"/>
        </w:rPr>
        <w:t>吉林医药学院教材管理规定</w:t>
      </w:r>
      <w:bookmarkEnd w:id="101"/>
    </w:p>
    <w:p w:rsidR="00615901" w:rsidRPr="008370B9" w:rsidRDefault="00615901" w:rsidP="00DC3EFB">
      <w:pPr>
        <w:autoSpaceDE w:val="0"/>
        <w:autoSpaceDN w:val="0"/>
        <w:adjustRightInd w:val="0"/>
        <w:spacing w:afterLines="100" w:after="240"/>
        <w:jc w:val="center"/>
        <w:rPr>
          <w:rFonts w:ascii="宋体" w:hAnsi="宋体" w:cs="宋体"/>
          <w:b/>
          <w:kern w:val="0"/>
          <w:sz w:val="24"/>
        </w:rPr>
      </w:pPr>
      <w:r>
        <w:rPr>
          <w:rFonts w:ascii="宋体" w:hAnsi="宋体" w:cs="宋体" w:hint="eastAsia"/>
          <w:b/>
          <w:kern w:val="0"/>
          <w:sz w:val="24"/>
        </w:rPr>
        <w:t>(</w:t>
      </w:r>
      <w:r w:rsidRPr="00EA086A">
        <w:rPr>
          <w:rFonts w:ascii="楷体_GB2312" w:eastAsia="楷体_GB2312" w:hAnsi="宋体" w:cs="宋体" w:hint="eastAsia"/>
          <w:b/>
          <w:kern w:val="0"/>
          <w:sz w:val="24"/>
        </w:rPr>
        <w:t>吉医院教字[2009]6号</w:t>
      </w:r>
      <w:r>
        <w:rPr>
          <w:rFonts w:ascii="宋体" w:hAnsi="宋体" w:cs="宋体" w:hint="eastAsia"/>
          <w:b/>
          <w:kern w:val="0"/>
          <w:sz w:val="24"/>
        </w:rPr>
        <w:t>)</w:t>
      </w:r>
    </w:p>
    <w:p w:rsidR="00615901" w:rsidRPr="00997FB6" w:rsidRDefault="00615901" w:rsidP="00DC3EFB">
      <w:pPr>
        <w:autoSpaceDE w:val="0"/>
        <w:autoSpaceDN w:val="0"/>
        <w:adjustRightInd w:val="0"/>
        <w:snapToGrid w:val="0"/>
        <w:spacing w:line="400" w:lineRule="exact"/>
        <w:ind w:firstLineChars="200" w:firstLine="480"/>
        <w:rPr>
          <w:rFonts w:ascii="宋体" w:hAnsi="宋体" w:cs="宋体"/>
          <w:kern w:val="0"/>
          <w:sz w:val="24"/>
        </w:rPr>
      </w:pPr>
      <w:r w:rsidRPr="00997FB6">
        <w:rPr>
          <w:rFonts w:ascii="宋体" w:hAnsi="宋体" w:cs="宋体" w:hint="eastAsia"/>
          <w:kern w:val="0"/>
          <w:sz w:val="24"/>
        </w:rPr>
        <w:t>为保证教学活动的正常进行，维护稳定的教学秩序，提高教学质量，加快学院教材管理工作的科学化、制度化、规范化建设,结合学院实际情况，制定本规定。</w:t>
      </w:r>
    </w:p>
    <w:p w:rsidR="00615901" w:rsidRPr="00997FB6" w:rsidRDefault="00615901" w:rsidP="00DC3EFB">
      <w:pPr>
        <w:autoSpaceDE w:val="0"/>
        <w:autoSpaceDN w:val="0"/>
        <w:adjustRightInd w:val="0"/>
        <w:snapToGrid w:val="0"/>
        <w:spacing w:beforeLines="50" w:before="120" w:afterLines="50" w:after="120" w:line="400" w:lineRule="exact"/>
        <w:ind w:firstLineChars="200" w:firstLine="482"/>
        <w:jc w:val="left"/>
        <w:rPr>
          <w:rFonts w:ascii="宋体" w:hAnsi="宋体" w:cs="宋体"/>
          <w:b/>
          <w:kern w:val="0"/>
          <w:sz w:val="24"/>
        </w:rPr>
      </w:pPr>
      <w:r w:rsidRPr="00997FB6">
        <w:rPr>
          <w:rFonts w:ascii="宋体" w:hAnsi="宋体" w:cs="宋体" w:hint="eastAsia"/>
          <w:b/>
          <w:kern w:val="0"/>
          <w:sz w:val="24"/>
        </w:rPr>
        <w:t>一、教材选用与订购</w:t>
      </w:r>
    </w:p>
    <w:p w:rsidR="00615901" w:rsidRPr="00997FB6" w:rsidRDefault="00615901" w:rsidP="00DC3EFB">
      <w:pPr>
        <w:snapToGrid w:val="0"/>
        <w:spacing w:line="400" w:lineRule="exact"/>
        <w:ind w:firstLineChars="150" w:firstLine="360"/>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一</w:t>
      </w:r>
      <w:r>
        <w:rPr>
          <w:rFonts w:ascii="宋体" w:hAnsi="宋体" w:cs="宋体" w:hint="eastAsia"/>
          <w:kern w:val="0"/>
          <w:sz w:val="24"/>
        </w:rPr>
        <w:t>)</w:t>
      </w:r>
      <w:r w:rsidRPr="00997FB6">
        <w:rPr>
          <w:rFonts w:ascii="宋体" w:hAnsi="宋体" w:cs="宋体" w:hint="eastAsia"/>
          <w:kern w:val="0"/>
          <w:sz w:val="24"/>
        </w:rPr>
        <w:t>选用原则</w:t>
      </w:r>
    </w:p>
    <w:p w:rsidR="00615901" w:rsidRPr="00997FB6" w:rsidRDefault="00615901" w:rsidP="00DC3EFB">
      <w:pPr>
        <w:snapToGrid w:val="0"/>
        <w:spacing w:line="400" w:lineRule="exact"/>
        <w:ind w:firstLineChars="200" w:firstLine="480"/>
        <w:rPr>
          <w:rFonts w:ascii="宋体" w:hAnsi="宋体" w:cs="宋体"/>
          <w:kern w:val="0"/>
          <w:sz w:val="24"/>
        </w:rPr>
      </w:pPr>
      <w:r w:rsidRPr="00997FB6">
        <w:rPr>
          <w:rFonts w:ascii="宋体" w:hAnsi="宋体" w:cs="宋体" w:hint="eastAsia"/>
          <w:kern w:val="0"/>
          <w:sz w:val="24"/>
        </w:rPr>
        <w:t>1</w:t>
      </w:r>
      <w:r>
        <w:rPr>
          <w:rFonts w:ascii="宋体" w:hAnsi="宋体" w:cs="宋体" w:hint="eastAsia"/>
          <w:kern w:val="0"/>
          <w:sz w:val="24"/>
        </w:rPr>
        <w:t>.</w:t>
      </w:r>
      <w:r w:rsidRPr="00997FB6">
        <w:rPr>
          <w:rFonts w:ascii="宋体" w:hAnsi="宋体" w:cs="宋体" w:hint="eastAsia"/>
          <w:kern w:val="0"/>
          <w:sz w:val="24"/>
        </w:rPr>
        <w:t>适合原则  选用的教材应符合课程教学大纲的基本要求，具有科学性、思想性、先进性、启发性、前瞻性和教学上的适用性；</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sidRPr="00997FB6">
        <w:rPr>
          <w:rFonts w:ascii="宋体" w:hAnsi="宋体" w:cs="宋体" w:hint="eastAsia"/>
          <w:kern w:val="0"/>
          <w:sz w:val="24"/>
        </w:rPr>
        <w:t>2</w:t>
      </w:r>
      <w:r>
        <w:rPr>
          <w:rFonts w:ascii="宋体" w:hAnsi="宋体" w:cs="宋体" w:hint="eastAsia"/>
          <w:kern w:val="0"/>
          <w:sz w:val="24"/>
        </w:rPr>
        <w:t>.</w:t>
      </w:r>
      <w:r w:rsidRPr="00997FB6">
        <w:rPr>
          <w:rFonts w:ascii="宋体" w:hAnsi="宋体" w:cs="宋体" w:hint="eastAsia"/>
          <w:kern w:val="0"/>
          <w:sz w:val="24"/>
        </w:rPr>
        <w:t>选优原则  要选用优秀教材，优先考虑新出版的国家级和省、部级重点教材、面向21世纪教材及国家教育部推荐的教材、曾获国家或省部级奖励</w:t>
      </w:r>
      <w:r>
        <w:rPr>
          <w:rFonts w:ascii="宋体" w:hAnsi="宋体" w:cs="宋体" w:hint="eastAsia"/>
          <w:kern w:val="0"/>
          <w:sz w:val="24"/>
        </w:rPr>
        <w:t>(</w:t>
      </w:r>
      <w:r w:rsidRPr="00997FB6">
        <w:rPr>
          <w:rFonts w:ascii="宋体" w:hAnsi="宋体" w:cs="宋体" w:hint="eastAsia"/>
          <w:kern w:val="0"/>
          <w:sz w:val="24"/>
        </w:rPr>
        <w:t>教材奖、教学成果奖、科技进步奖等</w:t>
      </w:r>
      <w:r>
        <w:rPr>
          <w:rFonts w:ascii="宋体" w:hAnsi="宋体" w:cs="宋体" w:hint="eastAsia"/>
          <w:kern w:val="0"/>
          <w:sz w:val="24"/>
        </w:rPr>
        <w:t>)</w:t>
      </w:r>
      <w:r w:rsidRPr="00997FB6">
        <w:rPr>
          <w:rFonts w:ascii="宋体" w:hAnsi="宋体" w:cs="宋体" w:hint="eastAsia"/>
          <w:kern w:val="0"/>
          <w:sz w:val="24"/>
        </w:rPr>
        <w:t>的优秀教材，提高优秀教材的选用率。条件具备的可选用国外原版教材；</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sidRPr="00997FB6">
        <w:rPr>
          <w:rFonts w:ascii="宋体" w:hAnsi="宋体" w:cs="宋体" w:hint="eastAsia"/>
          <w:kern w:val="0"/>
          <w:sz w:val="24"/>
        </w:rPr>
        <w:t>3</w:t>
      </w:r>
      <w:r>
        <w:rPr>
          <w:rFonts w:ascii="宋体" w:hAnsi="宋体" w:cs="宋体" w:hint="eastAsia"/>
          <w:kern w:val="0"/>
          <w:sz w:val="24"/>
        </w:rPr>
        <w:t>.</w:t>
      </w:r>
      <w:r w:rsidRPr="00997FB6">
        <w:rPr>
          <w:rFonts w:ascii="宋体" w:hAnsi="宋体" w:cs="宋体" w:hint="eastAsia"/>
          <w:kern w:val="0"/>
          <w:sz w:val="24"/>
        </w:rPr>
        <w:t>更新原则  要结合学科、专业的调整，加强教材的更新换代；</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sidRPr="00997FB6">
        <w:rPr>
          <w:rFonts w:ascii="宋体" w:hAnsi="宋体" w:cs="宋体" w:hint="eastAsia"/>
          <w:kern w:val="0"/>
          <w:sz w:val="24"/>
        </w:rPr>
        <w:t>4</w:t>
      </w:r>
      <w:r>
        <w:rPr>
          <w:rFonts w:ascii="宋体" w:hAnsi="宋体" w:cs="宋体" w:hint="eastAsia"/>
          <w:kern w:val="0"/>
          <w:sz w:val="24"/>
        </w:rPr>
        <w:t>.</w:t>
      </w:r>
      <w:r w:rsidRPr="00997FB6">
        <w:rPr>
          <w:rFonts w:ascii="宋体" w:hAnsi="宋体" w:cs="宋体" w:hint="eastAsia"/>
          <w:kern w:val="0"/>
          <w:sz w:val="24"/>
        </w:rPr>
        <w:t>统一原则  教学大纲要求相同的同门课程，应尽量采用同一种教材；</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sidRPr="00997FB6">
        <w:rPr>
          <w:rFonts w:ascii="宋体" w:hAnsi="宋体" w:cs="宋体" w:hint="eastAsia"/>
          <w:kern w:val="0"/>
          <w:sz w:val="24"/>
        </w:rPr>
        <w:t>5</w:t>
      </w:r>
      <w:r>
        <w:rPr>
          <w:rFonts w:ascii="宋体" w:hAnsi="宋体" w:cs="宋体" w:hint="eastAsia"/>
          <w:kern w:val="0"/>
          <w:sz w:val="24"/>
        </w:rPr>
        <w:t>.</w:t>
      </w:r>
      <w:r w:rsidRPr="00997FB6">
        <w:rPr>
          <w:rFonts w:ascii="宋体" w:hAnsi="宋体" w:cs="宋体" w:hint="eastAsia"/>
          <w:kern w:val="0"/>
          <w:sz w:val="24"/>
        </w:rPr>
        <w:t>组织选用原则  选用教材由教务处制订计划,学院教材建设委员会审核。如确无适用教材，需选用自编教材的，经教材建设委员会审定，方可编印；</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sidRPr="00997FB6">
        <w:rPr>
          <w:rFonts w:ascii="宋体" w:hAnsi="宋体" w:cs="宋体" w:hint="eastAsia"/>
          <w:kern w:val="0"/>
          <w:sz w:val="24"/>
        </w:rPr>
        <w:t>6</w:t>
      </w:r>
      <w:r>
        <w:rPr>
          <w:rFonts w:ascii="宋体" w:hAnsi="宋体" w:cs="宋体" w:hint="eastAsia"/>
          <w:kern w:val="0"/>
          <w:sz w:val="24"/>
        </w:rPr>
        <w:t>.</w:t>
      </w:r>
      <w:r w:rsidRPr="00997FB6">
        <w:rPr>
          <w:rFonts w:ascii="宋体" w:hAnsi="宋体" w:cs="宋体" w:hint="eastAsia"/>
          <w:kern w:val="0"/>
          <w:sz w:val="24"/>
        </w:rPr>
        <w:t>减轻学生负担原则  根据专业设置，坚持一门课程选用一种教材，如确因教学改革需要而增发辅助教材的，须由相关教研室、教学单位提出，经教务处核准后实施。任何教师不得私自向学生出售教材。</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二</w:t>
      </w:r>
      <w:r>
        <w:rPr>
          <w:rFonts w:ascii="宋体" w:hAnsi="宋体" w:cs="宋体" w:hint="eastAsia"/>
          <w:kern w:val="0"/>
          <w:sz w:val="24"/>
        </w:rPr>
        <w:t>)</w:t>
      </w:r>
      <w:r w:rsidRPr="00997FB6">
        <w:rPr>
          <w:rFonts w:ascii="宋体" w:hAnsi="宋体" w:cs="宋体" w:hint="eastAsia"/>
          <w:kern w:val="0"/>
          <w:sz w:val="24"/>
        </w:rPr>
        <w:t>选用程序</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sidRPr="00997FB6">
        <w:rPr>
          <w:rFonts w:ascii="宋体" w:hAnsi="宋体" w:cs="宋体" w:hint="eastAsia"/>
          <w:kern w:val="0"/>
          <w:sz w:val="24"/>
        </w:rPr>
        <w:t>1</w:t>
      </w:r>
      <w:r>
        <w:rPr>
          <w:rFonts w:ascii="宋体" w:hAnsi="宋体" w:cs="宋体" w:hint="eastAsia"/>
          <w:kern w:val="0"/>
          <w:sz w:val="24"/>
        </w:rPr>
        <w:t>.</w:t>
      </w:r>
      <w:r w:rsidRPr="00997FB6">
        <w:rPr>
          <w:rFonts w:ascii="宋体" w:hAnsi="宋体" w:cs="宋体" w:hint="eastAsia"/>
          <w:kern w:val="0"/>
          <w:sz w:val="24"/>
        </w:rPr>
        <w:t>根据教学计划和进度及教学大纲的要求，教务处制订教材使用计划，并确定所需教材的名称、版别、作者和使用的专业、年级及数量；</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sidRPr="00997FB6">
        <w:rPr>
          <w:rFonts w:ascii="宋体" w:hAnsi="宋体" w:cs="宋体" w:hint="eastAsia"/>
          <w:kern w:val="0"/>
          <w:sz w:val="24"/>
        </w:rPr>
        <w:t>2</w:t>
      </w:r>
      <w:r>
        <w:rPr>
          <w:rFonts w:ascii="宋体" w:hAnsi="宋体" w:cs="宋体" w:hint="eastAsia"/>
          <w:kern w:val="0"/>
          <w:sz w:val="24"/>
        </w:rPr>
        <w:t>.</w:t>
      </w:r>
      <w:r w:rsidRPr="00997FB6">
        <w:rPr>
          <w:rFonts w:ascii="宋体" w:hAnsi="宋体" w:cs="宋体" w:hint="eastAsia"/>
          <w:kern w:val="0"/>
          <w:sz w:val="24"/>
        </w:rPr>
        <w:t>教材使用计划征求相关教研室或教学单位意见后，报学院教材建设委员会审定；</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sidRPr="00997FB6">
        <w:rPr>
          <w:rFonts w:ascii="宋体" w:hAnsi="宋体" w:cs="宋体" w:hint="eastAsia"/>
          <w:kern w:val="0"/>
          <w:sz w:val="24"/>
        </w:rPr>
        <w:t>3</w:t>
      </w:r>
      <w:r>
        <w:rPr>
          <w:rFonts w:ascii="宋体" w:hAnsi="宋体" w:cs="宋体" w:hint="eastAsia"/>
          <w:kern w:val="0"/>
          <w:sz w:val="24"/>
        </w:rPr>
        <w:t>.</w:t>
      </w:r>
      <w:r w:rsidRPr="00997FB6">
        <w:rPr>
          <w:rFonts w:ascii="宋体" w:hAnsi="宋体" w:cs="宋体" w:hint="eastAsia"/>
          <w:kern w:val="0"/>
          <w:sz w:val="24"/>
        </w:rPr>
        <w:t>教材使用计划规定的学生教材，一般安排在每年5月、11月份进行预订，教研室如不选用指定教材，必须有充足理由，并提供所选用教材的名称、版别和作者，报教材建设委员会审定。临时教材的采购，由教务处提出采购计划；</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sidRPr="00997FB6">
        <w:rPr>
          <w:rFonts w:ascii="宋体" w:hAnsi="宋体" w:cs="宋体" w:hint="eastAsia"/>
          <w:kern w:val="0"/>
          <w:sz w:val="24"/>
        </w:rPr>
        <w:t>4</w:t>
      </w:r>
      <w:r>
        <w:rPr>
          <w:rFonts w:ascii="宋体" w:hAnsi="宋体" w:cs="宋体" w:hint="eastAsia"/>
          <w:kern w:val="0"/>
          <w:sz w:val="24"/>
        </w:rPr>
        <w:t>.</w:t>
      </w:r>
      <w:r w:rsidRPr="00997FB6">
        <w:rPr>
          <w:rFonts w:ascii="宋体" w:hAnsi="宋体" w:cs="宋体" w:hint="eastAsia"/>
          <w:kern w:val="0"/>
          <w:sz w:val="24"/>
        </w:rPr>
        <w:t>已订购的教材, 教研室、教学单位不得随意变更。各门课程所用的教材应相对稳定, 保持连续性。若因特殊情况需要变更时, 经部</w:t>
      </w:r>
      <w:r>
        <w:rPr>
          <w:rFonts w:ascii="宋体" w:hAnsi="宋体" w:cs="宋体" w:hint="eastAsia"/>
          <w:kern w:val="0"/>
          <w:sz w:val="24"/>
        </w:rPr>
        <w:t>(</w:t>
      </w:r>
      <w:r w:rsidRPr="00997FB6">
        <w:rPr>
          <w:rFonts w:ascii="宋体" w:hAnsi="宋体" w:cs="宋体" w:hint="eastAsia"/>
          <w:kern w:val="0"/>
          <w:sz w:val="24"/>
        </w:rPr>
        <w:t>院、系</w:t>
      </w:r>
      <w:r>
        <w:rPr>
          <w:rFonts w:ascii="宋体" w:hAnsi="宋体" w:cs="宋体" w:hint="eastAsia"/>
          <w:kern w:val="0"/>
          <w:sz w:val="24"/>
        </w:rPr>
        <w:t>)</w:t>
      </w:r>
      <w:r w:rsidRPr="00997FB6">
        <w:rPr>
          <w:rFonts w:ascii="宋体" w:hAnsi="宋体" w:cs="宋体" w:hint="eastAsia"/>
          <w:kern w:val="0"/>
          <w:sz w:val="24"/>
        </w:rPr>
        <w:t>领导签署意见，报教材建设委员会审定。</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三</w:t>
      </w:r>
      <w:r>
        <w:rPr>
          <w:rFonts w:ascii="宋体" w:hAnsi="宋体" w:cs="宋体" w:hint="eastAsia"/>
          <w:kern w:val="0"/>
          <w:sz w:val="24"/>
        </w:rPr>
        <w:t>)</w:t>
      </w:r>
      <w:r w:rsidRPr="00997FB6">
        <w:rPr>
          <w:rFonts w:ascii="宋体" w:hAnsi="宋体" w:cs="宋体" w:hint="eastAsia"/>
          <w:kern w:val="0"/>
          <w:sz w:val="24"/>
        </w:rPr>
        <w:t>根据教材使用计划, 教务处预订各门课程的基本教材和必备的教师用书。教材的预订数一般以一届学生数为基数，用新版或修订版教材时, 应加任课教师用书数。</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lastRenderedPageBreak/>
        <w:t>(</w:t>
      </w:r>
      <w:r w:rsidRPr="00997FB6">
        <w:rPr>
          <w:rFonts w:ascii="宋体" w:hAnsi="宋体" w:cs="宋体" w:hint="eastAsia"/>
          <w:kern w:val="0"/>
          <w:sz w:val="24"/>
        </w:rPr>
        <w:t>四</w:t>
      </w:r>
      <w:r>
        <w:rPr>
          <w:rFonts w:ascii="宋体" w:hAnsi="宋体" w:cs="宋体" w:hint="eastAsia"/>
          <w:kern w:val="0"/>
          <w:sz w:val="24"/>
        </w:rPr>
        <w:t>)</w:t>
      </w:r>
      <w:r w:rsidRPr="00997FB6">
        <w:rPr>
          <w:rFonts w:ascii="宋体" w:hAnsi="宋体" w:cs="宋体" w:hint="eastAsia"/>
          <w:kern w:val="0"/>
          <w:sz w:val="24"/>
        </w:rPr>
        <w:t>教学确实需要的参考用书,每学期由相关教研室、教学单位集中提出选用计划</w:t>
      </w:r>
      <w:r>
        <w:rPr>
          <w:rFonts w:ascii="宋体" w:hAnsi="宋体" w:cs="宋体" w:hint="eastAsia"/>
          <w:kern w:val="0"/>
          <w:sz w:val="24"/>
        </w:rPr>
        <w:t>(</w:t>
      </w:r>
      <w:r w:rsidRPr="00997FB6">
        <w:rPr>
          <w:rFonts w:ascii="宋体" w:hAnsi="宋体" w:cs="宋体" w:hint="eastAsia"/>
          <w:kern w:val="0"/>
          <w:sz w:val="24"/>
        </w:rPr>
        <w:t>包括名称、版别、作者和使用的专业、年级及数量</w:t>
      </w:r>
      <w:r>
        <w:rPr>
          <w:rFonts w:ascii="宋体" w:hAnsi="宋体" w:cs="宋体" w:hint="eastAsia"/>
          <w:kern w:val="0"/>
          <w:sz w:val="24"/>
        </w:rPr>
        <w:t>)</w:t>
      </w:r>
      <w:r w:rsidRPr="00997FB6">
        <w:rPr>
          <w:rFonts w:ascii="宋体" w:hAnsi="宋体" w:cs="宋体" w:hint="eastAsia"/>
          <w:kern w:val="0"/>
          <w:sz w:val="24"/>
        </w:rPr>
        <w:t>，报教务处汇总并经教材建设委员会审定后进行订购。</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b/>
          <w:kern w:val="0"/>
          <w:sz w:val="24"/>
        </w:rPr>
      </w:pPr>
      <w:r>
        <w:rPr>
          <w:rFonts w:ascii="宋体" w:hAnsi="宋体" w:cs="宋体" w:hint="eastAsia"/>
          <w:kern w:val="0"/>
          <w:sz w:val="24"/>
        </w:rPr>
        <w:t>(</w:t>
      </w:r>
      <w:r w:rsidRPr="00997FB6">
        <w:rPr>
          <w:rFonts w:ascii="宋体" w:hAnsi="宋体" w:cs="宋体" w:hint="eastAsia"/>
          <w:kern w:val="0"/>
          <w:sz w:val="24"/>
        </w:rPr>
        <w:t>五</w:t>
      </w:r>
      <w:r>
        <w:rPr>
          <w:rFonts w:ascii="宋体" w:hAnsi="宋体" w:cs="宋体" w:hint="eastAsia"/>
          <w:kern w:val="0"/>
          <w:sz w:val="24"/>
        </w:rPr>
        <w:t>)</w:t>
      </w:r>
      <w:r w:rsidRPr="00997FB6">
        <w:rPr>
          <w:rFonts w:ascii="宋体" w:hAnsi="宋体" w:cs="宋体" w:hint="eastAsia"/>
          <w:kern w:val="0"/>
          <w:sz w:val="24"/>
        </w:rPr>
        <w:t>选修课教材,根据需要及选修人数进行预订, 严防备而不用或多备少用, 避免积压。</w:t>
      </w:r>
    </w:p>
    <w:p w:rsidR="00615901" w:rsidRPr="00997FB6" w:rsidRDefault="00615901" w:rsidP="00DC3EFB">
      <w:pPr>
        <w:tabs>
          <w:tab w:val="left" w:pos="475"/>
        </w:tabs>
        <w:autoSpaceDE w:val="0"/>
        <w:autoSpaceDN w:val="0"/>
        <w:adjustRightInd w:val="0"/>
        <w:snapToGrid w:val="0"/>
        <w:spacing w:line="400" w:lineRule="exact"/>
        <w:ind w:firstLineChars="200" w:firstLine="480"/>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六</w:t>
      </w:r>
      <w:r>
        <w:rPr>
          <w:rFonts w:ascii="宋体" w:hAnsi="宋体" w:cs="宋体" w:hint="eastAsia"/>
          <w:kern w:val="0"/>
          <w:sz w:val="24"/>
        </w:rPr>
        <w:t>)</w:t>
      </w:r>
      <w:r w:rsidRPr="00997FB6">
        <w:rPr>
          <w:rFonts w:ascii="宋体" w:hAnsi="宋体" w:cs="宋体" w:hint="eastAsia"/>
          <w:kern w:val="0"/>
          <w:sz w:val="24"/>
        </w:rPr>
        <w:t>各种电子教材, 暂时由教育技术中心负责申报和管理,教务处审核。</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七</w:t>
      </w:r>
      <w:r>
        <w:rPr>
          <w:rFonts w:ascii="宋体" w:hAnsi="宋体" w:cs="宋体" w:hint="eastAsia"/>
          <w:kern w:val="0"/>
          <w:sz w:val="24"/>
        </w:rPr>
        <w:t>)</w:t>
      </w:r>
      <w:r w:rsidRPr="00997FB6">
        <w:rPr>
          <w:rFonts w:ascii="宋体" w:hAnsi="宋体" w:cs="宋体" w:hint="eastAsia"/>
          <w:kern w:val="0"/>
          <w:sz w:val="24"/>
        </w:rPr>
        <w:t>未经教务处审核擅自外购的教材、参考书籍等, 自行负责。</w:t>
      </w:r>
    </w:p>
    <w:p w:rsidR="00615901" w:rsidRPr="00997FB6" w:rsidRDefault="00615901" w:rsidP="00DC3EFB">
      <w:pPr>
        <w:autoSpaceDE w:val="0"/>
        <w:autoSpaceDN w:val="0"/>
        <w:adjustRightInd w:val="0"/>
        <w:snapToGrid w:val="0"/>
        <w:spacing w:beforeLines="50" w:before="120" w:afterLines="50" w:after="120" w:line="400" w:lineRule="exact"/>
        <w:ind w:firstLineChars="200" w:firstLine="482"/>
        <w:jc w:val="left"/>
        <w:rPr>
          <w:rFonts w:ascii="宋体" w:hAnsi="宋体" w:cs="宋体"/>
          <w:b/>
          <w:kern w:val="0"/>
          <w:sz w:val="24"/>
        </w:rPr>
      </w:pPr>
      <w:r w:rsidRPr="00997FB6">
        <w:rPr>
          <w:rFonts w:ascii="宋体" w:hAnsi="宋体" w:cs="宋体" w:hint="eastAsia"/>
          <w:b/>
          <w:kern w:val="0"/>
          <w:sz w:val="24"/>
        </w:rPr>
        <w:t>二、教材的入库、发放</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一</w:t>
      </w:r>
      <w:r>
        <w:rPr>
          <w:rFonts w:ascii="宋体" w:hAnsi="宋体" w:cs="宋体" w:hint="eastAsia"/>
          <w:kern w:val="0"/>
          <w:sz w:val="24"/>
        </w:rPr>
        <w:t>)</w:t>
      </w:r>
      <w:r w:rsidRPr="00997FB6">
        <w:rPr>
          <w:rFonts w:ascii="宋体" w:hAnsi="宋体" w:cs="宋体" w:hint="eastAsia"/>
          <w:kern w:val="0"/>
          <w:sz w:val="24"/>
        </w:rPr>
        <w:t>学生教材由教务处负责订购。于每年5月、11月前作好下学期教材订购工作。</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二</w:t>
      </w:r>
      <w:r>
        <w:rPr>
          <w:rFonts w:ascii="宋体" w:hAnsi="宋体" w:cs="宋体" w:hint="eastAsia"/>
          <w:kern w:val="0"/>
          <w:sz w:val="24"/>
        </w:rPr>
        <w:t>)</w:t>
      </w:r>
      <w:r w:rsidRPr="00997FB6">
        <w:rPr>
          <w:rFonts w:ascii="宋体" w:hAnsi="宋体" w:cs="宋体" w:hint="eastAsia"/>
          <w:kern w:val="0"/>
          <w:sz w:val="24"/>
        </w:rPr>
        <w:t>学生教材由教务处统一管理、发放。</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三</w:t>
      </w:r>
      <w:r>
        <w:rPr>
          <w:rFonts w:ascii="宋体" w:hAnsi="宋体" w:cs="宋体" w:hint="eastAsia"/>
          <w:kern w:val="0"/>
          <w:sz w:val="24"/>
        </w:rPr>
        <w:t>)</w:t>
      </w:r>
      <w:r w:rsidRPr="00997FB6">
        <w:rPr>
          <w:rFonts w:ascii="宋体" w:hAnsi="宋体" w:cs="宋体" w:hint="eastAsia"/>
          <w:kern w:val="0"/>
          <w:sz w:val="24"/>
        </w:rPr>
        <w:t xml:space="preserve">学生教材领取一般在每学期开课之前，由辅导员统一组织领取、核实和发放。特殊情况可按指定时间发放。 </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四</w:t>
      </w:r>
      <w:r>
        <w:rPr>
          <w:rFonts w:ascii="宋体" w:hAnsi="宋体" w:cs="宋体" w:hint="eastAsia"/>
          <w:kern w:val="0"/>
          <w:sz w:val="24"/>
        </w:rPr>
        <w:t>)</w:t>
      </w:r>
      <w:r w:rsidRPr="00997FB6">
        <w:rPr>
          <w:rFonts w:ascii="宋体" w:hAnsi="宋体" w:cs="宋体" w:hint="eastAsia"/>
          <w:kern w:val="0"/>
          <w:sz w:val="24"/>
        </w:rPr>
        <w:t>教师教学用书由各部</w:t>
      </w:r>
      <w:r>
        <w:rPr>
          <w:rFonts w:ascii="宋体" w:hAnsi="宋体" w:cs="宋体" w:hint="eastAsia"/>
          <w:kern w:val="0"/>
          <w:sz w:val="24"/>
        </w:rPr>
        <w:t>(</w:t>
      </w:r>
      <w:r w:rsidRPr="00997FB6">
        <w:rPr>
          <w:rFonts w:ascii="宋体" w:hAnsi="宋体" w:cs="宋体" w:hint="eastAsia"/>
          <w:kern w:val="0"/>
          <w:sz w:val="24"/>
        </w:rPr>
        <w:t>院、系</w:t>
      </w:r>
      <w:r>
        <w:rPr>
          <w:rFonts w:ascii="宋体" w:hAnsi="宋体" w:cs="宋体" w:hint="eastAsia"/>
          <w:kern w:val="0"/>
          <w:sz w:val="24"/>
        </w:rPr>
        <w:t>)</w:t>
      </w:r>
      <w:r w:rsidRPr="00997FB6">
        <w:rPr>
          <w:rFonts w:ascii="宋体" w:hAnsi="宋体" w:cs="宋体" w:hint="eastAsia"/>
          <w:kern w:val="0"/>
          <w:sz w:val="24"/>
        </w:rPr>
        <w:t>的教学秘书统一领取。任课教师可领取本课程教材一套。没有更换新教材前不予重新领取。更换新教材时，须经教务处审批，方可领取。</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五</w:t>
      </w:r>
      <w:r>
        <w:rPr>
          <w:rFonts w:ascii="宋体" w:hAnsi="宋体" w:cs="宋体" w:hint="eastAsia"/>
          <w:kern w:val="0"/>
          <w:sz w:val="24"/>
        </w:rPr>
        <w:t>)</w:t>
      </w:r>
      <w:r w:rsidRPr="00997FB6">
        <w:rPr>
          <w:rFonts w:ascii="宋体" w:hAnsi="宋体" w:cs="宋体" w:hint="eastAsia"/>
          <w:kern w:val="0"/>
          <w:sz w:val="24"/>
        </w:rPr>
        <w:t>已领取的教材, 除缺页、倒页等质量不合格外, 一律不予退换。</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六</w:t>
      </w:r>
      <w:r>
        <w:rPr>
          <w:rFonts w:ascii="宋体" w:hAnsi="宋体" w:cs="宋体" w:hint="eastAsia"/>
          <w:kern w:val="0"/>
          <w:sz w:val="24"/>
        </w:rPr>
        <w:t>)</w:t>
      </w:r>
      <w:r w:rsidRPr="00997FB6">
        <w:rPr>
          <w:rFonts w:ascii="宋体" w:hAnsi="宋体" w:cs="宋体" w:hint="eastAsia"/>
          <w:kern w:val="0"/>
          <w:sz w:val="24"/>
        </w:rPr>
        <w:t>每学期教材发放结束后, 及时清点库存教材数量。</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七</w:t>
      </w:r>
      <w:r>
        <w:rPr>
          <w:rFonts w:ascii="宋体" w:hAnsi="宋体" w:cs="宋体" w:hint="eastAsia"/>
          <w:kern w:val="0"/>
          <w:sz w:val="24"/>
        </w:rPr>
        <w:t>)</w:t>
      </w:r>
      <w:r w:rsidRPr="00997FB6">
        <w:rPr>
          <w:rFonts w:ascii="宋体" w:hAnsi="宋体" w:cs="宋体" w:hint="eastAsia"/>
          <w:kern w:val="0"/>
          <w:sz w:val="24"/>
        </w:rPr>
        <w:t>院内自编教材、讲义的出版发行、发放工作由教务处统一管理。学生领取院内的自编教材、讲义等，应缴纳一定数额的工本费。</w:t>
      </w:r>
    </w:p>
    <w:p w:rsidR="00615901" w:rsidRPr="00997FB6" w:rsidRDefault="00615901" w:rsidP="00DC3EFB">
      <w:pPr>
        <w:autoSpaceDE w:val="0"/>
        <w:autoSpaceDN w:val="0"/>
        <w:adjustRightInd w:val="0"/>
        <w:snapToGrid w:val="0"/>
        <w:spacing w:beforeLines="50" w:before="120" w:line="400" w:lineRule="exact"/>
        <w:ind w:firstLineChars="200" w:firstLine="482"/>
        <w:jc w:val="left"/>
        <w:rPr>
          <w:rFonts w:ascii="宋体" w:hAnsi="宋体" w:cs="宋体"/>
          <w:kern w:val="0"/>
          <w:sz w:val="24"/>
        </w:rPr>
      </w:pPr>
      <w:r w:rsidRPr="00997FB6">
        <w:rPr>
          <w:rFonts w:ascii="宋体" w:hAnsi="宋体" w:cs="宋体" w:hint="eastAsia"/>
          <w:b/>
          <w:kern w:val="0"/>
          <w:sz w:val="24"/>
        </w:rPr>
        <w:t>三、经费管理</w:t>
      </w:r>
      <w:r w:rsidRPr="00997FB6">
        <w:rPr>
          <w:rFonts w:ascii="宋体" w:hAnsi="宋体" w:cs="宋体" w:hint="eastAsia"/>
          <w:kern w:val="0"/>
          <w:sz w:val="24"/>
        </w:rPr>
        <w:br/>
        <w:t xml:space="preserve">　  </w:t>
      </w:r>
      <w:r>
        <w:rPr>
          <w:rFonts w:ascii="宋体" w:hAnsi="宋体" w:cs="宋体" w:hint="eastAsia"/>
          <w:kern w:val="0"/>
          <w:sz w:val="24"/>
        </w:rPr>
        <w:t>(</w:t>
      </w:r>
      <w:r w:rsidRPr="00997FB6">
        <w:rPr>
          <w:rFonts w:ascii="宋体" w:hAnsi="宋体" w:cs="宋体" w:hint="eastAsia"/>
          <w:kern w:val="0"/>
          <w:sz w:val="24"/>
        </w:rPr>
        <w:t>一</w:t>
      </w:r>
      <w:r>
        <w:rPr>
          <w:rFonts w:ascii="宋体" w:hAnsi="宋体" w:cs="宋体" w:hint="eastAsia"/>
          <w:kern w:val="0"/>
          <w:sz w:val="24"/>
        </w:rPr>
        <w:t>)</w:t>
      </w:r>
      <w:r w:rsidRPr="00997FB6">
        <w:rPr>
          <w:rFonts w:ascii="宋体" w:hAnsi="宋体" w:cs="宋体" w:hint="eastAsia"/>
          <w:kern w:val="0"/>
          <w:sz w:val="24"/>
        </w:rPr>
        <w:t>学生教材费自理。学生入学时, 须按规定标准预缴一定数额的教材费。</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二</w:t>
      </w:r>
      <w:r>
        <w:rPr>
          <w:rFonts w:ascii="宋体" w:hAnsi="宋体" w:cs="宋体" w:hint="eastAsia"/>
          <w:kern w:val="0"/>
          <w:sz w:val="24"/>
        </w:rPr>
        <w:t>)</w:t>
      </w:r>
      <w:r w:rsidRPr="00997FB6">
        <w:rPr>
          <w:rFonts w:ascii="宋体" w:hAnsi="宋体" w:cs="宋体" w:hint="eastAsia"/>
          <w:kern w:val="0"/>
          <w:sz w:val="24"/>
        </w:rPr>
        <w:t>教材费由财务处统一收取单独立帐, 教材账目由教务处核算、管理和结算。</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三</w:t>
      </w:r>
      <w:r>
        <w:rPr>
          <w:rFonts w:ascii="宋体" w:hAnsi="宋体" w:cs="宋体" w:hint="eastAsia"/>
          <w:kern w:val="0"/>
          <w:sz w:val="24"/>
        </w:rPr>
        <w:t>)</w:t>
      </w:r>
      <w:r w:rsidRPr="00997FB6">
        <w:rPr>
          <w:rFonts w:ascii="宋体" w:hAnsi="宋体" w:cs="宋体" w:hint="eastAsia"/>
          <w:kern w:val="0"/>
          <w:sz w:val="24"/>
        </w:rPr>
        <w:t>学生教材、教师用书等统一订购,凭教材库的入库单由教务处登记、核算。</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四</w:t>
      </w:r>
      <w:r>
        <w:rPr>
          <w:rFonts w:ascii="宋体" w:hAnsi="宋体" w:cs="宋体" w:hint="eastAsia"/>
          <w:kern w:val="0"/>
          <w:sz w:val="24"/>
        </w:rPr>
        <w:t>)</w:t>
      </w:r>
      <w:r w:rsidRPr="00997FB6">
        <w:rPr>
          <w:rFonts w:ascii="宋体" w:hAnsi="宋体" w:cs="宋体" w:hint="eastAsia"/>
          <w:kern w:val="0"/>
          <w:sz w:val="24"/>
        </w:rPr>
        <w:t>学生转专业、留(降) 级、毕业时, 持收据到教务处核对帐目，按实际领取教材所发生的费用进行结算，多退少补。</w:t>
      </w:r>
    </w:p>
    <w:p w:rsidR="00615901" w:rsidRPr="00997FB6" w:rsidRDefault="00615901" w:rsidP="00DC3EFB">
      <w:pPr>
        <w:autoSpaceDE w:val="0"/>
        <w:autoSpaceDN w:val="0"/>
        <w:adjustRightInd w:val="0"/>
        <w:snapToGrid w:val="0"/>
        <w:spacing w:beforeLines="50" w:before="120" w:afterLines="50" w:after="120" w:line="400" w:lineRule="exact"/>
        <w:ind w:firstLineChars="200" w:firstLine="482"/>
        <w:jc w:val="left"/>
        <w:rPr>
          <w:rFonts w:ascii="宋体" w:hAnsi="宋体" w:cs="宋体"/>
          <w:kern w:val="0"/>
          <w:sz w:val="24"/>
        </w:rPr>
      </w:pPr>
      <w:r w:rsidRPr="00997FB6">
        <w:rPr>
          <w:rFonts w:ascii="宋体" w:hAnsi="宋体" w:cs="宋体" w:hint="eastAsia"/>
          <w:b/>
          <w:kern w:val="0"/>
          <w:sz w:val="24"/>
        </w:rPr>
        <w:t>四、教材报废</w:t>
      </w:r>
    </w:p>
    <w:p w:rsidR="00615901" w:rsidRPr="00997FB6" w:rsidRDefault="00615901" w:rsidP="00DC3EFB">
      <w:pPr>
        <w:autoSpaceDE w:val="0"/>
        <w:autoSpaceDN w:val="0"/>
        <w:adjustRightInd w:val="0"/>
        <w:snapToGrid w:val="0"/>
        <w:spacing w:line="400" w:lineRule="exact"/>
        <w:ind w:firstLineChars="200" w:firstLine="480"/>
        <w:jc w:val="left"/>
        <w:rPr>
          <w:rFonts w:ascii="宋体" w:hAnsi="宋体" w:cs="宋体"/>
          <w:kern w:val="0"/>
          <w:sz w:val="24"/>
        </w:rPr>
      </w:pPr>
      <w:r>
        <w:rPr>
          <w:rFonts w:ascii="宋体" w:hAnsi="宋体" w:cs="宋体" w:hint="eastAsia"/>
          <w:kern w:val="0"/>
          <w:sz w:val="24"/>
        </w:rPr>
        <w:t>(</w:t>
      </w:r>
      <w:r w:rsidRPr="00997FB6">
        <w:rPr>
          <w:rFonts w:ascii="宋体" w:hAnsi="宋体" w:cs="宋体" w:hint="eastAsia"/>
          <w:kern w:val="0"/>
          <w:sz w:val="24"/>
        </w:rPr>
        <w:t>一</w:t>
      </w:r>
      <w:r>
        <w:rPr>
          <w:rFonts w:ascii="宋体" w:hAnsi="宋体" w:cs="宋体" w:hint="eastAsia"/>
          <w:kern w:val="0"/>
          <w:sz w:val="24"/>
        </w:rPr>
        <w:t>)</w:t>
      </w:r>
      <w:r w:rsidRPr="00997FB6">
        <w:rPr>
          <w:rFonts w:ascii="宋体" w:hAnsi="宋体" w:cs="宋体" w:hint="eastAsia"/>
          <w:kern w:val="0"/>
          <w:sz w:val="24"/>
        </w:rPr>
        <w:t>己入库的教材, 有下列情况之一的可以报废：</w:t>
      </w:r>
    </w:p>
    <w:p w:rsidR="00615901" w:rsidRPr="00997FB6" w:rsidRDefault="00615901" w:rsidP="00DC3EFB">
      <w:pPr>
        <w:autoSpaceDE w:val="0"/>
        <w:autoSpaceDN w:val="0"/>
        <w:adjustRightInd w:val="0"/>
        <w:snapToGrid w:val="0"/>
        <w:spacing w:line="400" w:lineRule="exact"/>
        <w:ind w:firstLineChars="250" w:firstLine="600"/>
        <w:jc w:val="left"/>
        <w:rPr>
          <w:rFonts w:ascii="宋体" w:hAnsi="宋体" w:cs="宋体"/>
          <w:kern w:val="0"/>
          <w:sz w:val="24"/>
        </w:rPr>
      </w:pPr>
      <w:r w:rsidRPr="00997FB6">
        <w:rPr>
          <w:rFonts w:ascii="宋体" w:hAnsi="宋体" w:cs="宋体" w:hint="eastAsia"/>
          <w:kern w:val="0"/>
          <w:sz w:val="24"/>
        </w:rPr>
        <w:t>1.因印刷质量差, 影响阅读的；</w:t>
      </w:r>
    </w:p>
    <w:p w:rsidR="00615901" w:rsidRPr="00997FB6" w:rsidRDefault="00615901" w:rsidP="00DC3EFB">
      <w:pPr>
        <w:autoSpaceDE w:val="0"/>
        <w:autoSpaceDN w:val="0"/>
        <w:adjustRightInd w:val="0"/>
        <w:snapToGrid w:val="0"/>
        <w:spacing w:line="400" w:lineRule="exact"/>
        <w:ind w:firstLineChars="250" w:firstLine="600"/>
        <w:jc w:val="left"/>
        <w:rPr>
          <w:rFonts w:ascii="宋体" w:hAnsi="宋体" w:cs="宋体"/>
          <w:kern w:val="0"/>
          <w:sz w:val="24"/>
        </w:rPr>
      </w:pPr>
      <w:r w:rsidRPr="00997FB6">
        <w:rPr>
          <w:rFonts w:ascii="宋体" w:hAnsi="宋体" w:cs="宋体" w:hint="eastAsia"/>
          <w:kern w:val="0"/>
          <w:sz w:val="24"/>
        </w:rPr>
        <w:t>2.有倒页、缺页、破损的；</w:t>
      </w:r>
    </w:p>
    <w:p w:rsidR="00615901" w:rsidRPr="00997FB6" w:rsidRDefault="00615901" w:rsidP="00DC3EFB">
      <w:pPr>
        <w:autoSpaceDE w:val="0"/>
        <w:autoSpaceDN w:val="0"/>
        <w:adjustRightInd w:val="0"/>
        <w:snapToGrid w:val="0"/>
        <w:spacing w:line="400" w:lineRule="exact"/>
        <w:ind w:firstLineChars="250" w:firstLine="600"/>
        <w:jc w:val="left"/>
        <w:rPr>
          <w:rFonts w:ascii="宋体" w:hAnsi="宋体" w:cs="宋体"/>
          <w:kern w:val="0"/>
          <w:sz w:val="24"/>
        </w:rPr>
      </w:pPr>
      <w:r w:rsidRPr="00997FB6">
        <w:rPr>
          <w:rFonts w:ascii="宋体" w:hAnsi="宋体" w:cs="宋体" w:hint="eastAsia"/>
          <w:kern w:val="0"/>
          <w:sz w:val="24"/>
        </w:rPr>
        <w:t xml:space="preserve">3.观点过时或错误的； </w:t>
      </w:r>
    </w:p>
    <w:p w:rsidR="00615901" w:rsidRPr="00997FB6" w:rsidRDefault="00615901" w:rsidP="00DC3EFB">
      <w:pPr>
        <w:autoSpaceDE w:val="0"/>
        <w:autoSpaceDN w:val="0"/>
        <w:adjustRightInd w:val="0"/>
        <w:snapToGrid w:val="0"/>
        <w:spacing w:line="400" w:lineRule="exact"/>
        <w:ind w:firstLineChars="250" w:firstLine="600"/>
        <w:jc w:val="left"/>
        <w:rPr>
          <w:rFonts w:ascii="宋体" w:hAnsi="宋体" w:cs="宋体"/>
          <w:kern w:val="0"/>
          <w:sz w:val="24"/>
        </w:rPr>
      </w:pPr>
      <w:r w:rsidRPr="00997FB6">
        <w:rPr>
          <w:rFonts w:ascii="宋体" w:hAnsi="宋体" w:cs="宋体" w:hint="eastAsia"/>
          <w:kern w:val="0"/>
          <w:sz w:val="24"/>
        </w:rPr>
        <w:t>4.有关专家认定确无使用价值的。</w:t>
      </w:r>
    </w:p>
    <w:p w:rsidR="00615901" w:rsidRDefault="00615901" w:rsidP="00DC3EFB">
      <w:pPr>
        <w:autoSpaceDE w:val="0"/>
        <w:autoSpaceDN w:val="0"/>
        <w:adjustRightInd w:val="0"/>
        <w:snapToGrid w:val="0"/>
        <w:spacing w:line="400" w:lineRule="exact"/>
        <w:ind w:firstLineChars="200" w:firstLine="480"/>
        <w:jc w:val="left"/>
        <w:rPr>
          <w:rFonts w:ascii="宋体" w:hAnsi="宋体" w:cs="宋体" w:hint="eastAsia"/>
          <w:kern w:val="0"/>
          <w:sz w:val="24"/>
        </w:rPr>
      </w:pPr>
      <w:r>
        <w:rPr>
          <w:rFonts w:ascii="宋体" w:hAnsi="宋体" w:cs="宋体" w:hint="eastAsia"/>
          <w:kern w:val="0"/>
          <w:sz w:val="24"/>
        </w:rPr>
        <w:t>(</w:t>
      </w:r>
      <w:r w:rsidRPr="00997FB6">
        <w:rPr>
          <w:rFonts w:ascii="宋体" w:hAnsi="宋体" w:cs="宋体" w:hint="eastAsia"/>
          <w:kern w:val="0"/>
          <w:sz w:val="24"/>
        </w:rPr>
        <w:t>二</w:t>
      </w:r>
      <w:r>
        <w:rPr>
          <w:rFonts w:ascii="宋体" w:hAnsi="宋体" w:cs="宋体" w:hint="eastAsia"/>
          <w:kern w:val="0"/>
          <w:sz w:val="24"/>
        </w:rPr>
        <w:t>)</w:t>
      </w:r>
      <w:r w:rsidRPr="00997FB6">
        <w:rPr>
          <w:rFonts w:ascii="宋体" w:hAnsi="宋体" w:cs="宋体" w:hint="eastAsia"/>
          <w:kern w:val="0"/>
          <w:sz w:val="24"/>
        </w:rPr>
        <w:t>需要报废的教材, 由教务处列出目录,主管教学工作的副院长批准, 方可报废。</w:t>
      </w:r>
    </w:p>
    <w:p w:rsidR="00962C41" w:rsidRDefault="00962C41" w:rsidP="00DC3EFB">
      <w:pPr>
        <w:autoSpaceDE w:val="0"/>
        <w:autoSpaceDN w:val="0"/>
        <w:adjustRightInd w:val="0"/>
        <w:snapToGrid w:val="0"/>
        <w:spacing w:line="400" w:lineRule="exact"/>
        <w:ind w:firstLineChars="200" w:firstLine="480"/>
        <w:jc w:val="left"/>
        <w:rPr>
          <w:rFonts w:ascii="宋体" w:hAnsi="宋体" w:cs="宋体"/>
          <w:kern w:val="0"/>
          <w:sz w:val="24"/>
        </w:rPr>
      </w:pPr>
    </w:p>
    <w:p w:rsidR="00615901" w:rsidRDefault="00615901" w:rsidP="00DC3EFB">
      <w:pPr>
        <w:autoSpaceDE w:val="0"/>
        <w:autoSpaceDN w:val="0"/>
        <w:adjustRightInd w:val="0"/>
        <w:spacing w:beforeLines="50" w:before="120"/>
        <w:ind w:firstLineChars="200" w:firstLine="482"/>
        <w:jc w:val="left"/>
        <w:rPr>
          <w:rFonts w:ascii="宋体" w:hAnsi="宋体" w:cs="宋体"/>
          <w:b/>
          <w:kern w:val="0"/>
          <w:sz w:val="24"/>
        </w:rPr>
      </w:pPr>
      <w:r w:rsidRPr="00997FB6">
        <w:rPr>
          <w:rFonts w:ascii="宋体" w:hAnsi="宋体" w:cs="宋体" w:hint="eastAsia"/>
          <w:b/>
          <w:kern w:val="0"/>
          <w:sz w:val="24"/>
        </w:rPr>
        <w:lastRenderedPageBreak/>
        <w:t>五、本规定自下发之日起执行,由教务处负责解释,原《吉林医药学院教材管理规定</w:t>
      </w:r>
      <w:r>
        <w:rPr>
          <w:rFonts w:ascii="宋体" w:hAnsi="宋体" w:cs="宋体" w:hint="eastAsia"/>
          <w:b/>
          <w:kern w:val="0"/>
          <w:sz w:val="24"/>
        </w:rPr>
        <w:t>(</w:t>
      </w:r>
      <w:r w:rsidRPr="00997FB6">
        <w:rPr>
          <w:rFonts w:ascii="宋体" w:hAnsi="宋体" w:cs="宋体" w:hint="eastAsia"/>
          <w:b/>
          <w:kern w:val="0"/>
          <w:sz w:val="24"/>
        </w:rPr>
        <w:t>试行</w:t>
      </w:r>
      <w:r>
        <w:rPr>
          <w:rFonts w:ascii="宋体" w:hAnsi="宋体" w:cs="宋体" w:hint="eastAsia"/>
          <w:b/>
          <w:kern w:val="0"/>
          <w:sz w:val="24"/>
        </w:rPr>
        <w:t>)</w:t>
      </w:r>
      <w:r w:rsidRPr="00997FB6">
        <w:rPr>
          <w:rFonts w:ascii="宋体" w:hAnsi="宋体" w:cs="宋体" w:hint="eastAsia"/>
          <w:b/>
          <w:kern w:val="0"/>
          <w:sz w:val="24"/>
        </w:rPr>
        <w:t>》自行废止。</w:t>
      </w:r>
    </w:p>
    <w:p w:rsidR="00615901" w:rsidRPr="00E00CAF" w:rsidRDefault="00615901" w:rsidP="00DC3EFB">
      <w:pPr>
        <w:adjustRightInd w:val="0"/>
        <w:snapToGrid w:val="0"/>
        <w:spacing w:line="400" w:lineRule="exact"/>
        <w:jc w:val="right"/>
        <w:rPr>
          <w:rFonts w:ascii="楷体_GB2312" w:eastAsia="楷体_GB2312" w:hAnsi="宋体" w:cs="宋体"/>
          <w:b/>
          <w:kern w:val="0"/>
          <w:sz w:val="24"/>
        </w:rPr>
      </w:pPr>
      <w:r w:rsidRPr="00E00CAF">
        <w:rPr>
          <w:rFonts w:ascii="楷体_GB2312" w:eastAsia="楷体_GB2312" w:hAnsi="宋体" w:cs="宋体" w:hint="eastAsia"/>
          <w:b/>
          <w:kern w:val="0"/>
          <w:sz w:val="24"/>
        </w:rPr>
        <w:t>(</w:t>
      </w:r>
      <w:smartTag w:uri="urn:schemas-microsoft-com:office:smarttags" w:element="chsdate">
        <w:smartTagPr>
          <w:attr w:name="Year" w:val="2005"/>
          <w:attr w:name="Month" w:val="6"/>
          <w:attr w:name="Day" w:val="3"/>
          <w:attr w:name="IsLunarDate" w:val="False"/>
          <w:attr w:name="IsROCDate" w:val="False"/>
        </w:smartTagPr>
        <w:r w:rsidRPr="00E00CAF">
          <w:rPr>
            <w:rFonts w:ascii="楷体_GB2312" w:eastAsia="楷体_GB2312" w:hAnsi="宋体" w:cs="宋体" w:hint="eastAsia"/>
            <w:b/>
            <w:kern w:val="0"/>
            <w:sz w:val="24"/>
          </w:rPr>
          <w:t>2005年6月3日</w:t>
        </w:r>
      </w:smartTag>
      <w:r w:rsidRPr="00E00CAF">
        <w:rPr>
          <w:rFonts w:ascii="楷体_GB2312" w:eastAsia="楷体_GB2312" w:hAnsi="宋体" w:cs="宋体" w:hint="eastAsia"/>
          <w:b/>
          <w:kern w:val="0"/>
          <w:sz w:val="24"/>
        </w:rPr>
        <w:t>印发)</w:t>
      </w:r>
    </w:p>
    <w:p w:rsidR="00615901" w:rsidRPr="00E00CAF" w:rsidRDefault="00615901" w:rsidP="00DC3EFB">
      <w:pPr>
        <w:adjustRightInd w:val="0"/>
        <w:snapToGrid w:val="0"/>
        <w:spacing w:line="400" w:lineRule="exact"/>
        <w:jc w:val="right"/>
        <w:rPr>
          <w:rFonts w:ascii="楷体_GB2312" w:eastAsia="楷体_GB2312" w:hAnsi="宋体" w:cs="宋体"/>
          <w:b/>
          <w:kern w:val="0"/>
          <w:sz w:val="24"/>
        </w:rPr>
      </w:pPr>
      <w:r w:rsidRPr="00E00CAF">
        <w:rPr>
          <w:rFonts w:ascii="楷体_GB2312" w:eastAsia="楷体_GB2312" w:hAnsi="宋体" w:cs="宋体" w:hint="eastAsia"/>
          <w:b/>
          <w:kern w:val="0"/>
          <w:sz w:val="24"/>
        </w:rPr>
        <w:t>(</w:t>
      </w:r>
      <w:smartTag w:uri="urn:schemas-microsoft-com:office:smarttags" w:element="chsdate">
        <w:smartTagPr>
          <w:attr w:name="Year" w:val="2009"/>
          <w:attr w:name="Month" w:val="3"/>
          <w:attr w:name="Day" w:val="31"/>
          <w:attr w:name="IsLunarDate" w:val="False"/>
          <w:attr w:name="IsROCDate" w:val="False"/>
        </w:smartTagPr>
        <w:r w:rsidRPr="00E00CAF">
          <w:rPr>
            <w:rFonts w:ascii="楷体_GB2312" w:eastAsia="楷体_GB2312" w:hAnsi="宋体" w:cs="宋体" w:hint="eastAsia"/>
            <w:b/>
            <w:kern w:val="0"/>
            <w:sz w:val="24"/>
          </w:rPr>
          <w:t>2009年3月31日</w:t>
        </w:r>
      </w:smartTag>
      <w:r w:rsidRPr="00E00CAF">
        <w:rPr>
          <w:rFonts w:ascii="楷体_GB2312" w:eastAsia="楷体_GB2312" w:hAnsi="宋体" w:cs="宋体" w:hint="eastAsia"/>
          <w:b/>
          <w:kern w:val="0"/>
          <w:sz w:val="24"/>
        </w:rPr>
        <w:t>第1次修改)</w:t>
      </w:r>
    </w:p>
    <w:p w:rsidR="00615901" w:rsidRPr="00DC3EFB" w:rsidRDefault="00615901" w:rsidP="00DC3EFB">
      <w:pPr>
        <w:pStyle w:val="1"/>
      </w:pPr>
      <w:r>
        <w:rPr>
          <w:rFonts w:cs="宋体"/>
          <w:bCs/>
          <w:kern w:val="0"/>
          <w:szCs w:val="32"/>
        </w:rPr>
        <w:br w:type="page"/>
      </w:r>
      <w:bookmarkStart w:id="102" w:name="_Toc402851667"/>
      <w:r w:rsidRPr="00DC3EFB">
        <w:rPr>
          <w:rFonts w:hint="eastAsia"/>
        </w:rPr>
        <w:lastRenderedPageBreak/>
        <w:t>吉林医药学院教材评价办法</w:t>
      </w:r>
      <w:bookmarkEnd w:id="102"/>
    </w:p>
    <w:p w:rsidR="00615901" w:rsidRDefault="00615901" w:rsidP="00DC3EFB">
      <w:pPr>
        <w:pStyle w:val="a5"/>
        <w:snapToGrid w:val="0"/>
        <w:spacing w:before="0" w:beforeAutospacing="0" w:afterLines="100" w:after="240" w:afterAutospacing="0" w:line="400" w:lineRule="exact"/>
        <w:jc w:val="center"/>
        <w:rPr>
          <w:b/>
        </w:rPr>
      </w:pPr>
      <w:r>
        <w:rPr>
          <w:rFonts w:hint="eastAsia"/>
          <w:b/>
        </w:rPr>
        <w:t>(</w:t>
      </w:r>
      <w:r w:rsidRPr="00EA086A">
        <w:rPr>
          <w:rFonts w:ascii="楷体_GB2312" w:eastAsia="楷体_GB2312" w:hint="eastAsia"/>
          <w:b/>
        </w:rPr>
        <w:t>吉医院教字[20</w:t>
      </w:r>
      <w:r>
        <w:rPr>
          <w:rFonts w:ascii="楷体_GB2312" w:eastAsia="楷体_GB2312" w:hint="eastAsia"/>
          <w:b/>
        </w:rPr>
        <w:t>10</w:t>
      </w:r>
      <w:r w:rsidRPr="00EA086A">
        <w:rPr>
          <w:rFonts w:ascii="楷体_GB2312" w:eastAsia="楷体_GB2312" w:hint="eastAsia"/>
          <w:b/>
        </w:rPr>
        <w:t>]</w:t>
      </w:r>
      <w:r>
        <w:rPr>
          <w:rFonts w:ascii="楷体_GB2312" w:eastAsia="楷体_GB2312" w:hint="eastAsia"/>
          <w:b/>
        </w:rPr>
        <w:t>9</w:t>
      </w:r>
      <w:r w:rsidRPr="00EA086A">
        <w:rPr>
          <w:rFonts w:ascii="楷体_GB2312" w:eastAsia="楷体_GB2312" w:hint="eastAsia"/>
          <w:b/>
        </w:rPr>
        <w:t>号</w:t>
      </w:r>
      <w:r>
        <w:rPr>
          <w:rFonts w:hint="eastAsia"/>
          <w:b/>
        </w:rPr>
        <w:t>)</w:t>
      </w:r>
    </w:p>
    <w:p w:rsidR="00615901" w:rsidRPr="002425D6" w:rsidRDefault="00615901" w:rsidP="00DC3EFB">
      <w:pPr>
        <w:pStyle w:val="2"/>
        <w:snapToGrid w:val="0"/>
        <w:spacing w:after="0" w:line="400" w:lineRule="exact"/>
        <w:ind w:leftChars="0" w:left="0" w:firstLineChars="200" w:firstLine="480"/>
        <w:rPr>
          <w:rFonts w:ascii="宋体" w:hAnsi="宋体"/>
          <w:sz w:val="24"/>
        </w:rPr>
      </w:pPr>
      <w:r w:rsidRPr="002425D6">
        <w:rPr>
          <w:rFonts w:ascii="宋体" w:hAnsi="宋体" w:hint="eastAsia"/>
          <w:sz w:val="24"/>
        </w:rPr>
        <w:t>教材是体现教学内容和教学方法的知识载体，是进行教学的基本工具。为准确掌握学院教学使用的教材质量，做好教材的信息反馈，提高教材选用质量，促进教材建设，保证人才培养质量，特制定本办法。</w:t>
      </w:r>
    </w:p>
    <w:p w:rsidR="00615901" w:rsidRPr="002425D6" w:rsidRDefault="00615901" w:rsidP="00DC3EFB">
      <w:pPr>
        <w:snapToGrid w:val="0"/>
        <w:spacing w:beforeLines="50" w:before="120" w:afterLines="50" w:after="120" w:line="400" w:lineRule="exact"/>
        <w:ind w:firstLineChars="200" w:firstLine="482"/>
        <w:rPr>
          <w:rFonts w:ascii="宋体" w:hAnsi="宋体"/>
          <w:b/>
          <w:bCs/>
          <w:sz w:val="24"/>
        </w:rPr>
      </w:pPr>
      <w:r w:rsidRPr="002425D6">
        <w:rPr>
          <w:rFonts w:ascii="宋体" w:hAnsi="宋体" w:hint="eastAsia"/>
          <w:b/>
          <w:bCs/>
          <w:sz w:val="24"/>
        </w:rPr>
        <w:t>一、评价范围及内容</w:t>
      </w:r>
    </w:p>
    <w:p w:rsidR="00615901" w:rsidRPr="002425D6" w:rsidRDefault="00615901" w:rsidP="00DC3EFB">
      <w:pPr>
        <w:pStyle w:val="a7"/>
        <w:snapToGrid w:val="0"/>
        <w:spacing w:line="400" w:lineRule="exact"/>
        <w:ind w:firstLine="480"/>
        <w:rPr>
          <w:rFonts w:ascii="宋体" w:eastAsia="宋体" w:hAnsi="宋体"/>
          <w:sz w:val="24"/>
        </w:rPr>
      </w:pPr>
      <w:r w:rsidRPr="002425D6">
        <w:rPr>
          <w:rFonts w:ascii="宋体" w:eastAsia="宋体" w:hAnsi="宋体" w:hint="eastAsia"/>
          <w:sz w:val="24"/>
        </w:rPr>
        <w:t>学院本、专科各专业使用的必修课、限定选修课课程教材和自编教材</w:t>
      </w:r>
      <w:r>
        <w:rPr>
          <w:rFonts w:ascii="宋体" w:eastAsia="宋体" w:hAnsi="宋体" w:hint="eastAsia"/>
          <w:sz w:val="24"/>
        </w:rPr>
        <w:t>(</w:t>
      </w:r>
      <w:r w:rsidRPr="002425D6">
        <w:rPr>
          <w:rFonts w:ascii="宋体" w:eastAsia="宋体" w:hAnsi="宋体" w:hint="eastAsia"/>
          <w:sz w:val="24"/>
        </w:rPr>
        <w:t>讲义</w:t>
      </w:r>
      <w:r>
        <w:rPr>
          <w:rFonts w:ascii="宋体" w:eastAsia="宋体" w:hAnsi="宋体" w:hint="eastAsia"/>
          <w:sz w:val="24"/>
        </w:rPr>
        <w:t>)</w:t>
      </w:r>
      <w:r w:rsidRPr="002425D6">
        <w:rPr>
          <w:rFonts w:ascii="宋体" w:eastAsia="宋体" w:hAnsi="宋体" w:hint="eastAsia"/>
          <w:sz w:val="24"/>
        </w:rPr>
        <w:t>、实验课指导用书等，均被列入教材质量评价范围之内。对本科各专业的基础课、专业主干课的教材和学院教师自编的院内教材要进行重点评价。</w:t>
      </w:r>
    </w:p>
    <w:p w:rsidR="00615901" w:rsidRPr="002425D6" w:rsidRDefault="00615901" w:rsidP="00DC3EFB">
      <w:pPr>
        <w:pStyle w:val="a7"/>
        <w:snapToGrid w:val="0"/>
        <w:spacing w:line="400" w:lineRule="exact"/>
        <w:ind w:firstLine="480"/>
        <w:rPr>
          <w:rFonts w:ascii="宋体" w:eastAsia="宋体" w:hAnsi="宋体"/>
          <w:sz w:val="24"/>
        </w:rPr>
      </w:pPr>
      <w:r w:rsidRPr="002425D6">
        <w:rPr>
          <w:rFonts w:ascii="宋体" w:eastAsia="宋体" w:hAnsi="宋体" w:hint="eastAsia"/>
          <w:sz w:val="24"/>
        </w:rPr>
        <w:t>教材质量评价应从教材的内容质量、编辑印刷质量和特色等方面进行综合评价。</w:t>
      </w:r>
    </w:p>
    <w:p w:rsidR="00615901" w:rsidRPr="002425D6" w:rsidRDefault="00615901" w:rsidP="00DC3EFB">
      <w:pPr>
        <w:snapToGrid w:val="0"/>
        <w:spacing w:beforeLines="50" w:before="120" w:afterLines="50" w:after="120" w:line="400" w:lineRule="exact"/>
        <w:ind w:firstLineChars="200" w:firstLine="482"/>
        <w:rPr>
          <w:rFonts w:ascii="宋体" w:hAnsi="宋体"/>
          <w:b/>
          <w:bCs/>
          <w:sz w:val="24"/>
        </w:rPr>
      </w:pPr>
      <w:r w:rsidRPr="002425D6">
        <w:rPr>
          <w:rFonts w:ascii="宋体" w:hAnsi="宋体" w:hint="eastAsia"/>
          <w:b/>
          <w:bCs/>
          <w:sz w:val="24"/>
        </w:rPr>
        <w:t>二、评价方式</w:t>
      </w:r>
    </w:p>
    <w:p w:rsidR="00615901" w:rsidRPr="002425D6" w:rsidRDefault="00615901" w:rsidP="00DC3EFB">
      <w:pPr>
        <w:spacing w:line="400" w:lineRule="exact"/>
        <w:ind w:firstLineChars="200" w:firstLine="480"/>
        <w:rPr>
          <w:rFonts w:ascii="宋体" w:hAnsi="宋体" w:cs="宋体"/>
          <w:kern w:val="0"/>
          <w:sz w:val="24"/>
        </w:rPr>
      </w:pPr>
      <w:r>
        <w:rPr>
          <w:rFonts w:ascii="宋体" w:hAnsi="宋体" w:hint="eastAsia"/>
          <w:sz w:val="24"/>
        </w:rPr>
        <w:t>(</w:t>
      </w:r>
      <w:r w:rsidRPr="004A09F0">
        <w:rPr>
          <w:rFonts w:ascii="宋体" w:hAnsi="宋体" w:hint="eastAsia"/>
          <w:sz w:val="24"/>
        </w:rPr>
        <w:t>一</w:t>
      </w:r>
      <w:r>
        <w:rPr>
          <w:rFonts w:ascii="宋体" w:hAnsi="宋体" w:hint="eastAsia"/>
          <w:sz w:val="24"/>
        </w:rPr>
        <w:t>)</w:t>
      </w:r>
      <w:r w:rsidRPr="004A09F0">
        <w:rPr>
          <w:rFonts w:ascii="宋体" w:hAnsi="宋体" w:hint="eastAsia"/>
          <w:sz w:val="24"/>
        </w:rPr>
        <w:t>教师评价</w:t>
      </w:r>
      <w:r w:rsidRPr="002425D6">
        <w:rPr>
          <w:rFonts w:ascii="宋体" w:hAnsi="宋体" w:hint="eastAsia"/>
          <w:b/>
          <w:sz w:val="24"/>
        </w:rPr>
        <w:t xml:space="preserve">  </w:t>
      </w:r>
      <w:r w:rsidRPr="002425D6">
        <w:rPr>
          <w:rFonts w:ascii="宋体" w:hAnsi="宋体" w:hint="eastAsia"/>
          <w:sz w:val="24"/>
        </w:rPr>
        <w:t>各部</w:t>
      </w:r>
      <w:r>
        <w:rPr>
          <w:rFonts w:ascii="宋体" w:hAnsi="宋体" w:hint="eastAsia"/>
          <w:sz w:val="24"/>
        </w:rPr>
        <w:t>(</w:t>
      </w:r>
      <w:r w:rsidRPr="002425D6">
        <w:rPr>
          <w:rFonts w:ascii="宋体" w:hAnsi="宋体" w:hint="eastAsia"/>
          <w:sz w:val="24"/>
        </w:rPr>
        <w:t>院、系</w:t>
      </w:r>
      <w:r>
        <w:rPr>
          <w:rFonts w:ascii="宋体" w:hAnsi="宋体" w:hint="eastAsia"/>
          <w:sz w:val="24"/>
        </w:rPr>
        <w:t>)</w:t>
      </w:r>
      <w:r w:rsidRPr="002425D6">
        <w:rPr>
          <w:rFonts w:ascii="宋体" w:hAnsi="宋体" w:hint="eastAsia"/>
          <w:sz w:val="24"/>
        </w:rPr>
        <w:t>、直属单位组织任课教师对所使用教材的质量和使用效果进行评价，填写《吉林医药学院教材评价表</w:t>
      </w:r>
      <w:r>
        <w:rPr>
          <w:rFonts w:ascii="宋体" w:hAnsi="宋体" w:hint="eastAsia"/>
          <w:sz w:val="24"/>
        </w:rPr>
        <w:t>(</w:t>
      </w:r>
      <w:r w:rsidRPr="002425D6">
        <w:rPr>
          <w:rFonts w:ascii="宋体" w:hAnsi="宋体" w:hint="eastAsia"/>
          <w:sz w:val="24"/>
        </w:rPr>
        <w:t>教师用</w:t>
      </w:r>
      <w:r>
        <w:rPr>
          <w:rFonts w:ascii="宋体" w:hAnsi="宋体" w:hint="eastAsia"/>
          <w:sz w:val="24"/>
        </w:rPr>
        <w:t>)</w:t>
      </w:r>
      <w:r w:rsidRPr="002425D6">
        <w:rPr>
          <w:rFonts w:ascii="宋体" w:hAnsi="宋体" w:hint="eastAsia"/>
          <w:sz w:val="24"/>
        </w:rPr>
        <w:t>》</w:t>
      </w:r>
      <w:r>
        <w:rPr>
          <w:rFonts w:ascii="宋体" w:hAnsi="宋体" w:hint="eastAsia"/>
          <w:sz w:val="24"/>
        </w:rPr>
        <w:t>(</w:t>
      </w:r>
      <w:r w:rsidRPr="002425D6">
        <w:rPr>
          <w:rFonts w:ascii="宋体" w:hAnsi="宋体" w:hint="eastAsia"/>
          <w:sz w:val="24"/>
        </w:rPr>
        <w:t>见表一</w:t>
      </w:r>
      <w:r>
        <w:rPr>
          <w:rFonts w:ascii="宋体" w:hAnsi="宋体" w:hint="eastAsia"/>
          <w:sz w:val="24"/>
        </w:rPr>
        <w:t>)</w:t>
      </w:r>
      <w:r w:rsidRPr="002425D6">
        <w:rPr>
          <w:rFonts w:ascii="宋体" w:hAnsi="宋体" w:hint="eastAsia"/>
          <w:sz w:val="24"/>
        </w:rPr>
        <w:t>，并将其汇总后交教务处。评价时间，原则上在教材使用一届后进行，其教师</w:t>
      </w:r>
      <w:r w:rsidRPr="002425D6">
        <w:rPr>
          <w:rFonts w:ascii="宋体" w:hAnsi="宋体" w:cs="宋体" w:hint="eastAsia"/>
          <w:kern w:val="0"/>
          <w:sz w:val="24"/>
        </w:rPr>
        <w:t>评价结果占评价权重的60%。</w:t>
      </w:r>
    </w:p>
    <w:p w:rsidR="00615901" w:rsidRPr="002425D6" w:rsidRDefault="00615901" w:rsidP="00DC3EFB">
      <w:pPr>
        <w:spacing w:line="400" w:lineRule="exact"/>
        <w:ind w:firstLineChars="200" w:firstLine="480"/>
        <w:rPr>
          <w:rFonts w:ascii="宋体" w:hAnsi="宋体" w:cs="宋体"/>
          <w:kern w:val="0"/>
          <w:sz w:val="24"/>
        </w:rPr>
      </w:pPr>
      <w:r>
        <w:rPr>
          <w:rFonts w:ascii="宋体" w:hAnsi="宋体" w:hint="eastAsia"/>
          <w:sz w:val="24"/>
        </w:rPr>
        <w:t>(</w:t>
      </w:r>
      <w:r w:rsidRPr="004A09F0">
        <w:rPr>
          <w:rFonts w:ascii="宋体" w:hAnsi="宋体" w:hint="eastAsia"/>
          <w:sz w:val="24"/>
        </w:rPr>
        <w:t>二</w:t>
      </w:r>
      <w:r>
        <w:rPr>
          <w:rFonts w:ascii="宋体" w:hAnsi="宋体" w:hint="eastAsia"/>
          <w:sz w:val="24"/>
        </w:rPr>
        <w:t>)</w:t>
      </w:r>
      <w:r w:rsidRPr="004A09F0">
        <w:rPr>
          <w:rFonts w:ascii="宋体" w:hAnsi="宋体" w:hint="eastAsia"/>
          <w:sz w:val="24"/>
        </w:rPr>
        <w:t>学生评价</w:t>
      </w:r>
      <w:r w:rsidRPr="002425D6">
        <w:rPr>
          <w:rFonts w:ascii="宋体" w:hAnsi="宋体" w:hint="eastAsia"/>
          <w:sz w:val="24"/>
        </w:rPr>
        <w:t xml:space="preserve">  由学生所在部</w:t>
      </w:r>
      <w:r>
        <w:rPr>
          <w:rFonts w:ascii="宋体" w:hAnsi="宋体" w:hint="eastAsia"/>
          <w:sz w:val="24"/>
        </w:rPr>
        <w:t>(</w:t>
      </w:r>
      <w:r w:rsidRPr="002425D6">
        <w:rPr>
          <w:rFonts w:ascii="宋体" w:hAnsi="宋体" w:hint="eastAsia"/>
          <w:sz w:val="24"/>
        </w:rPr>
        <w:t>院、系</w:t>
      </w:r>
      <w:r>
        <w:rPr>
          <w:rFonts w:ascii="宋体" w:hAnsi="宋体" w:hint="eastAsia"/>
          <w:sz w:val="24"/>
        </w:rPr>
        <w:t>)</w:t>
      </w:r>
      <w:r w:rsidRPr="002425D6">
        <w:rPr>
          <w:rFonts w:ascii="宋体" w:hAnsi="宋体" w:hint="eastAsia"/>
          <w:sz w:val="24"/>
        </w:rPr>
        <w:t>组织学生对本学年使用的教材进行评价，并填写《吉林医药学院教材评价表</w:t>
      </w:r>
      <w:r>
        <w:rPr>
          <w:rFonts w:ascii="宋体" w:hAnsi="宋体" w:hint="eastAsia"/>
          <w:sz w:val="24"/>
        </w:rPr>
        <w:t>(</w:t>
      </w:r>
      <w:r w:rsidRPr="002425D6">
        <w:rPr>
          <w:rFonts w:ascii="宋体" w:hAnsi="宋体" w:hint="eastAsia"/>
          <w:sz w:val="24"/>
        </w:rPr>
        <w:t>学生用</w:t>
      </w:r>
      <w:r>
        <w:rPr>
          <w:rFonts w:ascii="宋体" w:hAnsi="宋体" w:hint="eastAsia"/>
          <w:sz w:val="24"/>
        </w:rPr>
        <w:t>)</w:t>
      </w:r>
      <w:r w:rsidRPr="002425D6">
        <w:rPr>
          <w:rFonts w:ascii="宋体" w:hAnsi="宋体" w:hint="eastAsia"/>
          <w:sz w:val="24"/>
        </w:rPr>
        <w:t>》</w:t>
      </w:r>
      <w:r>
        <w:rPr>
          <w:rFonts w:ascii="宋体" w:hAnsi="宋体" w:hint="eastAsia"/>
          <w:sz w:val="24"/>
        </w:rPr>
        <w:t>(</w:t>
      </w:r>
      <w:r w:rsidRPr="002425D6">
        <w:rPr>
          <w:rFonts w:ascii="宋体" w:hAnsi="宋体" w:hint="eastAsia"/>
          <w:sz w:val="24"/>
        </w:rPr>
        <w:t>见表二</w:t>
      </w:r>
      <w:r>
        <w:rPr>
          <w:rFonts w:ascii="宋体" w:hAnsi="宋体" w:hint="eastAsia"/>
          <w:sz w:val="24"/>
        </w:rPr>
        <w:t>)</w:t>
      </w:r>
      <w:r w:rsidRPr="002425D6">
        <w:rPr>
          <w:rFonts w:ascii="宋体" w:hAnsi="宋体" w:hint="eastAsia"/>
          <w:sz w:val="24"/>
        </w:rPr>
        <w:t>，各部</w:t>
      </w:r>
      <w:r>
        <w:rPr>
          <w:rFonts w:ascii="宋体" w:hAnsi="宋体" w:hint="eastAsia"/>
          <w:sz w:val="24"/>
        </w:rPr>
        <w:t>(</w:t>
      </w:r>
      <w:r w:rsidRPr="002425D6">
        <w:rPr>
          <w:rFonts w:ascii="宋体" w:hAnsi="宋体" w:hint="eastAsia"/>
          <w:sz w:val="24"/>
        </w:rPr>
        <w:t>院、系</w:t>
      </w:r>
      <w:r>
        <w:rPr>
          <w:rFonts w:ascii="宋体" w:hAnsi="宋体" w:hint="eastAsia"/>
          <w:sz w:val="24"/>
        </w:rPr>
        <w:t>)</w:t>
      </w:r>
      <w:r w:rsidRPr="002425D6">
        <w:rPr>
          <w:rFonts w:ascii="宋体" w:hAnsi="宋体" w:hint="eastAsia"/>
          <w:sz w:val="24"/>
        </w:rPr>
        <w:t>汇总后交教务处。</w:t>
      </w:r>
      <w:r w:rsidRPr="002425D6">
        <w:rPr>
          <w:rFonts w:ascii="宋体" w:hAnsi="宋体" w:cs="宋体" w:hint="eastAsia"/>
          <w:kern w:val="0"/>
          <w:sz w:val="24"/>
        </w:rPr>
        <w:t>学生评价结果占评价权重的40%。</w:t>
      </w:r>
    </w:p>
    <w:p w:rsidR="00615901" w:rsidRPr="002425D6" w:rsidRDefault="00615901" w:rsidP="00DC3EFB">
      <w:pPr>
        <w:pStyle w:val="a7"/>
        <w:snapToGrid w:val="0"/>
        <w:spacing w:line="400" w:lineRule="exact"/>
        <w:ind w:firstLine="480"/>
        <w:rPr>
          <w:rFonts w:ascii="宋体" w:eastAsia="宋体" w:hAnsi="宋体"/>
          <w:sz w:val="24"/>
        </w:rPr>
      </w:pPr>
      <w:r>
        <w:rPr>
          <w:rFonts w:ascii="宋体" w:eastAsia="宋体" w:hAnsi="宋体" w:hint="eastAsia"/>
          <w:sz w:val="24"/>
        </w:rPr>
        <w:t>(</w:t>
      </w:r>
      <w:r w:rsidRPr="004A09F0">
        <w:rPr>
          <w:rFonts w:ascii="宋体" w:eastAsia="宋体" w:hAnsi="宋体" w:hint="eastAsia"/>
          <w:sz w:val="24"/>
        </w:rPr>
        <w:t>三</w:t>
      </w:r>
      <w:r>
        <w:rPr>
          <w:rFonts w:ascii="宋体" w:eastAsia="宋体" w:hAnsi="宋体" w:hint="eastAsia"/>
          <w:sz w:val="24"/>
        </w:rPr>
        <w:t>)</w:t>
      </w:r>
      <w:r w:rsidRPr="004A09F0">
        <w:rPr>
          <w:rFonts w:ascii="宋体" w:eastAsia="宋体" w:hAnsi="宋体" w:hint="eastAsia"/>
          <w:sz w:val="24"/>
        </w:rPr>
        <w:t>学院教材建设委员会审核</w:t>
      </w:r>
      <w:r w:rsidRPr="002425D6">
        <w:rPr>
          <w:rFonts w:ascii="宋体" w:eastAsia="宋体" w:hAnsi="宋体" w:hint="eastAsia"/>
          <w:sz w:val="24"/>
        </w:rPr>
        <w:t xml:space="preserve">  学院教材建设委员会对各部</w:t>
      </w:r>
      <w:r>
        <w:rPr>
          <w:rFonts w:ascii="宋体" w:eastAsia="宋体" w:hAnsi="宋体" w:hint="eastAsia"/>
          <w:sz w:val="24"/>
        </w:rPr>
        <w:t>(</w:t>
      </w:r>
      <w:r w:rsidRPr="002425D6">
        <w:rPr>
          <w:rFonts w:ascii="宋体" w:eastAsia="宋体" w:hAnsi="宋体" w:hint="eastAsia"/>
          <w:sz w:val="24"/>
        </w:rPr>
        <w:t>院、系</w:t>
      </w:r>
      <w:r>
        <w:rPr>
          <w:rFonts w:ascii="宋体" w:eastAsia="宋体" w:hAnsi="宋体" w:hint="eastAsia"/>
          <w:sz w:val="24"/>
        </w:rPr>
        <w:t>)</w:t>
      </w:r>
      <w:r w:rsidRPr="002425D6">
        <w:rPr>
          <w:rFonts w:ascii="宋体" w:eastAsia="宋体" w:hAnsi="宋体" w:hint="eastAsia"/>
          <w:sz w:val="24"/>
        </w:rPr>
        <w:t>、直属单位上报的评价结果进行审核，特别对本科各专业的基础课、专业主干课新编和修订教材进行重点审核，对部</w:t>
      </w:r>
      <w:r>
        <w:rPr>
          <w:rFonts w:ascii="宋体" w:eastAsia="宋体" w:hAnsi="宋体" w:hint="eastAsia"/>
          <w:sz w:val="24"/>
        </w:rPr>
        <w:t>(</w:t>
      </w:r>
      <w:r w:rsidRPr="002425D6">
        <w:rPr>
          <w:rFonts w:ascii="宋体" w:eastAsia="宋体" w:hAnsi="宋体" w:hint="eastAsia"/>
          <w:sz w:val="24"/>
        </w:rPr>
        <w:t>院、系</w:t>
      </w:r>
      <w:r>
        <w:rPr>
          <w:rFonts w:ascii="宋体" w:eastAsia="宋体" w:hAnsi="宋体" w:hint="eastAsia"/>
          <w:sz w:val="24"/>
        </w:rPr>
        <w:t>)</w:t>
      </w:r>
      <w:r w:rsidRPr="002425D6">
        <w:rPr>
          <w:rFonts w:ascii="宋体" w:eastAsia="宋体" w:hAnsi="宋体" w:hint="eastAsia"/>
          <w:sz w:val="24"/>
        </w:rPr>
        <w:t>、直属单位评价较差的教材进行复审，提出具体审核意见。</w:t>
      </w:r>
    </w:p>
    <w:p w:rsidR="00615901" w:rsidRPr="002425D6" w:rsidRDefault="00615901" w:rsidP="00DC3EFB">
      <w:pPr>
        <w:snapToGrid w:val="0"/>
        <w:spacing w:beforeLines="50" w:before="120" w:afterLines="50" w:after="120" w:line="400" w:lineRule="exact"/>
        <w:ind w:firstLineChars="200" w:firstLine="482"/>
        <w:rPr>
          <w:rFonts w:ascii="宋体" w:hAnsi="宋体"/>
          <w:b/>
          <w:sz w:val="24"/>
        </w:rPr>
      </w:pPr>
      <w:r w:rsidRPr="002425D6">
        <w:rPr>
          <w:rFonts w:ascii="宋体" w:hAnsi="宋体" w:hint="eastAsia"/>
          <w:b/>
          <w:sz w:val="24"/>
        </w:rPr>
        <w:t>三、评价结果</w:t>
      </w:r>
    </w:p>
    <w:p w:rsidR="00962C41" w:rsidRPr="002425D6" w:rsidRDefault="00615901" w:rsidP="00962C41">
      <w:pPr>
        <w:pStyle w:val="a7"/>
        <w:snapToGrid w:val="0"/>
        <w:spacing w:line="400" w:lineRule="exact"/>
        <w:ind w:firstLine="480"/>
        <w:rPr>
          <w:rFonts w:ascii="宋体" w:eastAsia="宋体" w:hAnsi="宋体"/>
          <w:sz w:val="24"/>
        </w:rPr>
      </w:pPr>
      <w:r w:rsidRPr="002425D6">
        <w:rPr>
          <w:rFonts w:ascii="宋体" w:eastAsia="宋体" w:hAnsi="宋体" w:hint="eastAsia"/>
          <w:sz w:val="24"/>
        </w:rPr>
        <w:t>教务处将学院教材建设委员会的审核结果和复审意见进行总结反馈；各部</w:t>
      </w:r>
      <w:r>
        <w:rPr>
          <w:rFonts w:ascii="宋体" w:eastAsia="宋体" w:hAnsi="宋体" w:hint="eastAsia"/>
          <w:sz w:val="24"/>
        </w:rPr>
        <w:t>(</w:t>
      </w:r>
      <w:r w:rsidRPr="002425D6">
        <w:rPr>
          <w:rFonts w:ascii="宋体" w:eastAsia="宋体" w:hAnsi="宋体" w:hint="eastAsia"/>
          <w:sz w:val="24"/>
        </w:rPr>
        <w:t>院、系</w:t>
      </w:r>
      <w:r>
        <w:rPr>
          <w:rFonts w:ascii="宋体" w:eastAsia="宋体" w:hAnsi="宋体" w:hint="eastAsia"/>
          <w:sz w:val="24"/>
        </w:rPr>
        <w:t>)</w:t>
      </w:r>
      <w:r w:rsidRPr="002425D6">
        <w:rPr>
          <w:rFonts w:ascii="宋体" w:eastAsia="宋体" w:hAnsi="宋体" w:hint="eastAsia"/>
          <w:sz w:val="24"/>
        </w:rPr>
        <w:t>、直属单位将审核结果和复审意见通知所属教研</w:t>
      </w:r>
      <w:r>
        <w:rPr>
          <w:rFonts w:ascii="宋体" w:eastAsia="宋体" w:hAnsi="宋体" w:hint="eastAsia"/>
          <w:sz w:val="24"/>
        </w:rPr>
        <w:t>(</w:t>
      </w:r>
      <w:r w:rsidRPr="002425D6">
        <w:rPr>
          <w:rFonts w:ascii="宋体" w:eastAsia="宋体" w:hAnsi="宋体" w:hint="eastAsia"/>
          <w:sz w:val="24"/>
        </w:rPr>
        <w:t>科</w:t>
      </w:r>
      <w:r>
        <w:rPr>
          <w:rFonts w:ascii="宋体" w:eastAsia="宋体" w:hAnsi="宋体" w:hint="eastAsia"/>
          <w:sz w:val="24"/>
        </w:rPr>
        <w:t>)</w:t>
      </w:r>
      <w:r w:rsidRPr="002425D6">
        <w:rPr>
          <w:rFonts w:ascii="宋体" w:eastAsia="宋体" w:hAnsi="宋体" w:hint="eastAsia"/>
          <w:sz w:val="24"/>
        </w:rPr>
        <w:t>室及其专业负责人和课程</w:t>
      </w:r>
      <w:r>
        <w:rPr>
          <w:rFonts w:ascii="宋体" w:eastAsia="宋体" w:hAnsi="宋体" w:hint="eastAsia"/>
          <w:sz w:val="24"/>
        </w:rPr>
        <w:t>(</w:t>
      </w:r>
      <w:r w:rsidRPr="002425D6">
        <w:rPr>
          <w:rFonts w:ascii="宋体" w:eastAsia="宋体" w:hAnsi="宋体" w:hint="eastAsia"/>
          <w:sz w:val="24"/>
        </w:rPr>
        <w:t>组</w:t>
      </w:r>
      <w:r>
        <w:rPr>
          <w:rFonts w:ascii="宋体" w:eastAsia="宋体" w:hAnsi="宋体" w:hint="eastAsia"/>
          <w:sz w:val="24"/>
        </w:rPr>
        <w:t>)</w:t>
      </w:r>
      <w:r w:rsidRPr="002425D6">
        <w:rPr>
          <w:rFonts w:ascii="宋体" w:eastAsia="宋体" w:hAnsi="宋体" w:hint="eastAsia"/>
          <w:sz w:val="24"/>
        </w:rPr>
        <w:t>负责人。评价结果为优秀的教材，学院将根据教学需要加以推广使用；评价结果较差的教材不得继续使用；由学院教师主编或参编的教材，评价结果将作为该教材更新、评奖及推荐为省</w:t>
      </w:r>
      <w:r>
        <w:rPr>
          <w:rFonts w:ascii="宋体" w:eastAsia="宋体" w:hAnsi="宋体" w:hint="eastAsia"/>
          <w:sz w:val="24"/>
        </w:rPr>
        <w:t>(</w:t>
      </w:r>
      <w:r w:rsidRPr="002425D6">
        <w:rPr>
          <w:rFonts w:ascii="宋体" w:eastAsia="宋体" w:hAnsi="宋体" w:hint="eastAsia"/>
          <w:sz w:val="24"/>
        </w:rPr>
        <w:t>部</w:t>
      </w:r>
      <w:r>
        <w:rPr>
          <w:rFonts w:ascii="宋体" w:eastAsia="宋体" w:hAnsi="宋体" w:hint="eastAsia"/>
          <w:sz w:val="24"/>
        </w:rPr>
        <w:t>)</w:t>
      </w:r>
      <w:r w:rsidRPr="002425D6">
        <w:rPr>
          <w:rFonts w:ascii="宋体" w:eastAsia="宋体" w:hAnsi="宋体" w:hint="eastAsia"/>
          <w:sz w:val="24"/>
        </w:rPr>
        <w:t>级优秀教材的依据之一。</w:t>
      </w:r>
    </w:p>
    <w:p w:rsidR="00615901" w:rsidRDefault="00615901" w:rsidP="00DC3EFB">
      <w:pPr>
        <w:spacing w:beforeLines="50" w:before="120" w:afterLines="50" w:after="120" w:line="400" w:lineRule="exact"/>
        <w:ind w:firstLineChars="200" w:firstLine="482"/>
        <w:rPr>
          <w:rFonts w:ascii="宋体" w:hAnsi="宋体" w:hint="eastAsia"/>
          <w:b/>
          <w:kern w:val="0"/>
          <w:sz w:val="24"/>
        </w:rPr>
      </w:pPr>
      <w:r w:rsidRPr="002425D6">
        <w:rPr>
          <w:rFonts w:ascii="宋体" w:hAnsi="宋体" w:hint="eastAsia"/>
          <w:b/>
          <w:kern w:val="0"/>
          <w:sz w:val="24"/>
        </w:rPr>
        <w:t>四、本办法由教务处负责解释，自下发之日起执行。</w:t>
      </w:r>
    </w:p>
    <w:p w:rsidR="00962C41" w:rsidRPr="002425D6" w:rsidRDefault="00962C41" w:rsidP="00DC3EFB">
      <w:pPr>
        <w:spacing w:beforeLines="50" w:before="120" w:afterLines="50" w:after="120" w:line="400" w:lineRule="exact"/>
        <w:ind w:firstLineChars="200" w:firstLine="482"/>
        <w:rPr>
          <w:rFonts w:ascii="宋体" w:hAnsi="宋体"/>
          <w:b/>
          <w:kern w:val="0"/>
          <w:sz w:val="24"/>
        </w:rPr>
      </w:pPr>
    </w:p>
    <w:p w:rsidR="00615901" w:rsidRPr="002425D6" w:rsidRDefault="00615901" w:rsidP="00DC3EFB">
      <w:pPr>
        <w:pStyle w:val="a7"/>
        <w:snapToGrid w:val="0"/>
        <w:spacing w:line="400" w:lineRule="exact"/>
        <w:ind w:firstLine="482"/>
        <w:rPr>
          <w:rFonts w:ascii="宋体" w:eastAsia="宋体" w:hAnsi="宋体"/>
          <w:sz w:val="24"/>
        </w:rPr>
      </w:pPr>
      <w:r w:rsidRPr="00EA3E92">
        <w:rPr>
          <w:rFonts w:ascii="宋体" w:eastAsia="宋体" w:hAnsi="宋体" w:hint="eastAsia"/>
          <w:b/>
          <w:sz w:val="24"/>
        </w:rPr>
        <w:t>附件</w:t>
      </w:r>
      <w:r>
        <w:rPr>
          <w:rFonts w:ascii="宋体" w:eastAsia="宋体" w:hAnsi="宋体" w:hint="eastAsia"/>
          <w:sz w:val="24"/>
        </w:rPr>
        <w:t>：</w:t>
      </w:r>
      <w:r w:rsidRPr="002425D6">
        <w:rPr>
          <w:rFonts w:ascii="宋体" w:eastAsia="宋体" w:hAnsi="宋体" w:hint="eastAsia"/>
          <w:sz w:val="24"/>
        </w:rPr>
        <w:t>1.吉林医药学院教材质量评价表</w:t>
      </w:r>
      <w:r>
        <w:rPr>
          <w:rFonts w:ascii="宋体" w:eastAsia="宋体" w:hAnsi="宋体" w:hint="eastAsia"/>
          <w:sz w:val="24"/>
        </w:rPr>
        <w:t>(</w:t>
      </w:r>
      <w:r w:rsidRPr="002425D6">
        <w:rPr>
          <w:rFonts w:ascii="宋体" w:eastAsia="宋体" w:hAnsi="宋体" w:hint="eastAsia"/>
          <w:sz w:val="24"/>
        </w:rPr>
        <w:t>教师用</w:t>
      </w:r>
      <w:r>
        <w:rPr>
          <w:rFonts w:ascii="宋体" w:eastAsia="宋体" w:hAnsi="宋体" w:hint="eastAsia"/>
          <w:sz w:val="24"/>
        </w:rPr>
        <w:t>)</w:t>
      </w:r>
    </w:p>
    <w:p w:rsidR="00615901" w:rsidRPr="002425D6" w:rsidRDefault="00615901" w:rsidP="00DC3EFB">
      <w:pPr>
        <w:pStyle w:val="a7"/>
        <w:snapToGrid w:val="0"/>
        <w:spacing w:line="400" w:lineRule="exact"/>
        <w:ind w:firstLineChars="500" w:firstLine="1200"/>
        <w:rPr>
          <w:rFonts w:ascii="宋体" w:eastAsia="宋体" w:hAnsi="宋体"/>
          <w:sz w:val="24"/>
        </w:rPr>
      </w:pPr>
      <w:r w:rsidRPr="002425D6">
        <w:rPr>
          <w:rFonts w:ascii="宋体" w:eastAsia="宋体" w:hAnsi="宋体" w:hint="eastAsia"/>
          <w:sz w:val="24"/>
        </w:rPr>
        <w:t>2.吉林医药学院教材质量评价表</w:t>
      </w:r>
      <w:r>
        <w:rPr>
          <w:rFonts w:ascii="宋体" w:eastAsia="宋体" w:hAnsi="宋体" w:hint="eastAsia"/>
          <w:sz w:val="24"/>
        </w:rPr>
        <w:t>(</w:t>
      </w:r>
      <w:r w:rsidRPr="002425D6">
        <w:rPr>
          <w:rFonts w:ascii="宋体" w:eastAsia="宋体" w:hAnsi="宋体" w:hint="eastAsia"/>
          <w:sz w:val="24"/>
        </w:rPr>
        <w:t>学生用</w:t>
      </w:r>
      <w:r>
        <w:rPr>
          <w:rFonts w:ascii="宋体" w:eastAsia="宋体" w:hAnsi="宋体" w:hint="eastAsia"/>
          <w:sz w:val="24"/>
        </w:rPr>
        <w:t>)</w:t>
      </w:r>
    </w:p>
    <w:p w:rsidR="00615901" w:rsidRDefault="00615901" w:rsidP="00DC3EFB">
      <w:pPr>
        <w:pStyle w:val="a7"/>
        <w:snapToGrid w:val="0"/>
        <w:spacing w:line="400" w:lineRule="exact"/>
        <w:ind w:firstLineChars="500" w:firstLine="1200"/>
        <w:rPr>
          <w:rFonts w:ascii="宋体" w:eastAsia="宋体" w:hAnsi="宋体"/>
          <w:sz w:val="24"/>
        </w:rPr>
      </w:pPr>
      <w:r w:rsidRPr="002425D6">
        <w:rPr>
          <w:rFonts w:ascii="宋体" w:eastAsia="宋体" w:hAnsi="宋体" w:hint="eastAsia"/>
          <w:sz w:val="24"/>
        </w:rPr>
        <w:lastRenderedPageBreak/>
        <w:t>3.吉林医药学院教材质量评价汇总表</w:t>
      </w:r>
    </w:p>
    <w:p w:rsidR="00615901" w:rsidRDefault="0061590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r w:rsidRPr="00E00CAF">
        <w:rPr>
          <w:rFonts w:ascii="楷体_GB2312" w:eastAsia="楷体_GB2312" w:hAnsi="宋体" w:cs="宋体" w:hint="eastAsia"/>
          <w:b/>
          <w:kern w:val="0"/>
          <w:sz w:val="24"/>
        </w:rPr>
        <w:t>(</w:t>
      </w:r>
      <w:smartTag w:uri="urn:schemas-microsoft-com:office:smarttags" w:element="chsdate">
        <w:smartTagPr>
          <w:attr w:name="Year" w:val="2010"/>
          <w:attr w:name="Month" w:val="5"/>
          <w:attr w:name="Day" w:val="21"/>
          <w:attr w:name="IsLunarDate" w:val="False"/>
          <w:attr w:name="IsROCDate" w:val="False"/>
        </w:smartTagPr>
        <w:r w:rsidRPr="00E00CAF">
          <w:rPr>
            <w:rFonts w:ascii="楷体_GB2312" w:eastAsia="楷体_GB2312" w:hAnsi="宋体" w:cs="宋体" w:hint="eastAsia"/>
            <w:b/>
            <w:kern w:val="0"/>
            <w:sz w:val="24"/>
          </w:rPr>
          <w:t>2010年5月21日</w:t>
        </w:r>
      </w:smartTag>
      <w:r w:rsidRPr="00E00CAF">
        <w:rPr>
          <w:rFonts w:ascii="楷体_GB2312" w:eastAsia="楷体_GB2312" w:hAnsi="宋体" w:cs="宋体" w:hint="eastAsia"/>
          <w:b/>
          <w:kern w:val="0"/>
          <w:sz w:val="24"/>
        </w:rPr>
        <w:t>印发)</w:t>
      </w: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Default="00962C41" w:rsidP="00DC3EFB">
      <w:pPr>
        <w:pStyle w:val="a7"/>
        <w:snapToGrid w:val="0"/>
        <w:spacing w:beforeLines="50" w:before="120" w:line="400" w:lineRule="exact"/>
        <w:ind w:firstLineChars="450" w:firstLine="1084"/>
        <w:jc w:val="right"/>
        <w:rPr>
          <w:rFonts w:ascii="楷体_GB2312" w:eastAsia="楷体_GB2312" w:hAnsi="宋体" w:cs="宋体" w:hint="eastAsia"/>
          <w:b/>
          <w:kern w:val="0"/>
          <w:sz w:val="24"/>
        </w:rPr>
      </w:pPr>
    </w:p>
    <w:p w:rsidR="00962C41" w:rsidRPr="00E00CAF" w:rsidRDefault="00962C41" w:rsidP="00DC3EFB">
      <w:pPr>
        <w:pStyle w:val="a7"/>
        <w:snapToGrid w:val="0"/>
        <w:spacing w:beforeLines="50" w:before="120" w:line="400" w:lineRule="exact"/>
        <w:ind w:firstLineChars="450" w:firstLine="1084"/>
        <w:jc w:val="right"/>
        <w:rPr>
          <w:rFonts w:ascii="楷体_GB2312" w:eastAsia="楷体_GB2312" w:hAnsi="宋体" w:cs="宋体"/>
          <w:b/>
          <w:kern w:val="0"/>
          <w:sz w:val="24"/>
        </w:rPr>
      </w:pPr>
    </w:p>
    <w:p w:rsidR="00615901" w:rsidRPr="00B12DDE" w:rsidRDefault="00615901" w:rsidP="00DC3EFB">
      <w:pPr>
        <w:pStyle w:val="a7"/>
        <w:snapToGrid w:val="0"/>
        <w:spacing w:line="312" w:lineRule="auto"/>
        <w:ind w:firstLineChars="0" w:firstLine="0"/>
        <w:rPr>
          <w:rFonts w:ascii="黑体" w:eastAsia="黑体"/>
          <w:sz w:val="24"/>
        </w:rPr>
      </w:pPr>
      <w:r w:rsidRPr="00B12DDE">
        <w:rPr>
          <w:rFonts w:ascii="黑体" w:eastAsia="黑体" w:hAnsi="Times New Roman" w:hint="eastAsia"/>
          <w:sz w:val="24"/>
        </w:rPr>
        <w:lastRenderedPageBreak/>
        <w:t>附件1</w:t>
      </w:r>
    </w:p>
    <w:p w:rsidR="00615901" w:rsidRPr="000572CC" w:rsidRDefault="00615901" w:rsidP="00DC3EFB">
      <w:pPr>
        <w:pStyle w:val="a7"/>
        <w:snapToGrid w:val="0"/>
        <w:ind w:firstLine="602"/>
        <w:jc w:val="center"/>
        <w:rPr>
          <w:rFonts w:ascii="黑体" w:eastAsia="黑体" w:hAnsi="Times New Roman"/>
          <w:b/>
          <w:bCs/>
          <w:sz w:val="30"/>
          <w:szCs w:val="30"/>
        </w:rPr>
      </w:pPr>
      <w:r w:rsidRPr="000572CC">
        <w:rPr>
          <w:rFonts w:ascii="黑体" w:eastAsia="黑体" w:hAnsi="Times New Roman" w:hint="eastAsia"/>
          <w:b/>
          <w:bCs/>
          <w:sz w:val="30"/>
          <w:szCs w:val="30"/>
        </w:rPr>
        <w:t>吉林医药学院教材质量评价表（教师用）</w:t>
      </w:r>
    </w:p>
    <w:p w:rsidR="00615901" w:rsidRPr="001525BF" w:rsidRDefault="00615901" w:rsidP="00DC3EFB">
      <w:pPr>
        <w:pStyle w:val="a7"/>
        <w:snapToGrid w:val="0"/>
        <w:ind w:firstLineChars="0" w:firstLine="0"/>
        <w:rPr>
          <w:sz w:val="21"/>
          <w:szCs w:val="21"/>
        </w:rPr>
      </w:pP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部（院、系）</w:t>
      </w:r>
      <w:r w:rsidRPr="001525BF">
        <w:rPr>
          <w:rFonts w:hint="eastAsia"/>
          <w:sz w:val="21"/>
          <w:szCs w:val="21"/>
        </w:rPr>
        <w:t xml:space="preserve">    </w:t>
      </w:r>
      <w:r>
        <w:rPr>
          <w:rFonts w:hint="eastAsia"/>
          <w:sz w:val="21"/>
          <w:szCs w:val="21"/>
        </w:rPr>
        <w:t xml:space="preserve">  </w:t>
      </w:r>
      <w:r w:rsidRPr="001525BF">
        <w:rPr>
          <w:rFonts w:hint="eastAsia"/>
          <w:sz w:val="21"/>
          <w:szCs w:val="21"/>
        </w:rPr>
        <w:t xml:space="preserve">         </w:t>
      </w:r>
      <w:r>
        <w:rPr>
          <w:rFonts w:hint="eastAsia"/>
          <w:sz w:val="21"/>
          <w:szCs w:val="21"/>
        </w:rPr>
        <w:t xml:space="preserve">        </w:t>
      </w:r>
      <w:r w:rsidRPr="001525BF">
        <w:rPr>
          <w:rFonts w:hint="eastAsia"/>
          <w:sz w:val="21"/>
          <w:szCs w:val="21"/>
        </w:rPr>
        <w:t xml:space="preserve"> </w:t>
      </w: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w:t>
      </w: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学年第</w:t>
      </w: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学期</w:t>
      </w:r>
    </w:p>
    <w:tbl>
      <w:tblPr>
        <w:tblW w:w="90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0"/>
        <w:gridCol w:w="1456"/>
        <w:gridCol w:w="1750"/>
        <w:gridCol w:w="1386"/>
        <w:gridCol w:w="1385"/>
        <w:gridCol w:w="1358"/>
        <w:gridCol w:w="826"/>
      </w:tblGrid>
      <w:tr w:rsidR="00615901" w:rsidRPr="00C65620" w:rsidTr="00DC3EFB">
        <w:trPr>
          <w:cantSplit/>
          <w:trHeight w:val="375"/>
        </w:trPr>
        <w:tc>
          <w:tcPr>
            <w:tcW w:w="910" w:type="dxa"/>
            <w:vMerge w:val="restart"/>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教  材</w:t>
            </w:r>
          </w:p>
        </w:tc>
        <w:tc>
          <w:tcPr>
            <w:tcW w:w="3206" w:type="dxa"/>
            <w:gridSpan w:val="2"/>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r w:rsidRPr="00C65620">
              <w:rPr>
                <w:rFonts w:ascii="宋体" w:eastAsia="宋体" w:hAnsi="宋体" w:hint="eastAsia"/>
                <w:sz w:val="21"/>
                <w:szCs w:val="21"/>
              </w:rPr>
              <w:t>教材名称</w:t>
            </w:r>
          </w:p>
        </w:tc>
        <w:tc>
          <w:tcPr>
            <w:tcW w:w="138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主编姓名</w:t>
            </w:r>
          </w:p>
        </w:tc>
        <w:tc>
          <w:tcPr>
            <w:tcW w:w="1385"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版    次</w:t>
            </w:r>
          </w:p>
        </w:tc>
        <w:tc>
          <w:tcPr>
            <w:tcW w:w="2184" w:type="dxa"/>
            <w:gridSpan w:val="2"/>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r w:rsidRPr="00C65620">
              <w:rPr>
                <w:rFonts w:ascii="宋体" w:eastAsia="宋体" w:hAnsi="宋体" w:hint="eastAsia"/>
                <w:sz w:val="21"/>
                <w:szCs w:val="21"/>
              </w:rPr>
              <w:t>出 版 社</w:t>
            </w:r>
          </w:p>
        </w:tc>
      </w:tr>
      <w:tr w:rsidR="00615901" w:rsidRPr="00C65620" w:rsidTr="00DC3EFB">
        <w:trPr>
          <w:cantSplit/>
          <w:trHeight w:val="375"/>
        </w:trPr>
        <w:tc>
          <w:tcPr>
            <w:tcW w:w="910" w:type="dxa"/>
            <w:vMerge/>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3206" w:type="dxa"/>
            <w:gridSpan w:val="2"/>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c>
          <w:tcPr>
            <w:tcW w:w="138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c>
          <w:tcPr>
            <w:tcW w:w="1385"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c>
          <w:tcPr>
            <w:tcW w:w="2184" w:type="dxa"/>
            <w:gridSpan w:val="2"/>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375"/>
        </w:trPr>
        <w:tc>
          <w:tcPr>
            <w:tcW w:w="910" w:type="dxa"/>
            <w:vMerge w:val="restart"/>
            <w:tcBorders>
              <w:top w:val="single" w:sz="4" w:space="0" w:color="auto"/>
              <w:left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r w:rsidRPr="00C65620">
              <w:rPr>
                <w:rFonts w:ascii="宋体" w:hAnsi="宋体" w:hint="eastAsia"/>
                <w:szCs w:val="21"/>
              </w:rPr>
              <w:t>评价人</w:t>
            </w:r>
          </w:p>
        </w:tc>
        <w:tc>
          <w:tcPr>
            <w:tcW w:w="3206" w:type="dxa"/>
            <w:gridSpan w:val="2"/>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r w:rsidRPr="00C65620">
              <w:rPr>
                <w:rFonts w:ascii="宋体" w:eastAsia="宋体" w:hAnsi="宋体" w:hint="eastAsia"/>
                <w:sz w:val="21"/>
                <w:szCs w:val="21"/>
              </w:rPr>
              <w:t>姓     名</w:t>
            </w:r>
          </w:p>
        </w:tc>
        <w:tc>
          <w:tcPr>
            <w:tcW w:w="138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职    务</w:t>
            </w:r>
          </w:p>
        </w:tc>
        <w:tc>
          <w:tcPr>
            <w:tcW w:w="1385"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职    称</w:t>
            </w:r>
          </w:p>
        </w:tc>
        <w:tc>
          <w:tcPr>
            <w:tcW w:w="2184" w:type="dxa"/>
            <w:gridSpan w:val="2"/>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r w:rsidRPr="00C65620">
              <w:rPr>
                <w:rFonts w:ascii="宋体" w:eastAsia="宋体" w:hAnsi="宋体" w:hint="eastAsia"/>
                <w:sz w:val="21"/>
                <w:szCs w:val="21"/>
              </w:rPr>
              <w:t>填表时间</w:t>
            </w:r>
          </w:p>
        </w:tc>
      </w:tr>
      <w:tr w:rsidR="00615901" w:rsidRPr="00C65620" w:rsidTr="00DC3EFB">
        <w:trPr>
          <w:cantSplit/>
          <w:trHeight w:val="375"/>
        </w:trPr>
        <w:tc>
          <w:tcPr>
            <w:tcW w:w="910" w:type="dxa"/>
            <w:vMerge/>
            <w:tcBorders>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3206" w:type="dxa"/>
            <w:gridSpan w:val="2"/>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c>
          <w:tcPr>
            <w:tcW w:w="138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c>
          <w:tcPr>
            <w:tcW w:w="1385"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c>
          <w:tcPr>
            <w:tcW w:w="2184" w:type="dxa"/>
            <w:gridSpan w:val="2"/>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right="105" w:firstLineChars="0" w:firstLine="0"/>
              <w:jc w:val="right"/>
              <w:rPr>
                <w:rFonts w:ascii="宋体" w:eastAsia="宋体" w:hAnsi="宋体"/>
                <w:sz w:val="21"/>
                <w:szCs w:val="21"/>
              </w:rPr>
            </w:pPr>
            <w:r w:rsidRPr="00C65620">
              <w:rPr>
                <w:rFonts w:ascii="宋体" w:eastAsia="宋体" w:hAnsi="宋体" w:hint="eastAsia"/>
                <w:sz w:val="21"/>
                <w:szCs w:val="21"/>
              </w:rPr>
              <w:t>年   月   日</w:t>
            </w:r>
          </w:p>
        </w:tc>
      </w:tr>
      <w:tr w:rsidR="00615901" w:rsidRPr="00C65620" w:rsidTr="00DC3EFB">
        <w:trPr>
          <w:cantSplit/>
          <w:trHeight w:val="462"/>
        </w:trPr>
        <w:tc>
          <w:tcPr>
            <w:tcW w:w="91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一级</w:t>
            </w:r>
          </w:p>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指标</w:t>
            </w:r>
          </w:p>
        </w:tc>
        <w:tc>
          <w:tcPr>
            <w:tcW w:w="145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二级指标</w:t>
            </w: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三级指标</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r w:rsidRPr="00C65620">
              <w:rPr>
                <w:rFonts w:ascii="宋体" w:eastAsia="宋体" w:hAnsi="宋体" w:hint="eastAsia"/>
                <w:sz w:val="21"/>
                <w:szCs w:val="21"/>
              </w:rPr>
              <w:t>最佳状态描述</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得分</w:t>
            </w:r>
          </w:p>
        </w:tc>
      </w:tr>
      <w:tr w:rsidR="00615901" w:rsidRPr="00C65620" w:rsidTr="00DC3EFB">
        <w:trPr>
          <w:cantSplit/>
          <w:trHeight w:val="457"/>
        </w:trPr>
        <w:tc>
          <w:tcPr>
            <w:tcW w:w="910" w:type="dxa"/>
            <w:vMerge w:val="restart"/>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内 容</w:t>
            </w:r>
          </w:p>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质 量</w:t>
            </w:r>
          </w:p>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（70）</w:t>
            </w:r>
          </w:p>
        </w:tc>
        <w:tc>
          <w:tcPr>
            <w:tcW w:w="1456" w:type="dxa"/>
            <w:vMerge w:val="restart"/>
            <w:tcBorders>
              <w:top w:val="single" w:sz="4" w:space="0" w:color="auto"/>
              <w:left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教  学</w:t>
            </w:r>
          </w:p>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使用性</w:t>
            </w:r>
          </w:p>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（20）</w:t>
            </w: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教学适应性（10）</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符合人才培养目标及本课程教学要求，取材</w:t>
            </w:r>
          </w:p>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合适，深、浅度适宜，内容份量恰当，符合</w:t>
            </w:r>
          </w:p>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教学大纲的基本要求</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607"/>
        </w:trPr>
        <w:tc>
          <w:tcPr>
            <w:tcW w:w="910" w:type="dxa"/>
            <w:vMerge/>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456" w:type="dxa"/>
            <w:vMerge/>
            <w:tcBorders>
              <w:left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认识规律性（5）</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符合认知规律，富有启发性，便于学习；有利于激发学生学习兴趣及各种能力的培养</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573"/>
        </w:trPr>
        <w:tc>
          <w:tcPr>
            <w:tcW w:w="910" w:type="dxa"/>
            <w:vMerge/>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456" w:type="dxa"/>
            <w:vMerge/>
            <w:tcBorders>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结构完整性（5）</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绪论、正文、习题、思考题、索引、参考文献等齐全</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566"/>
        </w:trPr>
        <w:tc>
          <w:tcPr>
            <w:tcW w:w="910" w:type="dxa"/>
            <w:vMerge/>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456" w:type="dxa"/>
            <w:vMerge w:val="restart"/>
            <w:tcBorders>
              <w:top w:val="single" w:sz="4" w:space="0" w:color="auto"/>
              <w:left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内  容</w:t>
            </w:r>
          </w:p>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科学性</w:t>
            </w:r>
          </w:p>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（30）</w:t>
            </w: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先进性（10）</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能反映本学科国内外科学研究和教学研究的先进成果</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560"/>
        </w:trPr>
        <w:tc>
          <w:tcPr>
            <w:tcW w:w="910" w:type="dxa"/>
            <w:vMerge/>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456" w:type="dxa"/>
            <w:vMerge/>
            <w:tcBorders>
              <w:left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系统性（10）</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能完整地表达本课程应包含的知识，反映其相互联系及发展规律，结构严谨</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554"/>
        </w:trPr>
        <w:tc>
          <w:tcPr>
            <w:tcW w:w="910" w:type="dxa"/>
            <w:vMerge/>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456" w:type="dxa"/>
            <w:vMerge/>
            <w:tcBorders>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理论性（10）</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能正确阐述本课程的科学理论和概念，注重理论联系实际</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534"/>
        </w:trPr>
        <w:tc>
          <w:tcPr>
            <w:tcW w:w="910" w:type="dxa"/>
            <w:vMerge/>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456" w:type="dxa"/>
            <w:vMerge w:val="restart"/>
            <w:tcBorders>
              <w:top w:val="single" w:sz="4" w:space="0" w:color="auto"/>
              <w:left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思  想</w:t>
            </w:r>
          </w:p>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逻辑性</w:t>
            </w:r>
          </w:p>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（10）</w:t>
            </w: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思想性（5）</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思想观点正确，弘扬民族文化精华，无政治性和政策性错误</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528"/>
        </w:trPr>
        <w:tc>
          <w:tcPr>
            <w:tcW w:w="910" w:type="dxa"/>
            <w:vMerge/>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456" w:type="dxa"/>
            <w:vMerge/>
            <w:tcBorders>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逻辑性(5)</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层次分明，条理清楚，教材能反映课程内容的内在联系及本专业特有的思维方法</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523"/>
        </w:trPr>
        <w:tc>
          <w:tcPr>
            <w:tcW w:w="910" w:type="dxa"/>
            <w:vMerge/>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456" w:type="dxa"/>
            <w:vMerge w:val="restart"/>
            <w:tcBorders>
              <w:top w:val="single" w:sz="4" w:space="0" w:color="auto"/>
              <w:left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文 图</w:t>
            </w:r>
          </w:p>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水 平</w:t>
            </w:r>
          </w:p>
          <w:p w:rsidR="00615901" w:rsidRPr="00C65620" w:rsidRDefault="00615901" w:rsidP="00DC3EFB">
            <w:pPr>
              <w:pStyle w:val="a7"/>
              <w:spacing w:line="300" w:lineRule="exact"/>
              <w:ind w:firstLineChars="0" w:firstLine="0"/>
              <w:jc w:val="center"/>
              <w:rPr>
                <w:rFonts w:ascii="宋体" w:eastAsia="宋体" w:hAnsi="宋体"/>
                <w:sz w:val="21"/>
                <w:szCs w:val="21"/>
              </w:rPr>
            </w:pPr>
            <w:r w:rsidRPr="00C65620">
              <w:rPr>
                <w:rFonts w:ascii="宋体" w:eastAsia="宋体" w:hAnsi="宋体" w:hint="eastAsia"/>
                <w:sz w:val="21"/>
                <w:szCs w:val="21"/>
              </w:rPr>
              <w:t>（10）</w:t>
            </w: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语言文字（5）</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文字规范、简练，符合语法规则，语言流畅，通俗易懂，叙述生动</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623"/>
        </w:trPr>
        <w:tc>
          <w:tcPr>
            <w:tcW w:w="910" w:type="dxa"/>
            <w:vMerge/>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456" w:type="dxa"/>
            <w:vMerge/>
            <w:tcBorders>
              <w:left w:val="single" w:sz="4" w:space="0" w:color="auto"/>
              <w:bottom w:val="single" w:sz="4" w:space="0" w:color="auto"/>
              <w:right w:val="single" w:sz="4" w:space="0" w:color="auto"/>
            </w:tcBorders>
            <w:vAlign w:val="center"/>
          </w:tcPr>
          <w:p w:rsidR="00615901" w:rsidRPr="00C65620" w:rsidRDefault="00615901" w:rsidP="00DC3EFB">
            <w:pPr>
              <w:spacing w:line="300" w:lineRule="exact"/>
              <w:jc w:val="center"/>
              <w:rPr>
                <w:rFonts w:ascii="宋体" w:hAnsi="宋体"/>
                <w:szCs w:val="21"/>
              </w:rPr>
            </w:pPr>
          </w:p>
        </w:tc>
        <w:tc>
          <w:tcPr>
            <w:tcW w:w="175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图表（5）</w:t>
            </w:r>
          </w:p>
        </w:tc>
        <w:tc>
          <w:tcPr>
            <w:tcW w:w="4129" w:type="dxa"/>
            <w:gridSpan w:val="3"/>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图文配合恰当，图表清晰，符号使用准确，</w:t>
            </w:r>
          </w:p>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计量单位符合国家标准</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504"/>
        </w:trPr>
        <w:tc>
          <w:tcPr>
            <w:tcW w:w="91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印 刷质 量（10）</w:t>
            </w:r>
          </w:p>
        </w:tc>
        <w:tc>
          <w:tcPr>
            <w:tcW w:w="7335" w:type="dxa"/>
            <w:gridSpan w:val="5"/>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r w:rsidRPr="00C65620">
              <w:rPr>
                <w:rFonts w:ascii="宋体" w:eastAsia="宋体" w:hAnsi="宋体" w:hint="eastAsia"/>
                <w:sz w:val="21"/>
                <w:szCs w:val="21"/>
              </w:rPr>
              <w:t>编排规范，印刷清晰，装订质量好</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504"/>
        </w:trPr>
        <w:tc>
          <w:tcPr>
            <w:tcW w:w="91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特色（10）</w:t>
            </w:r>
          </w:p>
        </w:tc>
        <w:tc>
          <w:tcPr>
            <w:tcW w:w="7335" w:type="dxa"/>
            <w:gridSpan w:val="5"/>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r w:rsidRPr="00C65620">
              <w:rPr>
                <w:rFonts w:ascii="宋体" w:eastAsia="宋体" w:hAnsi="宋体" w:hint="eastAsia"/>
                <w:sz w:val="21"/>
                <w:szCs w:val="21"/>
              </w:rPr>
              <w:t>内容、结构、体系安排有明显特色与创新</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504"/>
        </w:trPr>
        <w:tc>
          <w:tcPr>
            <w:tcW w:w="91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distribute"/>
              <w:rPr>
                <w:rFonts w:ascii="宋体" w:eastAsia="宋体" w:hAnsi="宋体"/>
                <w:sz w:val="21"/>
                <w:szCs w:val="21"/>
              </w:rPr>
            </w:pPr>
            <w:r w:rsidRPr="00C65620">
              <w:rPr>
                <w:rFonts w:ascii="宋体" w:eastAsia="宋体" w:hAnsi="宋体" w:hint="eastAsia"/>
                <w:sz w:val="21"/>
                <w:szCs w:val="21"/>
              </w:rPr>
              <w:t xml:space="preserve">教 </w:t>
            </w:r>
            <w:r>
              <w:rPr>
                <w:rFonts w:ascii="宋体" w:eastAsia="宋体" w:hAnsi="宋体" w:hint="eastAsia"/>
                <w:sz w:val="21"/>
                <w:szCs w:val="21"/>
              </w:rPr>
              <w:t xml:space="preserve"> </w:t>
            </w:r>
            <w:r w:rsidRPr="00C65620">
              <w:rPr>
                <w:rFonts w:ascii="宋体" w:eastAsia="宋体" w:hAnsi="宋体" w:hint="eastAsia"/>
                <w:sz w:val="21"/>
                <w:szCs w:val="21"/>
              </w:rPr>
              <w:t>材</w:t>
            </w:r>
          </w:p>
          <w:p w:rsidR="00615901" w:rsidRPr="00C65620" w:rsidRDefault="00615901" w:rsidP="00DC3EFB">
            <w:pPr>
              <w:pStyle w:val="a7"/>
              <w:spacing w:line="300" w:lineRule="exact"/>
              <w:ind w:firstLineChars="0" w:firstLine="0"/>
              <w:jc w:val="distribute"/>
              <w:rPr>
                <w:rFonts w:ascii="宋体" w:eastAsia="宋体" w:hAnsi="宋体"/>
                <w:sz w:val="21"/>
                <w:szCs w:val="21"/>
              </w:rPr>
            </w:pPr>
            <w:r w:rsidRPr="00C65620">
              <w:rPr>
                <w:rFonts w:ascii="宋体" w:eastAsia="宋体" w:hAnsi="宋体" w:hint="eastAsia"/>
                <w:sz w:val="21"/>
                <w:szCs w:val="21"/>
              </w:rPr>
              <w:t>级  别</w:t>
            </w:r>
          </w:p>
          <w:p w:rsidR="00615901" w:rsidRPr="00C65620" w:rsidRDefault="00615901" w:rsidP="00DC3EFB">
            <w:pPr>
              <w:pStyle w:val="a7"/>
              <w:spacing w:line="300" w:lineRule="exact"/>
              <w:ind w:firstLineChars="0" w:firstLine="0"/>
              <w:jc w:val="distribute"/>
              <w:rPr>
                <w:rFonts w:ascii="宋体" w:eastAsia="宋体" w:hAnsi="宋体"/>
                <w:sz w:val="21"/>
                <w:szCs w:val="21"/>
              </w:rPr>
            </w:pPr>
            <w:r w:rsidRPr="00C65620">
              <w:rPr>
                <w:rFonts w:ascii="宋体" w:eastAsia="宋体" w:hAnsi="宋体" w:hint="eastAsia"/>
                <w:sz w:val="21"/>
                <w:szCs w:val="21"/>
              </w:rPr>
              <w:t>（10）</w:t>
            </w:r>
          </w:p>
        </w:tc>
        <w:tc>
          <w:tcPr>
            <w:tcW w:w="7335" w:type="dxa"/>
            <w:gridSpan w:val="5"/>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r w:rsidRPr="00C65620">
              <w:rPr>
                <w:rFonts w:ascii="宋体" w:eastAsia="宋体" w:hAnsi="宋体" w:hint="eastAsia"/>
                <w:sz w:val="21"/>
                <w:szCs w:val="21"/>
              </w:rPr>
              <w:t>获奖教材、规划教材、推荐教材、面向21世纪课程教材等</w:t>
            </w:r>
          </w:p>
        </w:tc>
        <w:tc>
          <w:tcPr>
            <w:tcW w:w="826"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444"/>
        </w:trPr>
        <w:tc>
          <w:tcPr>
            <w:tcW w:w="910" w:type="dxa"/>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Chars="0" w:firstLine="0"/>
              <w:jc w:val="distribute"/>
              <w:rPr>
                <w:rFonts w:ascii="宋体" w:eastAsia="宋体" w:hAnsi="宋体"/>
                <w:sz w:val="21"/>
                <w:szCs w:val="21"/>
              </w:rPr>
            </w:pPr>
            <w:r w:rsidRPr="00C65620">
              <w:rPr>
                <w:rFonts w:ascii="宋体" w:eastAsia="宋体" w:hAnsi="宋体" w:hint="eastAsia"/>
                <w:sz w:val="21"/>
                <w:szCs w:val="21"/>
              </w:rPr>
              <w:t>总  分</w:t>
            </w:r>
          </w:p>
        </w:tc>
        <w:tc>
          <w:tcPr>
            <w:tcW w:w="8161" w:type="dxa"/>
            <w:gridSpan w:val="6"/>
            <w:tcBorders>
              <w:top w:val="single" w:sz="4" w:space="0" w:color="auto"/>
              <w:left w:val="single" w:sz="4" w:space="0" w:color="auto"/>
              <w:bottom w:val="single" w:sz="4" w:space="0" w:color="auto"/>
              <w:right w:val="single" w:sz="4" w:space="0" w:color="auto"/>
            </w:tcBorders>
            <w:vAlign w:val="center"/>
          </w:tcPr>
          <w:p w:rsidR="00615901" w:rsidRPr="00C65620" w:rsidRDefault="00615901" w:rsidP="00DC3EFB">
            <w:pPr>
              <w:pStyle w:val="a7"/>
              <w:spacing w:line="300" w:lineRule="exact"/>
              <w:ind w:firstLine="420"/>
              <w:jc w:val="center"/>
              <w:rPr>
                <w:rFonts w:ascii="宋体" w:eastAsia="宋体" w:hAnsi="宋体"/>
                <w:sz w:val="21"/>
                <w:szCs w:val="21"/>
              </w:rPr>
            </w:pPr>
          </w:p>
        </w:tc>
      </w:tr>
      <w:tr w:rsidR="00615901" w:rsidRPr="00C65620" w:rsidTr="00DC3EFB">
        <w:trPr>
          <w:cantSplit/>
          <w:trHeight w:val="1279"/>
        </w:trPr>
        <w:tc>
          <w:tcPr>
            <w:tcW w:w="9071" w:type="dxa"/>
            <w:gridSpan w:val="7"/>
            <w:tcBorders>
              <w:top w:val="single" w:sz="4" w:space="0" w:color="auto"/>
              <w:left w:val="single" w:sz="4" w:space="0" w:color="auto"/>
              <w:bottom w:val="single" w:sz="4" w:space="0" w:color="auto"/>
              <w:right w:val="single" w:sz="4" w:space="0" w:color="auto"/>
            </w:tcBorders>
          </w:tcPr>
          <w:p w:rsidR="00615901" w:rsidRPr="00C65620" w:rsidRDefault="00615901" w:rsidP="00DC3EFB">
            <w:pPr>
              <w:pStyle w:val="a7"/>
              <w:spacing w:line="300" w:lineRule="exact"/>
              <w:ind w:firstLineChars="0" w:firstLine="0"/>
              <w:rPr>
                <w:rFonts w:ascii="宋体" w:eastAsia="宋体" w:hAnsi="宋体"/>
                <w:sz w:val="21"/>
                <w:szCs w:val="21"/>
              </w:rPr>
            </w:pPr>
            <w:r w:rsidRPr="00C65620">
              <w:rPr>
                <w:rFonts w:ascii="宋体" w:eastAsia="宋体" w:hAnsi="宋体" w:hint="eastAsia"/>
                <w:sz w:val="21"/>
                <w:szCs w:val="21"/>
              </w:rPr>
              <w:t>本教材存在问题与建议：</w:t>
            </w:r>
          </w:p>
        </w:tc>
      </w:tr>
    </w:tbl>
    <w:p w:rsidR="00615901" w:rsidRDefault="00615901" w:rsidP="00DC3EFB">
      <w:pPr>
        <w:rPr>
          <w:rFonts w:ascii="隶书" w:eastAsia="黑体"/>
          <w:sz w:val="24"/>
          <w:szCs w:val="21"/>
        </w:rPr>
      </w:pPr>
      <w:r>
        <w:rPr>
          <w:rFonts w:ascii="隶书" w:eastAsia="黑体"/>
          <w:sz w:val="24"/>
          <w:szCs w:val="21"/>
        </w:rPr>
        <w:br w:type="page"/>
      </w:r>
      <w:r>
        <w:rPr>
          <w:rFonts w:ascii="隶书" w:eastAsia="黑体" w:hint="eastAsia"/>
          <w:sz w:val="24"/>
          <w:szCs w:val="21"/>
        </w:rPr>
        <w:lastRenderedPageBreak/>
        <w:t>附件</w:t>
      </w:r>
      <w:r>
        <w:rPr>
          <w:rFonts w:ascii="隶书" w:eastAsia="黑体" w:hint="eastAsia"/>
          <w:sz w:val="24"/>
          <w:szCs w:val="21"/>
        </w:rPr>
        <w:t>2</w:t>
      </w:r>
    </w:p>
    <w:p w:rsidR="00615901" w:rsidRPr="000572CC" w:rsidRDefault="00615901" w:rsidP="00DC3EFB">
      <w:pPr>
        <w:jc w:val="center"/>
        <w:rPr>
          <w:rFonts w:eastAsia="黑体"/>
          <w:b/>
          <w:bCs/>
          <w:sz w:val="30"/>
          <w:szCs w:val="30"/>
        </w:rPr>
      </w:pPr>
      <w:r w:rsidRPr="000572CC">
        <w:rPr>
          <w:rFonts w:eastAsia="黑体" w:hint="eastAsia"/>
          <w:b/>
          <w:bCs/>
          <w:sz w:val="30"/>
          <w:szCs w:val="30"/>
        </w:rPr>
        <w:t>吉林医药学院教材质量评价表（学生用）</w:t>
      </w:r>
    </w:p>
    <w:tbl>
      <w:tblPr>
        <w:tblpPr w:leftFromText="180" w:rightFromText="180" w:vertAnchor="text" w:horzAnchor="margin" w:tblpXSpec="center" w:tblpY="470"/>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4"/>
        <w:gridCol w:w="2772"/>
        <w:gridCol w:w="1898"/>
        <w:gridCol w:w="786"/>
        <w:gridCol w:w="740"/>
        <w:gridCol w:w="917"/>
      </w:tblGrid>
      <w:tr w:rsidR="00615901" w:rsidRPr="001525BF" w:rsidTr="00DC3EFB">
        <w:trPr>
          <w:cantSplit/>
          <w:trHeight w:val="556"/>
          <w:jc w:val="center"/>
        </w:trPr>
        <w:tc>
          <w:tcPr>
            <w:tcW w:w="1944" w:type="dxa"/>
            <w:vAlign w:val="center"/>
          </w:tcPr>
          <w:p w:rsidR="00615901" w:rsidRPr="001525BF" w:rsidRDefault="00615901" w:rsidP="00DC3EFB">
            <w:pPr>
              <w:pStyle w:val="a7"/>
              <w:spacing w:line="300" w:lineRule="exact"/>
              <w:ind w:firstLine="420"/>
              <w:jc w:val="center"/>
              <w:rPr>
                <w:sz w:val="21"/>
                <w:szCs w:val="21"/>
              </w:rPr>
            </w:pPr>
            <w:r w:rsidRPr="001525BF">
              <w:rPr>
                <w:rFonts w:hint="eastAsia"/>
                <w:sz w:val="21"/>
                <w:szCs w:val="21"/>
              </w:rPr>
              <w:t>教材名称</w:t>
            </w:r>
          </w:p>
        </w:tc>
        <w:tc>
          <w:tcPr>
            <w:tcW w:w="2772" w:type="dxa"/>
            <w:vAlign w:val="center"/>
          </w:tcPr>
          <w:p w:rsidR="00615901" w:rsidRPr="001525BF" w:rsidRDefault="00615901" w:rsidP="00DC3EFB">
            <w:pPr>
              <w:pStyle w:val="a7"/>
              <w:spacing w:line="300" w:lineRule="exact"/>
              <w:ind w:firstLine="420"/>
              <w:jc w:val="center"/>
              <w:rPr>
                <w:sz w:val="21"/>
                <w:szCs w:val="21"/>
              </w:rPr>
            </w:pPr>
          </w:p>
        </w:tc>
        <w:tc>
          <w:tcPr>
            <w:tcW w:w="1898" w:type="dxa"/>
            <w:vAlign w:val="center"/>
          </w:tcPr>
          <w:p w:rsidR="00615901" w:rsidRPr="001525BF" w:rsidRDefault="00615901" w:rsidP="00DC3EFB">
            <w:pPr>
              <w:pStyle w:val="a7"/>
              <w:spacing w:line="300" w:lineRule="exact"/>
              <w:ind w:firstLine="420"/>
              <w:jc w:val="center"/>
              <w:rPr>
                <w:sz w:val="21"/>
                <w:szCs w:val="21"/>
              </w:rPr>
            </w:pPr>
            <w:r w:rsidRPr="001525BF">
              <w:rPr>
                <w:rFonts w:hint="eastAsia"/>
                <w:sz w:val="21"/>
                <w:szCs w:val="21"/>
              </w:rPr>
              <w:t>出</w:t>
            </w:r>
            <w:r w:rsidRPr="001525BF">
              <w:rPr>
                <w:rFonts w:hint="eastAsia"/>
                <w:sz w:val="21"/>
                <w:szCs w:val="21"/>
              </w:rPr>
              <w:t xml:space="preserve"> </w:t>
            </w:r>
            <w:r w:rsidRPr="001525BF">
              <w:rPr>
                <w:rFonts w:hint="eastAsia"/>
                <w:sz w:val="21"/>
                <w:szCs w:val="21"/>
              </w:rPr>
              <w:t>版</w:t>
            </w:r>
            <w:r w:rsidRPr="001525BF">
              <w:rPr>
                <w:rFonts w:hint="eastAsia"/>
                <w:sz w:val="21"/>
                <w:szCs w:val="21"/>
              </w:rPr>
              <w:t xml:space="preserve"> </w:t>
            </w:r>
            <w:r w:rsidRPr="001525BF">
              <w:rPr>
                <w:rFonts w:hint="eastAsia"/>
                <w:sz w:val="21"/>
                <w:szCs w:val="21"/>
              </w:rPr>
              <w:t>社</w:t>
            </w:r>
          </w:p>
        </w:tc>
        <w:tc>
          <w:tcPr>
            <w:tcW w:w="2443" w:type="dxa"/>
            <w:gridSpan w:val="3"/>
            <w:vAlign w:val="center"/>
          </w:tcPr>
          <w:p w:rsidR="00615901" w:rsidRPr="001525BF" w:rsidRDefault="00615901" w:rsidP="00DC3EFB">
            <w:pPr>
              <w:pStyle w:val="a7"/>
              <w:spacing w:line="300" w:lineRule="exact"/>
              <w:ind w:firstLine="420"/>
              <w:jc w:val="center"/>
              <w:rPr>
                <w:sz w:val="21"/>
                <w:szCs w:val="21"/>
              </w:rPr>
            </w:pPr>
          </w:p>
        </w:tc>
      </w:tr>
      <w:tr w:rsidR="00615901" w:rsidRPr="001525BF" w:rsidTr="00DC3EFB">
        <w:trPr>
          <w:cantSplit/>
          <w:trHeight w:val="554"/>
          <w:jc w:val="center"/>
        </w:trPr>
        <w:tc>
          <w:tcPr>
            <w:tcW w:w="1944" w:type="dxa"/>
            <w:vAlign w:val="center"/>
          </w:tcPr>
          <w:p w:rsidR="00615901" w:rsidRPr="001525BF" w:rsidRDefault="00615901" w:rsidP="00DC3EFB">
            <w:pPr>
              <w:pStyle w:val="a7"/>
              <w:spacing w:line="300" w:lineRule="exact"/>
              <w:ind w:firstLine="420"/>
              <w:jc w:val="center"/>
              <w:rPr>
                <w:sz w:val="21"/>
                <w:szCs w:val="21"/>
              </w:rPr>
            </w:pPr>
            <w:r w:rsidRPr="001525BF">
              <w:rPr>
                <w:rFonts w:hint="eastAsia"/>
                <w:sz w:val="21"/>
                <w:szCs w:val="21"/>
              </w:rPr>
              <w:t>主编姓名</w:t>
            </w:r>
          </w:p>
        </w:tc>
        <w:tc>
          <w:tcPr>
            <w:tcW w:w="2772" w:type="dxa"/>
            <w:vAlign w:val="center"/>
          </w:tcPr>
          <w:p w:rsidR="00615901" w:rsidRPr="001525BF" w:rsidRDefault="00615901" w:rsidP="00DC3EFB">
            <w:pPr>
              <w:pStyle w:val="a7"/>
              <w:spacing w:line="300" w:lineRule="exact"/>
              <w:ind w:firstLine="420"/>
              <w:jc w:val="center"/>
              <w:rPr>
                <w:sz w:val="21"/>
                <w:szCs w:val="21"/>
              </w:rPr>
            </w:pPr>
          </w:p>
        </w:tc>
        <w:tc>
          <w:tcPr>
            <w:tcW w:w="1898" w:type="dxa"/>
            <w:vAlign w:val="center"/>
          </w:tcPr>
          <w:p w:rsidR="00615901" w:rsidRPr="001525BF" w:rsidRDefault="00615901" w:rsidP="00DC3EFB">
            <w:pPr>
              <w:pStyle w:val="a7"/>
              <w:spacing w:line="300" w:lineRule="exact"/>
              <w:ind w:firstLine="420"/>
              <w:jc w:val="center"/>
              <w:rPr>
                <w:sz w:val="21"/>
                <w:szCs w:val="21"/>
              </w:rPr>
            </w:pPr>
            <w:r w:rsidRPr="001525BF">
              <w:rPr>
                <w:rFonts w:hint="eastAsia"/>
                <w:sz w:val="21"/>
                <w:szCs w:val="21"/>
              </w:rPr>
              <w:t>版</w:t>
            </w:r>
            <w:r>
              <w:rPr>
                <w:rFonts w:hint="eastAsia"/>
                <w:sz w:val="21"/>
                <w:szCs w:val="21"/>
              </w:rPr>
              <w:t xml:space="preserve">    </w:t>
            </w:r>
            <w:r>
              <w:rPr>
                <w:rFonts w:hint="eastAsia"/>
                <w:sz w:val="21"/>
                <w:szCs w:val="21"/>
              </w:rPr>
              <w:t>次</w:t>
            </w:r>
          </w:p>
        </w:tc>
        <w:tc>
          <w:tcPr>
            <w:tcW w:w="2443" w:type="dxa"/>
            <w:gridSpan w:val="3"/>
            <w:vAlign w:val="center"/>
          </w:tcPr>
          <w:p w:rsidR="00615901" w:rsidRPr="001525BF" w:rsidRDefault="00615901" w:rsidP="00DC3EFB">
            <w:pPr>
              <w:pStyle w:val="a7"/>
              <w:spacing w:line="300" w:lineRule="exact"/>
              <w:ind w:firstLine="420"/>
              <w:jc w:val="center"/>
              <w:rPr>
                <w:sz w:val="21"/>
                <w:szCs w:val="21"/>
              </w:rPr>
            </w:pPr>
            <w:r w:rsidRPr="001525BF">
              <w:rPr>
                <w:rFonts w:hint="eastAsia"/>
                <w:sz w:val="21"/>
                <w:szCs w:val="21"/>
              </w:rPr>
              <w:t> </w:t>
            </w:r>
          </w:p>
        </w:tc>
      </w:tr>
      <w:tr w:rsidR="00615901" w:rsidRPr="001525BF" w:rsidTr="00DC3EFB">
        <w:trPr>
          <w:cantSplit/>
          <w:trHeight w:val="556"/>
          <w:jc w:val="center"/>
        </w:trPr>
        <w:tc>
          <w:tcPr>
            <w:tcW w:w="1944" w:type="dxa"/>
            <w:vAlign w:val="center"/>
          </w:tcPr>
          <w:p w:rsidR="00615901" w:rsidRPr="001525BF" w:rsidRDefault="00615901" w:rsidP="00DC3EFB">
            <w:pPr>
              <w:pStyle w:val="a7"/>
              <w:spacing w:line="300" w:lineRule="exact"/>
              <w:ind w:firstLine="420"/>
              <w:jc w:val="center"/>
              <w:rPr>
                <w:sz w:val="21"/>
                <w:szCs w:val="21"/>
              </w:rPr>
            </w:pPr>
            <w:r w:rsidRPr="001525BF">
              <w:rPr>
                <w:rFonts w:hint="eastAsia"/>
                <w:sz w:val="21"/>
                <w:szCs w:val="21"/>
              </w:rPr>
              <w:t>专业及层次</w:t>
            </w:r>
          </w:p>
        </w:tc>
        <w:tc>
          <w:tcPr>
            <w:tcW w:w="2772" w:type="dxa"/>
            <w:vAlign w:val="center"/>
          </w:tcPr>
          <w:p w:rsidR="00615901" w:rsidRPr="001525BF" w:rsidRDefault="00615901" w:rsidP="00DC3EFB">
            <w:pPr>
              <w:pStyle w:val="a7"/>
              <w:spacing w:line="300" w:lineRule="exact"/>
              <w:ind w:firstLine="420"/>
              <w:jc w:val="center"/>
              <w:rPr>
                <w:sz w:val="21"/>
                <w:szCs w:val="21"/>
              </w:rPr>
            </w:pPr>
          </w:p>
        </w:tc>
        <w:tc>
          <w:tcPr>
            <w:tcW w:w="1898" w:type="dxa"/>
            <w:vAlign w:val="center"/>
          </w:tcPr>
          <w:p w:rsidR="00615901" w:rsidRPr="001525BF" w:rsidRDefault="00615901" w:rsidP="00DC3EFB">
            <w:pPr>
              <w:pStyle w:val="a7"/>
              <w:spacing w:line="300" w:lineRule="exact"/>
              <w:ind w:firstLine="420"/>
              <w:jc w:val="center"/>
              <w:rPr>
                <w:sz w:val="21"/>
                <w:szCs w:val="21"/>
              </w:rPr>
            </w:pPr>
            <w:r w:rsidRPr="001525BF">
              <w:rPr>
                <w:rFonts w:hint="eastAsia"/>
                <w:sz w:val="21"/>
                <w:szCs w:val="21"/>
              </w:rPr>
              <w:t>填</w:t>
            </w:r>
            <w:r w:rsidRPr="001525BF">
              <w:rPr>
                <w:rFonts w:hint="eastAsia"/>
                <w:sz w:val="21"/>
                <w:szCs w:val="21"/>
              </w:rPr>
              <w:t xml:space="preserve"> </w:t>
            </w:r>
            <w:r w:rsidRPr="001525BF">
              <w:rPr>
                <w:rFonts w:hint="eastAsia"/>
                <w:sz w:val="21"/>
                <w:szCs w:val="21"/>
              </w:rPr>
              <w:t>表</w:t>
            </w:r>
            <w:r w:rsidRPr="001525BF">
              <w:rPr>
                <w:rFonts w:hint="eastAsia"/>
                <w:sz w:val="21"/>
                <w:szCs w:val="21"/>
              </w:rPr>
              <w:t xml:space="preserve"> </w:t>
            </w:r>
            <w:r w:rsidRPr="001525BF">
              <w:rPr>
                <w:rFonts w:hint="eastAsia"/>
                <w:sz w:val="21"/>
                <w:szCs w:val="21"/>
              </w:rPr>
              <w:t>人</w:t>
            </w:r>
          </w:p>
        </w:tc>
        <w:tc>
          <w:tcPr>
            <w:tcW w:w="2443" w:type="dxa"/>
            <w:gridSpan w:val="3"/>
            <w:vAlign w:val="center"/>
          </w:tcPr>
          <w:p w:rsidR="00615901" w:rsidRPr="001525BF" w:rsidRDefault="00615901" w:rsidP="00DC3EFB">
            <w:pPr>
              <w:pStyle w:val="a7"/>
              <w:spacing w:line="300" w:lineRule="exact"/>
              <w:ind w:firstLine="420"/>
              <w:jc w:val="center"/>
              <w:rPr>
                <w:sz w:val="21"/>
                <w:szCs w:val="21"/>
              </w:rPr>
            </w:pPr>
          </w:p>
        </w:tc>
      </w:tr>
      <w:tr w:rsidR="00615901" w:rsidRPr="001525BF" w:rsidTr="00DC3EFB">
        <w:trPr>
          <w:cantSplit/>
          <w:trHeight w:val="569"/>
          <w:jc w:val="center"/>
        </w:trPr>
        <w:tc>
          <w:tcPr>
            <w:tcW w:w="1944" w:type="dxa"/>
            <w:vAlign w:val="center"/>
          </w:tcPr>
          <w:p w:rsidR="00615901" w:rsidRPr="001525BF" w:rsidRDefault="00615901" w:rsidP="00DC3EFB">
            <w:pPr>
              <w:pStyle w:val="a7"/>
              <w:spacing w:line="300" w:lineRule="exact"/>
              <w:ind w:firstLine="420"/>
              <w:jc w:val="center"/>
              <w:rPr>
                <w:sz w:val="21"/>
                <w:szCs w:val="21"/>
              </w:rPr>
            </w:pPr>
            <w:r w:rsidRPr="001525BF">
              <w:rPr>
                <w:rFonts w:hint="eastAsia"/>
                <w:sz w:val="21"/>
                <w:szCs w:val="21"/>
              </w:rPr>
              <w:t>班</w:t>
            </w:r>
            <w:r w:rsidRPr="001525BF">
              <w:rPr>
                <w:rFonts w:hint="eastAsia"/>
                <w:sz w:val="21"/>
                <w:szCs w:val="21"/>
              </w:rPr>
              <w:t xml:space="preserve">   </w:t>
            </w:r>
            <w:r w:rsidRPr="001525BF">
              <w:rPr>
                <w:rFonts w:hint="eastAsia"/>
                <w:sz w:val="21"/>
                <w:szCs w:val="21"/>
              </w:rPr>
              <w:t>级</w:t>
            </w:r>
          </w:p>
        </w:tc>
        <w:tc>
          <w:tcPr>
            <w:tcW w:w="2772" w:type="dxa"/>
            <w:vAlign w:val="center"/>
          </w:tcPr>
          <w:p w:rsidR="00615901" w:rsidRPr="001525BF" w:rsidRDefault="00615901" w:rsidP="00DC3EFB">
            <w:pPr>
              <w:pStyle w:val="a7"/>
              <w:spacing w:line="300" w:lineRule="exact"/>
              <w:ind w:firstLine="420"/>
              <w:jc w:val="center"/>
              <w:rPr>
                <w:sz w:val="21"/>
                <w:szCs w:val="21"/>
              </w:rPr>
            </w:pPr>
          </w:p>
        </w:tc>
        <w:tc>
          <w:tcPr>
            <w:tcW w:w="1898" w:type="dxa"/>
            <w:vAlign w:val="center"/>
          </w:tcPr>
          <w:p w:rsidR="00615901" w:rsidRPr="001525BF" w:rsidRDefault="00615901" w:rsidP="00DC3EFB">
            <w:pPr>
              <w:pStyle w:val="a7"/>
              <w:spacing w:line="300" w:lineRule="exact"/>
              <w:ind w:firstLine="420"/>
              <w:jc w:val="center"/>
              <w:rPr>
                <w:sz w:val="21"/>
                <w:szCs w:val="21"/>
              </w:rPr>
            </w:pPr>
            <w:r w:rsidRPr="001525BF">
              <w:rPr>
                <w:rFonts w:hint="eastAsia"/>
                <w:sz w:val="21"/>
                <w:szCs w:val="21"/>
              </w:rPr>
              <w:t>填表时间</w:t>
            </w:r>
          </w:p>
        </w:tc>
        <w:tc>
          <w:tcPr>
            <w:tcW w:w="2443" w:type="dxa"/>
            <w:gridSpan w:val="3"/>
            <w:vAlign w:val="bottom"/>
          </w:tcPr>
          <w:p w:rsidR="00615901" w:rsidRPr="001525BF" w:rsidRDefault="00615901" w:rsidP="00DC3EFB">
            <w:pPr>
              <w:pStyle w:val="a7"/>
              <w:spacing w:line="300" w:lineRule="exact"/>
              <w:ind w:firstLine="420"/>
              <w:jc w:val="right"/>
              <w:rPr>
                <w:sz w:val="21"/>
                <w:szCs w:val="21"/>
              </w:rPr>
            </w:pPr>
            <w:r w:rsidRPr="001525BF">
              <w:rPr>
                <w:rFonts w:hint="eastAsia"/>
                <w:sz w:val="21"/>
                <w:szCs w:val="21"/>
              </w:rPr>
              <w:t>年</w:t>
            </w:r>
            <w:r w:rsidRPr="001525BF">
              <w:rPr>
                <w:rFonts w:hint="eastAsia"/>
                <w:sz w:val="21"/>
                <w:szCs w:val="21"/>
              </w:rPr>
              <w:t xml:space="preserve">   </w:t>
            </w:r>
            <w:r w:rsidRPr="001525BF">
              <w:rPr>
                <w:rFonts w:hint="eastAsia"/>
                <w:sz w:val="21"/>
                <w:szCs w:val="21"/>
              </w:rPr>
              <w:t>月</w:t>
            </w:r>
            <w:r w:rsidRPr="001525BF">
              <w:rPr>
                <w:rFonts w:hint="eastAsia"/>
                <w:sz w:val="21"/>
                <w:szCs w:val="21"/>
              </w:rPr>
              <w:t xml:space="preserve">   </w:t>
            </w:r>
            <w:r w:rsidRPr="001525BF">
              <w:rPr>
                <w:rFonts w:hint="eastAsia"/>
                <w:sz w:val="21"/>
                <w:szCs w:val="21"/>
              </w:rPr>
              <w:t>日</w:t>
            </w:r>
          </w:p>
        </w:tc>
      </w:tr>
      <w:tr w:rsidR="00615901" w:rsidRPr="001525BF" w:rsidTr="00DC3EFB">
        <w:trPr>
          <w:cantSplit/>
          <w:trHeight w:val="645"/>
          <w:jc w:val="center"/>
        </w:trPr>
        <w:tc>
          <w:tcPr>
            <w:tcW w:w="1944"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评 价 指 标</w:t>
            </w:r>
          </w:p>
        </w:tc>
        <w:tc>
          <w:tcPr>
            <w:tcW w:w="5456" w:type="dxa"/>
            <w:gridSpan w:val="3"/>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内 涵 说 明</w:t>
            </w:r>
          </w:p>
        </w:tc>
        <w:tc>
          <w:tcPr>
            <w:tcW w:w="740"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分值</w:t>
            </w:r>
          </w:p>
        </w:tc>
        <w:tc>
          <w:tcPr>
            <w:tcW w:w="917"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得分</w:t>
            </w:r>
          </w:p>
        </w:tc>
      </w:tr>
      <w:tr w:rsidR="00615901" w:rsidRPr="001525BF" w:rsidTr="00DC3EFB">
        <w:trPr>
          <w:cantSplit/>
          <w:trHeight w:val="808"/>
          <w:jc w:val="center"/>
        </w:trPr>
        <w:tc>
          <w:tcPr>
            <w:tcW w:w="1944"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教材内容的</w:t>
            </w:r>
          </w:p>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深度与广度</w:t>
            </w:r>
          </w:p>
        </w:tc>
        <w:tc>
          <w:tcPr>
            <w:tcW w:w="5456" w:type="dxa"/>
            <w:gridSpan w:val="3"/>
            <w:vAlign w:val="center"/>
          </w:tcPr>
          <w:p w:rsidR="00615901" w:rsidRPr="001525BF" w:rsidRDefault="00615901" w:rsidP="00DC3EFB">
            <w:pPr>
              <w:tabs>
                <w:tab w:val="left" w:pos="2520"/>
                <w:tab w:val="left" w:pos="4140"/>
                <w:tab w:val="left" w:pos="5220"/>
              </w:tabs>
              <w:spacing w:line="300" w:lineRule="exact"/>
              <w:rPr>
                <w:rFonts w:ascii="宋体" w:hAnsi="宋体"/>
                <w:szCs w:val="21"/>
              </w:rPr>
            </w:pPr>
            <w:r w:rsidRPr="001525BF">
              <w:rPr>
                <w:rFonts w:ascii="宋体" w:hAnsi="宋体" w:hint="eastAsia"/>
                <w:szCs w:val="21"/>
              </w:rPr>
              <w:t>取材合适</w:t>
            </w:r>
            <w:r>
              <w:rPr>
                <w:rFonts w:ascii="宋体" w:hAnsi="宋体" w:hint="eastAsia"/>
                <w:szCs w:val="21"/>
              </w:rPr>
              <w:t>，</w:t>
            </w:r>
            <w:r w:rsidRPr="001525BF">
              <w:rPr>
                <w:rFonts w:ascii="宋体" w:hAnsi="宋体" w:hint="eastAsia"/>
                <w:szCs w:val="21"/>
              </w:rPr>
              <w:t>深</w:t>
            </w:r>
            <w:r>
              <w:rPr>
                <w:rFonts w:ascii="宋体" w:hAnsi="宋体" w:hint="eastAsia"/>
                <w:szCs w:val="21"/>
              </w:rPr>
              <w:t>、浅</w:t>
            </w:r>
            <w:r w:rsidRPr="001525BF">
              <w:rPr>
                <w:rFonts w:ascii="宋体" w:hAnsi="宋体" w:hint="eastAsia"/>
                <w:szCs w:val="21"/>
              </w:rPr>
              <w:t>度适宜</w:t>
            </w:r>
            <w:r>
              <w:rPr>
                <w:rFonts w:ascii="宋体" w:hAnsi="宋体" w:hint="eastAsia"/>
                <w:szCs w:val="21"/>
              </w:rPr>
              <w:t>，</w:t>
            </w:r>
            <w:r w:rsidRPr="001525BF">
              <w:rPr>
                <w:rFonts w:ascii="宋体" w:hAnsi="宋体" w:hint="eastAsia"/>
                <w:szCs w:val="21"/>
              </w:rPr>
              <w:t>分量恰当；内容丰富，</w:t>
            </w:r>
            <w:r>
              <w:rPr>
                <w:rFonts w:ascii="宋体" w:hAnsi="宋体" w:hint="eastAsia"/>
                <w:szCs w:val="21"/>
              </w:rPr>
              <w:t>重、难点突出，</w:t>
            </w:r>
            <w:r w:rsidRPr="001525BF">
              <w:rPr>
                <w:rFonts w:ascii="宋体" w:hAnsi="宋体" w:hint="eastAsia"/>
                <w:szCs w:val="21"/>
              </w:rPr>
              <w:t>符合认知规律，富有启发性</w:t>
            </w:r>
          </w:p>
        </w:tc>
        <w:tc>
          <w:tcPr>
            <w:tcW w:w="740"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5</w:t>
            </w:r>
          </w:p>
        </w:tc>
        <w:tc>
          <w:tcPr>
            <w:tcW w:w="917" w:type="dxa"/>
          </w:tcPr>
          <w:p w:rsidR="00615901" w:rsidRPr="001525BF" w:rsidRDefault="00615901" w:rsidP="00DC3EFB">
            <w:pPr>
              <w:tabs>
                <w:tab w:val="left" w:pos="2520"/>
                <w:tab w:val="left" w:pos="4140"/>
                <w:tab w:val="left" w:pos="5220"/>
              </w:tabs>
              <w:spacing w:line="300" w:lineRule="exact"/>
              <w:jc w:val="center"/>
              <w:rPr>
                <w:rFonts w:ascii="宋体" w:hAnsi="宋体"/>
                <w:szCs w:val="21"/>
              </w:rPr>
            </w:pPr>
          </w:p>
        </w:tc>
      </w:tr>
      <w:tr w:rsidR="00615901" w:rsidRPr="001525BF" w:rsidTr="00DC3EFB">
        <w:trPr>
          <w:cantSplit/>
          <w:trHeight w:val="761"/>
          <w:jc w:val="center"/>
        </w:trPr>
        <w:tc>
          <w:tcPr>
            <w:tcW w:w="1944"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教材内容的</w:t>
            </w:r>
          </w:p>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系统性与完整性</w:t>
            </w:r>
          </w:p>
        </w:tc>
        <w:tc>
          <w:tcPr>
            <w:tcW w:w="5456" w:type="dxa"/>
            <w:gridSpan w:val="3"/>
            <w:vAlign w:val="center"/>
          </w:tcPr>
          <w:p w:rsidR="00615901" w:rsidRPr="001525BF" w:rsidRDefault="00615901" w:rsidP="00DC3EFB">
            <w:pPr>
              <w:tabs>
                <w:tab w:val="left" w:pos="2520"/>
                <w:tab w:val="left" w:pos="4140"/>
                <w:tab w:val="left" w:pos="5220"/>
              </w:tabs>
              <w:spacing w:line="300" w:lineRule="exact"/>
              <w:rPr>
                <w:rFonts w:ascii="宋体" w:hAnsi="宋体"/>
                <w:szCs w:val="21"/>
              </w:rPr>
            </w:pPr>
            <w:r w:rsidRPr="001525BF">
              <w:rPr>
                <w:rFonts w:ascii="宋体" w:hAnsi="宋体" w:hint="eastAsia"/>
                <w:szCs w:val="21"/>
              </w:rPr>
              <w:t>能反映知识间的相互联系及发展规律，结构严谨</w:t>
            </w:r>
            <w:r w:rsidRPr="001525BF">
              <w:rPr>
                <w:rFonts w:ascii="宋体" w:hAnsi="宋体" w:cs="宋体" w:hint="eastAsia"/>
                <w:kern w:val="0"/>
                <w:szCs w:val="21"/>
              </w:rPr>
              <w:t>；</w:t>
            </w:r>
            <w:r w:rsidRPr="001525BF">
              <w:rPr>
                <w:rFonts w:ascii="宋体" w:hAnsi="宋体" w:hint="eastAsia"/>
                <w:szCs w:val="21"/>
              </w:rPr>
              <w:t>绪论、正文、习题、思考题、索引、参考文献等齐全</w:t>
            </w:r>
          </w:p>
        </w:tc>
        <w:tc>
          <w:tcPr>
            <w:tcW w:w="740"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10</w:t>
            </w:r>
          </w:p>
        </w:tc>
        <w:tc>
          <w:tcPr>
            <w:tcW w:w="917" w:type="dxa"/>
          </w:tcPr>
          <w:p w:rsidR="00615901" w:rsidRPr="001525BF" w:rsidRDefault="00615901" w:rsidP="00DC3EFB">
            <w:pPr>
              <w:tabs>
                <w:tab w:val="left" w:pos="2520"/>
                <w:tab w:val="left" w:pos="4140"/>
                <w:tab w:val="left" w:pos="5220"/>
              </w:tabs>
              <w:spacing w:line="300" w:lineRule="exact"/>
              <w:jc w:val="center"/>
              <w:rPr>
                <w:rFonts w:ascii="宋体" w:hAnsi="宋体"/>
                <w:szCs w:val="21"/>
              </w:rPr>
            </w:pPr>
          </w:p>
        </w:tc>
      </w:tr>
      <w:tr w:rsidR="00615901" w:rsidRPr="001525BF" w:rsidTr="00DC3EFB">
        <w:trPr>
          <w:cantSplit/>
          <w:trHeight w:val="771"/>
          <w:jc w:val="center"/>
        </w:trPr>
        <w:tc>
          <w:tcPr>
            <w:tcW w:w="1944"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教材内容的</w:t>
            </w:r>
          </w:p>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逻辑性与思想性</w:t>
            </w:r>
          </w:p>
        </w:tc>
        <w:tc>
          <w:tcPr>
            <w:tcW w:w="5456" w:type="dxa"/>
            <w:gridSpan w:val="3"/>
            <w:vAlign w:val="center"/>
          </w:tcPr>
          <w:p w:rsidR="00615901" w:rsidRPr="001525BF" w:rsidRDefault="00615901" w:rsidP="00DC3EFB">
            <w:pPr>
              <w:tabs>
                <w:tab w:val="left" w:pos="2520"/>
                <w:tab w:val="left" w:pos="4140"/>
                <w:tab w:val="left" w:pos="5220"/>
              </w:tabs>
              <w:spacing w:line="300" w:lineRule="exact"/>
              <w:rPr>
                <w:rFonts w:ascii="宋体" w:hAnsi="宋体"/>
                <w:szCs w:val="21"/>
              </w:rPr>
            </w:pPr>
            <w:r w:rsidRPr="001525BF">
              <w:rPr>
                <w:rFonts w:ascii="宋体" w:hAnsi="宋体" w:cs="宋体" w:hint="eastAsia"/>
                <w:kern w:val="0"/>
                <w:szCs w:val="21"/>
              </w:rPr>
              <w:t>层次分明，条理清楚；</w:t>
            </w:r>
            <w:r w:rsidRPr="001525BF">
              <w:rPr>
                <w:rFonts w:ascii="宋体" w:hAnsi="宋体" w:hint="eastAsia"/>
                <w:szCs w:val="21"/>
              </w:rPr>
              <w:t>思想观点正确，弘扬民族文化精华，无政治性和政策性错误</w:t>
            </w:r>
          </w:p>
        </w:tc>
        <w:tc>
          <w:tcPr>
            <w:tcW w:w="740"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Pr>
                <w:rFonts w:ascii="宋体" w:hAnsi="宋体" w:hint="eastAsia"/>
                <w:szCs w:val="21"/>
              </w:rPr>
              <w:t>15</w:t>
            </w:r>
          </w:p>
        </w:tc>
        <w:tc>
          <w:tcPr>
            <w:tcW w:w="917"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p>
        </w:tc>
      </w:tr>
      <w:tr w:rsidR="00615901" w:rsidRPr="001525BF" w:rsidTr="00DC3EFB">
        <w:trPr>
          <w:cantSplit/>
          <w:trHeight w:val="768"/>
          <w:jc w:val="center"/>
        </w:trPr>
        <w:tc>
          <w:tcPr>
            <w:tcW w:w="1944" w:type="dxa"/>
            <w:vAlign w:val="center"/>
          </w:tcPr>
          <w:p w:rsidR="00615901"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教材内容</w:t>
            </w:r>
          </w:p>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的表达水平</w:t>
            </w:r>
          </w:p>
        </w:tc>
        <w:tc>
          <w:tcPr>
            <w:tcW w:w="5456" w:type="dxa"/>
            <w:gridSpan w:val="3"/>
            <w:vAlign w:val="center"/>
          </w:tcPr>
          <w:p w:rsidR="00615901" w:rsidRPr="001525BF" w:rsidRDefault="00615901" w:rsidP="00DC3EFB">
            <w:pPr>
              <w:tabs>
                <w:tab w:val="left" w:pos="2520"/>
                <w:tab w:val="left" w:pos="4140"/>
                <w:tab w:val="left" w:pos="5220"/>
              </w:tabs>
              <w:spacing w:line="300" w:lineRule="exact"/>
              <w:rPr>
                <w:rFonts w:ascii="宋体" w:hAnsi="宋体"/>
                <w:szCs w:val="21"/>
              </w:rPr>
            </w:pPr>
            <w:r w:rsidRPr="001525BF">
              <w:rPr>
                <w:rFonts w:ascii="宋体" w:hAnsi="宋体" w:cs="宋体" w:hint="eastAsia"/>
                <w:kern w:val="0"/>
                <w:szCs w:val="21"/>
              </w:rPr>
              <w:t>文字简练规范，语言流畅，通俗易懂，叙述生动</w:t>
            </w:r>
            <w:r>
              <w:rPr>
                <w:rFonts w:ascii="宋体" w:hAnsi="宋体" w:hint="eastAsia"/>
                <w:szCs w:val="21"/>
              </w:rPr>
              <w:t>；</w:t>
            </w:r>
            <w:r w:rsidRPr="001525BF">
              <w:rPr>
                <w:rFonts w:ascii="宋体" w:hAnsi="宋体" w:hint="eastAsia"/>
                <w:szCs w:val="21"/>
              </w:rPr>
              <w:t>图表科学规范，可读性强，</w:t>
            </w:r>
            <w:r>
              <w:rPr>
                <w:rFonts w:ascii="宋体" w:hAnsi="宋体" w:hint="eastAsia"/>
                <w:szCs w:val="21"/>
              </w:rPr>
              <w:t>有利于</w:t>
            </w:r>
            <w:r w:rsidRPr="001525BF">
              <w:rPr>
                <w:rFonts w:ascii="宋体" w:hAnsi="宋体" w:hint="eastAsia"/>
                <w:szCs w:val="21"/>
              </w:rPr>
              <w:t>学生</w:t>
            </w:r>
            <w:r>
              <w:rPr>
                <w:rFonts w:ascii="宋体" w:hAnsi="宋体" w:hint="eastAsia"/>
                <w:szCs w:val="21"/>
              </w:rPr>
              <w:t>自主学习</w:t>
            </w:r>
          </w:p>
        </w:tc>
        <w:tc>
          <w:tcPr>
            <w:tcW w:w="740"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20</w:t>
            </w:r>
          </w:p>
        </w:tc>
        <w:tc>
          <w:tcPr>
            <w:tcW w:w="917" w:type="dxa"/>
          </w:tcPr>
          <w:p w:rsidR="00615901" w:rsidRPr="001525BF" w:rsidRDefault="00615901" w:rsidP="00DC3EFB">
            <w:pPr>
              <w:tabs>
                <w:tab w:val="left" w:pos="2520"/>
                <w:tab w:val="left" w:pos="4140"/>
                <w:tab w:val="left" w:pos="5220"/>
              </w:tabs>
              <w:spacing w:line="300" w:lineRule="exact"/>
              <w:jc w:val="center"/>
              <w:rPr>
                <w:rFonts w:ascii="宋体" w:hAnsi="宋体"/>
                <w:szCs w:val="21"/>
              </w:rPr>
            </w:pPr>
          </w:p>
        </w:tc>
      </w:tr>
      <w:tr w:rsidR="00615901" w:rsidRPr="001525BF" w:rsidTr="00DC3EFB">
        <w:trPr>
          <w:cantSplit/>
          <w:trHeight w:val="764"/>
          <w:jc w:val="center"/>
        </w:trPr>
        <w:tc>
          <w:tcPr>
            <w:tcW w:w="1944" w:type="dxa"/>
            <w:vAlign w:val="center"/>
          </w:tcPr>
          <w:p w:rsidR="00615901"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教材内容</w:t>
            </w:r>
          </w:p>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的正确性</w:t>
            </w:r>
          </w:p>
        </w:tc>
        <w:tc>
          <w:tcPr>
            <w:tcW w:w="5456" w:type="dxa"/>
            <w:gridSpan w:val="3"/>
            <w:vAlign w:val="center"/>
          </w:tcPr>
          <w:p w:rsidR="00615901" w:rsidRPr="001525BF" w:rsidRDefault="00615901" w:rsidP="00DC3EFB">
            <w:pPr>
              <w:tabs>
                <w:tab w:val="left" w:pos="2520"/>
                <w:tab w:val="left" w:pos="4140"/>
                <w:tab w:val="left" w:pos="5220"/>
              </w:tabs>
              <w:spacing w:line="300" w:lineRule="exact"/>
              <w:rPr>
                <w:rFonts w:ascii="宋体" w:hAnsi="宋体"/>
                <w:szCs w:val="21"/>
              </w:rPr>
            </w:pPr>
            <w:r>
              <w:rPr>
                <w:rFonts w:ascii="宋体" w:hAnsi="宋体" w:hint="eastAsia"/>
                <w:szCs w:val="21"/>
              </w:rPr>
              <w:t>与专业要求相符合，能反映教学大纲的基本水平，</w:t>
            </w:r>
            <w:r w:rsidRPr="001525BF">
              <w:rPr>
                <w:rFonts w:ascii="宋体" w:hAnsi="宋体" w:hint="eastAsia"/>
                <w:szCs w:val="21"/>
              </w:rPr>
              <w:t>内容正确，</w:t>
            </w:r>
            <w:r>
              <w:rPr>
                <w:rFonts w:ascii="宋体" w:hAnsi="宋体" w:hint="eastAsia"/>
                <w:szCs w:val="21"/>
              </w:rPr>
              <w:t>例题、习题等有针对性、实用性；能覆盖考试的基本要求；</w:t>
            </w:r>
            <w:r w:rsidRPr="001525BF">
              <w:rPr>
                <w:rFonts w:ascii="宋体" w:hAnsi="宋体" w:hint="eastAsia"/>
                <w:szCs w:val="21"/>
              </w:rPr>
              <w:t>无知识性</w:t>
            </w:r>
            <w:r>
              <w:rPr>
                <w:rFonts w:ascii="宋体" w:hAnsi="宋体" w:hint="eastAsia"/>
                <w:szCs w:val="21"/>
              </w:rPr>
              <w:t>、</w:t>
            </w:r>
            <w:r w:rsidRPr="001525BF">
              <w:rPr>
                <w:rFonts w:ascii="宋体" w:hAnsi="宋体" w:hint="eastAsia"/>
                <w:szCs w:val="21"/>
              </w:rPr>
              <w:t>文字性错误</w:t>
            </w:r>
          </w:p>
        </w:tc>
        <w:tc>
          <w:tcPr>
            <w:tcW w:w="740"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20</w:t>
            </w:r>
          </w:p>
        </w:tc>
        <w:tc>
          <w:tcPr>
            <w:tcW w:w="917" w:type="dxa"/>
          </w:tcPr>
          <w:p w:rsidR="00615901" w:rsidRPr="001525BF" w:rsidRDefault="00615901" w:rsidP="00DC3EFB">
            <w:pPr>
              <w:tabs>
                <w:tab w:val="left" w:pos="2520"/>
                <w:tab w:val="left" w:pos="4140"/>
                <w:tab w:val="left" w:pos="5220"/>
              </w:tabs>
              <w:spacing w:line="300" w:lineRule="exact"/>
              <w:jc w:val="center"/>
              <w:rPr>
                <w:rFonts w:ascii="宋体" w:hAnsi="宋体"/>
                <w:szCs w:val="21"/>
              </w:rPr>
            </w:pPr>
          </w:p>
        </w:tc>
      </w:tr>
      <w:tr w:rsidR="00615901" w:rsidRPr="001525BF" w:rsidTr="00DC3EFB">
        <w:trPr>
          <w:cantSplit/>
          <w:trHeight w:val="760"/>
          <w:jc w:val="center"/>
        </w:trPr>
        <w:tc>
          <w:tcPr>
            <w:tcW w:w="1944" w:type="dxa"/>
            <w:vAlign w:val="center"/>
          </w:tcPr>
          <w:p w:rsidR="00615901"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教材印刷</w:t>
            </w:r>
          </w:p>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装订质量</w:t>
            </w:r>
          </w:p>
        </w:tc>
        <w:tc>
          <w:tcPr>
            <w:tcW w:w="5456" w:type="dxa"/>
            <w:gridSpan w:val="3"/>
            <w:vAlign w:val="center"/>
          </w:tcPr>
          <w:p w:rsidR="00615901" w:rsidRPr="001525BF" w:rsidRDefault="00615901" w:rsidP="00DC3EFB">
            <w:pPr>
              <w:pStyle w:val="a5"/>
              <w:widowControl w:val="0"/>
              <w:tabs>
                <w:tab w:val="left" w:pos="2520"/>
                <w:tab w:val="left" w:pos="4140"/>
                <w:tab w:val="left" w:pos="5220"/>
              </w:tabs>
              <w:spacing w:before="0" w:beforeAutospacing="0" w:after="0" w:afterAutospacing="0" w:line="300" w:lineRule="exact"/>
              <w:jc w:val="both"/>
              <w:rPr>
                <w:kern w:val="2"/>
                <w:sz w:val="21"/>
                <w:szCs w:val="21"/>
              </w:rPr>
            </w:pPr>
            <w:r w:rsidRPr="001525BF">
              <w:rPr>
                <w:rFonts w:hint="eastAsia"/>
                <w:kern w:val="2"/>
                <w:sz w:val="21"/>
                <w:szCs w:val="21"/>
              </w:rPr>
              <w:t>印刷质量好，装订规范</w:t>
            </w:r>
          </w:p>
        </w:tc>
        <w:tc>
          <w:tcPr>
            <w:tcW w:w="740"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10</w:t>
            </w:r>
          </w:p>
        </w:tc>
        <w:tc>
          <w:tcPr>
            <w:tcW w:w="917" w:type="dxa"/>
          </w:tcPr>
          <w:p w:rsidR="00615901" w:rsidRPr="001525BF" w:rsidRDefault="00615901" w:rsidP="00DC3EFB">
            <w:pPr>
              <w:tabs>
                <w:tab w:val="left" w:pos="2520"/>
                <w:tab w:val="left" w:pos="4140"/>
                <w:tab w:val="left" w:pos="5220"/>
              </w:tabs>
              <w:spacing w:line="300" w:lineRule="exact"/>
              <w:jc w:val="center"/>
              <w:rPr>
                <w:rFonts w:ascii="宋体" w:hAnsi="宋体"/>
                <w:szCs w:val="21"/>
              </w:rPr>
            </w:pPr>
          </w:p>
        </w:tc>
      </w:tr>
      <w:tr w:rsidR="00615901" w:rsidRPr="001525BF" w:rsidTr="00DC3EFB">
        <w:trPr>
          <w:cantSplit/>
          <w:trHeight w:val="784"/>
          <w:jc w:val="center"/>
        </w:trPr>
        <w:tc>
          <w:tcPr>
            <w:tcW w:w="1944"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教材价格</w:t>
            </w:r>
          </w:p>
        </w:tc>
        <w:tc>
          <w:tcPr>
            <w:tcW w:w="5456" w:type="dxa"/>
            <w:gridSpan w:val="3"/>
            <w:vAlign w:val="center"/>
          </w:tcPr>
          <w:p w:rsidR="00615901" w:rsidRPr="001525BF" w:rsidRDefault="00615901" w:rsidP="00DC3EFB">
            <w:pPr>
              <w:tabs>
                <w:tab w:val="left" w:pos="2520"/>
                <w:tab w:val="left" w:pos="4140"/>
                <w:tab w:val="left" w:pos="5220"/>
              </w:tabs>
              <w:spacing w:line="300" w:lineRule="exact"/>
              <w:rPr>
                <w:rFonts w:ascii="宋体" w:hAnsi="宋体"/>
                <w:szCs w:val="21"/>
              </w:rPr>
            </w:pPr>
            <w:r w:rsidRPr="001525BF">
              <w:rPr>
                <w:rFonts w:ascii="宋体" w:hAnsi="宋体" w:hint="eastAsia"/>
                <w:szCs w:val="21"/>
              </w:rPr>
              <w:t>价格适宜</w:t>
            </w:r>
          </w:p>
        </w:tc>
        <w:tc>
          <w:tcPr>
            <w:tcW w:w="740"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10</w:t>
            </w:r>
          </w:p>
        </w:tc>
        <w:tc>
          <w:tcPr>
            <w:tcW w:w="917" w:type="dxa"/>
          </w:tcPr>
          <w:p w:rsidR="00615901" w:rsidRPr="001525BF" w:rsidRDefault="00615901" w:rsidP="00DC3EFB">
            <w:pPr>
              <w:tabs>
                <w:tab w:val="left" w:pos="2520"/>
                <w:tab w:val="left" w:pos="4140"/>
                <w:tab w:val="left" w:pos="5220"/>
              </w:tabs>
              <w:spacing w:line="300" w:lineRule="exact"/>
              <w:jc w:val="center"/>
              <w:rPr>
                <w:rFonts w:ascii="宋体" w:hAnsi="宋体"/>
                <w:szCs w:val="21"/>
              </w:rPr>
            </w:pPr>
          </w:p>
        </w:tc>
      </w:tr>
      <w:tr w:rsidR="00615901" w:rsidRPr="001525BF" w:rsidTr="00DC3EFB">
        <w:trPr>
          <w:cantSplit/>
          <w:trHeight w:val="917"/>
          <w:jc w:val="center"/>
        </w:trPr>
        <w:tc>
          <w:tcPr>
            <w:tcW w:w="1944"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教材级别</w:t>
            </w:r>
          </w:p>
        </w:tc>
        <w:tc>
          <w:tcPr>
            <w:tcW w:w="5456" w:type="dxa"/>
            <w:gridSpan w:val="3"/>
            <w:vAlign w:val="center"/>
          </w:tcPr>
          <w:p w:rsidR="00615901" w:rsidRPr="001525BF" w:rsidRDefault="00615901" w:rsidP="00DC3EFB">
            <w:pPr>
              <w:tabs>
                <w:tab w:val="left" w:pos="2520"/>
                <w:tab w:val="left" w:pos="4140"/>
                <w:tab w:val="left" w:pos="5220"/>
              </w:tabs>
              <w:spacing w:line="300" w:lineRule="exact"/>
              <w:rPr>
                <w:rFonts w:ascii="宋体" w:hAnsi="宋体"/>
                <w:szCs w:val="21"/>
              </w:rPr>
            </w:pPr>
            <w:r w:rsidRPr="001525BF">
              <w:rPr>
                <w:rFonts w:ascii="宋体" w:hAnsi="宋体" w:hint="eastAsia"/>
                <w:szCs w:val="21"/>
              </w:rPr>
              <w:t>获奖教材、规划教材、推荐教材、面向21世纪课程教材等</w:t>
            </w:r>
          </w:p>
        </w:tc>
        <w:tc>
          <w:tcPr>
            <w:tcW w:w="740"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Pr>
                <w:rFonts w:ascii="宋体" w:hAnsi="宋体" w:hint="eastAsia"/>
                <w:szCs w:val="21"/>
              </w:rPr>
              <w:t>10</w:t>
            </w:r>
          </w:p>
        </w:tc>
        <w:tc>
          <w:tcPr>
            <w:tcW w:w="917" w:type="dxa"/>
          </w:tcPr>
          <w:p w:rsidR="00615901" w:rsidRPr="001525BF" w:rsidRDefault="00615901" w:rsidP="00DC3EFB">
            <w:pPr>
              <w:tabs>
                <w:tab w:val="left" w:pos="2520"/>
                <w:tab w:val="left" w:pos="4140"/>
                <w:tab w:val="left" w:pos="5220"/>
              </w:tabs>
              <w:spacing w:line="300" w:lineRule="exact"/>
              <w:jc w:val="center"/>
              <w:rPr>
                <w:rFonts w:ascii="宋体" w:hAnsi="宋体"/>
                <w:szCs w:val="21"/>
              </w:rPr>
            </w:pPr>
          </w:p>
        </w:tc>
      </w:tr>
      <w:tr w:rsidR="00615901" w:rsidRPr="001525BF" w:rsidTr="00DC3EFB">
        <w:trPr>
          <w:cantSplit/>
          <w:trHeight w:val="460"/>
          <w:jc w:val="center"/>
        </w:trPr>
        <w:tc>
          <w:tcPr>
            <w:tcW w:w="1944" w:type="dxa"/>
            <w:vAlign w:val="center"/>
          </w:tcPr>
          <w:p w:rsidR="00615901" w:rsidRPr="001525BF" w:rsidRDefault="00615901" w:rsidP="00DC3EFB">
            <w:pPr>
              <w:tabs>
                <w:tab w:val="left" w:pos="2520"/>
                <w:tab w:val="left" w:pos="4140"/>
                <w:tab w:val="left" w:pos="5220"/>
              </w:tabs>
              <w:spacing w:line="300" w:lineRule="exact"/>
              <w:jc w:val="center"/>
              <w:rPr>
                <w:rFonts w:ascii="宋体" w:hAnsi="宋体"/>
                <w:szCs w:val="21"/>
              </w:rPr>
            </w:pPr>
            <w:r w:rsidRPr="001525BF">
              <w:rPr>
                <w:rFonts w:ascii="宋体" w:hAnsi="宋体" w:hint="eastAsia"/>
                <w:szCs w:val="21"/>
              </w:rPr>
              <w:t>总    分</w:t>
            </w:r>
          </w:p>
        </w:tc>
        <w:tc>
          <w:tcPr>
            <w:tcW w:w="7113" w:type="dxa"/>
            <w:gridSpan w:val="5"/>
            <w:vAlign w:val="center"/>
          </w:tcPr>
          <w:p w:rsidR="00615901" w:rsidRPr="001525BF" w:rsidRDefault="00615901" w:rsidP="00DC3EFB">
            <w:pPr>
              <w:spacing w:line="300" w:lineRule="exact"/>
              <w:jc w:val="left"/>
              <w:rPr>
                <w:rFonts w:ascii="宋体" w:hAnsi="宋体" w:cs="宋体"/>
                <w:kern w:val="0"/>
                <w:szCs w:val="21"/>
              </w:rPr>
            </w:pPr>
          </w:p>
        </w:tc>
      </w:tr>
      <w:tr w:rsidR="00615901" w:rsidRPr="001525BF" w:rsidTr="00DC3EFB">
        <w:trPr>
          <w:cantSplit/>
          <w:trHeight w:val="1094"/>
          <w:jc w:val="center"/>
        </w:trPr>
        <w:tc>
          <w:tcPr>
            <w:tcW w:w="9057" w:type="dxa"/>
            <w:gridSpan w:val="6"/>
          </w:tcPr>
          <w:p w:rsidR="00615901" w:rsidRPr="001525BF" w:rsidRDefault="00615901" w:rsidP="00DC3EFB">
            <w:pPr>
              <w:spacing w:line="300" w:lineRule="exact"/>
              <w:rPr>
                <w:rFonts w:ascii="宋体" w:hAnsi="宋体"/>
                <w:szCs w:val="21"/>
              </w:rPr>
            </w:pPr>
            <w:r w:rsidRPr="001525BF">
              <w:rPr>
                <w:rFonts w:ascii="宋体" w:hAnsi="宋体" w:hint="eastAsia"/>
                <w:szCs w:val="21"/>
              </w:rPr>
              <w:t>本教材存在问题与建议：</w:t>
            </w:r>
          </w:p>
          <w:p w:rsidR="00615901" w:rsidRPr="001525BF" w:rsidRDefault="00615901" w:rsidP="00DC3EFB">
            <w:pPr>
              <w:spacing w:line="300" w:lineRule="exact"/>
              <w:rPr>
                <w:rFonts w:ascii="宋体" w:hAnsi="宋体"/>
                <w:szCs w:val="21"/>
              </w:rPr>
            </w:pPr>
          </w:p>
          <w:p w:rsidR="00615901" w:rsidRPr="001525BF" w:rsidRDefault="00615901" w:rsidP="00DC3EFB">
            <w:pPr>
              <w:spacing w:line="300" w:lineRule="exact"/>
              <w:rPr>
                <w:rFonts w:ascii="宋体" w:hAnsi="宋体"/>
                <w:szCs w:val="21"/>
              </w:rPr>
            </w:pPr>
          </w:p>
          <w:p w:rsidR="00615901" w:rsidRDefault="00615901" w:rsidP="00DC3EFB">
            <w:pPr>
              <w:spacing w:line="300" w:lineRule="exact"/>
              <w:rPr>
                <w:rFonts w:ascii="宋体" w:hAnsi="宋体"/>
                <w:szCs w:val="21"/>
              </w:rPr>
            </w:pPr>
          </w:p>
          <w:p w:rsidR="00615901" w:rsidRPr="001525BF" w:rsidRDefault="00615901" w:rsidP="00DC3EFB">
            <w:pPr>
              <w:spacing w:line="300" w:lineRule="exact"/>
              <w:rPr>
                <w:rFonts w:ascii="宋体" w:hAnsi="宋体"/>
                <w:szCs w:val="21"/>
              </w:rPr>
            </w:pPr>
          </w:p>
          <w:p w:rsidR="00615901" w:rsidRDefault="00615901" w:rsidP="00DC3EFB">
            <w:pPr>
              <w:spacing w:line="300" w:lineRule="exact"/>
              <w:rPr>
                <w:rFonts w:ascii="宋体" w:hAnsi="宋体"/>
                <w:szCs w:val="21"/>
              </w:rPr>
            </w:pPr>
          </w:p>
          <w:p w:rsidR="00615901" w:rsidRPr="001525BF" w:rsidRDefault="00615901" w:rsidP="00DC3EFB">
            <w:pPr>
              <w:spacing w:line="300" w:lineRule="exact"/>
              <w:rPr>
                <w:rFonts w:ascii="宋体" w:hAnsi="宋体"/>
                <w:szCs w:val="21"/>
              </w:rPr>
            </w:pPr>
          </w:p>
          <w:p w:rsidR="00615901" w:rsidRPr="001525BF" w:rsidRDefault="00615901" w:rsidP="00DC3EFB">
            <w:pPr>
              <w:spacing w:line="300" w:lineRule="exact"/>
              <w:rPr>
                <w:rFonts w:ascii="宋体" w:hAnsi="宋体"/>
                <w:szCs w:val="21"/>
              </w:rPr>
            </w:pPr>
          </w:p>
          <w:p w:rsidR="00615901" w:rsidRPr="001525BF" w:rsidRDefault="00615901" w:rsidP="00DC3EFB">
            <w:pPr>
              <w:spacing w:line="300" w:lineRule="exact"/>
              <w:rPr>
                <w:rFonts w:ascii="宋体" w:hAnsi="宋体" w:cs="宋体"/>
                <w:kern w:val="0"/>
                <w:szCs w:val="21"/>
              </w:rPr>
            </w:pPr>
          </w:p>
        </w:tc>
      </w:tr>
    </w:tbl>
    <w:p w:rsidR="00615901" w:rsidRPr="00B12DDE" w:rsidRDefault="00615901" w:rsidP="00DC3EFB">
      <w:pPr>
        <w:pStyle w:val="a7"/>
        <w:spacing w:beforeLines="50" w:before="120"/>
        <w:ind w:firstLineChars="0" w:firstLine="0"/>
        <w:rPr>
          <w:sz w:val="21"/>
          <w:szCs w:val="21"/>
        </w:rPr>
        <w:sectPr w:rsidR="00615901" w:rsidRPr="00B12DDE" w:rsidSect="00DC3EFB">
          <w:headerReference w:type="even" r:id="rId30"/>
          <w:headerReference w:type="default" r:id="rId31"/>
          <w:footerReference w:type="even" r:id="rId32"/>
          <w:footerReference w:type="default" r:id="rId33"/>
          <w:pgSz w:w="11907" w:h="16840" w:code="9"/>
          <w:pgMar w:top="1418" w:right="1418" w:bottom="1418" w:left="1418" w:header="851" w:footer="992" w:gutter="0"/>
          <w:pgNumType w:fmt="numberInDash"/>
          <w:cols w:space="425"/>
          <w:docGrid w:linePitch="312"/>
        </w:sectPr>
      </w:pP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部（院、系）</w:t>
      </w:r>
      <w:r w:rsidRPr="001525BF">
        <w:rPr>
          <w:rFonts w:hint="eastAsia"/>
          <w:sz w:val="21"/>
          <w:szCs w:val="21"/>
        </w:rPr>
        <w:t xml:space="preserve">    </w:t>
      </w:r>
      <w:r>
        <w:rPr>
          <w:rFonts w:hint="eastAsia"/>
          <w:sz w:val="21"/>
          <w:szCs w:val="21"/>
        </w:rPr>
        <w:t xml:space="preserve">  </w:t>
      </w:r>
      <w:r w:rsidRPr="001525BF">
        <w:rPr>
          <w:rFonts w:hint="eastAsia"/>
          <w:sz w:val="21"/>
          <w:szCs w:val="21"/>
        </w:rPr>
        <w:t xml:space="preserve">      </w:t>
      </w:r>
      <w:r>
        <w:rPr>
          <w:rFonts w:hint="eastAsia"/>
          <w:sz w:val="21"/>
          <w:szCs w:val="21"/>
        </w:rPr>
        <w:t xml:space="preserve">        </w:t>
      </w:r>
      <w:r w:rsidRPr="001525BF">
        <w:rPr>
          <w:rFonts w:hint="eastAsia"/>
          <w:sz w:val="21"/>
          <w:szCs w:val="21"/>
        </w:rPr>
        <w:t xml:space="preserve">    </w:t>
      </w: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w:t>
      </w: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学年第</w:t>
      </w: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学期</w:t>
      </w:r>
    </w:p>
    <w:p w:rsidR="00615901" w:rsidRPr="00B12DDE" w:rsidRDefault="00615901" w:rsidP="00DC3EFB">
      <w:pPr>
        <w:pStyle w:val="a7"/>
        <w:ind w:firstLineChars="0" w:firstLine="0"/>
        <w:rPr>
          <w:rFonts w:ascii="黑体" w:eastAsia="黑体" w:hAnsi="Times New Roman"/>
          <w:b/>
          <w:bCs/>
          <w:sz w:val="24"/>
        </w:rPr>
      </w:pPr>
      <w:r w:rsidRPr="00B12DDE">
        <w:rPr>
          <w:rFonts w:ascii="黑体" w:eastAsia="黑体" w:hAnsi="Times New Roman" w:hint="eastAsia"/>
          <w:b/>
          <w:bCs/>
          <w:sz w:val="24"/>
        </w:rPr>
        <w:lastRenderedPageBreak/>
        <w:t>附件3</w:t>
      </w:r>
    </w:p>
    <w:p w:rsidR="00615901" w:rsidRPr="000572CC" w:rsidRDefault="00615901" w:rsidP="00DC3EFB">
      <w:pPr>
        <w:pStyle w:val="a7"/>
        <w:ind w:firstLine="602"/>
        <w:jc w:val="center"/>
        <w:rPr>
          <w:rFonts w:ascii="黑体" w:eastAsia="黑体" w:hAnsi="Times New Roman"/>
          <w:b/>
          <w:bCs/>
          <w:sz w:val="30"/>
          <w:szCs w:val="30"/>
        </w:rPr>
      </w:pPr>
      <w:r w:rsidRPr="000572CC">
        <w:rPr>
          <w:rFonts w:ascii="黑体" w:eastAsia="黑体" w:hAnsi="Times New Roman" w:hint="eastAsia"/>
          <w:b/>
          <w:bCs/>
          <w:sz w:val="30"/>
          <w:szCs w:val="30"/>
        </w:rPr>
        <w:t>吉林医药学院教材质量评价汇总表</w:t>
      </w:r>
    </w:p>
    <w:p w:rsidR="00615901" w:rsidRPr="001525BF" w:rsidRDefault="00615901" w:rsidP="00DC3EFB">
      <w:pPr>
        <w:pStyle w:val="a7"/>
        <w:spacing w:beforeLines="150" w:before="360" w:afterLines="50" w:after="120"/>
        <w:ind w:firstLineChars="0" w:firstLine="0"/>
        <w:rPr>
          <w:sz w:val="21"/>
          <w:szCs w:val="21"/>
        </w:rPr>
      </w:pP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部（院、系）</w:t>
      </w:r>
      <w:r w:rsidRPr="001525BF">
        <w:rPr>
          <w:rFonts w:hint="eastAsia"/>
          <w:sz w:val="21"/>
          <w:szCs w:val="21"/>
        </w:rPr>
        <w:t xml:space="preserve">    </w:t>
      </w:r>
      <w:r>
        <w:rPr>
          <w:rFonts w:hint="eastAsia"/>
          <w:sz w:val="21"/>
          <w:szCs w:val="21"/>
        </w:rPr>
        <w:t xml:space="preserve">  </w:t>
      </w:r>
      <w:r w:rsidRPr="001525BF">
        <w:rPr>
          <w:rFonts w:hint="eastAsia"/>
          <w:sz w:val="21"/>
          <w:szCs w:val="21"/>
        </w:rPr>
        <w:t xml:space="preserve">        </w:t>
      </w:r>
      <w:r>
        <w:rPr>
          <w:rFonts w:hint="eastAsia"/>
          <w:sz w:val="21"/>
          <w:szCs w:val="21"/>
        </w:rPr>
        <w:t xml:space="preserve">        </w:t>
      </w:r>
      <w:r w:rsidRPr="001525BF">
        <w:rPr>
          <w:rFonts w:hint="eastAsia"/>
          <w:sz w:val="21"/>
          <w:szCs w:val="21"/>
        </w:rPr>
        <w:t xml:space="preserve">  </w:t>
      </w: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w:t>
      </w: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学年第</w:t>
      </w:r>
      <w:r w:rsidRPr="001525BF">
        <w:rPr>
          <w:rFonts w:hint="eastAsia"/>
          <w:sz w:val="21"/>
          <w:szCs w:val="21"/>
          <w:u w:val="single"/>
        </w:rPr>
        <w:t xml:space="preserve">  </w:t>
      </w:r>
      <w:r>
        <w:rPr>
          <w:rFonts w:hint="eastAsia"/>
          <w:sz w:val="21"/>
          <w:szCs w:val="21"/>
          <w:u w:val="single"/>
        </w:rPr>
        <w:t xml:space="preserve"> </w:t>
      </w:r>
      <w:r w:rsidRPr="001525BF">
        <w:rPr>
          <w:rFonts w:hint="eastAsia"/>
          <w:sz w:val="21"/>
          <w:szCs w:val="21"/>
          <w:u w:val="single"/>
        </w:rPr>
        <w:t xml:space="preserve">  </w:t>
      </w:r>
      <w:r w:rsidRPr="001525BF">
        <w:rPr>
          <w:rFonts w:hint="eastAsia"/>
          <w:sz w:val="21"/>
          <w:szCs w:val="21"/>
        </w:rPr>
        <w:t>学期</w:t>
      </w:r>
    </w:p>
    <w:tbl>
      <w:tblPr>
        <w:tblW w:w="9079" w:type="dxa"/>
        <w:jc w:val="center"/>
        <w:tblInd w:w="7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5"/>
        <w:gridCol w:w="757"/>
        <w:gridCol w:w="756"/>
        <w:gridCol w:w="757"/>
        <w:gridCol w:w="756"/>
        <w:gridCol w:w="757"/>
        <w:gridCol w:w="757"/>
        <w:gridCol w:w="756"/>
        <w:gridCol w:w="757"/>
        <w:gridCol w:w="757"/>
        <w:gridCol w:w="757"/>
        <w:gridCol w:w="757"/>
      </w:tblGrid>
      <w:tr w:rsidR="00615901" w:rsidRPr="002743AF" w:rsidTr="00DC3EFB">
        <w:trPr>
          <w:cantSplit/>
          <w:trHeight w:val="357"/>
          <w:jc w:val="center"/>
        </w:trPr>
        <w:tc>
          <w:tcPr>
            <w:tcW w:w="755" w:type="dxa"/>
            <w:vMerge w:val="restart"/>
            <w:tcBorders>
              <w:top w:val="single" w:sz="4" w:space="0" w:color="auto"/>
              <w:left w:val="single" w:sz="4" w:space="0" w:color="auto"/>
              <w:right w:val="single" w:sz="4" w:space="0" w:color="auto"/>
            </w:tcBorders>
            <w:vAlign w:val="center"/>
          </w:tcPr>
          <w:p w:rsidR="00615901"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序</w:t>
            </w:r>
          </w:p>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号</w:t>
            </w:r>
          </w:p>
        </w:tc>
        <w:tc>
          <w:tcPr>
            <w:tcW w:w="757" w:type="dxa"/>
            <w:vMerge w:val="restart"/>
            <w:tcBorders>
              <w:top w:val="single" w:sz="4" w:space="0" w:color="auto"/>
              <w:left w:val="single" w:sz="4" w:space="0" w:color="auto"/>
              <w:right w:val="single" w:sz="4" w:space="0" w:color="auto"/>
            </w:tcBorders>
            <w:vAlign w:val="center"/>
          </w:tcPr>
          <w:p w:rsidR="00615901" w:rsidRDefault="00615901" w:rsidP="00DC3EFB">
            <w:pPr>
              <w:adjustRightInd w:val="0"/>
              <w:snapToGrid w:val="0"/>
              <w:spacing w:line="300" w:lineRule="exact"/>
              <w:jc w:val="center"/>
              <w:rPr>
                <w:rFonts w:ascii="宋体" w:hAnsi="宋体"/>
                <w:szCs w:val="21"/>
              </w:rPr>
            </w:pPr>
            <w:r w:rsidRPr="002743AF">
              <w:rPr>
                <w:rFonts w:ascii="宋体" w:hAnsi="宋体"/>
                <w:szCs w:val="21"/>
              </w:rPr>
              <w:t>教材</w:t>
            </w:r>
          </w:p>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szCs w:val="21"/>
              </w:rPr>
              <w:t>名称</w:t>
            </w:r>
          </w:p>
        </w:tc>
        <w:tc>
          <w:tcPr>
            <w:tcW w:w="756" w:type="dxa"/>
            <w:vMerge w:val="restart"/>
            <w:tcBorders>
              <w:top w:val="single" w:sz="4" w:space="0" w:color="auto"/>
              <w:left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szCs w:val="21"/>
              </w:rPr>
              <w:t>主编</w:t>
            </w:r>
          </w:p>
        </w:tc>
        <w:tc>
          <w:tcPr>
            <w:tcW w:w="757" w:type="dxa"/>
            <w:vMerge w:val="restart"/>
            <w:tcBorders>
              <w:top w:val="single" w:sz="4" w:space="0" w:color="auto"/>
              <w:left w:val="single" w:sz="4" w:space="0" w:color="auto"/>
              <w:right w:val="single" w:sz="4" w:space="0" w:color="auto"/>
            </w:tcBorders>
            <w:vAlign w:val="center"/>
          </w:tcPr>
          <w:p w:rsidR="00615901" w:rsidRDefault="00615901" w:rsidP="00DC3EFB">
            <w:pPr>
              <w:adjustRightInd w:val="0"/>
              <w:snapToGrid w:val="0"/>
              <w:spacing w:line="300" w:lineRule="exact"/>
              <w:jc w:val="center"/>
              <w:rPr>
                <w:rFonts w:ascii="宋体" w:hAnsi="宋体"/>
                <w:szCs w:val="21"/>
              </w:rPr>
            </w:pPr>
            <w:r w:rsidRPr="002743AF">
              <w:rPr>
                <w:rFonts w:ascii="宋体" w:hAnsi="宋体"/>
                <w:szCs w:val="21"/>
              </w:rPr>
              <w:t>出</w:t>
            </w:r>
          </w:p>
          <w:p w:rsidR="00615901" w:rsidRDefault="00615901" w:rsidP="00DC3EFB">
            <w:pPr>
              <w:adjustRightInd w:val="0"/>
              <w:snapToGrid w:val="0"/>
              <w:spacing w:line="300" w:lineRule="exact"/>
              <w:jc w:val="center"/>
              <w:rPr>
                <w:rFonts w:ascii="宋体" w:hAnsi="宋体"/>
                <w:szCs w:val="21"/>
              </w:rPr>
            </w:pPr>
            <w:r w:rsidRPr="002743AF">
              <w:rPr>
                <w:rFonts w:ascii="宋体" w:hAnsi="宋体"/>
                <w:szCs w:val="21"/>
              </w:rPr>
              <w:t>版</w:t>
            </w:r>
          </w:p>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社</w:t>
            </w:r>
          </w:p>
        </w:tc>
        <w:tc>
          <w:tcPr>
            <w:tcW w:w="756" w:type="dxa"/>
            <w:vMerge w:val="restart"/>
            <w:tcBorders>
              <w:top w:val="single" w:sz="4" w:space="0" w:color="auto"/>
              <w:left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Pr>
                <w:rFonts w:ascii="宋体" w:hAnsi="宋体" w:hint="eastAsia"/>
                <w:szCs w:val="21"/>
              </w:rPr>
              <w:t>版次</w:t>
            </w:r>
          </w:p>
        </w:tc>
        <w:tc>
          <w:tcPr>
            <w:tcW w:w="757" w:type="dxa"/>
            <w:vMerge w:val="restart"/>
            <w:tcBorders>
              <w:top w:val="single" w:sz="4" w:space="0" w:color="auto"/>
              <w:left w:val="single" w:sz="4" w:space="0" w:color="auto"/>
              <w:right w:val="single" w:sz="4" w:space="0" w:color="auto"/>
            </w:tcBorders>
            <w:vAlign w:val="center"/>
          </w:tcPr>
          <w:p w:rsidR="00615901" w:rsidRDefault="00615901" w:rsidP="00DC3EFB">
            <w:pPr>
              <w:adjustRightInd w:val="0"/>
              <w:snapToGrid w:val="0"/>
              <w:spacing w:line="300" w:lineRule="exact"/>
              <w:jc w:val="center"/>
              <w:rPr>
                <w:rFonts w:ascii="宋体" w:hAnsi="宋体"/>
                <w:szCs w:val="21"/>
              </w:rPr>
            </w:pPr>
            <w:r>
              <w:rPr>
                <w:rFonts w:ascii="宋体" w:hAnsi="宋体" w:hint="eastAsia"/>
                <w:szCs w:val="21"/>
              </w:rPr>
              <w:t>使用</w:t>
            </w:r>
          </w:p>
          <w:p w:rsidR="00615901" w:rsidRPr="002743AF" w:rsidRDefault="00615901" w:rsidP="00DC3EFB">
            <w:pPr>
              <w:adjustRightInd w:val="0"/>
              <w:snapToGrid w:val="0"/>
              <w:spacing w:line="300" w:lineRule="exact"/>
              <w:jc w:val="center"/>
              <w:rPr>
                <w:rFonts w:ascii="宋体" w:hAnsi="宋体"/>
                <w:szCs w:val="21"/>
              </w:rPr>
            </w:pPr>
            <w:r>
              <w:rPr>
                <w:rFonts w:ascii="宋体" w:hAnsi="宋体" w:hint="eastAsia"/>
                <w:szCs w:val="21"/>
              </w:rPr>
              <w:t>专业</w:t>
            </w:r>
          </w:p>
        </w:tc>
        <w:tc>
          <w:tcPr>
            <w:tcW w:w="757" w:type="dxa"/>
            <w:vMerge w:val="restart"/>
            <w:tcBorders>
              <w:top w:val="single" w:sz="4" w:space="0" w:color="auto"/>
              <w:left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szCs w:val="21"/>
              </w:rPr>
              <w:t>课程名称</w:t>
            </w:r>
          </w:p>
        </w:tc>
        <w:tc>
          <w:tcPr>
            <w:tcW w:w="756" w:type="dxa"/>
            <w:vMerge w:val="restart"/>
            <w:tcBorders>
              <w:top w:val="single" w:sz="4" w:space="0" w:color="auto"/>
              <w:left w:val="single" w:sz="4" w:space="0" w:color="auto"/>
              <w:right w:val="single" w:sz="4" w:space="0" w:color="auto"/>
            </w:tcBorders>
            <w:vAlign w:val="center"/>
          </w:tcPr>
          <w:p w:rsidR="00615901"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教材</w:t>
            </w:r>
          </w:p>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级别</w:t>
            </w:r>
          </w:p>
        </w:tc>
        <w:tc>
          <w:tcPr>
            <w:tcW w:w="2271" w:type="dxa"/>
            <w:gridSpan w:val="3"/>
            <w:tcBorders>
              <w:top w:val="single" w:sz="4" w:space="0" w:color="auto"/>
              <w:left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Pr>
                <w:rFonts w:ascii="宋体" w:hAnsi="宋体" w:hint="eastAsia"/>
                <w:szCs w:val="21"/>
              </w:rPr>
              <w:t>评价得分</w:t>
            </w:r>
          </w:p>
        </w:tc>
        <w:tc>
          <w:tcPr>
            <w:tcW w:w="757" w:type="dxa"/>
            <w:vMerge w:val="restart"/>
            <w:tcBorders>
              <w:top w:val="single" w:sz="4" w:space="0" w:color="auto"/>
              <w:left w:val="single" w:sz="4" w:space="0" w:color="auto"/>
              <w:right w:val="single" w:sz="4" w:space="0" w:color="auto"/>
            </w:tcBorders>
            <w:vAlign w:val="center"/>
          </w:tcPr>
          <w:p w:rsidR="00615901" w:rsidRPr="002743AF" w:rsidRDefault="00615901" w:rsidP="00DC3EFB">
            <w:pPr>
              <w:adjustRightInd w:val="0"/>
              <w:snapToGrid w:val="0"/>
              <w:spacing w:line="300" w:lineRule="exact"/>
              <w:jc w:val="distribute"/>
              <w:rPr>
                <w:rFonts w:ascii="宋体" w:hAnsi="宋体"/>
                <w:szCs w:val="21"/>
              </w:rPr>
            </w:pPr>
            <w:r w:rsidRPr="002743AF">
              <w:rPr>
                <w:rFonts w:ascii="宋体" w:hAnsi="宋体" w:hint="eastAsia"/>
                <w:szCs w:val="21"/>
              </w:rPr>
              <w:t>综合</w:t>
            </w:r>
            <w:r w:rsidRPr="002743AF">
              <w:rPr>
                <w:rFonts w:ascii="宋体" w:hAnsi="宋体"/>
                <w:szCs w:val="21"/>
              </w:rPr>
              <w:t>评价结</w:t>
            </w:r>
            <w:r>
              <w:rPr>
                <w:rFonts w:ascii="宋体" w:hAnsi="宋体" w:hint="eastAsia"/>
                <w:szCs w:val="21"/>
              </w:rPr>
              <w:t xml:space="preserve"> </w:t>
            </w:r>
            <w:r w:rsidRPr="002743AF">
              <w:rPr>
                <w:rFonts w:ascii="宋体" w:hAnsi="宋体"/>
                <w:szCs w:val="21"/>
              </w:rPr>
              <w:t>果</w:t>
            </w:r>
          </w:p>
        </w:tc>
      </w:tr>
      <w:tr w:rsidR="00615901" w:rsidRPr="002743AF" w:rsidTr="00DC3EFB">
        <w:trPr>
          <w:cantSplit/>
          <w:trHeight w:val="750"/>
          <w:jc w:val="center"/>
        </w:trPr>
        <w:tc>
          <w:tcPr>
            <w:tcW w:w="755" w:type="dxa"/>
            <w:vMerge/>
            <w:tcBorders>
              <w:left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p>
        </w:tc>
        <w:tc>
          <w:tcPr>
            <w:tcW w:w="757" w:type="dxa"/>
            <w:vMerge/>
            <w:tcBorders>
              <w:left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p>
        </w:tc>
        <w:tc>
          <w:tcPr>
            <w:tcW w:w="756" w:type="dxa"/>
            <w:vMerge/>
            <w:tcBorders>
              <w:left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p>
        </w:tc>
        <w:tc>
          <w:tcPr>
            <w:tcW w:w="757" w:type="dxa"/>
            <w:vMerge/>
            <w:tcBorders>
              <w:left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p>
        </w:tc>
        <w:tc>
          <w:tcPr>
            <w:tcW w:w="756" w:type="dxa"/>
            <w:vMerge/>
            <w:tcBorders>
              <w:left w:val="single" w:sz="4" w:space="0" w:color="auto"/>
              <w:right w:val="single" w:sz="4" w:space="0" w:color="auto"/>
            </w:tcBorders>
            <w:vAlign w:val="center"/>
          </w:tcPr>
          <w:p w:rsidR="00615901" w:rsidRDefault="00615901" w:rsidP="00DC3EFB">
            <w:pPr>
              <w:adjustRightInd w:val="0"/>
              <w:snapToGrid w:val="0"/>
              <w:spacing w:line="300" w:lineRule="exact"/>
              <w:jc w:val="center"/>
              <w:rPr>
                <w:rFonts w:ascii="宋体" w:hAnsi="宋体"/>
                <w:szCs w:val="21"/>
              </w:rPr>
            </w:pPr>
          </w:p>
        </w:tc>
        <w:tc>
          <w:tcPr>
            <w:tcW w:w="757" w:type="dxa"/>
            <w:vMerge/>
            <w:tcBorders>
              <w:left w:val="single" w:sz="4" w:space="0" w:color="auto"/>
              <w:right w:val="single" w:sz="4" w:space="0" w:color="auto"/>
            </w:tcBorders>
            <w:vAlign w:val="center"/>
          </w:tcPr>
          <w:p w:rsidR="00615901" w:rsidRDefault="00615901" w:rsidP="00DC3EFB">
            <w:pPr>
              <w:adjustRightInd w:val="0"/>
              <w:snapToGrid w:val="0"/>
              <w:spacing w:line="300" w:lineRule="exact"/>
              <w:jc w:val="center"/>
              <w:rPr>
                <w:rFonts w:ascii="宋体" w:hAnsi="宋体"/>
                <w:szCs w:val="21"/>
              </w:rPr>
            </w:pPr>
          </w:p>
        </w:tc>
        <w:tc>
          <w:tcPr>
            <w:tcW w:w="757" w:type="dxa"/>
            <w:vMerge/>
            <w:tcBorders>
              <w:left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p>
        </w:tc>
        <w:tc>
          <w:tcPr>
            <w:tcW w:w="756" w:type="dxa"/>
            <w:vMerge/>
            <w:tcBorders>
              <w:left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p>
        </w:tc>
        <w:tc>
          <w:tcPr>
            <w:tcW w:w="757" w:type="dxa"/>
            <w:tcBorders>
              <w:top w:val="single" w:sz="4" w:space="0" w:color="auto"/>
              <w:left w:val="single" w:sz="4" w:space="0" w:color="auto"/>
              <w:right w:val="single" w:sz="4" w:space="0" w:color="auto"/>
            </w:tcBorders>
            <w:vAlign w:val="center"/>
          </w:tcPr>
          <w:p w:rsidR="00615901"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教</w:t>
            </w:r>
          </w:p>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师</w:t>
            </w:r>
          </w:p>
        </w:tc>
        <w:tc>
          <w:tcPr>
            <w:tcW w:w="757" w:type="dxa"/>
            <w:tcBorders>
              <w:top w:val="single" w:sz="4" w:space="0" w:color="auto"/>
              <w:left w:val="single" w:sz="4" w:space="0" w:color="auto"/>
              <w:right w:val="single" w:sz="4" w:space="0" w:color="auto"/>
            </w:tcBorders>
            <w:vAlign w:val="center"/>
          </w:tcPr>
          <w:p w:rsidR="00615901"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学</w:t>
            </w:r>
          </w:p>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生</w:t>
            </w:r>
          </w:p>
        </w:tc>
        <w:tc>
          <w:tcPr>
            <w:tcW w:w="757" w:type="dxa"/>
            <w:tcBorders>
              <w:top w:val="single" w:sz="4" w:space="0" w:color="auto"/>
              <w:left w:val="single" w:sz="4" w:space="0" w:color="auto"/>
              <w:right w:val="single" w:sz="4" w:space="0" w:color="auto"/>
            </w:tcBorders>
            <w:vAlign w:val="center"/>
          </w:tcPr>
          <w:p w:rsidR="00615901"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总</w:t>
            </w:r>
          </w:p>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分</w:t>
            </w:r>
          </w:p>
        </w:tc>
        <w:tc>
          <w:tcPr>
            <w:tcW w:w="757" w:type="dxa"/>
            <w:vMerge/>
            <w:tcBorders>
              <w:left w:val="single" w:sz="4" w:space="0" w:color="auto"/>
              <w:right w:val="single" w:sz="4" w:space="0" w:color="auto"/>
            </w:tcBorders>
            <w:vAlign w:val="center"/>
          </w:tcPr>
          <w:p w:rsidR="00615901" w:rsidRPr="002743AF" w:rsidRDefault="00615901" w:rsidP="00DC3EFB">
            <w:pPr>
              <w:adjustRightInd w:val="0"/>
              <w:snapToGrid w:val="0"/>
              <w:spacing w:line="300" w:lineRule="exact"/>
              <w:jc w:val="distribute"/>
              <w:rPr>
                <w:rFonts w:ascii="宋体" w:hAnsi="宋体"/>
                <w:szCs w:val="21"/>
              </w:rPr>
            </w:pPr>
          </w:p>
        </w:tc>
      </w:tr>
      <w:tr w:rsidR="00615901" w:rsidRPr="002743AF" w:rsidTr="00DC3EFB">
        <w:trPr>
          <w:trHeight w:hRule="exact" w:val="946"/>
          <w:jc w:val="center"/>
        </w:trPr>
        <w:tc>
          <w:tcPr>
            <w:tcW w:w="755" w:type="dxa"/>
            <w:tcBorders>
              <w:top w:val="single" w:sz="4" w:space="0" w:color="auto"/>
              <w:left w:val="single" w:sz="4" w:space="0" w:color="auto"/>
              <w:bottom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1</w:t>
            </w: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r>
      <w:tr w:rsidR="00615901" w:rsidRPr="002743AF" w:rsidTr="00DC3EFB">
        <w:trPr>
          <w:trHeight w:hRule="exact" w:val="944"/>
          <w:jc w:val="center"/>
        </w:trPr>
        <w:tc>
          <w:tcPr>
            <w:tcW w:w="755" w:type="dxa"/>
            <w:tcBorders>
              <w:top w:val="single" w:sz="4" w:space="0" w:color="auto"/>
              <w:left w:val="single" w:sz="4" w:space="0" w:color="auto"/>
              <w:bottom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2</w:t>
            </w: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r>
      <w:tr w:rsidR="00615901" w:rsidRPr="002743AF" w:rsidTr="00DC3EFB">
        <w:trPr>
          <w:trHeight w:hRule="exact" w:val="928"/>
          <w:jc w:val="center"/>
        </w:trPr>
        <w:tc>
          <w:tcPr>
            <w:tcW w:w="755" w:type="dxa"/>
            <w:tcBorders>
              <w:top w:val="single" w:sz="4" w:space="0" w:color="auto"/>
              <w:left w:val="single" w:sz="4" w:space="0" w:color="auto"/>
              <w:bottom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3</w:t>
            </w: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r>
      <w:tr w:rsidR="00615901" w:rsidRPr="002743AF" w:rsidTr="00DC3EFB">
        <w:trPr>
          <w:trHeight w:hRule="exact" w:val="940"/>
          <w:jc w:val="center"/>
        </w:trPr>
        <w:tc>
          <w:tcPr>
            <w:tcW w:w="755" w:type="dxa"/>
            <w:tcBorders>
              <w:top w:val="single" w:sz="4" w:space="0" w:color="auto"/>
              <w:left w:val="single" w:sz="4" w:space="0" w:color="auto"/>
              <w:bottom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4</w:t>
            </w: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r>
      <w:tr w:rsidR="00615901" w:rsidRPr="002743AF" w:rsidTr="00DC3EFB">
        <w:trPr>
          <w:trHeight w:hRule="exact" w:val="924"/>
          <w:jc w:val="center"/>
        </w:trPr>
        <w:tc>
          <w:tcPr>
            <w:tcW w:w="755" w:type="dxa"/>
            <w:tcBorders>
              <w:top w:val="single" w:sz="4" w:space="0" w:color="auto"/>
              <w:left w:val="single" w:sz="4" w:space="0" w:color="auto"/>
              <w:bottom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5</w:t>
            </w: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r>
      <w:tr w:rsidR="00615901" w:rsidRPr="002743AF" w:rsidTr="00DC3EFB">
        <w:trPr>
          <w:trHeight w:hRule="exact" w:val="922"/>
          <w:jc w:val="center"/>
        </w:trPr>
        <w:tc>
          <w:tcPr>
            <w:tcW w:w="755" w:type="dxa"/>
            <w:tcBorders>
              <w:top w:val="single" w:sz="4" w:space="0" w:color="auto"/>
              <w:left w:val="single" w:sz="4" w:space="0" w:color="auto"/>
              <w:bottom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6</w:t>
            </w: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r>
      <w:tr w:rsidR="00615901" w:rsidRPr="002743AF" w:rsidTr="00DC3EFB">
        <w:trPr>
          <w:trHeight w:hRule="exact" w:val="934"/>
          <w:jc w:val="center"/>
        </w:trPr>
        <w:tc>
          <w:tcPr>
            <w:tcW w:w="755" w:type="dxa"/>
            <w:tcBorders>
              <w:top w:val="single" w:sz="4" w:space="0" w:color="auto"/>
              <w:left w:val="single" w:sz="4" w:space="0" w:color="auto"/>
              <w:bottom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7</w:t>
            </w: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r>
      <w:tr w:rsidR="00615901" w:rsidRPr="002743AF" w:rsidTr="00DC3EFB">
        <w:trPr>
          <w:trHeight w:hRule="exact" w:val="931"/>
          <w:jc w:val="center"/>
        </w:trPr>
        <w:tc>
          <w:tcPr>
            <w:tcW w:w="755" w:type="dxa"/>
            <w:tcBorders>
              <w:top w:val="single" w:sz="4" w:space="0" w:color="auto"/>
              <w:left w:val="single" w:sz="4" w:space="0" w:color="auto"/>
              <w:bottom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sidRPr="002743AF">
              <w:rPr>
                <w:rFonts w:ascii="宋体" w:hAnsi="宋体" w:hint="eastAsia"/>
                <w:szCs w:val="21"/>
              </w:rPr>
              <w:t>8</w:t>
            </w: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r>
      <w:tr w:rsidR="00615901" w:rsidRPr="002743AF" w:rsidTr="00DC3EFB">
        <w:trPr>
          <w:trHeight w:hRule="exact" w:val="944"/>
          <w:jc w:val="center"/>
        </w:trPr>
        <w:tc>
          <w:tcPr>
            <w:tcW w:w="755" w:type="dxa"/>
            <w:tcBorders>
              <w:top w:val="single" w:sz="4" w:space="0" w:color="auto"/>
              <w:left w:val="single" w:sz="4" w:space="0" w:color="auto"/>
              <w:bottom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Pr>
                <w:rFonts w:ascii="宋体" w:hAnsi="宋体" w:hint="eastAsia"/>
                <w:szCs w:val="21"/>
              </w:rPr>
              <w:t>9</w:t>
            </w: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r>
      <w:tr w:rsidR="00615901" w:rsidRPr="002743AF" w:rsidTr="00DC3EFB">
        <w:trPr>
          <w:trHeight w:hRule="exact" w:val="928"/>
          <w:jc w:val="center"/>
        </w:trPr>
        <w:tc>
          <w:tcPr>
            <w:tcW w:w="755" w:type="dxa"/>
            <w:tcBorders>
              <w:top w:val="single" w:sz="4" w:space="0" w:color="auto"/>
              <w:left w:val="single" w:sz="4" w:space="0" w:color="auto"/>
              <w:bottom w:val="single" w:sz="4" w:space="0" w:color="auto"/>
              <w:right w:val="single" w:sz="4" w:space="0" w:color="auto"/>
            </w:tcBorders>
            <w:vAlign w:val="center"/>
          </w:tcPr>
          <w:p w:rsidR="00615901" w:rsidRPr="002743AF" w:rsidRDefault="00615901" w:rsidP="00DC3EFB">
            <w:pPr>
              <w:adjustRightInd w:val="0"/>
              <w:snapToGrid w:val="0"/>
              <w:spacing w:line="300" w:lineRule="exact"/>
              <w:jc w:val="center"/>
              <w:rPr>
                <w:rFonts w:ascii="宋体" w:hAnsi="宋体"/>
                <w:szCs w:val="21"/>
              </w:rPr>
            </w:pPr>
            <w:r>
              <w:rPr>
                <w:rFonts w:ascii="宋体" w:hAnsi="宋体" w:hint="eastAsia"/>
                <w:szCs w:val="21"/>
              </w:rPr>
              <w:t>10</w:t>
            </w:r>
          </w:p>
        </w:tc>
        <w:tc>
          <w:tcPr>
            <w:tcW w:w="757" w:type="dxa"/>
            <w:tcBorders>
              <w:top w:val="single" w:sz="4" w:space="0" w:color="auto"/>
              <w:left w:val="single" w:sz="4" w:space="0" w:color="auto"/>
              <w:bottom w:val="single" w:sz="4" w:space="0" w:color="auto"/>
              <w:right w:val="single" w:sz="4" w:space="0" w:color="auto"/>
            </w:tcBorders>
          </w:tcPr>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Default="00615901" w:rsidP="00DC3EFB">
            <w:pPr>
              <w:adjustRightInd w:val="0"/>
              <w:snapToGrid w:val="0"/>
              <w:spacing w:line="300" w:lineRule="exact"/>
              <w:rPr>
                <w:rFonts w:ascii="宋体" w:hAnsi="宋体"/>
                <w:szCs w:val="21"/>
              </w:rPr>
            </w:pPr>
          </w:p>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6"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c>
          <w:tcPr>
            <w:tcW w:w="757" w:type="dxa"/>
            <w:tcBorders>
              <w:top w:val="single" w:sz="4" w:space="0" w:color="auto"/>
              <w:left w:val="single" w:sz="4" w:space="0" w:color="auto"/>
              <w:bottom w:val="single" w:sz="4" w:space="0" w:color="auto"/>
              <w:right w:val="single" w:sz="4" w:space="0" w:color="auto"/>
            </w:tcBorders>
          </w:tcPr>
          <w:p w:rsidR="00615901" w:rsidRPr="002743AF" w:rsidRDefault="00615901" w:rsidP="00DC3EFB">
            <w:pPr>
              <w:adjustRightInd w:val="0"/>
              <w:snapToGrid w:val="0"/>
              <w:spacing w:line="300" w:lineRule="exact"/>
              <w:rPr>
                <w:rFonts w:ascii="宋体" w:hAnsi="宋体"/>
                <w:szCs w:val="21"/>
              </w:rPr>
            </w:pPr>
          </w:p>
        </w:tc>
      </w:tr>
    </w:tbl>
    <w:p w:rsidR="00615901" w:rsidRPr="0054467F" w:rsidRDefault="00615901" w:rsidP="00DC3EFB">
      <w:pPr>
        <w:wordWrap w:val="0"/>
        <w:adjustRightInd w:val="0"/>
        <w:snapToGrid w:val="0"/>
        <w:spacing w:beforeLines="50" w:before="120" w:line="336" w:lineRule="auto"/>
        <w:rPr>
          <w:szCs w:val="21"/>
        </w:rPr>
      </w:pPr>
      <w:r w:rsidRPr="0054467F">
        <w:rPr>
          <w:rFonts w:hint="eastAsia"/>
          <w:szCs w:val="21"/>
        </w:rPr>
        <w:t>总分：教师评价分数×</w:t>
      </w:r>
      <w:r w:rsidRPr="0054467F">
        <w:rPr>
          <w:rFonts w:hint="eastAsia"/>
          <w:szCs w:val="21"/>
        </w:rPr>
        <w:t xml:space="preserve">60% + </w:t>
      </w:r>
      <w:r w:rsidRPr="0054467F">
        <w:rPr>
          <w:rFonts w:hint="eastAsia"/>
          <w:szCs w:val="21"/>
        </w:rPr>
        <w:t>学生评价分数×</w:t>
      </w:r>
      <w:r w:rsidRPr="0054467F">
        <w:rPr>
          <w:rFonts w:hint="eastAsia"/>
          <w:szCs w:val="21"/>
        </w:rPr>
        <w:t>40%</w:t>
      </w:r>
    </w:p>
    <w:p w:rsidR="00615901" w:rsidRPr="0054467F" w:rsidRDefault="00615901" w:rsidP="00DC3EFB">
      <w:pPr>
        <w:wordWrap w:val="0"/>
        <w:adjustRightInd w:val="0"/>
        <w:snapToGrid w:val="0"/>
        <w:spacing w:line="336" w:lineRule="auto"/>
        <w:rPr>
          <w:szCs w:val="21"/>
        </w:rPr>
      </w:pPr>
      <w:r w:rsidRPr="0054467F">
        <w:rPr>
          <w:rFonts w:ascii="宋体" w:hAnsi="宋体" w:hint="eastAsia"/>
          <w:szCs w:val="21"/>
        </w:rPr>
        <w:t>综合评价标准：优（总分≥85），良（75≤总分＜85），合格（60≤总分＜75），不合格（总分＜60）。</w:t>
      </w:r>
    </w:p>
    <w:p w:rsidR="00615901" w:rsidRPr="0054467F" w:rsidRDefault="00615901" w:rsidP="00DC3EFB">
      <w:pPr>
        <w:wordWrap w:val="0"/>
        <w:adjustRightInd w:val="0"/>
        <w:snapToGrid w:val="0"/>
        <w:spacing w:line="336" w:lineRule="auto"/>
        <w:ind w:firstLineChars="100" w:firstLine="210"/>
        <w:rPr>
          <w:szCs w:val="21"/>
        </w:rPr>
      </w:pPr>
      <w:r w:rsidRPr="0054467F">
        <w:rPr>
          <w:szCs w:val="21"/>
        </w:rPr>
        <w:t> </w:t>
      </w:r>
    </w:p>
    <w:p w:rsidR="00615901" w:rsidRPr="0054467F" w:rsidRDefault="00615901" w:rsidP="00DC3EFB">
      <w:pPr>
        <w:wordWrap w:val="0"/>
        <w:adjustRightInd w:val="0"/>
        <w:snapToGrid w:val="0"/>
        <w:spacing w:line="336" w:lineRule="auto"/>
        <w:ind w:firstLineChars="100" w:firstLine="210"/>
        <w:rPr>
          <w:szCs w:val="21"/>
        </w:rPr>
      </w:pPr>
      <w:r w:rsidRPr="0054467F">
        <w:rPr>
          <w:rFonts w:hint="eastAsia"/>
          <w:szCs w:val="21"/>
        </w:rPr>
        <w:t>填表人（签字）：</w:t>
      </w:r>
      <w:r w:rsidRPr="0054467F">
        <w:rPr>
          <w:rFonts w:hint="eastAsia"/>
          <w:szCs w:val="21"/>
        </w:rPr>
        <w:t xml:space="preserve">                         </w:t>
      </w:r>
      <w:r w:rsidRPr="0054467F">
        <w:rPr>
          <w:rFonts w:ascii="宋体" w:hAnsi="宋体" w:hint="eastAsia"/>
          <w:szCs w:val="21"/>
        </w:rPr>
        <w:t xml:space="preserve">                           </w:t>
      </w:r>
      <w:r w:rsidRPr="0054467F">
        <w:rPr>
          <w:rFonts w:hint="eastAsia"/>
          <w:szCs w:val="21"/>
        </w:rPr>
        <w:t>单位</w:t>
      </w:r>
      <w:r w:rsidRPr="0054467F">
        <w:rPr>
          <w:szCs w:val="21"/>
        </w:rPr>
        <w:t>盖章</w:t>
      </w:r>
      <w:r w:rsidRPr="0054467F">
        <w:rPr>
          <w:rFonts w:hint="eastAsia"/>
          <w:szCs w:val="21"/>
        </w:rPr>
        <w:t>：</w:t>
      </w:r>
    </w:p>
    <w:p w:rsidR="00615901" w:rsidRPr="0054467F" w:rsidRDefault="00615901" w:rsidP="00DC3EFB">
      <w:pPr>
        <w:wordWrap w:val="0"/>
        <w:adjustRightInd w:val="0"/>
        <w:snapToGrid w:val="0"/>
        <w:spacing w:line="336" w:lineRule="auto"/>
        <w:ind w:firstLineChars="100" w:firstLine="210"/>
        <w:jc w:val="right"/>
        <w:rPr>
          <w:szCs w:val="21"/>
        </w:rPr>
      </w:pPr>
      <w:r w:rsidRPr="0054467F">
        <w:rPr>
          <w:rFonts w:hint="eastAsia"/>
          <w:szCs w:val="21"/>
        </w:rPr>
        <w:t xml:space="preserve">   </w:t>
      </w:r>
      <w:r w:rsidRPr="0054467F">
        <w:rPr>
          <w:rFonts w:hint="eastAsia"/>
          <w:szCs w:val="21"/>
        </w:rPr>
        <w:t>年</w:t>
      </w:r>
      <w:r w:rsidRPr="0054467F">
        <w:rPr>
          <w:rFonts w:hint="eastAsia"/>
          <w:szCs w:val="21"/>
        </w:rPr>
        <w:t xml:space="preserve">  </w:t>
      </w:r>
      <w:r w:rsidRPr="0054467F">
        <w:rPr>
          <w:rFonts w:hint="eastAsia"/>
          <w:szCs w:val="21"/>
        </w:rPr>
        <w:t>月</w:t>
      </w:r>
      <w:r w:rsidRPr="0054467F">
        <w:rPr>
          <w:rFonts w:hint="eastAsia"/>
          <w:szCs w:val="21"/>
        </w:rPr>
        <w:t xml:space="preserve">  </w:t>
      </w:r>
      <w:r w:rsidRPr="0054467F">
        <w:rPr>
          <w:rFonts w:hint="eastAsia"/>
          <w:szCs w:val="21"/>
        </w:rPr>
        <w:t>日</w:t>
      </w:r>
    </w:p>
    <w:p w:rsidR="00615901" w:rsidRPr="00DC3EFB" w:rsidRDefault="00615901" w:rsidP="00DC3EFB">
      <w:pPr>
        <w:pStyle w:val="1"/>
      </w:pPr>
      <w:bookmarkStart w:id="103" w:name="_Toc402851668"/>
      <w:r w:rsidRPr="00DC3EFB">
        <w:rPr>
          <w:rFonts w:hint="eastAsia"/>
        </w:rPr>
        <w:lastRenderedPageBreak/>
        <w:t>吉林医药学院聘任兼职人员实施办法</w:t>
      </w:r>
      <w:r w:rsidRPr="00DC3EFB">
        <w:rPr>
          <w:rFonts w:hint="eastAsia"/>
        </w:rPr>
        <w:t>(</w:t>
      </w:r>
      <w:r w:rsidRPr="00DC3EFB">
        <w:rPr>
          <w:rFonts w:hint="eastAsia"/>
        </w:rPr>
        <w:t>试行</w:t>
      </w:r>
      <w:r w:rsidRPr="00DC3EFB">
        <w:rPr>
          <w:rFonts w:hint="eastAsia"/>
        </w:rPr>
        <w:t>)</w:t>
      </w:r>
      <w:bookmarkEnd w:id="103"/>
    </w:p>
    <w:p w:rsidR="00615901" w:rsidRPr="00CB17A9" w:rsidRDefault="00615901" w:rsidP="00DC3EFB">
      <w:pPr>
        <w:pStyle w:val="a5"/>
        <w:spacing w:before="0" w:beforeAutospacing="0" w:afterLines="100" w:after="240" w:afterAutospacing="0" w:line="400" w:lineRule="atLeast"/>
        <w:jc w:val="center"/>
        <w:rPr>
          <w:rFonts w:ascii="楷体_GB2312" w:eastAsia="楷体_GB2312"/>
          <w:b/>
        </w:rPr>
      </w:pPr>
      <w:r w:rsidRPr="00CB17A9">
        <w:rPr>
          <w:rFonts w:ascii="楷体_GB2312" w:eastAsia="楷体_GB2312" w:hint="eastAsia"/>
          <w:b/>
        </w:rPr>
        <w:t>(吉医院教字[2005]13号)</w:t>
      </w:r>
    </w:p>
    <w:p w:rsidR="00615901" w:rsidRDefault="00615901" w:rsidP="00DC3EFB">
      <w:pPr>
        <w:spacing w:line="400" w:lineRule="atLeast"/>
        <w:ind w:firstLineChars="200" w:firstLine="480"/>
        <w:rPr>
          <w:rFonts w:ascii="宋体" w:hAnsi="宋体"/>
          <w:sz w:val="24"/>
        </w:rPr>
      </w:pPr>
      <w:r>
        <w:rPr>
          <w:rFonts w:ascii="宋体" w:hAnsi="宋体" w:hint="eastAsia"/>
          <w:sz w:val="24"/>
        </w:rPr>
        <w:t>为使学院兼职人员的聘任工作扎实、有效，更具有目的性和计划性，并进一步规范兼职人员的管理与考核，建设一支结构合理，素质优良，高效精干，充满活力的高水平教师队伍，特制定本办法。</w:t>
      </w:r>
    </w:p>
    <w:p w:rsidR="00615901" w:rsidRDefault="00615901" w:rsidP="00DC3EFB">
      <w:pPr>
        <w:spacing w:beforeLines="50" w:before="120" w:afterLines="50" w:after="120" w:line="400" w:lineRule="atLeast"/>
        <w:ind w:firstLineChars="196" w:firstLine="472"/>
        <w:rPr>
          <w:rFonts w:ascii="宋体" w:hAnsi="宋体"/>
          <w:b/>
          <w:sz w:val="24"/>
        </w:rPr>
      </w:pPr>
      <w:r>
        <w:rPr>
          <w:rFonts w:ascii="宋体" w:hAnsi="宋体" w:hint="eastAsia"/>
          <w:b/>
          <w:sz w:val="24"/>
        </w:rPr>
        <w:t>一、基本原则</w:t>
      </w:r>
    </w:p>
    <w:p w:rsidR="00615901" w:rsidRDefault="00615901" w:rsidP="00DC3EFB">
      <w:pPr>
        <w:spacing w:line="400" w:lineRule="atLeast"/>
        <w:ind w:firstLineChars="200" w:firstLine="480"/>
        <w:rPr>
          <w:rFonts w:ascii="宋体" w:hAnsi="宋体"/>
          <w:sz w:val="24"/>
        </w:rPr>
      </w:pPr>
      <w:r>
        <w:rPr>
          <w:rFonts w:ascii="宋体" w:hAnsi="宋体" w:hint="eastAsia"/>
          <w:sz w:val="24"/>
        </w:rPr>
        <w:t>根据学院总体发展目标，紧紧围绕学科建设规划，优先保证急需学科和拟发展的新兴学科，积极、主动、高效地聘请高层次人才，促进学院学科建设质量的提高和教学任务的圆满完成。</w:t>
      </w:r>
    </w:p>
    <w:p w:rsidR="00615901" w:rsidRDefault="00615901" w:rsidP="00DC3EFB">
      <w:pPr>
        <w:spacing w:beforeLines="50" w:before="120" w:afterLines="50" w:after="120" w:line="400" w:lineRule="atLeast"/>
        <w:ind w:firstLineChars="196" w:firstLine="472"/>
        <w:rPr>
          <w:rFonts w:ascii="宋体" w:hAnsi="宋体"/>
          <w:b/>
          <w:sz w:val="24"/>
        </w:rPr>
      </w:pPr>
      <w:r>
        <w:rPr>
          <w:rFonts w:ascii="宋体" w:hAnsi="宋体" w:hint="eastAsia"/>
          <w:b/>
          <w:sz w:val="24"/>
        </w:rPr>
        <w:t>二、组织领导</w:t>
      </w:r>
    </w:p>
    <w:p w:rsidR="00615901" w:rsidRDefault="00615901" w:rsidP="00DC3EFB">
      <w:pPr>
        <w:spacing w:line="400" w:lineRule="atLeast"/>
        <w:ind w:firstLineChars="200" w:firstLine="480"/>
        <w:rPr>
          <w:rFonts w:ascii="宋体" w:hAnsi="宋体"/>
          <w:sz w:val="24"/>
        </w:rPr>
      </w:pPr>
      <w:r>
        <w:rPr>
          <w:rFonts w:ascii="宋体" w:hAnsi="宋体" w:hint="eastAsia"/>
          <w:sz w:val="24"/>
        </w:rPr>
        <w:t>为加强聘任兼职人员工作的领导，学院成立聘任兼职人员领导小组。由学院隋院长任组长，罗副院长任副组长，在教务处设立办公室，作为学院聘任兼职人员的具体执行机构。</w:t>
      </w:r>
    </w:p>
    <w:p w:rsidR="00615901" w:rsidRDefault="00615901" w:rsidP="00DC3EFB">
      <w:pPr>
        <w:spacing w:beforeLines="50" w:before="120" w:afterLines="50" w:after="120" w:line="400" w:lineRule="atLeast"/>
        <w:ind w:firstLineChars="196" w:firstLine="472"/>
        <w:rPr>
          <w:rFonts w:ascii="宋体" w:hAnsi="宋体"/>
          <w:b/>
          <w:sz w:val="24"/>
        </w:rPr>
      </w:pPr>
      <w:r>
        <w:rPr>
          <w:rFonts w:ascii="宋体" w:hAnsi="宋体" w:hint="eastAsia"/>
          <w:b/>
          <w:sz w:val="24"/>
        </w:rPr>
        <w:t>三、聘任条件</w:t>
      </w:r>
    </w:p>
    <w:p w:rsidR="00615901" w:rsidRDefault="00615901" w:rsidP="00DC3EFB">
      <w:pPr>
        <w:spacing w:line="400" w:lineRule="atLeast"/>
        <w:ind w:firstLineChars="200" w:firstLine="480"/>
        <w:rPr>
          <w:rFonts w:ascii="宋体" w:hAnsi="宋体"/>
          <w:sz w:val="24"/>
        </w:rPr>
      </w:pPr>
      <w:r>
        <w:rPr>
          <w:rFonts w:ascii="宋体" w:hAnsi="宋体" w:hint="eastAsia"/>
          <w:sz w:val="24"/>
        </w:rPr>
        <w:t>聘任层次分为客座教授、课程教师与岗位工作人员。</w:t>
      </w:r>
    </w:p>
    <w:p w:rsidR="00615901" w:rsidRDefault="00615901" w:rsidP="00DC3EFB">
      <w:pPr>
        <w:autoSpaceDE w:val="0"/>
        <w:autoSpaceDN w:val="0"/>
        <w:adjustRightInd w:val="0"/>
        <w:spacing w:line="400" w:lineRule="atLeast"/>
        <w:ind w:firstLineChars="200" w:firstLine="480"/>
        <w:jc w:val="left"/>
        <w:rPr>
          <w:rFonts w:ascii="宋体" w:hAnsi="宋体"/>
          <w:sz w:val="24"/>
        </w:rPr>
      </w:pPr>
      <w:r>
        <w:rPr>
          <w:rFonts w:ascii="宋体" w:hAnsi="宋体" w:hint="eastAsia"/>
          <w:sz w:val="24"/>
        </w:rPr>
        <w:t>1.客座教授</w:t>
      </w:r>
      <w:r>
        <w:rPr>
          <w:rFonts w:ascii="宋体" w:hAnsi="宋体" w:hint="eastAsia"/>
          <w:b/>
          <w:sz w:val="24"/>
        </w:rPr>
        <w:t>：</w:t>
      </w:r>
      <w:r>
        <w:rPr>
          <w:rFonts w:ascii="宋体" w:hAnsi="宋体" w:hint="eastAsia"/>
          <w:sz w:val="24"/>
        </w:rPr>
        <w:t>受聘教授应是能够为学院的发展做出贡献的自愿应聘学者；国内受聘教授应是国家两院院士或博士生导师，也可是在本学科领域内有一定影响的学术权威；外籍受聘教授应是博士生导师,或在所从事的学科领域内有一定影响的学术权威；年龄原则上不超过65周岁(名誉教授年龄不受此限)。</w:t>
      </w:r>
    </w:p>
    <w:p w:rsidR="00615901" w:rsidRDefault="00615901" w:rsidP="00DC3EFB">
      <w:pPr>
        <w:tabs>
          <w:tab w:val="left" w:pos="451"/>
        </w:tabs>
        <w:autoSpaceDE w:val="0"/>
        <w:autoSpaceDN w:val="0"/>
        <w:adjustRightInd w:val="0"/>
        <w:spacing w:line="400" w:lineRule="atLeast"/>
        <w:ind w:firstLineChars="200" w:firstLine="480"/>
        <w:rPr>
          <w:rFonts w:ascii="宋体" w:hAnsi="宋体"/>
          <w:sz w:val="24"/>
        </w:rPr>
      </w:pPr>
      <w:r>
        <w:rPr>
          <w:rFonts w:ascii="宋体" w:hAnsi="宋体" w:hint="eastAsia"/>
          <w:sz w:val="24"/>
        </w:rPr>
        <w:t>2.课程教师</w:t>
      </w:r>
      <w:r>
        <w:rPr>
          <w:rFonts w:ascii="宋体" w:hAnsi="宋体" w:hint="eastAsia"/>
          <w:b/>
          <w:sz w:val="24"/>
        </w:rPr>
        <w:t>：</w:t>
      </w:r>
      <w:r>
        <w:rPr>
          <w:rFonts w:ascii="宋体" w:hAnsi="宋体" w:hint="eastAsia"/>
          <w:sz w:val="24"/>
        </w:rPr>
        <w:t>愿为学院的教学工作做出贡献的自愿应聘学者；受聘教师应具有大学本科以上学历、中级以上专业技术职务,同时是在本学科领域内有一定的教学经验和研究成果者；受聘教师的年龄原则上不超过60周岁。</w:t>
      </w:r>
    </w:p>
    <w:p w:rsidR="00615901" w:rsidRDefault="00615901" w:rsidP="00DC3EFB">
      <w:pPr>
        <w:spacing w:line="400" w:lineRule="atLeast"/>
        <w:ind w:firstLineChars="200" w:firstLine="480"/>
        <w:rPr>
          <w:rFonts w:ascii="宋体" w:hAnsi="宋体"/>
          <w:sz w:val="24"/>
        </w:rPr>
      </w:pPr>
      <w:r>
        <w:rPr>
          <w:rFonts w:ascii="宋体" w:hAnsi="宋体" w:hint="eastAsia"/>
          <w:sz w:val="24"/>
        </w:rPr>
        <w:t>3.岗位工作人员：能够满足岗位需要，具有一定专长的专业技术人员。</w:t>
      </w:r>
    </w:p>
    <w:p w:rsidR="00615901" w:rsidRDefault="00615901" w:rsidP="00DC3EFB">
      <w:pPr>
        <w:spacing w:beforeLines="50" w:before="120" w:afterLines="50" w:after="120" w:line="400" w:lineRule="atLeast"/>
        <w:ind w:firstLineChars="200" w:firstLine="482"/>
        <w:rPr>
          <w:rFonts w:ascii="宋体" w:hAnsi="宋体"/>
          <w:b/>
          <w:sz w:val="24"/>
        </w:rPr>
      </w:pPr>
      <w:r>
        <w:rPr>
          <w:rFonts w:ascii="宋体" w:hAnsi="宋体" w:hint="eastAsia"/>
          <w:b/>
          <w:sz w:val="24"/>
        </w:rPr>
        <w:t>四、聘任程序</w:t>
      </w:r>
    </w:p>
    <w:p w:rsidR="00615901" w:rsidRDefault="00615901" w:rsidP="00DC3EFB">
      <w:pPr>
        <w:spacing w:line="400" w:lineRule="atLeast"/>
        <w:ind w:firstLineChars="200" w:firstLine="480"/>
        <w:rPr>
          <w:rFonts w:ascii="宋体" w:hAnsi="宋体"/>
          <w:sz w:val="24"/>
        </w:rPr>
      </w:pPr>
      <w:r>
        <w:rPr>
          <w:rFonts w:ascii="宋体" w:hAnsi="宋体" w:hint="eastAsia"/>
          <w:sz w:val="24"/>
        </w:rPr>
        <w:t>1.制定计划：各单位根据学科建设发展和教学任务的需要，制定聘请计划，每学期结束前12周报各部、系，由各部、系进行初审。</w:t>
      </w:r>
    </w:p>
    <w:p w:rsidR="00615901" w:rsidRDefault="00615901" w:rsidP="00DC3EFB">
      <w:pPr>
        <w:spacing w:line="400" w:lineRule="atLeast"/>
        <w:rPr>
          <w:rFonts w:ascii="宋体" w:hAnsi="宋体"/>
          <w:sz w:val="24"/>
        </w:rPr>
      </w:pPr>
      <w:r>
        <w:rPr>
          <w:rFonts w:ascii="宋体" w:hAnsi="宋体" w:hint="eastAsia"/>
          <w:sz w:val="24"/>
        </w:rPr>
        <w:t xml:space="preserve">　　2.部系初审：对拟聘人员，由相关部、系组织专家对其进行综合考核，做出客观评价。初审合格后，相关部、系在每学期结束前10周，将拟聘请对象的个人材料报聘任办公室。</w:t>
      </w:r>
    </w:p>
    <w:p w:rsidR="00615901" w:rsidRDefault="00615901" w:rsidP="00DC3EFB">
      <w:pPr>
        <w:spacing w:line="400" w:lineRule="atLeast"/>
        <w:rPr>
          <w:rFonts w:ascii="宋体" w:hAnsi="宋体"/>
          <w:sz w:val="24"/>
        </w:rPr>
      </w:pPr>
      <w:r>
        <w:rPr>
          <w:rFonts w:ascii="宋体" w:hAnsi="宋体" w:hint="eastAsia"/>
          <w:sz w:val="24"/>
        </w:rPr>
        <w:lastRenderedPageBreak/>
        <w:t xml:space="preserve">　　需提供如下个人资料：包括应聘申请、本人简历、学位证书和任职证书复印件；反映聘请对象水平和成果的论文、论著复印件；重要研究项目、获奖情况；有关部系的聘请论证报告。</w:t>
      </w:r>
    </w:p>
    <w:p w:rsidR="00615901" w:rsidRDefault="00615901" w:rsidP="00DC3EFB">
      <w:pPr>
        <w:spacing w:line="400" w:lineRule="atLeast"/>
        <w:ind w:firstLineChars="200" w:firstLine="480"/>
        <w:rPr>
          <w:rFonts w:ascii="宋体" w:hAnsi="宋体"/>
          <w:sz w:val="24"/>
        </w:rPr>
      </w:pPr>
      <w:r>
        <w:rPr>
          <w:rFonts w:ascii="宋体" w:hAnsi="宋体" w:hint="eastAsia"/>
          <w:sz w:val="24"/>
        </w:rPr>
        <w:t>3.专家评议：由聘任办公室组织院内外相关专业的专家对聘请对象进行全面、客观的评议。领导小组对通过评议者进行综合评定，最终确定是否聘请及应该享受的待遇。</w:t>
      </w:r>
    </w:p>
    <w:p w:rsidR="00615901" w:rsidRDefault="00615901" w:rsidP="00DC3EFB">
      <w:pPr>
        <w:spacing w:line="400" w:lineRule="atLeast"/>
        <w:ind w:firstLineChars="200" w:firstLine="480"/>
        <w:rPr>
          <w:rFonts w:ascii="宋体" w:hAnsi="宋体"/>
          <w:sz w:val="24"/>
        </w:rPr>
      </w:pPr>
      <w:r>
        <w:rPr>
          <w:rFonts w:ascii="宋体" w:hAnsi="宋体" w:hint="eastAsia"/>
          <w:sz w:val="24"/>
        </w:rPr>
        <w:t>4.办理手续：决定聘请人员，由聘任办公室负责签订协议，发放聘书。</w:t>
      </w:r>
    </w:p>
    <w:p w:rsidR="00615901" w:rsidRDefault="00615901" w:rsidP="00DC3EFB">
      <w:pPr>
        <w:spacing w:line="400" w:lineRule="atLeast"/>
        <w:ind w:firstLineChars="200" w:firstLine="480"/>
        <w:rPr>
          <w:rFonts w:ascii="宋体" w:hAnsi="宋体"/>
          <w:sz w:val="24"/>
        </w:rPr>
      </w:pPr>
      <w:r>
        <w:rPr>
          <w:rFonts w:ascii="宋体" w:hAnsi="宋体" w:hint="eastAsia"/>
          <w:sz w:val="24"/>
        </w:rPr>
        <w:t>5.临时聘任：由教研室写出聘用申请，经部、系同意后，报聘任领导小组审定，由聘任办公室办理聘用手续，签订协议，发放聘书。</w:t>
      </w:r>
    </w:p>
    <w:p w:rsidR="00615901" w:rsidRDefault="00615901" w:rsidP="00DC3EFB">
      <w:pPr>
        <w:spacing w:beforeLines="50" w:before="120" w:afterLines="50" w:after="120" w:line="400" w:lineRule="atLeast"/>
        <w:ind w:firstLineChars="196" w:firstLine="472"/>
        <w:rPr>
          <w:rFonts w:ascii="宋体" w:hAnsi="宋体"/>
          <w:b/>
          <w:sz w:val="24"/>
        </w:rPr>
      </w:pPr>
      <w:r>
        <w:rPr>
          <w:rFonts w:ascii="宋体" w:hAnsi="宋体" w:hint="eastAsia"/>
          <w:b/>
          <w:sz w:val="24"/>
        </w:rPr>
        <w:t>五、工作职责</w:t>
      </w:r>
    </w:p>
    <w:p w:rsidR="00615901" w:rsidRDefault="00615901" w:rsidP="00DC3EFB">
      <w:pPr>
        <w:spacing w:line="400" w:lineRule="atLeast"/>
        <w:ind w:firstLineChars="200" w:firstLine="480"/>
        <w:rPr>
          <w:rFonts w:ascii="宋体" w:hAnsi="宋体"/>
          <w:sz w:val="24"/>
        </w:rPr>
      </w:pPr>
      <w:r>
        <w:rPr>
          <w:rFonts w:ascii="宋体" w:hAnsi="宋体" w:hint="eastAsia"/>
          <w:sz w:val="24"/>
        </w:rPr>
        <w:t>1.遵守国家的法律、法规和学院的各项规章制度，自觉维护学院的社会声誉，遵守教师的职业道德，爱岗敬业，为人师表。</w:t>
      </w:r>
    </w:p>
    <w:p w:rsidR="00615901" w:rsidRDefault="00615901" w:rsidP="00DC3EFB">
      <w:pPr>
        <w:spacing w:line="400" w:lineRule="atLeast"/>
        <w:rPr>
          <w:rFonts w:ascii="宋体" w:hAnsi="宋体"/>
          <w:sz w:val="24"/>
        </w:rPr>
      </w:pPr>
      <w:r>
        <w:rPr>
          <w:rFonts w:ascii="宋体" w:hAnsi="宋体" w:hint="eastAsia"/>
          <w:sz w:val="24"/>
        </w:rPr>
        <w:t xml:space="preserve">    2.严格按照教学大纲和教学进度实施教学，不断改进教学方法，努力提高授课水平，确保教学质量。</w:t>
      </w:r>
    </w:p>
    <w:p w:rsidR="00615901" w:rsidRDefault="00615901" w:rsidP="00DC3EFB">
      <w:pPr>
        <w:spacing w:line="400" w:lineRule="atLeast"/>
        <w:rPr>
          <w:rFonts w:ascii="宋体" w:hAnsi="宋体"/>
          <w:sz w:val="24"/>
        </w:rPr>
      </w:pPr>
      <w:r>
        <w:rPr>
          <w:rFonts w:ascii="宋体" w:hAnsi="宋体" w:hint="eastAsia"/>
          <w:sz w:val="24"/>
        </w:rPr>
        <w:t xml:space="preserve">    3.严格执行课程计划，不准擅自调课、停课、代课。如有特殊情况，需逐级上报，经教务处批准后方可实施。</w:t>
      </w:r>
    </w:p>
    <w:p w:rsidR="00615901" w:rsidRDefault="00615901" w:rsidP="00DC3EFB">
      <w:pPr>
        <w:spacing w:line="400" w:lineRule="atLeast"/>
        <w:ind w:firstLineChars="200" w:firstLine="480"/>
        <w:rPr>
          <w:rFonts w:ascii="宋体" w:hAnsi="宋体"/>
          <w:sz w:val="24"/>
        </w:rPr>
      </w:pPr>
      <w:r>
        <w:rPr>
          <w:rFonts w:ascii="宋体" w:hAnsi="宋体" w:hint="eastAsia"/>
          <w:sz w:val="24"/>
        </w:rPr>
        <w:t>4.教学过程中严格按照学院的各项规定，遵守上课时间，认真组织授课，注意教姿教态和仪容仪表，维护教师形象，自觉接受教学督导组督导及学院教学质量考核，及时搜索学生的学习情况，反馈学生的意见和建议，不断提高教学效果。</w:t>
      </w:r>
    </w:p>
    <w:p w:rsidR="00615901" w:rsidRDefault="00615901" w:rsidP="00DC3EFB">
      <w:pPr>
        <w:spacing w:line="400" w:lineRule="atLeast"/>
        <w:ind w:firstLineChars="200" w:firstLine="480"/>
        <w:rPr>
          <w:rFonts w:ascii="宋体" w:hAnsi="宋体"/>
          <w:sz w:val="24"/>
        </w:rPr>
      </w:pPr>
      <w:r>
        <w:rPr>
          <w:rFonts w:ascii="宋体" w:hAnsi="宋体" w:hint="eastAsia"/>
          <w:sz w:val="24"/>
        </w:rPr>
        <w:t>5.聘任人员与学院正式人员享有同等的权力与义务。作为所在科室成员，日常工作中服从管理，听从安排，积极参加学院及所在单位组织的各项活动，严格遵守作息制度，并参加所在科室考勤，党员参加所在党支部组织生活(不含交党费)。</w:t>
      </w:r>
    </w:p>
    <w:p w:rsidR="00615901" w:rsidRDefault="00615901" w:rsidP="00DC3EFB">
      <w:pPr>
        <w:spacing w:line="400" w:lineRule="atLeast"/>
        <w:ind w:firstLineChars="200" w:firstLine="480"/>
        <w:rPr>
          <w:rFonts w:ascii="宋体" w:hAnsi="宋体"/>
          <w:sz w:val="24"/>
          <w:u w:val="single"/>
        </w:rPr>
      </w:pPr>
      <w:r>
        <w:rPr>
          <w:rFonts w:ascii="宋体" w:hAnsi="宋体" w:hint="eastAsia"/>
          <w:sz w:val="24"/>
        </w:rPr>
        <w:t>6.聘任人员的学年教学任务不得少于教研室学年平均教学任务的120%。聘任人员每学年应以吉林医药学院的名义发表一定数量的文章。原则上，讲师每年应在省级以上刊物发表第一作者文章1篇；副高级以上专业技术职务每年应在核心期刊或源期刊发表第一作者文章1篇。</w:t>
      </w:r>
    </w:p>
    <w:p w:rsidR="00615901" w:rsidRDefault="00615901" w:rsidP="00DC3EFB">
      <w:pPr>
        <w:spacing w:line="400" w:lineRule="atLeast"/>
        <w:ind w:firstLineChars="200" w:firstLine="480"/>
        <w:rPr>
          <w:rFonts w:ascii="宋体" w:hAnsi="宋体"/>
          <w:sz w:val="24"/>
        </w:rPr>
      </w:pPr>
      <w:r>
        <w:rPr>
          <w:rFonts w:ascii="宋体" w:hAnsi="宋体" w:hint="eastAsia"/>
          <w:sz w:val="24"/>
        </w:rPr>
        <w:t>7.受聘课程教师要积极帮带指导本学科年轻教师，并签定帮带协议，原则上中级专业技术职务指导1名以上，高级专业技术职务指导2名以上，以年终年轻教师考核结果作为指导教师帮带效果的评定依据。</w:t>
      </w:r>
    </w:p>
    <w:p w:rsidR="00615901" w:rsidRDefault="00615901" w:rsidP="00DC3EFB">
      <w:pPr>
        <w:spacing w:line="400" w:lineRule="atLeast"/>
        <w:ind w:firstLineChars="200" w:firstLine="480"/>
        <w:rPr>
          <w:rFonts w:ascii="宋体" w:hAnsi="宋体"/>
          <w:sz w:val="24"/>
        </w:rPr>
      </w:pPr>
      <w:r>
        <w:rPr>
          <w:rFonts w:ascii="宋体" w:hAnsi="宋体" w:hint="eastAsia"/>
          <w:sz w:val="24"/>
        </w:rPr>
        <w:t>8.聘任人员受聘期间编写教材、发表论著、申请立项课题均应以吉林医药学院的名义。学院按在职人员标准，根据具体情况给予启动基金。版面费报销按照《吉林医药学院版面费报销方案》执行。</w:t>
      </w:r>
    </w:p>
    <w:p w:rsidR="00615901" w:rsidRDefault="00615901" w:rsidP="00DC3EFB">
      <w:pPr>
        <w:spacing w:beforeLines="50" w:before="120" w:line="400" w:lineRule="atLeast"/>
        <w:ind w:firstLineChars="196" w:firstLine="472"/>
        <w:rPr>
          <w:rFonts w:ascii="宋体" w:hAnsi="宋体"/>
          <w:b/>
          <w:sz w:val="24"/>
        </w:rPr>
      </w:pPr>
      <w:r>
        <w:rPr>
          <w:rFonts w:ascii="宋体" w:hAnsi="宋体" w:hint="eastAsia"/>
          <w:b/>
          <w:sz w:val="24"/>
        </w:rPr>
        <w:t>六、待遇</w:t>
      </w:r>
    </w:p>
    <w:p w:rsidR="00615901" w:rsidRDefault="00615901" w:rsidP="00DC3EFB">
      <w:pPr>
        <w:spacing w:line="400" w:lineRule="atLeast"/>
        <w:ind w:left="480"/>
        <w:rPr>
          <w:rFonts w:ascii="宋体" w:hAnsi="宋体"/>
          <w:sz w:val="24"/>
        </w:rPr>
      </w:pPr>
      <w:r>
        <w:rPr>
          <w:rFonts w:ascii="宋体" w:hAnsi="宋体" w:hint="eastAsia"/>
          <w:sz w:val="24"/>
        </w:rPr>
        <w:t>1.课程教师</w:t>
      </w:r>
    </w:p>
    <w:p w:rsidR="00615901" w:rsidRDefault="00615901" w:rsidP="00DC3EFB">
      <w:pPr>
        <w:spacing w:line="400" w:lineRule="atLeast"/>
        <w:ind w:left="480"/>
        <w:rPr>
          <w:rFonts w:ascii="宋体" w:hAnsi="宋体"/>
          <w:sz w:val="24"/>
        </w:rPr>
      </w:pPr>
      <w:r>
        <w:rPr>
          <w:rFonts w:ascii="宋体" w:hAnsi="宋体" w:hint="eastAsia"/>
          <w:sz w:val="24"/>
        </w:rPr>
        <w:t>课程教师的工资分岗位津贴、课时酬金与奖励津贴三部分。</w:t>
      </w:r>
    </w:p>
    <w:p w:rsidR="00615901" w:rsidRDefault="00615901" w:rsidP="00DC3EFB">
      <w:pPr>
        <w:spacing w:line="400" w:lineRule="atLeast"/>
        <w:ind w:firstLineChars="200" w:firstLine="480"/>
        <w:rPr>
          <w:rFonts w:ascii="宋体" w:hAnsi="宋体"/>
          <w:sz w:val="24"/>
        </w:rPr>
      </w:pPr>
      <w:r>
        <w:rPr>
          <w:rFonts w:ascii="宋体" w:hAnsi="宋体" w:hint="eastAsia"/>
          <w:sz w:val="24"/>
        </w:rPr>
        <w:lastRenderedPageBreak/>
        <w:t>岗位津贴(假期除外)分教学岗位津贴：中职800元/月，副高1000元/月，正高1200元/月；教辅岗位津贴：中职700元/月，高职900元/月。</w:t>
      </w:r>
    </w:p>
    <w:p w:rsidR="00615901" w:rsidRDefault="00615901" w:rsidP="00DC3EFB">
      <w:pPr>
        <w:spacing w:line="400" w:lineRule="atLeast"/>
        <w:ind w:firstLineChars="200" w:firstLine="480"/>
        <w:rPr>
          <w:rFonts w:ascii="宋体" w:hAnsi="宋体"/>
          <w:sz w:val="24"/>
        </w:rPr>
      </w:pPr>
      <w:r>
        <w:rPr>
          <w:rFonts w:ascii="宋体" w:hAnsi="宋体" w:hint="eastAsia"/>
          <w:sz w:val="24"/>
        </w:rPr>
        <w:t>课时酬金：按聘任职称享受与在职教师同样授课酬金。</w:t>
      </w:r>
    </w:p>
    <w:p w:rsidR="00615901" w:rsidRDefault="00615901" w:rsidP="00DC3EFB">
      <w:pPr>
        <w:spacing w:line="400" w:lineRule="exact"/>
        <w:ind w:firstLineChars="200" w:firstLine="480"/>
        <w:rPr>
          <w:rFonts w:ascii="宋体" w:hAnsi="宋体"/>
          <w:sz w:val="24"/>
        </w:rPr>
      </w:pPr>
      <w:r>
        <w:rPr>
          <w:rFonts w:ascii="宋体" w:hAnsi="宋体" w:hint="eastAsia"/>
          <w:sz w:val="24"/>
        </w:rPr>
        <w:t>奖励津贴：教学工作奖具体奖励办法按照教务处下发的《吉林医药学院教学工作奖励办法》执行，科研奖具体奖励办法按照科研处下发的《吉林医药学院科研奖励办法》执行。如承担重要岗位(学科带头人、学院教学督导组成员等)的工作，增加300元/月。</w:t>
      </w:r>
    </w:p>
    <w:p w:rsidR="00615901" w:rsidRDefault="00615901" w:rsidP="00DC3EFB">
      <w:pPr>
        <w:spacing w:line="400" w:lineRule="exact"/>
        <w:ind w:left="480"/>
        <w:rPr>
          <w:rFonts w:ascii="宋体" w:hAnsi="宋体"/>
          <w:sz w:val="24"/>
        </w:rPr>
      </w:pPr>
      <w:r>
        <w:rPr>
          <w:rFonts w:ascii="宋体" w:hAnsi="宋体" w:hint="eastAsia"/>
          <w:sz w:val="24"/>
        </w:rPr>
        <w:t>2.岗位工作人员</w:t>
      </w:r>
    </w:p>
    <w:p w:rsidR="00615901" w:rsidRDefault="00615901" w:rsidP="00DC3EFB">
      <w:pPr>
        <w:spacing w:line="400" w:lineRule="exact"/>
        <w:ind w:left="480"/>
        <w:rPr>
          <w:rFonts w:ascii="宋体" w:hAnsi="宋体"/>
          <w:sz w:val="24"/>
        </w:rPr>
      </w:pPr>
      <w:r>
        <w:rPr>
          <w:rFonts w:ascii="宋体" w:hAnsi="宋体" w:hint="eastAsia"/>
          <w:sz w:val="24"/>
        </w:rPr>
        <w:t>岗位工作人员的工资分岗位津贴与奖励津贴两部分。</w:t>
      </w:r>
    </w:p>
    <w:p w:rsidR="00615901" w:rsidRDefault="00615901" w:rsidP="00DC3EFB">
      <w:pPr>
        <w:spacing w:line="400" w:lineRule="exact"/>
        <w:ind w:firstLineChars="200" w:firstLine="480"/>
        <w:rPr>
          <w:rFonts w:ascii="宋体" w:hAnsi="宋体"/>
          <w:sz w:val="24"/>
        </w:rPr>
      </w:pPr>
      <w:r>
        <w:rPr>
          <w:rFonts w:ascii="宋体" w:hAnsi="宋体" w:hint="eastAsia"/>
          <w:sz w:val="24"/>
        </w:rPr>
        <w:t>岗位津贴(假期除外)：中职500元/月，副高职600元/月，正高职800元/月，科室主任(含正科)900元/月。</w:t>
      </w:r>
    </w:p>
    <w:p w:rsidR="00615901" w:rsidRDefault="00615901" w:rsidP="00DC3EFB">
      <w:pPr>
        <w:spacing w:line="400" w:lineRule="exact"/>
        <w:ind w:firstLineChars="200" w:firstLine="480"/>
        <w:rPr>
          <w:rFonts w:ascii="宋体" w:hAnsi="宋体"/>
          <w:sz w:val="24"/>
        </w:rPr>
      </w:pPr>
      <w:r>
        <w:rPr>
          <w:rFonts w:ascii="宋体" w:hAnsi="宋体" w:hint="eastAsia"/>
          <w:sz w:val="24"/>
        </w:rPr>
        <w:t>奖励津贴：如承担重要岗位(负责人等)，增加300元/月。如果承担岗位以外的临时性工作，视具体情况给予补助金</w:t>
      </w:r>
    </w:p>
    <w:p w:rsidR="00615901" w:rsidRDefault="00615901" w:rsidP="00DC3EFB">
      <w:pPr>
        <w:spacing w:line="400" w:lineRule="exact"/>
        <w:ind w:firstLineChars="200" w:firstLine="480"/>
        <w:rPr>
          <w:rFonts w:ascii="宋体" w:hAnsi="宋体"/>
          <w:sz w:val="24"/>
        </w:rPr>
      </w:pPr>
      <w:r>
        <w:rPr>
          <w:rFonts w:ascii="宋体" w:hAnsi="宋体" w:hint="eastAsia"/>
          <w:sz w:val="24"/>
        </w:rPr>
        <w:t>3.客座教授、紧缺专业高层次人才的待遇，视具体情况由聘任领导小组确定。</w:t>
      </w:r>
    </w:p>
    <w:p w:rsidR="00615901" w:rsidRDefault="00615901" w:rsidP="00DC3EFB">
      <w:pPr>
        <w:spacing w:beforeLines="50" w:before="120" w:afterLines="50" w:after="120" w:line="400" w:lineRule="exact"/>
        <w:ind w:firstLineChars="200" w:firstLine="482"/>
        <w:rPr>
          <w:rFonts w:ascii="宋体" w:hAnsi="宋体"/>
          <w:b/>
          <w:sz w:val="24"/>
        </w:rPr>
      </w:pPr>
      <w:r>
        <w:rPr>
          <w:rFonts w:ascii="宋体" w:hAnsi="宋体" w:hint="eastAsia"/>
          <w:b/>
          <w:sz w:val="24"/>
        </w:rPr>
        <w:t>七、管理与考核</w:t>
      </w:r>
    </w:p>
    <w:p w:rsidR="00615901" w:rsidRDefault="00615901" w:rsidP="00DC3EFB">
      <w:pPr>
        <w:spacing w:line="400" w:lineRule="exact"/>
        <w:ind w:firstLineChars="200" w:firstLine="480"/>
        <w:rPr>
          <w:rFonts w:ascii="宋体" w:hAnsi="宋体"/>
          <w:sz w:val="24"/>
        </w:rPr>
      </w:pPr>
      <w:r>
        <w:rPr>
          <w:rFonts w:ascii="宋体" w:hAnsi="宋体" w:hint="eastAsia"/>
          <w:sz w:val="24"/>
        </w:rPr>
        <w:t>1.聘任人员进院报到，明确聘用岗位工作任务及要求，即签订聘用合同，实行合约管理。</w:t>
      </w:r>
    </w:p>
    <w:p w:rsidR="00615901" w:rsidRDefault="00615901" w:rsidP="00DC3EFB">
      <w:pPr>
        <w:spacing w:line="400" w:lineRule="exact"/>
        <w:ind w:firstLineChars="200" w:firstLine="480"/>
        <w:rPr>
          <w:rFonts w:ascii="宋体" w:hAnsi="宋体"/>
          <w:sz w:val="24"/>
        </w:rPr>
      </w:pPr>
      <w:r>
        <w:rPr>
          <w:rFonts w:ascii="宋体" w:hAnsi="宋体" w:hint="eastAsia"/>
          <w:sz w:val="24"/>
        </w:rPr>
        <w:t>2.聘任人员的管理、考核与学院在职人员相同，必须按照工作时间办公，无故迟到、早退、旷工，扣发补贴，并按照人事处下发的《吉林医药学院教职工考勤制度》执行。因故不能按时上、下班必须请假，请假按照《吉林医药学院教职工请假、销假规定》执行。</w:t>
      </w:r>
    </w:p>
    <w:p w:rsidR="00615901" w:rsidRDefault="00615901" w:rsidP="00DC3EFB">
      <w:pPr>
        <w:spacing w:line="400" w:lineRule="exact"/>
        <w:ind w:firstLineChars="200" w:firstLine="480"/>
        <w:rPr>
          <w:rFonts w:ascii="宋体" w:hAnsi="宋体"/>
          <w:sz w:val="24"/>
        </w:rPr>
      </w:pPr>
      <w:r>
        <w:rPr>
          <w:rFonts w:ascii="宋体" w:hAnsi="宋体" w:hint="eastAsia"/>
          <w:sz w:val="24"/>
        </w:rPr>
        <w:t>3.聘任人员参加学院正常考核评聘。受聘人员由用人单位根据履行责任情况及相关要求进行考核评估，年度考核不合格者不再聘任。</w:t>
      </w:r>
    </w:p>
    <w:p w:rsidR="00615901" w:rsidRDefault="00615901" w:rsidP="00DC3EFB">
      <w:pPr>
        <w:spacing w:line="400" w:lineRule="exact"/>
        <w:ind w:firstLineChars="200" w:firstLine="480"/>
        <w:rPr>
          <w:rFonts w:ascii="宋体" w:hAnsi="宋体"/>
          <w:sz w:val="24"/>
        </w:rPr>
      </w:pPr>
      <w:r>
        <w:rPr>
          <w:rFonts w:ascii="宋体" w:hAnsi="宋体" w:hint="eastAsia"/>
          <w:sz w:val="24"/>
        </w:rPr>
        <w:t>4.用人单位要关心受聘人员的工作、学习、生活情况，积极创造条件，为其提供良好的工作环境，帮助解决实际困难，充分发挥他们的作用。</w:t>
      </w:r>
    </w:p>
    <w:p w:rsidR="00615901" w:rsidRDefault="00615901" w:rsidP="00DC3EFB">
      <w:pPr>
        <w:spacing w:line="400" w:lineRule="exact"/>
        <w:ind w:firstLineChars="200" w:firstLine="480"/>
        <w:rPr>
          <w:rFonts w:ascii="宋体" w:hAnsi="宋体"/>
          <w:sz w:val="24"/>
        </w:rPr>
      </w:pPr>
      <w:r>
        <w:rPr>
          <w:rFonts w:ascii="宋体" w:hAnsi="宋体" w:hint="eastAsia"/>
          <w:sz w:val="24"/>
        </w:rPr>
        <w:t>5.聘任人员自聘任之日起由聘任办公室负责建立业务档案。学院不负责聘任人员的职称评定，如参加地方劳动部门评定晋升职称的，学院予以承认，并给予相应待遇。</w:t>
      </w:r>
    </w:p>
    <w:p w:rsidR="00615901" w:rsidRDefault="00615901" w:rsidP="00DC3EFB">
      <w:pPr>
        <w:spacing w:line="400" w:lineRule="exact"/>
        <w:ind w:firstLineChars="200" w:firstLine="480"/>
        <w:rPr>
          <w:rFonts w:ascii="宋体" w:hAnsi="宋体"/>
          <w:sz w:val="24"/>
        </w:rPr>
      </w:pPr>
      <w:r>
        <w:rPr>
          <w:rFonts w:ascii="宋体" w:hAnsi="宋体" w:hint="eastAsia"/>
          <w:sz w:val="24"/>
        </w:rPr>
        <w:t>本办法自下发之日起执行，由教务处负责解释。本办法中涉及的其他管理规定和奖励政策如有改动，按更改后的管理规定和奖励政策执行。附属医院视具体情况参照执行。</w:t>
      </w:r>
    </w:p>
    <w:p w:rsidR="00615901" w:rsidRPr="00471341" w:rsidRDefault="00615901" w:rsidP="00DC3EFB">
      <w:pPr>
        <w:spacing w:beforeLines="100" w:before="240" w:line="400" w:lineRule="exact"/>
        <w:jc w:val="right"/>
        <w:rPr>
          <w:rFonts w:ascii="楷体_GB2312" w:eastAsia="楷体_GB2312" w:hAnsi="宋体" w:cs="仿宋_GB2312"/>
          <w:b/>
          <w:bCs/>
          <w:color w:val="000000"/>
          <w:sz w:val="24"/>
        </w:rPr>
      </w:pPr>
      <w:r w:rsidRPr="00471341">
        <w:rPr>
          <w:rFonts w:ascii="楷体_GB2312" w:eastAsia="楷体_GB2312" w:hAnsi="宋体" w:cs="仿宋_GB2312" w:hint="eastAsia"/>
          <w:b/>
          <w:bCs/>
          <w:color w:val="000000"/>
          <w:sz w:val="24"/>
        </w:rPr>
        <w:t xml:space="preserve">                                                 (</w:t>
      </w:r>
      <w:smartTag w:uri="urn:schemas-microsoft-com:office:smarttags" w:element="chsdate">
        <w:smartTagPr>
          <w:attr w:name="IsROCDate" w:val="False"/>
          <w:attr w:name="IsLunarDate" w:val="False"/>
          <w:attr w:name="Day" w:val="14"/>
          <w:attr w:name="Month" w:val="7"/>
          <w:attr w:name="Year" w:val="2005"/>
        </w:smartTagPr>
        <w:r w:rsidRPr="00471341">
          <w:rPr>
            <w:rFonts w:ascii="楷体_GB2312" w:eastAsia="楷体_GB2312" w:hAnsi="宋体" w:hint="eastAsia"/>
            <w:b/>
            <w:sz w:val="24"/>
          </w:rPr>
          <w:t>2005年7月14日</w:t>
        </w:r>
      </w:smartTag>
      <w:r w:rsidRPr="00471341">
        <w:rPr>
          <w:rFonts w:ascii="楷体_GB2312" w:eastAsia="楷体_GB2312" w:hAnsi="宋体" w:hint="eastAsia"/>
          <w:b/>
          <w:sz w:val="24"/>
        </w:rPr>
        <w:t>印发)</w:t>
      </w:r>
    </w:p>
    <w:p w:rsidR="00615901" w:rsidRDefault="00615901" w:rsidP="00DC3EFB">
      <w:pPr>
        <w:spacing w:line="400" w:lineRule="atLeast"/>
        <w:rPr>
          <w:rFonts w:ascii="宋体" w:hAnsi="宋体"/>
          <w:sz w:val="24"/>
        </w:rPr>
      </w:pPr>
    </w:p>
    <w:p w:rsidR="00615901" w:rsidRPr="00DC3EFB" w:rsidRDefault="00615901" w:rsidP="00DC3EFB">
      <w:pPr>
        <w:pStyle w:val="1"/>
      </w:pPr>
      <w:r>
        <w:rPr>
          <w:szCs w:val="32"/>
        </w:rPr>
        <w:br w:type="page"/>
      </w:r>
      <w:bookmarkStart w:id="104" w:name="_Toc402851669"/>
      <w:r w:rsidRPr="00DC3EFB">
        <w:rPr>
          <w:rFonts w:hint="eastAsia"/>
        </w:rPr>
        <w:lastRenderedPageBreak/>
        <w:t>吉林医药学院停课、调课管理规定</w:t>
      </w:r>
      <w:bookmarkEnd w:id="104"/>
    </w:p>
    <w:p w:rsidR="00615901" w:rsidRPr="00655511" w:rsidRDefault="00615901" w:rsidP="00DC3EFB">
      <w:pPr>
        <w:autoSpaceDE w:val="0"/>
        <w:autoSpaceDN w:val="0"/>
        <w:adjustRightInd w:val="0"/>
        <w:spacing w:afterLines="100" w:after="240" w:line="400" w:lineRule="exact"/>
        <w:jc w:val="center"/>
        <w:rPr>
          <w:rFonts w:ascii="宋体" w:hAnsi="宋体"/>
          <w:b/>
          <w:bCs/>
          <w:color w:val="000000"/>
          <w:sz w:val="24"/>
        </w:rPr>
      </w:pPr>
      <w:r>
        <w:rPr>
          <w:rFonts w:ascii="宋体" w:hAnsi="宋体" w:hint="eastAsia"/>
          <w:b/>
          <w:bCs/>
          <w:color w:val="000000"/>
          <w:sz w:val="24"/>
        </w:rPr>
        <w:t>(</w:t>
      </w:r>
      <w:r w:rsidRPr="00246F9E">
        <w:rPr>
          <w:rFonts w:ascii="楷体_GB2312" w:eastAsia="楷体_GB2312" w:hAnsi="宋体" w:hint="eastAsia"/>
          <w:b/>
          <w:bCs/>
          <w:color w:val="000000"/>
          <w:sz w:val="24"/>
        </w:rPr>
        <w:t>吉医院教字[2012]12号</w:t>
      </w:r>
      <w:r>
        <w:rPr>
          <w:rFonts w:ascii="宋体" w:hAnsi="宋体" w:hint="eastAsia"/>
          <w:b/>
          <w:bCs/>
          <w:color w:val="000000"/>
          <w:sz w:val="24"/>
        </w:rPr>
        <w:t>)</w:t>
      </w:r>
    </w:p>
    <w:p w:rsidR="00615901" w:rsidRPr="0094639B" w:rsidRDefault="00615901" w:rsidP="00DC3EFB">
      <w:pPr>
        <w:autoSpaceDE w:val="0"/>
        <w:autoSpaceDN w:val="0"/>
        <w:spacing w:line="400" w:lineRule="exact"/>
        <w:ind w:firstLineChars="200" w:firstLine="480"/>
        <w:jc w:val="left"/>
        <w:rPr>
          <w:rFonts w:ascii="宋体" w:hAnsi="宋体"/>
          <w:bCs/>
          <w:color w:val="000000"/>
          <w:sz w:val="24"/>
        </w:rPr>
      </w:pPr>
      <w:r w:rsidRPr="0094639B">
        <w:rPr>
          <w:rFonts w:ascii="宋体" w:hAnsi="宋体" w:hint="eastAsia"/>
          <w:bCs/>
          <w:color w:val="000000"/>
          <w:sz w:val="24"/>
        </w:rPr>
        <w:t>为规范教学管理，稳定教学秩序，确保教学质量，制订本规定。</w:t>
      </w:r>
    </w:p>
    <w:p w:rsidR="00615901" w:rsidRPr="0094639B" w:rsidRDefault="00615901" w:rsidP="00DC3EFB">
      <w:pPr>
        <w:autoSpaceDE w:val="0"/>
        <w:autoSpaceDN w:val="0"/>
        <w:spacing w:line="400" w:lineRule="exact"/>
        <w:ind w:firstLineChars="200" w:firstLine="482"/>
        <w:jc w:val="left"/>
        <w:rPr>
          <w:rFonts w:ascii="宋体" w:hAnsi="宋体"/>
          <w:bCs/>
          <w:color w:val="000000"/>
          <w:sz w:val="24"/>
        </w:rPr>
      </w:pPr>
      <w:r w:rsidRPr="0094639B">
        <w:rPr>
          <w:rFonts w:ascii="宋体" w:hAnsi="宋体" w:hint="eastAsia"/>
          <w:b/>
          <w:bCs/>
          <w:color w:val="000000"/>
          <w:sz w:val="24"/>
        </w:rPr>
        <w:t>第一条</w:t>
      </w:r>
      <w:r w:rsidRPr="0094639B">
        <w:rPr>
          <w:rFonts w:ascii="宋体" w:hAnsi="宋体" w:hint="eastAsia"/>
          <w:bCs/>
          <w:color w:val="000000"/>
          <w:sz w:val="24"/>
        </w:rPr>
        <w:t xml:space="preserve">  课程表是学校教学组织和管理的主要依据，一经确定，原则上不得随意更改，教师应按课程表规定的时间、地点上课。</w:t>
      </w:r>
    </w:p>
    <w:p w:rsidR="00615901" w:rsidRPr="0094639B" w:rsidRDefault="00615901" w:rsidP="00DC3EFB">
      <w:pPr>
        <w:autoSpaceDE w:val="0"/>
        <w:autoSpaceDN w:val="0"/>
        <w:snapToGrid w:val="0"/>
        <w:spacing w:line="400" w:lineRule="exact"/>
        <w:ind w:firstLineChars="200" w:firstLine="482"/>
        <w:jc w:val="left"/>
        <w:rPr>
          <w:rFonts w:ascii="宋体" w:hAnsi="宋体" w:cs="宋体"/>
          <w:color w:val="000000"/>
          <w:kern w:val="0"/>
          <w:sz w:val="24"/>
        </w:rPr>
      </w:pPr>
      <w:r w:rsidRPr="0094639B">
        <w:rPr>
          <w:rFonts w:ascii="宋体" w:hAnsi="宋体" w:cs="宋体" w:hint="eastAsia"/>
          <w:b/>
          <w:color w:val="000000"/>
          <w:kern w:val="0"/>
          <w:sz w:val="24"/>
        </w:rPr>
        <w:t xml:space="preserve">第二条  </w:t>
      </w:r>
      <w:r w:rsidRPr="0094639B">
        <w:rPr>
          <w:rFonts w:ascii="宋体" w:hAnsi="宋体" w:cs="宋体" w:hint="eastAsia"/>
          <w:color w:val="000000"/>
          <w:kern w:val="0"/>
          <w:sz w:val="24"/>
        </w:rPr>
        <w:t>停课、调课包括授课教师、授课时间或授课地点中任何一项或多项要素发生变化。</w:t>
      </w:r>
    </w:p>
    <w:p w:rsidR="00615901" w:rsidRPr="0094639B" w:rsidRDefault="00615901" w:rsidP="00DC3EFB">
      <w:pPr>
        <w:autoSpaceDE w:val="0"/>
        <w:autoSpaceDN w:val="0"/>
        <w:snapToGrid w:val="0"/>
        <w:spacing w:line="400" w:lineRule="exact"/>
        <w:ind w:firstLineChars="196" w:firstLine="472"/>
        <w:jc w:val="left"/>
        <w:rPr>
          <w:rFonts w:ascii="宋体" w:hAnsi="宋体" w:cs="宋体"/>
          <w:color w:val="000000"/>
          <w:kern w:val="0"/>
          <w:sz w:val="24"/>
        </w:rPr>
      </w:pPr>
      <w:r w:rsidRPr="0094639B">
        <w:rPr>
          <w:rFonts w:ascii="宋体" w:hAnsi="宋体" w:cs="宋体" w:hint="eastAsia"/>
          <w:b/>
          <w:color w:val="000000"/>
          <w:kern w:val="0"/>
          <w:sz w:val="24"/>
        </w:rPr>
        <w:t xml:space="preserve">第三条  </w:t>
      </w:r>
      <w:r w:rsidRPr="0094639B">
        <w:rPr>
          <w:rFonts w:ascii="宋体" w:hAnsi="宋体" w:cs="宋体" w:hint="eastAsia"/>
          <w:color w:val="000000"/>
          <w:kern w:val="0"/>
          <w:sz w:val="24"/>
        </w:rPr>
        <w:t>具备下列情况之一者</w:t>
      </w:r>
      <w:r w:rsidRPr="0094639B">
        <w:rPr>
          <w:rFonts w:ascii="宋体" w:hAnsi="宋体" w:cs="宋体"/>
          <w:color w:val="000000"/>
          <w:kern w:val="0"/>
          <w:sz w:val="24"/>
        </w:rPr>
        <w:t>可以</w:t>
      </w:r>
      <w:r w:rsidRPr="0094639B">
        <w:rPr>
          <w:rFonts w:ascii="宋体" w:hAnsi="宋体" w:cs="宋体" w:hint="eastAsia"/>
          <w:color w:val="000000"/>
          <w:kern w:val="0"/>
          <w:sz w:val="24"/>
        </w:rPr>
        <w:t>申请停课、</w:t>
      </w:r>
      <w:r w:rsidRPr="0094639B">
        <w:rPr>
          <w:rFonts w:ascii="宋体" w:hAnsi="宋体" w:cs="宋体"/>
          <w:color w:val="000000"/>
          <w:kern w:val="0"/>
          <w:sz w:val="24"/>
        </w:rPr>
        <w:t>调课：</w:t>
      </w:r>
    </w:p>
    <w:p w:rsidR="00615901" w:rsidRPr="0094639B" w:rsidRDefault="00615901" w:rsidP="00DC3EFB">
      <w:pPr>
        <w:pStyle w:val="a5"/>
        <w:snapToGrid w:val="0"/>
        <w:spacing w:before="0" w:beforeAutospacing="0" w:after="0" w:afterAutospacing="0" w:line="400" w:lineRule="exact"/>
        <w:ind w:firstLineChars="200" w:firstLine="480"/>
        <w:rPr>
          <w:color w:val="000000"/>
        </w:rPr>
      </w:pPr>
      <w:r w:rsidRPr="0094639B">
        <w:rPr>
          <w:rFonts w:hint="eastAsia"/>
          <w:color w:val="000000"/>
        </w:rPr>
        <w:t>1</w:t>
      </w:r>
      <w:r>
        <w:rPr>
          <w:rFonts w:hint="eastAsia"/>
          <w:color w:val="000000"/>
        </w:rPr>
        <w:t>.</w:t>
      </w:r>
      <w:r w:rsidRPr="0094639B">
        <w:rPr>
          <w:color w:val="000000"/>
        </w:rPr>
        <w:t>教师因病或直系亲属发生突发事件；</w:t>
      </w:r>
    </w:p>
    <w:p w:rsidR="00615901" w:rsidRPr="0094639B" w:rsidRDefault="00615901" w:rsidP="00DC3EFB">
      <w:pPr>
        <w:pStyle w:val="a5"/>
        <w:snapToGrid w:val="0"/>
        <w:spacing w:before="0" w:beforeAutospacing="0" w:after="0" w:afterAutospacing="0" w:line="400" w:lineRule="exact"/>
        <w:ind w:firstLineChars="200" w:firstLine="480"/>
        <w:rPr>
          <w:color w:val="000000"/>
        </w:rPr>
      </w:pPr>
      <w:r w:rsidRPr="0094639B">
        <w:rPr>
          <w:rFonts w:hint="eastAsia"/>
          <w:color w:val="000000"/>
        </w:rPr>
        <w:t>2</w:t>
      </w:r>
      <w:r>
        <w:rPr>
          <w:rFonts w:hint="eastAsia"/>
          <w:color w:val="000000"/>
        </w:rPr>
        <w:t>.</w:t>
      </w:r>
      <w:r w:rsidRPr="0094639B">
        <w:rPr>
          <w:color w:val="000000"/>
        </w:rPr>
        <w:t>教师参加重要</w:t>
      </w:r>
      <w:r w:rsidRPr="0094639B">
        <w:rPr>
          <w:rFonts w:hint="eastAsia"/>
          <w:color w:val="000000"/>
        </w:rPr>
        <w:t>学术</w:t>
      </w:r>
      <w:r w:rsidRPr="0094639B">
        <w:rPr>
          <w:color w:val="000000"/>
        </w:rPr>
        <w:t>会议</w:t>
      </w:r>
      <w:r w:rsidRPr="0094639B">
        <w:rPr>
          <w:rFonts w:hint="eastAsia"/>
          <w:color w:val="000000"/>
        </w:rPr>
        <w:t>或重要学术</w:t>
      </w:r>
      <w:r w:rsidRPr="0094639B">
        <w:rPr>
          <w:color w:val="000000"/>
        </w:rPr>
        <w:t>活动；</w:t>
      </w:r>
    </w:p>
    <w:p w:rsidR="00615901" w:rsidRPr="0094639B" w:rsidRDefault="00615901" w:rsidP="00DC3EFB">
      <w:pPr>
        <w:pStyle w:val="a5"/>
        <w:snapToGrid w:val="0"/>
        <w:spacing w:before="0" w:beforeAutospacing="0" w:after="0" w:afterAutospacing="0" w:line="400" w:lineRule="exact"/>
        <w:ind w:firstLineChars="200" w:firstLine="480"/>
        <w:rPr>
          <w:color w:val="000000"/>
        </w:rPr>
      </w:pPr>
      <w:r w:rsidRPr="0094639B">
        <w:rPr>
          <w:rFonts w:hint="eastAsia"/>
          <w:color w:val="000000"/>
        </w:rPr>
        <w:t>3</w:t>
      </w:r>
      <w:r>
        <w:rPr>
          <w:rFonts w:hint="eastAsia"/>
          <w:color w:val="000000"/>
        </w:rPr>
        <w:t>.</w:t>
      </w:r>
      <w:r w:rsidRPr="0094639B">
        <w:rPr>
          <w:color w:val="000000"/>
        </w:rPr>
        <w:t>学校大型集体活动或</w:t>
      </w:r>
      <w:r w:rsidRPr="0094639B">
        <w:rPr>
          <w:rFonts w:hint="eastAsia"/>
          <w:color w:val="000000"/>
        </w:rPr>
        <w:t>重要</w:t>
      </w:r>
      <w:r w:rsidRPr="0094639B">
        <w:rPr>
          <w:color w:val="000000"/>
        </w:rPr>
        <w:t>工作安排</w:t>
      </w:r>
      <w:r w:rsidRPr="0094639B">
        <w:rPr>
          <w:rFonts w:hint="eastAsia"/>
          <w:color w:val="000000"/>
        </w:rPr>
        <w:t>；</w:t>
      </w:r>
    </w:p>
    <w:p w:rsidR="00615901" w:rsidRPr="0094639B" w:rsidRDefault="00615901" w:rsidP="00DC3EFB">
      <w:pPr>
        <w:pStyle w:val="a5"/>
        <w:snapToGrid w:val="0"/>
        <w:spacing w:before="0" w:beforeAutospacing="0" w:after="0" w:afterAutospacing="0" w:line="400" w:lineRule="exact"/>
        <w:ind w:firstLineChars="200" w:firstLine="480"/>
        <w:rPr>
          <w:color w:val="000000"/>
        </w:rPr>
      </w:pPr>
      <w:r w:rsidRPr="0094639B">
        <w:rPr>
          <w:rFonts w:hint="eastAsia"/>
          <w:color w:val="000000"/>
        </w:rPr>
        <w:t>4</w:t>
      </w:r>
      <w:r>
        <w:rPr>
          <w:rFonts w:hint="eastAsia"/>
          <w:color w:val="000000"/>
        </w:rPr>
        <w:t>.</w:t>
      </w:r>
      <w:r w:rsidRPr="0094639B">
        <w:rPr>
          <w:rFonts w:hint="eastAsia"/>
          <w:color w:val="000000"/>
        </w:rPr>
        <w:t>其它不可抗拒的事件。</w:t>
      </w:r>
    </w:p>
    <w:p w:rsidR="00615901" w:rsidRPr="0094639B" w:rsidRDefault="00615901" w:rsidP="00DC3EFB">
      <w:pPr>
        <w:pStyle w:val="a5"/>
        <w:snapToGrid w:val="0"/>
        <w:spacing w:before="0" w:beforeAutospacing="0" w:after="0" w:afterAutospacing="0" w:line="400" w:lineRule="exact"/>
        <w:ind w:firstLineChars="196" w:firstLine="472"/>
        <w:rPr>
          <w:color w:val="000000"/>
        </w:rPr>
      </w:pPr>
      <w:r w:rsidRPr="0094639B">
        <w:rPr>
          <w:rFonts w:hint="eastAsia"/>
          <w:b/>
          <w:color w:val="000000"/>
        </w:rPr>
        <w:t>第四条</w:t>
      </w:r>
      <w:r w:rsidRPr="0094639B">
        <w:rPr>
          <w:rFonts w:hint="eastAsia"/>
          <w:color w:val="000000"/>
        </w:rPr>
        <w:t xml:space="preserve">  教师因病停课、调课应出具医院病假证明；出差停课、调课应出具证明材料。无证明材料，不予停课、调课。</w:t>
      </w:r>
    </w:p>
    <w:p w:rsidR="00615901" w:rsidRPr="0094639B" w:rsidRDefault="00615901" w:rsidP="00DC3EFB">
      <w:pPr>
        <w:pStyle w:val="a5"/>
        <w:snapToGrid w:val="0"/>
        <w:spacing w:before="0" w:beforeAutospacing="0" w:after="0" w:afterAutospacing="0" w:line="400" w:lineRule="exact"/>
        <w:ind w:firstLineChars="196" w:firstLine="472"/>
        <w:rPr>
          <w:color w:val="000000"/>
        </w:rPr>
      </w:pPr>
      <w:r w:rsidRPr="0094639B">
        <w:rPr>
          <w:rFonts w:hint="eastAsia"/>
          <w:b/>
          <w:bCs/>
          <w:color w:val="000000"/>
        </w:rPr>
        <w:t xml:space="preserve">第五条  </w:t>
      </w:r>
      <w:r w:rsidRPr="0094639B">
        <w:rPr>
          <w:rFonts w:hint="eastAsia"/>
          <w:color w:val="000000"/>
        </w:rPr>
        <w:t>学校因大型集体活动或重要工作安排停课、调课，由教务处向主管副校长申请同意后调整。</w:t>
      </w:r>
    </w:p>
    <w:p w:rsidR="00615901" w:rsidRPr="0094639B" w:rsidRDefault="00615901" w:rsidP="00DC3EFB">
      <w:pPr>
        <w:autoSpaceDE w:val="0"/>
        <w:autoSpaceDN w:val="0"/>
        <w:snapToGrid w:val="0"/>
        <w:spacing w:line="400" w:lineRule="exact"/>
        <w:ind w:firstLineChars="196" w:firstLine="472"/>
        <w:jc w:val="left"/>
        <w:rPr>
          <w:rFonts w:ascii="宋体" w:hAnsi="宋体" w:cs="宋体"/>
          <w:color w:val="000000"/>
          <w:kern w:val="0"/>
          <w:sz w:val="24"/>
        </w:rPr>
      </w:pPr>
      <w:r w:rsidRPr="0094639B">
        <w:rPr>
          <w:rFonts w:ascii="宋体" w:hAnsi="宋体" w:hint="eastAsia"/>
          <w:b/>
          <w:bCs/>
          <w:color w:val="000000"/>
          <w:sz w:val="24"/>
        </w:rPr>
        <w:t>第六条</w:t>
      </w:r>
      <w:r w:rsidRPr="0094639B">
        <w:rPr>
          <w:rFonts w:ascii="宋体" w:hAnsi="宋体" w:hint="eastAsia"/>
          <w:bCs/>
          <w:color w:val="000000"/>
          <w:sz w:val="24"/>
        </w:rPr>
        <w:t xml:space="preserve">  </w:t>
      </w:r>
      <w:r w:rsidRPr="0094639B">
        <w:rPr>
          <w:rFonts w:ascii="宋体" w:hAnsi="宋体" w:cs="宋体" w:hint="eastAsia"/>
          <w:color w:val="000000"/>
          <w:kern w:val="0"/>
          <w:sz w:val="24"/>
        </w:rPr>
        <w:t>教学单位</w:t>
      </w:r>
      <w:r w:rsidRPr="0094639B">
        <w:rPr>
          <w:rFonts w:ascii="宋体" w:hAnsi="宋体" w:cs="宋体"/>
          <w:color w:val="000000"/>
          <w:kern w:val="0"/>
          <w:sz w:val="24"/>
        </w:rPr>
        <w:t>应严格控制停</w:t>
      </w:r>
      <w:r w:rsidRPr="0094639B">
        <w:rPr>
          <w:rFonts w:ascii="宋体" w:hAnsi="宋体" w:cs="宋体" w:hint="eastAsia"/>
          <w:color w:val="000000"/>
          <w:kern w:val="0"/>
          <w:sz w:val="24"/>
        </w:rPr>
        <w:t>课</w:t>
      </w:r>
      <w:r w:rsidRPr="0094639B">
        <w:rPr>
          <w:rFonts w:ascii="宋体" w:hAnsi="宋体" w:cs="宋体"/>
          <w:color w:val="000000"/>
          <w:kern w:val="0"/>
          <w:sz w:val="24"/>
        </w:rPr>
        <w:t>、调课</w:t>
      </w:r>
      <w:r w:rsidRPr="0094639B">
        <w:rPr>
          <w:rFonts w:ascii="宋体" w:hAnsi="宋体" w:cs="宋体" w:hint="eastAsia"/>
          <w:color w:val="000000"/>
          <w:kern w:val="0"/>
          <w:sz w:val="24"/>
        </w:rPr>
        <w:t>，</w:t>
      </w:r>
      <w:r w:rsidRPr="0094639B">
        <w:rPr>
          <w:rFonts w:ascii="宋体" w:hAnsi="宋体"/>
          <w:color w:val="000000"/>
          <w:sz w:val="24"/>
        </w:rPr>
        <w:t>教务处将不定期</w:t>
      </w:r>
      <w:r w:rsidRPr="0094639B">
        <w:rPr>
          <w:rFonts w:ascii="宋体" w:hAnsi="宋体" w:hint="eastAsia"/>
          <w:color w:val="000000"/>
          <w:sz w:val="24"/>
        </w:rPr>
        <w:t>检查教学秩序</w:t>
      </w:r>
      <w:r w:rsidRPr="0094639B">
        <w:rPr>
          <w:rFonts w:ascii="宋体" w:hAnsi="宋体"/>
          <w:color w:val="000000"/>
          <w:sz w:val="24"/>
        </w:rPr>
        <w:t>，并</w:t>
      </w:r>
      <w:r w:rsidRPr="0094639B">
        <w:rPr>
          <w:rFonts w:ascii="宋体" w:hAnsi="宋体" w:hint="eastAsia"/>
          <w:color w:val="000000"/>
          <w:sz w:val="24"/>
        </w:rPr>
        <w:t>通报</w:t>
      </w:r>
      <w:r w:rsidRPr="0094639B">
        <w:rPr>
          <w:rFonts w:ascii="宋体" w:hAnsi="宋体" w:cs="宋体"/>
          <w:color w:val="000000"/>
          <w:kern w:val="0"/>
          <w:sz w:val="24"/>
        </w:rPr>
        <w:t>停</w:t>
      </w:r>
      <w:r w:rsidRPr="0094639B">
        <w:rPr>
          <w:rFonts w:ascii="宋体" w:hAnsi="宋体" w:cs="宋体" w:hint="eastAsia"/>
          <w:color w:val="000000"/>
          <w:kern w:val="0"/>
          <w:sz w:val="24"/>
        </w:rPr>
        <w:t>课</w:t>
      </w:r>
      <w:r w:rsidRPr="0094639B">
        <w:rPr>
          <w:rFonts w:ascii="宋体" w:hAnsi="宋体" w:cs="宋体"/>
          <w:color w:val="000000"/>
          <w:kern w:val="0"/>
          <w:sz w:val="24"/>
        </w:rPr>
        <w:t>、调课</w:t>
      </w:r>
      <w:r w:rsidRPr="0094639B">
        <w:rPr>
          <w:rFonts w:ascii="宋体" w:hAnsi="宋体" w:cs="宋体" w:hint="eastAsia"/>
          <w:color w:val="000000"/>
          <w:kern w:val="0"/>
          <w:sz w:val="24"/>
        </w:rPr>
        <w:t>情况</w:t>
      </w:r>
      <w:r w:rsidRPr="0094639B">
        <w:rPr>
          <w:rFonts w:ascii="宋体" w:hAnsi="宋体" w:hint="eastAsia"/>
          <w:color w:val="000000"/>
          <w:sz w:val="24"/>
        </w:rPr>
        <w:t>。</w:t>
      </w:r>
    </w:p>
    <w:p w:rsidR="00615901" w:rsidRPr="0094639B" w:rsidRDefault="00615901" w:rsidP="00DC3EFB">
      <w:pPr>
        <w:autoSpaceDE w:val="0"/>
        <w:autoSpaceDN w:val="0"/>
        <w:snapToGrid w:val="0"/>
        <w:spacing w:line="400" w:lineRule="exact"/>
        <w:ind w:firstLineChars="196" w:firstLine="472"/>
        <w:jc w:val="left"/>
        <w:rPr>
          <w:rFonts w:ascii="宋体" w:hAnsi="宋体"/>
          <w:bCs/>
          <w:color w:val="000000"/>
          <w:sz w:val="24"/>
        </w:rPr>
      </w:pPr>
      <w:r w:rsidRPr="0094639B">
        <w:rPr>
          <w:rFonts w:ascii="宋体" w:hAnsi="宋体" w:hint="eastAsia"/>
          <w:b/>
          <w:color w:val="000000"/>
          <w:sz w:val="24"/>
        </w:rPr>
        <w:t>第七条</w:t>
      </w:r>
      <w:r w:rsidRPr="0094639B">
        <w:rPr>
          <w:rFonts w:ascii="宋体" w:hAnsi="宋体" w:cs="宋体" w:hint="eastAsia"/>
          <w:color w:val="000000"/>
          <w:kern w:val="0"/>
          <w:sz w:val="24"/>
        </w:rPr>
        <w:t xml:space="preserve">  停课、调课应办理审批手续，</w:t>
      </w:r>
      <w:r w:rsidRPr="0094639B">
        <w:rPr>
          <w:rFonts w:ascii="宋体" w:hAnsi="宋体" w:hint="eastAsia"/>
          <w:bCs/>
          <w:color w:val="000000"/>
          <w:sz w:val="24"/>
        </w:rPr>
        <w:t>未经</w:t>
      </w:r>
      <w:r w:rsidRPr="0094639B">
        <w:rPr>
          <w:rFonts w:ascii="宋体" w:hAnsi="宋体" w:hint="eastAsia"/>
          <w:color w:val="000000"/>
          <w:sz w:val="24"/>
        </w:rPr>
        <w:t>审批</w:t>
      </w:r>
      <w:r w:rsidRPr="0094639B">
        <w:rPr>
          <w:rFonts w:ascii="宋体" w:hAnsi="宋体" w:cs="宋体" w:hint="eastAsia"/>
          <w:color w:val="000000"/>
          <w:kern w:val="0"/>
          <w:sz w:val="24"/>
        </w:rPr>
        <w:t xml:space="preserve">而自行停课、调课者，按教学事故处理。 </w:t>
      </w:r>
    </w:p>
    <w:p w:rsidR="00615901" w:rsidRPr="0094639B" w:rsidRDefault="00615901" w:rsidP="00DC3EFB">
      <w:pPr>
        <w:snapToGrid w:val="0"/>
        <w:spacing w:line="400" w:lineRule="exact"/>
        <w:ind w:firstLineChars="200" w:firstLine="482"/>
        <w:rPr>
          <w:rFonts w:ascii="宋体" w:hAnsi="宋体"/>
          <w:color w:val="000000"/>
          <w:sz w:val="24"/>
        </w:rPr>
      </w:pPr>
      <w:r w:rsidRPr="0094639B">
        <w:rPr>
          <w:rFonts w:ascii="宋体" w:hAnsi="宋体" w:hint="eastAsia"/>
          <w:b/>
          <w:bCs/>
          <w:color w:val="000000"/>
          <w:sz w:val="24"/>
        </w:rPr>
        <w:t xml:space="preserve">第八条  </w:t>
      </w:r>
      <w:r w:rsidRPr="0094639B">
        <w:rPr>
          <w:rFonts w:ascii="宋体" w:hAnsi="宋体" w:hint="eastAsia"/>
          <w:bCs/>
          <w:color w:val="000000"/>
          <w:sz w:val="24"/>
        </w:rPr>
        <w:t>停课、调课</w:t>
      </w:r>
      <w:r w:rsidRPr="0094639B">
        <w:rPr>
          <w:rFonts w:ascii="宋体" w:hAnsi="宋体" w:hint="eastAsia"/>
          <w:color w:val="000000"/>
          <w:sz w:val="24"/>
        </w:rPr>
        <w:t>应详细填写《停</w:t>
      </w:r>
      <w:r>
        <w:rPr>
          <w:rFonts w:ascii="宋体" w:hAnsi="宋体" w:hint="eastAsia"/>
          <w:color w:val="000000"/>
          <w:sz w:val="24"/>
        </w:rPr>
        <w:t>(</w:t>
      </w:r>
      <w:r w:rsidRPr="0094639B">
        <w:rPr>
          <w:rFonts w:ascii="宋体" w:hAnsi="宋体" w:hint="eastAsia"/>
          <w:color w:val="000000"/>
          <w:sz w:val="24"/>
        </w:rPr>
        <w:t>调</w:t>
      </w:r>
      <w:r>
        <w:rPr>
          <w:rFonts w:ascii="宋体" w:hAnsi="宋体" w:hint="eastAsia"/>
          <w:color w:val="000000"/>
          <w:sz w:val="24"/>
        </w:rPr>
        <w:t>)</w:t>
      </w:r>
      <w:r w:rsidRPr="0094639B">
        <w:rPr>
          <w:rFonts w:ascii="宋体" w:hAnsi="宋体" w:hint="eastAsia"/>
          <w:color w:val="000000"/>
          <w:sz w:val="24"/>
        </w:rPr>
        <w:t>课申请单》，经教研室、教师所属教学单位签署意见后，原则上要提前3个工作日报教务处审批。批准后方可停课、调课。</w:t>
      </w:r>
      <w:r w:rsidRPr="0094639B">
        <w:rPr>
          <w:rFonts w:ascii="宋体" w:hAnsi="宋体" w:hint="eastAsia"/>
          <w:bCs/>
          <w:color w:val="000000"/>
          <w:sz w:val="24"/>
        </w:rPr>
        <w:t>《</w:t>
      </w:r>
      <w:r w:rsidRPr="0094639B">
        <w:rPr>
          <w:rFonts w:ascii="宋体" w:hAnsi="宋体" w:hint="eastAsia"/>
          <w:color w:val="000000"/>
          <w:sz w:val="24"/>
        </w:rPr>
        <w:t>停</w:t>
      </w:r>
      <w:r>
        <w:rPr>
          <w:rFonts w:ascii="宋体" w:hAnsi="宋体" w:hint="eastAsia"/>
          <w:color w:val="000000"/>
          <w:sz w:val="24"/>
        </w:rPr>
        <w:t>(</w:t>
      </w:r>
      <w:r w:rsidRPr="0094639B">
        <w:rPr>
          <w:rFonts w:ascii="宋体" w:hAnsi="宋体" w:hint="eastAsia"/>
          <w:color w:val="000000"/>
          <w:sz w:val="24"/>
        </w:rPr>
        <w:t>调</w:t>
      </w:r>
      <w:r>
        <w:rPr>
          <w:rFonts w:ascii="宋体" w:hAnsi="宋体" w:hint="eastAsia"/>
          <w:color w:val="000000"/>
          <w:sz w:val="24"/>
        </w:rPr>
        <w:t>)</w:t>
      </w:r>
      <w:r w:rsidRPr="0094639B">
        <w:rPr>
          <w:rFonts w:ascii="宋体" w:hAnsi="宋体" w:hint="eastAsia"/>
          <w:color w:val="000000"/>
          <w:sz w:val="24"/>
        </w:rPr>
        <w:t>课申请单》一式三份，教师所属教研室、教学单位和教务处分别存档备案。</w:t>
      </w:r>
    </w:p>
    <w:p w:rsidR="00615901" w:rsidRDefault="00615901" w:rsidP="00DC3EFB">
      <w:pPr>
        <w:autoSpaceDE w:val="0"/>
        <w:autoSpaceDN w:val="0"/>
        <w:spacing w:line="400" w:lineRule="exact"/>
        <w:ind w:firstLineChars="196" w:firstLine="472"/>
        <w:jc w:val="left"/>
        <w:rPr>
          <w:rFonts w:ascii="宋体" w:hAnsi="宋体"/>
          <w:bCs/>
          <w:color w:val="000000"/>
          <w:sz w:val="24"/>
        </w:rPr>
      </w:pPr>
      <w:r w:rsidRPr="0094639B">
        <w:rPr>
          <w:rFonts w:ascii="宋体" w:hAnsi="宋体" w:hint="eastAsia"/>
          <w:b/>
          <w:bCs/>
          <w:color w:val="000000"/>
          <w:sz w:val="24"/>
        </w:rPr>
        <w:t>第九条</w:t>
      </w:r>
      <w:r w:rsidRPr="0094639B">
        <w:rPr>
          <w:rFonts w:ascii="宋体" w:hAnsi="宋体" w:hint="eastAsia"/>
          <w:bCs/>
          <w:color w:val="000000"/>
          <w:sz w:val="24"/>
        </w:rPr>
        <w:t xml:space="preserve">  本规定自下发之日起实行，原《停课、调课管理暂行规定》同时废止。本规定由教务处负责解释。</w:t>
      </w:r>
    </w:p>
    <w:p w:rsidR="00615901" w:rsidRDefault="00615901" w:rsidP="00DC3EFB">
      <w:pPr>
        <w:autoSpaceDE w:val="0"/>
        <w:autoSpaceDN w:val="0"/>
        <w:spacing w:line="400" w:lineRule="exact"/>
        <w:ind w:firstLineChars="196" w:firstLine="472"/>
        <w:jc w:val="left"/>
        <w:rPr>
          <w:rFonts w:ascii="宋体" w:hAnsi="宋体"/>
          <w:b/>
          <w:sz w:val="32"/>
          <w:szCs w:val="32"/>
        </w:rPr>
      </w:pPr>
      <w:r w:rsidRPr="00BF62ED">
        <w:rPr>
          <w:rFonts w:ascii="宋体" w:hAnsi="宋体" w:hint="eastAsia"/>
          <w:b/>
          <w:bCs/>
          <w:color w:val="000000"/>
          <w:sz w:val="24"/>
        </w:rPr>
        <w:t>附件：</w:t>
      </w:r>
      <w:r w:rsidRPr="0094639B">
        <w:rPr>
          <w:rFonts w:ascii="宋体" w:hAnsi="宋体" w:hint="eastAsia"/>
          <w:bCs/>
          <w:color w:val="000000"/>
          <w:sz w:val="24"/>
        </w:rPr>
        <w:t>停</w:t>
      </w:r>
      <w:r>
        <w:rPr>
          <w:rFonts w:ascii="宋体" w:hAnsi="宋体" w:hint="eastAsia"/>
          <w:bCs/>
          <w:color w:val="000000"/>
          <w:sz w:val="24"/>
        </w:rPr>
        <w:t>(</w:t>
      </w:r>
      <w:r w:rsidRPr="0094639B">
        <w:rPr>
          <w:rFonts w:ascii="宋体" w:hAnsi="宋体" w:hint="eastAsia"/>
          <w:bCs/>
          <w:color w:val="000000"/>
          <w:sz w:val="24"/>
        </w:rPr>
        <w:t>调</w:t>
      </w:r>
      <w:r>
        <w:rPr>
          <w:rFonts w:ascii="宋体" w:hAnsi="宋体" w:hint="eastAsia"/>
          <w:bCs/>
          <w:color w:val="000000"/>
          <w:sz w:val="24"/>
        </w:rPr>
        <w:t>)</w:t>
      </w:r>
      <w:r w:rsidRPr="0094639B">
        <w:rPr>
          <w:rFonts w:ascii="宋体" w:hAnsi="宋体" w:hint="eastAsia"/>
          <w:bCs/>
          <w:color w:val="000000"/>
          <w:sz w:val="24"/>
        </w:rPr>
        <w:t>课申请单</w:t>
      </w:r>
    </w:p>
    <w:p w:rsidR="00615901" w:rsidRPr="00471341" w:rsidRDefault="00615901" w:rsidP="00DC3EFB">
      <w:pPr>
        <w:adjustRightInd w:val="0"/>
        <w:snapToGrid w:val="0"/>
        <w:spacing w:beforeLines="100" w:before="240" w:line="400" w:lineRule="exact"/>
        <w:jc w:val="right"/>
        <w:rPr>
          <w:rFonts w:ascii="楷体_GB2312" w:eastAsia="楷体_GB2312" w:hAnsi="宋体"/>
          <w:b/>
          <w:bCs/>
          <w:color w:val="000000"/>
          <w:sz w:val="24"/>
        </w:rPr>
      </w:pPr>
      <w:r w:rsidRPr="00471341">
        <w:rPr>
          <w:rFonts w:ascii="楷体_GB2312" w:eastAsia="楷体_GB2312" w:hAnsi="宋体" w:hint="eastAsia"/>
          <w:b/>
          <w:bCs/>
          <w:color w:val="000000"/>
          <w:sz w:val="24"/>
        </w:rPr>
        <w:t>(</w:t>
      </w:r>
      <w:smartTag w:uri="urn:schemas-microsoft-com:office:smarttags" w:element="chsdate">
        <w:smartTagPr>
          <w:attr w:name="IsROCDate" w:val="False"/>
          <w:attr w:name="IsLunarDate" w:val="False"/>
          <w:attr w:name="Day" w:val="17"/>
          <w:attr w:name="Month" w:val="11"/>
          <w:attr w:name="Year" w:val="2004"/>
        </w:smartTagPr>
        <w:r w:rsidRPr="00471341">
          <w:rPr>
            <w:rFonts w:ascii="楷体_GB2312" w:eastAsia="楷体_GB2312" w:hAnsi="宋体" w:hint="eastAsia"/>
            <w:b/>
            <w:bCs/>
            <w:color w:val="000000"/>
            <w:sz w:val="24"/>
          </w:rPr>
          <w:t>2004年11月17日</w:t>
        </w:r>
      </w:smartTag>
      <w:r w:rsidRPr="00471341">
        <w:rPr>
          <w:rFonts w:ascii="楷体_GB2312" w:eastAsia="楷体_GB2312" w:hAnsi="宋体" w:hint="eastAsia"/>
          <w:b/>
          <w:bCs/>
          <w:color w:val="000000"/>
          <w:sz w:val="24"/>
        </w:rPr>
        <w:t>印发)</w:t>
      </w:r>
    </w:p>
    <w:p w:rsidR="00615901" w:rsidRPr="00471341" w:rsidRDefault="00615901" w:rsidP="00DC3EFB">
      <w:pPr>
        <w:adjustRightInd w:val="0"/>
        <w:snapToGrid w:val="0"/>
        <w:spacing w:line="400" w:lineRule="exact"/>
        <w:jc w:val="right"/>
        <w:rPr>
          <w:rFonts w:ascii="楷体_GB2312" w:eastAsia="楷体_GB2312" w:hAnsi="宋体"/>
          <w:b/>
          <w:bCs/>
          <w:color w:val="000000"/>
          <w:sz w:val="24"/>
        </w:rPr>
      </w:pPr>
      <w:r w:rsidRPr="00471341">
        <w:rPr>
          <w:rFonts w:ascii="楷体_GB2312" w:eastAsia="楷体_GB2312" w:hAnsi="宋体" w:hint="eastAsia"/>
          <w:b/>
          <w:bCs/>
          <w:color w:val="000000"/>
          <w:sz w:val="24"/>
        </w:rPr>
        <w:t>(</w:t>
      </w:r>
      <w:smartTag w:uri="urn:schemas-microsoft-com:office:smarttags" w:element="chsdate">
        <w:smartTagPr>
          <w:attr w:name="IsROCDate" w:val="False"/>
          <w:attr w:name="IsLunarDate" w:val="False"/>
          <w:attr w:name="Day" w:val="24"/>
          <w:attr w:name="Month" w:val="4"/>
          <w:attr w:name="Year" w:val="2012"/>
        </w:smartTagPr>
        <w:r w:rsidRPr="00471341">
          <w:rPr>
            <w:rFonts w:ascii="楷体_GB2312" w:eastAsia="楷体_GB2312" w:hAnsi="宋体" w:hint="eastAsia"/>
            <w:b/>
            <w:bCs/>
            <w:color w:val="000000"/>
            <w:sz w:val="24"/>
          </w:rPr>
          <w:t>2012年4月24日</w:t>
        </w:r>
      </w:smartTag>
      <w:r w:rsidRPr="00471341">
        <w:rPr>
          <w:rFonts w:ascii="楷体_GB2312" w:eastAsia="楷体_GB2312" w:hAnsi="宋体" w:hint="eastAsia"/>
          <w:b/>
          <w:bCs/>
          <w:color w:val="000000"/>
          <w:sz w:val="24"/>
        </w:rPr>
        <w:t>第1次修改)</w:t>
      </w:r>
    </w:p>
    <w:p w:rsidR="00615901" w:rsidRDefault="00615901" w:rsidP="00DC3EFB">
      <w:pPr>
        <w:adjustRightInd w:val="0"/>
        <w:snapToGrid w:val="0"/>
        <w:spacing w:line="400" w:lineRule="exact"/>
        <w:jc w:val="right"/>
        <w:rPr>
          <w:rFonts w:ascii="宋体" w:hAnsi="宋体"/>
          <w:bCs/>
          <w:color w:val="000000"/>
          <w:sz w:val="24"/>
        </w:rPr>
      </w:pPr>
    </w:p>
    <w:p w:rsidR="00615901" w:rsidRDefault="00615901" w:rsidP="00DC3EFB">
      <w:pPr>
        <w:adjustRightInd w:val="0"/>
        <w:snapToGrid w:val="0"/>
        <w:spacing w:line="400" w:lineRule="exact"/>
        <w:jc w:val="right"/>
        <w:rPr>
          <w:rFonts w:ascii="宋体" w:hAnsi="宋体"/>
          <w:bCs/>
          <w:color w:val="000000"/>
          <w:sz w:val="24"/>
        </w:rPr>
      </w:pPr>
    </w:p>
    <w:p w:rsidR="00615901" w:rsidRDefault="00615901" w:rsidP="00DC3EFB">
      <w:pPr>
        <w:adjustRightInd w:val="0"/>
        <w:snapToGrid w:val="0"/>
        <w:spacing w:line="400" w:lineRule="exact"/>
        <w:jc w:val="right"/>
        <w:rPr>
          <w:rFonts w:ascii="宋体" w:hAnsi="宋体"/>
          <w:bCs/>
          <w:color w:val="000000"/>
          <w:sz w:val="24"/>
        </w:rPr>
      </w:pPr>
    </w:p>
    <w:p w:rsidR="00615901" w:rsidRDefault="00615901" w:rsidP="00DC3EFB">
      <w:pPr>
        <w:adjustRightInd w:val="0"/>
        <w:snapToGrid w:val="0"/>
        <w:spacing w:line="400" w:lineRule="exact"/>
        <w:jc w:val="right"/>
        <w:rPr>
          <w:rFonts w:ascii="宋体" w:hAnsi="宋体"/>
          <w:bCs/>
          <w:color w:val="000000"/>
          <w:sz w:val="24"/>
        </w:rPr>
        <w:sectPr w:rsidR="00615901" w:rsidSect="00DC3EFB">
          <w:headerReference w:type="even" r:id="rId34"/>
          <w:headerReference w:type="default" r:id="rId35"/>
          <w:footerReference w:type="even" r:id="rId36"/>
          <w:footerReference w:type="default" r:id="rId37"/>
          <w:pgSz w:w="11907" w:h="16840" w:code="9"/>
          <w:pgMar w:top="1418" w:right="1418" w:bottom="1418" w:left="1418" w:header="851" w:footer="992" w:gutter="0"/>
          <w:pgNumType w:fmt="numberInDash"/>
          <w:cols w:space="425"/>
          <w:docGrid w:linePitch="312"/>
        </w:sectPr>
      </w:pPr>
    </w:p>
    <w:p w:rsidR="00615901" w:rsidRDefault="00615901" w:rsidP="00DC3EFB">
      <w:pPr>
        <w:adjustRightInd w:val="0"/>
        <w:snapToGrid w:val="0"/>
        <w:spacing w:line="400" w:lineRule="exact"/>
        <w:rPr>
          <w:rFonts w:ascii="宋体" w:hAnsi="宋体"/>
          <w:bCs/>
          <w:color w:val="000000"/>
          <w:sz w:val="24"/>
        </w:rPr>
      </w:pPr>
      <w:r w:rsidRPr="00BF62ED">
        <w:rPr>
          <w:rFonts w:ascii="宋体" w:hAnsi="宋体" w:hint="eastAsia"/>
          <w:b/>
          <w:bCs/>
          <w:color w:val="000000"/>
          <w:sz w:val="24"/>
        </w:rPr>
        <w:lastRenderedPageBreak/>
        <w:t>附件：</w:t>
      </w:r>
    </w:p>
    <w:p w:rsidR="00615901" w:rsidRDefault="00615901" w:rsidP="00DC3EFB">
      <w:pPr>
        <w:adjustRightInd w:val="0"/>
        <w:snapToGrid w:val="0"/>
        <w:spacing w:line="400" w:lineRule="exact"/>
        <w:jc w:val="right"/>
        <w:rPr>
          <w:rFonts w:ascii="宋体" w:hAnsi="宋体"/>
          <w:bCs/>
          <w:color w:val="000000"/>
          <w:sz w:val="24"/>
        </w:rPr>
      </w:pPr>
    </w:p>
    <w:tbl>
      <w:tblPr>
        <w:tblW w:w="9071" w:type="dxa"/>
        <w:tblInd w:w="108" w:type="dxa"/>
        <w:tblLayout w:type="fixed"/>
        <w:tblLook w:val="0000" w:firstRow="0" w:lastRow="0" w:firstColumn="0" w:lastColumn="0" w:noHBand="0" w:noVBand="0"/>
      </w:tblPr>
      <w:tblGrid>
        <w:gridCol w:w="420"/>
        <w:gridCol w:w="1022"/>
        <w:gridCol w:w="1372"/>
        <w:gridCol w:w="252"/>
        <w:gridCol w:w="462"/>
        <w:gridCol w:w="1036"/>
        <w:gridCol w:w="1343"/>
        <w:gridCol w:w="308"/>
        <w:gridCol w:w="448"/>
        <w:gridCol w:w="1050"/>
        <w:gridCol w:w="1358"/>
      </w:tblGrid>
      <w:tr w:rsidR="00615901" w:rsidRPr="00964CDD" w:rsidTr="00DC3EFB">
        <w:trPr>
          <w:trHeight w:val="765"/>
        </w:trPr>
        <w:tc>
          <w:tcPr>
            <w:tcW w:w="2814" w:type="dxa"/>
            <w:gridSpan w:val="3"/>
            <w:tcBorders>
              <w:top w:val="nil"/>
              <w:left w:val="nil"/>
              <w:bottom w:val="single" w:sz="8" w:space="0" w:color="auto"/>
              <w:right w:val="nil"/>
            </w:tcBorders>
            <w:shd w:val="clear" w:color="auto" w:fill="auto"/>
            <w:vAlign w:val="center"/>
          </w:tcPr>
          <w:p w:rsidR="00615901" w:rsidRPr="009C344D" w:rsidRDefault="00615901" w:rsidP="00DC3EFB">
            <w:pPr>
              <w:spacing w:beforeLines="150" w:before="360" w:afterLines="150" w:after="360"/>
              <w:jc w:val="center"/>
              <w:rPr>
                <w:rFonts w:ascii="黑体" w:eastAsia="黑体" w:hAnsi="宋体" w:cs="宋体"/>
                <w:b/>
                <w:bCs/>
                <w:kern w:val="0"/>
                <w:sz w:val="24"/>
              </w:rPr>
            </w:pPr>
            <w:r w:rsidRPr="009C344D">
              <w:rPr>
                <w:rFonts w:ascii="黑体" w:eastAsia="黑体" w:hAnsi="宋体" w:cs="宋体" w:hint="eastAsia"/>
                <w:b/>
                <w:bCs/>
                <w:kern w:val="0"/>
                <w:sz w:val="24"/>
              </w:rPr>
              <w:t>停（调）课申请单</w:t>
            </w:r>
          </w:p>
        </w:tc>
        <w:tc>
          <w:tcPr>
            <w:tcW w:w="252" w:type="dxa"/>
            <w:tcBorders>
              <w:top w:val="nil"/>
              <w:left w:val="nil"/>
              <w:bottom w:val="nil"/>
              <w:right w:val="nil"/>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p>
        </w:tc>
        <w:tc>
          <w:tcPr>
            <w:tcW w:w="2841" w:type="dxa"/>
            <w:gridSpan w:val="3"/>
            <w:tcBorders>
              <w:top w:val="nil"/>
              <w:left w:val="nil"/>
              <w:bottom w:val="single" w:sz="8" w:space="0" w:color="auto"/>
              <w:right w:val="nil"/>
            </w:tcBorders>
            <w:shd w:val="clear" w:color="auto" w:fill="auto"/>
            <w:vAlign w:val="center"/>
          </w:tcPr>
          <w:p w:rsidR="00615901" w:rsidRPr="009C344D" w:rsidRDefault="00615901" w:rsidP="00DC3EFB">
            <w:pPr>
              <w:spacing w:beforeLines="50" w:before="120" w:afterLines="50" w:after="120"/>
              <w:jc w:val="center"/>
              <w:rPr>
                <w:rFonts w:ascii="黑体" w:eastAsia="黑体" w:hAnsi="宋体" w:cs="宋体"/>
                <w:b/>
                <w:bCs/>
                <w:kern w:val="0"/>
                <w:sz w:val="24"/>
              </w:rPr>
            </w:pPr>
            <w:r w:rsidRPr="009C344D">
              <w:rPr>
                <w:rFonts w:ascii="黑体" w:eastAsia="黑体" w:hAnsi="宋体" w:cs="宋体" w:hint="eastAsia"/>
                <w:b/>
                <w:bCs/>
                <w:kern w:val="0"/>
                <w:sz w:val="24"/>
              </w:rPr>
              <w:t>停（调）课申请单</w:t>
            </w:r>
          </w:p>
        </w:tc>
        <w:tc>
          <w:tcPr>
            <w:tcW w:w="308" w:type="dxa"/>
            <w:tcBorders>
              <w:top w:val="nil"/>
              <w:left w:val="nil"/>
              <w:bottom w:val="nil"/>
              <w:right w:val="nil"/>
            </w:tcBorders>
            <w:shd w:val="clear" w:color="auto" w:fill="auto"/>
            <w:vAlign w:val="center"/>
          </w:tcPr>
          <w:p w:rsidR="00615901" w:rsidRPr="00964CDD" w:rsidRDefault="00615901" w:rsidP="00DC3EFB">
            <w:pPr>
              <w:spacing w:beforeLines="50" w:before="120" w:afterLines="50" w:after="120"/>
              <w:jc w:val="center"/>
              <w:rPr>
                <w:rFonts w:ascii="黑体" w:eastAsia="黑体" w:hAnsi="宋体" w:cs="宋体"/>
                <w:b/>
                <w:bCs/>
                <w:kern w:val="0"/>
                <w:sz w:val="40"/>
                <w:szCs w:val="40"/>
              </w:rPr>
            </w:pPr>
          </w:p>
        </w:tc>
        <w:tc>
          <w:tcPr>
            <w:tcW w:w="2856" w:type="dxa"/>
            <w:gridSpan w:val="3"/>
            <w:tcBorders>
              <w:top w:val="nil"/>
              <w:left w:val="nil"/>
              <w:bottom w:val="single" w:sz="8" w:space="0" w:color="auto"/>
              <w:right w:val="nil"/>
            </w:tcBorders>
            <w:shd w:val="clear" w:color="auto" w:fill="auto"/>
            <w:vAlign w:val="center"/>
          </w:tcPr>
          <w:p w:rsidR="00615901" w:rsidRPr="009C344D" w:rsidRDefault="00615901" w:rsidP="00DC3EFB">
            <w:pPr>
              <w:spacing w:beforeLines="50" w:before="120" w:afterLines="50" w:after="120"/>
              <w:jc w:val="center"/>
              <w:rPr>
                <w:rFonts w:ascii="黑体" w:eastAsia="黑体" w:hAnsi="宋体" w:cs="宋体"/>
                <w:b/>
                <w:bCs/>
                <w:kern w:val="0"/>
                <w:sz w:val="24"/>
              </w:rPr>
            </w:pPr>
            <w:r w:rsidRPr="009C344D">
              <w:rPr>
                <w:rFonts w:ascii="黑体" w:eastAsia="黑体" w:hAnsi="宋体" w:cs="宋体" w:hint="eastAsia"/>
                <w:b/>
                <w:bCs/>
                <w:kern w:val="0"/>
                <w:sz w:val="24"/>
              </w:rPr>
              <w:t>停（调）课申请单</w:t>
            </w:r>
          </w:p>
        </w:tc>
      </w:tr>
      <w:tr w:rsidR="00615901" w:rsidRPr="00964CDD" w:rsidTr="00DC3EFB">
        <w:trPr>
          <w:trHeight w:val="600"/>
        </w:trPr>
        <w:tc>
          <w:tcPr>
            <w:tcW w:w="1442"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任课教师</w:t>
            </w:r>
          </w:p>
        </w:tc>
        <w:tc>
          <w:tcPr>
            <w:tcW w:w="1372" w:type="dxa"/>
            <w:tcBorders>
              <w:top w:val="nil"/>
              <w:left w:val="nil"/>
              <w:bottom w:val="single" w:sz="4" w:space="0" w:color="auto"/>
              <w:right w:val="single" w:sz="8" w:space="0" w:color="auto"/>
            </w:tcBorders>
            <w:shd w:val="clear" w:color="auto" w:fill="auto"/>
            <w:vAlign w:val="center"/>
          </w:tcPr>
          <w:p w:rsidR="00615901"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p w:rsidR="00615901" w:rsidRPr="00964CDD" w:rsidRDefault="00615901" w:rsidP="00DC3EFB">
            <w:pPr>
              <w:spacing w:beforeLines="50" w:before="120" w:afterLines="50" w:after="120"/>
              <w:jc w:val="center"/>
              <w:rPr>
                <w:rFonts w:ascii="宋体" w:hAnsi="宋体" w:cs="宋体"/>
                <w:kern w:val="0"/>
                <w:sz w:val="24"/>
              </w:rPr>
            </w:pPr>
          </w:p>
        </w:tc>
        <w:tc>
          <w:tcPr>
            <w:tcW w:w="252" w:type="dxa"/>
            <w:tcBorders>
              <w:top w:val="nil"/>
              <w:left w:val="nil"/>
              <w:bottom w:val="nil"/>
              <w:right w:val="nil"/>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p>
        </w:tc>
        <w:tc>
          <w:tcPr>
            <w:tcW w:w="1498"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任课教师</w:t>
            </w:r>
          </w:p>
        </w:tc>
        <w:tc>
          <w:tcPr>
            <w:tcW w:w="1343"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308" w:type="dxa"/>
            <w:tcBorders>
              <w:top w:val="nil"/>
              <w:left w:val="nil"/>
              <w:bottom w:val="nil"/>
              <w:right w:val="dotted"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1498"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任课教师</w:t>
            </w:r>
          </w:p>
        </w:tc>
        <w:tc>
          <w:tcPr>
            <w:tcW w:w="1358"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r>
      <w:tr w:rsidR="00615901" w:rsidRPr="00964CDD" w:rsidTr="00DC3EFB">
        <w:trPr>
          <w:trHeight w:val="600"/>
        </w:trPr>
        <w:tc>
          <w:tcPr>
            <w:tcW w:w="144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所属单位</w:t>
            </w:r>
          </w:p>
        </w:tc>
        <w:tc>
          <w:tcPr>
            <w:tcW w:w="1372" w:type="dxa"/>
            <w:tcBorders>
              <w:top w:val="nil"/>
              <w:left w:val="nil"/>
              <w:bottom w:val="single" w:sz="4" w:space="0" w:color="auto"/>
              <w:right w:val="single" w:sz="8" w:space="0" w:color="auto"/>
            </w:tcBorders>
            <w:shd w:val="clear" w:color="auto" w:fill="auto"/>
            <w:vAlign w:val="center"/>
          </w:tcPr>
          <w:p w:rsidR="00615901"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p w:rsidR="00615901" w:rsidRPr="00964CDD" w:rsidRDefault="00615901" w:rsidP="00DC3EFB">
            <w:pPr>
              <w:spacing w:beforeLines="50" w:before="120" w:afterLines="50" w:after="120"/>
              <w:jc w:val="center"/>
              <w:rPr>
                <w:rFonts w:ascii="宋体" w:hAnsi="宋体" w:cs="宋体"/>
                <w:kern w:val="0"/>
                <w:sz w:val="24"/>
              </w:rPr>
            </w:pPr>
          </w:p>
        </w:tc>
        <w:tc>
          <w:tcPr>
            <w:tcW w:w="252" w:type="dxa"/>
            <w:tcBorders>
              <w:top w:val="nil"/>
              <w:left w:val="nil"/>
              <w:bottom w:val="nil"/>
              <w:right w:val="nil"/>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所属单位</w:t>
            </w:r>
          </w:p>
        </w:tc>
        <w:tc>
          <w:tcPr>
            <w:tcW w:w="1343"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308" w:type="dxa"/>
            <w:tcBorders>
              <w:top w:val="nil"/>
              <w:left w:val="nil"/>
              <w:bottom w:val="nil"/>
              <w:right w:val="dotted"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所属单位</w:t>
            </w:r>
          </w:p>
        </w:tc>
        <w:tc>
          <w:tcPr>
            <w:tcW w:w="1358"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r>
      <w:tr w:rsidR="00615901" w:rsidRPr="00964CDD" w:rsidTr="00DC3EFB">
        <w:trPr>
          <w:trHeight w:val="600"/>
        </w:trPr>
        <w:tc>
          <w:tcPr>
            <w:tcW w:w="144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授课班级</w:t>
            </w:r>
          </w:p>
        </w:tc>
        <w:tc>
          <w:tcPr>
            <w:tcW w:w="1372" w:type="dxa"/>
            <w:tcBorders>
              <w:top w:val="nil"/>
              <w:left w:val="nil"/>
              <w:bottom w:val="single" w:sz="4" w:space="0" w:color="auto"/>
              <w:right w:val="single" w:sz="8" w:space="0" w:color="auto"/>
            </w:tcBorders>
            <w:shd w:val="clear" w:color="auto" w:fill="auto"/>
            <w:vAlign w:val="center"/>
          </w:tcPr>
          <w:p w:rsidR="00615901"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p w:rsidR="00615901" w:rsidRPr="00964CDD" w:rsidRDefault="00615901" w:rsidP="00DC3EFB">
            <w:pPr>
              <w:spacing w:beforeLines="50" w:before="120" w:afterLines="50" w:after="120"/>
              <w:jc w:val="center"/>
              <w:rPr>
                <w:rFonts w:ascii="宋体" w:hAnsi="宋体" w:cs="宋体"/>
                <w:kern w:val="0"/>
                <w:sz w:val="24"/>
              </w:rPr>
            </w:pPr>
          </w:p>
        </w:tc>
        <w:tc>
          <w:tcPr>
            <w:tcW w:w="252" w:type="dxa"/>
            <w:tcBorders>
              <w:top w:val="nil"/>
              <w:left w:val="nil"/>
              <w:bottom w:val="nil"/>
              <w:right w:val="nil"/>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授课班级</w:t>
            </w:r>
          </w:p>
        </w:tc>
        <w:tc>
          <w:tcPr>
            <w:tcW w:w="1343"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308" w:type="dxa"/>
            <w:tcBorders>
              <w:top w:val="nil"/>
              <w:left w:val="nil"/>
              <w:bottom w:val="nil"/>
              <w:right w:val="dotted"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授课班级</w:t>
            </w:r>
          </w:p>
        </w:tc>
        <w:tc>
          <w:tcPr>
            <w:tcW w:w="1358"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r>
      <w:tr w:rsidR="00615901" w:rsidRPr="00964CDD" w:rsidTr="00DC3EFB">
        <w:trPr>
          <w:trHeight w:val="600"/>
        </w:trPr>
        <w:tc>
          <w:tcPr>
            <w:tcW w:w="144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课程名称</w:t>
            </w:r>
          </w:p>
        </w:tc>
        <w:tc>
          <w:tcPr>
            <w:tcW w:w="1372" w:type="dxa"/>
            <w:tcBorders>
              <w:top w:val="nil"/>
              <w:left w:val="nil"/>
              <w:bottom w:val="single" w:sz="4" w:space="0" w:color="auto"/>
              <w:right w:val="single" w:sz="8" w:space="0" w:color="auto"/>
            </w:tcBorders>
            <w:shd w:val="clear" w:color="auto" w:fill="auto"/>
            <w:vAlign w:val="center"/>
          </w:tcPr>
          <w:p w:rsidR="00615901"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p w:rsidR="00615901" w:rsidRPr="00964CDD" w:rsidRDefault="00615901" w:rsidP="00DC3EFB">
            <w:pPr>
              <w:spacing w:beforeLines="50" w:before="120" w:afterLines="50" w:after="120"/>
              <w:jc w:val="center"/>
              <w:rPr>
                <w:rFonts w:ascii="宋体" w:hAnsi="宋体" w:cs="宋体"/>
                <w:kern w:val="0"/>
                <w:sz w:val="24"/>
              </w:rPr>
            </w:pPr>
          </w:p>
        </w:tc>
        <w:tc>
          <w:tcPr>
            <w:tcW w:w="252" w:type="dxa"/>
            <w:tcBorders>
              <w:top w:val="nil"/>
              <w:left w:val="nil"/>
              <w:bottom w:val="nil"/>
              <w:right w:val="nil"/>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课程名称</w:t>
            </w:r>
          </w:p>
        </w:tc>
        <w:tc>
          <w:tcPr>
            <w:tcW w:w="1343"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308" w:type="dxa"/>
            <w:tcBorders>
              <w:top w:val="nil"/>
              <w:left w:val="nil"/>
              <w:bottom w:val="nil"/>
              <w:right w:val="dotted"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课程名称</w:t>
            </w:r>
          </w:p>
        </w:tc>
        <w:tc>
          <w:tcPr>
            <w:tcW w:w="1358"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r>
      <w:tr w:rsidR="00615901" w:rsidRPr="00964CDD" w:rsidTr="00DC3EFB">
        <w:trPr>
          <w:trHeight w:val="600"/>
        </w:trPr>
        <w:tc>
          <w:tcPr>
            <w:tcW w:w="144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授课时间</w:t>
            </w:r>
          </w:p>
        </w:tc>
        <w:tc>
          <w:tcPr>
            <w:tcW w:w="1372" w:type="dxa"/>
            <w:tcBorders>
              <w:top w:val="nil"/>
              <w:left w:val="nil"/>
              <w:bottom w:val="single" w:sz="4" w:space="0" w:color="auto"/>
              <w:right w:val="single" w:sz="8" w:space="0" w:color="auto"/>
            </w:tcBorders>
            <w:shd w:val="clear" w:color="auto" w:fill="auto"/>
            <w:vAlign w:val="center"/>
          </w:tcPr>
          <w:p w:rsidR="00615901"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p w:rsidR="00615901" w:rsidRPr="00964CDD" w:rsidRDefault="00615901" w:rsidP="00DC3EFB">
            <w:pPr>
              <w:spacing w:beforeLines="50" w:before="120" w:afterLines="50" w:after="120"/>
              <w:jc w:val="center"/>
              <w:rPr>
                <w:rFonts w:ascii="宋体" w:hAnsi="宋体" w:cs="宋体"/>
                <w:kern w:val="0"/>
                <w:sz w:val="24"/>
              </w:rPr>
            </w:pPr>
          </w:p>
        </w:tc>
        <w:tc>
          <w:tcPr>
            <w:tcW w:w="252" w:type="dxa"/>
            <w:tcBorders>
              <w:top w:val="nil"/>
              <w:left w:val="nil"/>
              <w:bottom w:val="nil"/>
              <w:right w:val="nil"/>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授课时间</w:t>
            </w:r>
          </w:p>
        </w:tc>
        <w:tc>
          <w:tcPr>
            <w:tcW w:w="1343"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308" w:type="dxa"/>
            <w:tcBorders>
              <w:top w:val="nil"/>
              <w:left w:val="nil"/>
              <w:bottom w:val="nil"/>
              <w:right w:val="dotted"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授课时间</w:t>
            </w:r>
          </w:p>
        </w:tc>
        <w:tc>
          <w:tcPr>
            <w:tcW w:w="1358"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r>
      <w:tr w:rsidR="00615901" w:rsidRPr="00964CDD" w:rsidTr="00DC3EFB">
        <w:trPr>
          <w:trHeight w:val="600"/>
        </w:trPr>
        <w:tc>
          <w:tcPr>
            <w:tcW w:w="144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授课地点</w:t>
            </w:r>
          </w:p>
        </w:tc>
        <w:tc>
          <w:tcPr>
            <w:tcW w:w="1372" w:type="dxa"/>
            <w:tcBorders>
              <w:top w:val="nil"/>
              <w:left w:val="nil"/>
              <w:bottom w:val="single" w:sz="4" w:space="0" w:color="auto"/>
              <w:right w:val="single" w:sz="8" w:space="0" w:color="auto"/>
            </w:tcBorders>
            <w:shd w:val="clear" w:color="auto" w:fill="auto"/>
            <w:vAlign w:val="center"/>
          </w:tcPr>
          <w:p w:rsidR="00615901"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p w:rsidR="00615901" w:rsidRPr="00964CDD" w:rsidRDefault="00615901" w:rsidP="00DC3EFB">
            <w:pPr>
              <w:spacing w:beforeLines="50" w:before="120" w:afterLines="50" w:after="120"/>
              <w:jc w:val="center"/>
              <w:rPr>
                <w:rFonts w:ascii="宋体" w:hAnsi="宋体" w:cs="宋体"/>
                <w:kern w:val="0"/>
                <w:sz w:val="24"/>
              </w:rPr>
            </w:pPr>
          </w:p>
        </w:tc>
        <w:tc>
          <w:tcPr>
            <w:tcW w:w="252" w:type="dxa"/>
            <w:tcBorders>
              <w:top w:val="nil"/>
              <w:left w:val="nil"/>
              <w:bottom w:val="nil"/>
              <w:right w:val="nil"/>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授课地点</w:t>
            </w:r>
          </w:p>
        </w:tc>
        <w:tc>
          <w:tcPr>
            <w:tcW w:w="1343"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308" w:type="dxa"/>
            <w:tcBorders>
              <w:top w:val="nil"/>
              <w:left w:val="nil"/>
              <w:bottom w:val="nil"/>
              <w:right w:val="dotted"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授课地点</w:t>
            </w:r>
          </w:p>
        </w:tc>
        <w:tc>
          <w:tcPr>
            <w:tcW w:w="1358"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r>
      <w:tr w:rsidR="00615901" w:rsidRPr="00964CDD" w:rsidTr="00DC3EFB">
        <w:trPr>
          <w:trHeight w:val="600"/>
        </w:trPr>
        <w:tc>
          <w:tcPr>
            <w:tcW w:w="144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事    由</w:t>
            </w:r>
          </w:p>
        </w:tc>
        <w:tc>
          <w:tcPr>
            <w:tcW w:w="1372" w:type="dxa"/>
            <w:tcBorders>
              <w:top w:val="nil"/>
              <w:left w:val="nil"/>
              <w:bottom w:val="single" w:sz="4" w:space="0" w:color="auto"/>
              <w:right w:val="single" w:sz="8" w:space="0" w:color="auto"/>
            </w:tcBorders>
            <w:shd w:val="clear" w:color="auto" w:fill="auto"/>
            <w:vAlign w:val="center"/>
          </w:tcPr>
          <w:p w:rsidR="00615901"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p w:rsidR="00615901" w:rsidRPr="00964CDD" w:rsidRDefault="00615901" w:rsidP="00DC3EFB">
            <w:pPr>
              <w:spacing w:beforeLines="50" w:before="120" w:afterLines="50" w:after="120"/>
              <w:jc w:val="center"/>
              <w:rPr>
                <w:rFonts w:ascii="宋体" w:hAnsi="宋体" w:cs="宋体"/>
                <w:kern w:val="0"/>
                <w:sz w:val="24"/>
              </w:rPr>
            </w:pPr>
          </w:p>
        </w:tc>
        <w:tc>
          <w:tcPr>
            <w:tcW w:w="252" w:type="dxa"/>
            <w:tcBorders>
              <w:top w:val="nil"/>
              <w:left w:val="nil"/>
              <w:bottom w:val="nil"/>
              <w:right w:val="nil"/>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事    由</w:t>
            </w:r>
          </w:p>
        </w:tc>
        <w:tc>
          <w:tcPr>
            <w:tcW w:w="1343"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308" w:type="dxa"/>
            <w:tcBorders>
              <w:top w:val="nil"/>
              <w:left w:val="nil"/>
              <w:bottom w:val="nil"/>
              <w:right w:val="dotted"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事    由</w:t>
            </w:r>
          </w:p>
        </w:tc>
        <w:tc>
          <w:tcPr>
            <w:tcW w:w="1358"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r>
      <w:tr w:rsidR="00615901" w:rsidRPr="00964CDD" w:rsidTr="00DC3EFB">
        <w:trPr>
          <w:trHeight w:val="600"/>
        </w:trPr>
        <w:tc>
          <w:tcPr>
            <w:tcW w:w="144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调整方案</w:t>
            </w:r>
          </w:p>
        </w:tc>
        <w:tc>
          <w:tcPr>
            <w:tcW w:w="1372" w:type="dxa"/>
            <w:tcBorders>
              <w:top w:val="nil"/>
              <w:left w:val="nil"/>
              <w:bottom w:val="single" w:sz="4" w:space="0" w:color="auto"/>
              <w:right w:val="single" w:sz="8" w:space="0" w:color="auto"/>
            </w:tcBorders>
            <w:shd w:val="clear" w:color="auto" w:fill="auto"/>
            <w:vAlign w:val="center"/>
          </w:tcPr>
          <w:p w:rsidR="00615901"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p w:rsidR="00615901" w:rsidRPr="00964CDD" w:rsidRDefault="00615901" w:rsidP="00DC3EFB">
            <w:pPr>
              <w:spacing w:beforeLines="50" w:before="120" w:afterLines="50" w:after="120"/>
              <w:jc w:val="center"/>
              <w:rPr>
                <w:rFonts w:ascii="宋体" w:hAnsi="宋体" w:cs="宋体"/>
                <w:kern w:val="0"/>
                <w:sz w:val="24"/>
              </w:rPr>
            </w:pPr>
          </w:p>
        </w:tc>
        <w:tc>
          <w:tcPr>
            <w:tcW w:w="252" w:type="dxa"/>
            <w:tcBorders>
              <w:top w:val="nil"/>
              <w:left w:val="nil"/>
              <w:bottom w:val="nil"/>
              <w:right w:val="nil"/>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调整方案</w:t>
            </w:r>
          </w:p>
        </w:tc>
        <w:tc>
          <w:tcPr>
            <w:tcW w:w="1343"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308" w:type="dxa"/>
            <w:tcBorders>
              <w:top w:val="nil"/>
              <w:left w:val="nil"/>
              <w:bottom w:val="nil"/>
              <w:right w:val="dotted"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c>
          <w:tcPr>
            <w:tcW w:w="149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调整方案</w:t>
            </w:r>
          </w:p>
        </w:tc>
        <w:tc>
          <w:tcPr>
            <w:tcW w:w="1358" w:type="dxa"/>
            <w:tcBorders>
              <w:top w:val="nil"/>
              <w:left w:val="nil"/>
              <w:bottom w:val="single" w:sz="4" w:space="0" w:color="auto"/>
              <w:right w:val="single" w:sz="8" w:space="0" w:color="auto"/>
            </w:tcBorders>
            <w:shd w:val="clear" w:color="auto" w:fill="auto"/>
            <w:vAlign w:val="center"/>
          </w:tcPr>
          <w:p w:rsidR="00615901" w:rsidRPr="00964CDD" w:rsidRDefault="00615901" w:rsidP="00DC3EFB">
            <w:pPr>
              <w:spacing w:beforeLines="50" w:before="120" w:afterLines="50" w:after="120"/>
              <w:jc w:val="center"/>
              <w:rPr>
                <w:rFonts w:ascii="宋体" w:hAnsi="宋体" w:cs="宋体"/>
                <w:kern w:val="0"/>
                <w:sz w:val="24"/>
              </w:rPr>
            </w:pPr>
            <w:r w:rsidRPr="00964CDD">
              <w:rPr>
                <w:rFonts w:ascii="宋体" w:hAnsi="宋体" w:cs="宋体" w:hint="eastAsia"/>
                <w:kern w:val="0"/>
                <w:sz w:val="24"/>
              </w:rPr>
              <w:t xml:space="preserve">　</w:t>
            </w:r>
          </w:p>
        </w:tc>
      </w:tr>
      <w:tr w:rsidR="00615901" w:rsidRPr="00964CDD" w:rsidTr="00DC3EFB">
        <w:trPr>
          <w:trHeight w:val="690"/>
        </w:trPr>
        <w:tc>
          <w:tcPr>
            <w:tcW w:w="420" w:type="dxa"/>
            <w:vMerge w:val="restart"/>
            <w:tcBorders>
              <w:top w:val="nil"/>
              <w:left w:val="single" w:sz="8" w:space="0" w:color="auto"/>
              <w:bottom w:val="single" w:sz="8" w:space="0" w:color="000000"/>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审</w:t>
            </w:r>
            <w:r w:rsidRPr="00964CDD">
              <w:rPr>
                <w:rFonts w:ascii="宋体" w:hAnsi="宋体" w:cs="宋体" w:hint="eastAsia"/>
                <w:kern w:val="0"/>
                <w:sz w:val="24"/>
              </w:rPr>
              <w:br/>
            </w:r>
            <w:r w:rsidRPr="00964CDD">
              <w:rPr>
                <w:rFonts w:ascii="宋体" w:hAnsi="宋体" w:cs="宋体" w:hint="eastAsia"/>
                <w:kern w:val="0"/>
                <w:sz w:val="24"/>
              </w:rPr>
              <w:br/>
              <w:t>批</w:t>
            </w:r>
            <w:r w:rsidRPr="00964CDD">
              <w:rPr>
                <w:rFonts w:ascii="宋体" w:hAnsi="宋体" w:cs="宋体" w:hint="eastAsia"/>
                <w:kern w:val="0"/>
                <w:sz w:val="24"/>
              </w:rPr>
              <w:br/>
            </w:r>
            <w:r w:rsidRPr="00964CDD">
              <w:rPr>
                <w:rFonts w:ascii="宋体" w:hAnsi="宋体" w:cs="宋体" w:hint="eastAsia"/>
                <w:kern w:val="0"/>
                <w:sz w:val="24"/>
              </w:rPr>
              <w:br/>
              <w:t>意</w:t>
            </w:r>
            <w:r w:rsidRPr="00964CDD">
              <w:rPr>
                <w:rFonts w:ascii="宋体" w:hAnsi="宋体" w:cs="宋体" w:hint="eastAsia"/>
                <w:kern w:val="0"/>
                <w:sz w:val="24"/>
              </w:rPr>
              <w:br/>
            </w:r>
            <w:r w:rsidRPr="00964CDD">
              <w:rPr>
                <w:rFonts w:ascii="宋体" w:hAnsi="宋体" w:cs="宋体" w:hint="eastAsia"/>
                <w:kern w:val="0"/>
                <w:sz w:val="24"/>
              </w:rPr>
              <w:br/>
              <w:t>见</w:t>
            </w:r>
          </w:p>
        </w:tc>
        <w:tc>
          <w:tcPr>
            <w:tcW w:w="1022" w:type="dxa"/>
            <w:tcBorders>
              <w:top w:val="nil"/>
              <w:left w:val="nil"/>
              <w:bottom w:val="single" w:sz="4" w:space="0" w:color="auto"/>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教研室</w:t>
            </w:r>
          </w:p>
        </w:tc>
        <w:tc>
          <w:tcPr>
            <w:tcW w:w="1372" w:type="dxa"/>
            <w:tcBorders>
              <w:top w:val="nil"/>
              <w:left w:val="nil"/>
              <w:bottom w:val="single" w:sz="4" w:space="0" w:color="auto"/>
              <w:right w:val="single" w:sz="8" w:space="0" w:color="auto"/>
            </w:tcBorders>
            <w:shd w:val="clear" w:color="auto" w:fill="auto"/>
            <w:vAlign w:val="bottom"/>
          </w:tcPr>
          <w:p w:rsidR="00615901" w:rsidRPr="00964CDD" w:rsidRDefault="00615901" w:rsidP="00DC3EFB">
            <w:pPr>
              <w:spacing w:beforeLines="100" w:before="240" w:afterLines="100" w:after="240"/>
              <w:jc w:val="right"/>
              <w:rPr>
                <w:rFonts w:ascii="宋体" w:hAnsi="宋体" w:cs="宋体"/>
                <w:kern w:val="0"/>
                <w:sz w:val="24"/>
              </w:rPr>
            </w:pPr>
            <w:r w:rsidRPr="00964CDD">
              <w:rPr>
                <w:rFonts w:ascii="宋体" w:hAnsi="宋体" w:cs="宋体" w:hint="eastAsia"/>
                <w:kern w:val="0"/>
                <w:sz w:val="24"/>
              </w:rPr>
              <w:t>年 月 日</w:t>
            </w:r>
          </w:p>
        </w:tc>
        <w:tc>
          <w:tcPr>
            <w:tcW w:w="252" w:type="dxa"/>
            <w:tcBorders>
              <w:top w:val="nil"/>
              <w:left w:val="nil"/>
              <w:bottom w:val="nil"/>
              <w:right w:val="nil"/>
            </w:tcBorders>
            <w:shd w:val="clear" w:color="auto" w:fill="auto"/>
            <w:vAlign w:val="center"/>
          </w:tcPr>
          <w:p w:rsidR="00615901" w:rsidRPr="00964CDD" w:rsidRDefault="00615901" w:rsidP="00DC3EFB">
            <w:pPr>
              <w:jc w:val="center"/>
              <w:rPr>
                <w:rFonts w:ascii="宋体" w:hAnsi="宋体" w:cs="宋体"/>
                <w:kern w:val="0"/>
                <w:sz w:val="24"/>
              </w:rPr>
            </w:pPr>
          </w:p>
        </w:tc>
        <w:tc>
          <w:tcPr>
            <w:tcW w:w="462" w:type="dxa"/>
            <w:vMerge w:val="restart"/>
            <w:tcBorders>
              <w:top w:val="nil"/>
              <w:left w:val="single" w:sz="8" w:space="0" w:color="auto"/>
              <w:bottom w:val="single" w:sz="8" w:space="0" w:color="000000"/>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审</w:t>
            </w:r>
            <w:r w:rsidRPr="00964CDD">
              <w:rPr>
                <w:rFonts w:ascii="宋体" w:hAnsi="宋体" w:cs="宋体" w:hint="eastAsia"/>
                <w:kern w:val="0"/>
                <w:sz w:val="24"/>
              </w:rPr>
              <w:br/>
            </w:r>
            <w:r w:rsidRPr="00964CDD">
              <w:rPr>
                <w:rFonts w:ascii="宋体" w:hAnsi="宋体" w:cs="宋体" w:hint="eastAsia"/>
                <w:kern w:val="0"/>
                <w:sz w:val="24"/>
              </w:rPr>
              <w:br/>
              <w:t>批</w:t>
            </w:r>
            <w:r w:rsidRPr="00964CDD">
              <w:rPr>
                <w:rFonts w:ascii="宋体" w:hAnsi="宋体" w:cs="宋体" w:hint="eastAsia"/>
                <w:kern w:val="0"/>
                <w:sz w:val="24"/>
              </w:rPr>
              <w:br/>
            </w:r>
            <w:r w:rsidRPr="00964CDD">
              <w:rPr>
                <w:rFonts w:ascii="宋体" w:hAnsi="宋体" w:cs="宋体" w:hint="eastAsia"/>
                <w:kern w:val="0"/>
                <w:sz w:val="24"/>
              </w:rPr>
              <w:br/>
              <w:t>意</w:t>
            </w:r>
            <w:r w:rsidRPr="00964CDD">
              <w:rPr>
                <w:rFonts w:ascii="宋体" w:hAnsi="宋体" w:cs="宋体" w:hint="eastAsia"/>
                <w:kern w:val="0"/>
                <w:sz w:val="24"/>
              </w:rPr>
              <w:br/>
            </w:r>
            <w:r w:rsidRPr="00964CDD">
              <w:rPr>
                <w:rFonts w:ascii="宋体" w:hAnsi="宋体" w:cs="宋体" w:hint="eastAsia"/>
                <w:kern w:val="0"/>
                <w:sz w:val="24"/>
              </w:rPr>
              <w:br/>
              <w:t>见</w:t>
            </w:r>
          </w:p>
        </w:tc>
        <w:tc>
          <w:tcPr>
            <w:tcW w:w="1036" w:type="dxa"/>
            <w:tcBorders>
              <w:top w:val="nil"/>
              <w:left w:val="nil"/>
              <w:bottom w:val="single" w:sz="4" w:space="0" w:color="auto"/>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教研室</w:t>
            </w:r>
          </w:p>
        </w:tc>
        <w:tc>
          <w:tcPr>
            <w:tcW w:w="1343" w:type="dxa"/>
            <w:tcBorders>
              <w:top w:val="nil"/>
              <w:left w:val="nil"/>
              <w:bottom w:val="single" w:sz="4" w:space="0" w:color="auto"/>
              <w:right w:val="single" w:sz="8" w:space="0" w:color="auto"/>
            </w:tcBorders>
            <w:shd w:val="clear" w:color="auto" w:fill="auto"/>
            <w:vAlign w:val="bottom"/>
          </w:tcPr>
          <w:p w:rsidR="00615901" w:rsidRPr="00964CDD" w:rsidRDefault="00615901" w:rsidP="00DC3EFB">
            <w:pPr>
              <w:spacing w:beforeLines="100" w:before="240" w:afterLines="100" w:after="240"/>
              <w:jc w:val="right"/>
              <w:rPr>
                <w:rFonts w:ascii="宋体" w:hAnsi="宋体" w:cs="宋体"/>
                <w:kern w:val="0"/>
                <w:sz w:val="24"/>
              </w:rPr>
            </w:pPr>
            <w:r w:rsidRPr="00964CDD">
              <w:rPr>
                <w:rFonts w:ascii="宋体" w:hAnsi="宋体" w:cs="宋体" w:hint="eastAsia"/>
                <w:kern w:val="0"/>
                <w:sz w:val="24"/>
              </w:rPr>
              <w:t>年 月 日</w:t>
            </w:r>
          </w:p>
        </w:tc>
        <w:tc>
          <w:tcPr>
            <w:tcW w:w="308" w:type="dxa"/>
            <w:tcBorders>
              <w:top w:val="nil"/>
              <w:left w:val="nil"/>
              <w:bottom w:val="nil"/>
              <w:right w:val="dotted" w:sz="4" w:space="0" w:color="auto"/>
            </w:tcBorders>
            <w:shd w:val="clear" w:color="auto" w:fill="auto"/>
            <w:vAlign w:val="bottom"/>
          </w:tcPr>
          <w:p w:rsidR="00615901" w:rsidRPr="00964CDD" w:rsidRDefault="00615901" w:rsidP="00DC3EFB">
            <w:pPr>
              <w:jc w:val="right"/>
              <w:rPr>
                <w:rFonts w:ascii="宋体" w:hAnsi="宋体" w:cs="宋体"/>
                <w:kern w:val="0"/>
                <w:sz w:val="24"/>
              </w:rPr>
            </w:pPr>
            <w:r w:rsidRPr="00964CDD">
              <w:rPr>
                <w:rFonts w:ascii="宋体" w:hAnsi="宋体" w:cs="宋体" w:hint="eastAsia"/>
                <w:kern w:val="0"/>
                <w:sz w:val="24"/>
              </w:rPr>
              <w:t xml:space="preserve">　</w:t>
            </w:r>
          </w:p>
        </w:tc>
        <w:tc>
          <w:tcPr>
            <w:tcW w:w="448" w:type="dxa"/>
            <w:vMerge w:val="restart"/>
            <w:tcBorders>
              <w:top w:val="nil"/>
              <w:left w:val="single" w:sz="8" w:space="0" w:color="auto"/>
              <w:bottom w:val="single" w:sz="8" w:space="0" w:color="000000"/>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审</w:t>
            </w:r>
            <w:r w:rsidRPr="00964CDD">
              <w:rPr>
                <w:rFonts w:ascii="宋体" w:hAnsi="宋体" w:cs="宋体" w:hint="eastAsia"/>
                <w:kern w:val="0"/>
                <w:sz w:val="24"/>
              </w:rPr>
              <w:br/>
            </w:r>
            <w:r w:rsidRPr="00964CDD">
              <w:rPr>
                <w:rFonts w:ascii="宋体" w:hAnsi="宋体" w:cs="宋体" w:hint="eastAsia"/>
                <w:kern w:val="0"/>
                <w:sz w:val="24"/>
              </w:rPr>
              <w:br/>
              <w:t>批</w:t>
            </w:r>
            <w:r w:rsidRPr="00964CDD">
              <w:rPr>
                <w:rFonts w:ascii="宋体" w:hAnsi="宋体" w:cs="宋体" w:hint="eastAsia"/>
                <w:kern w:val="0"/>
                <w:sz w:val="24"/>
              </w:rPr>
              <w:br/>
            </w:r>
            <w:r w:rsidRPr="00964CDD">
              <w:rPr>
                <w:rFonts w:ascii="宋体" w:hAnsi="宋体" w:cs="宋体" w:hint="eastAsia"/>
                <w:kern w:val="0"/>
                <w:sz w:val="24"/>
              </w:rPr>
              <w:br/>
              <w:t>意</w:t>
            </w:r>
            <w:r w:rsidRPr="00964CDD">
              <w:rPr>
                <w:rFonts w:ascii="宋体" w:hAnsi="宋体" w:cs="宋体" w:hint="eastAsia"/>
                <w:kern w:val="0"/>
                <w:sz w:val="24"/>
              </w:rPr>
              <w:br/>
            </w:r>
            <w:r w:rsidRPr="00964CDD">
              <w:rPr>
                <w:rFonts w:ascii="宋体" w:hAnsi="宋体" w:cs="宋体" w:hint="eastAsia"/>
                <w:kern w:val="0"/>
                <w:sz w:val="24"/>
              </w:rPr>
              <w:br/>
              <w:t>见</w:t>
            </w:r>
          </w:p>
        </w:tc>
        <w:tc>
          <w:tcPr>
            <w:tcW w:w="1050" w:type="dxa"/>
            <w:tcBorders>
              <w:top w:val="nil"/>
              <w:left w:val="nil"/>
              <w:bottom w:val="single" w:sz="4" w:space="0" w:color="auto"/>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教研室</w:t>
            </w:r>
          </w:p>
        </w:tc>
        <w:tc>
          <w:tcPr>
            <w:tcW w:w="1358" w:type="dxa"/>
            <w:tcBorders>
              <w:top w:val="nil"/>
              <w:left w:val="nil"/>
              <w:bottom w:val="single" w:sz="4" w:space="0" w:color="auto"/>
              <w:right w:val="single" w:sz="8" w:space="0" w:color="auto"/>
            </w:tcBorders>
            <w:shd w:val="clear" w:color="auto" w:fill="auto"/>
            <w:vAlign w:val="bottom"/>
          </w:tcPr>
          <w:p w:rsidR="00615901" w:rsidRDefault="00615901" w:rsidP="00DC3EFB">
            <w:pPr>
              <w:spacing w:beforeLines="100" w:before="240" w:afterLines="100" w:after="240"/>
              <w:jc w:val="right"/>
              <w:rPr>
                <w:rFonts w:ascii="宋体" w:hAnsi="宋体" w:cs="宋体"/>
                <w:kern w:val="0"/>
                <w:sz w:val="24"/>
              </w:rPr>
            </w:pPr>
          </w:p>
          <w:p w:rsidR="00615901" w:rsidRPr="00964CDD" w:rsidRDefault="00615901" w:rsidP="00DC3EFB">
            <w:pPr>
              <w:spacing w:beforeLines="100" w:before="240" w:afterLines="100" w:after="240"/>
              <w:jc w:val="right"/>
              <w:rPr>
                <w:rFonts w:ascii="宋体" w:hAnsi="宋体" w:cs="宋体"/>
                <w:kern w:val="0"/>
                <w:sz w:val="24"/>
              </w:rPr>
            </w:pPr>
            <w:r w:rsidRPr="00964CDD">
              <w:rPr>
                <w:rFonts w:ascii="宋体" w:hAnsi="宋体" w:cs="宋体" w:hint="eastAsia"/>
                <w:kern w:val="0"/>
                <w:sz w:val="24"/>
              </w:rPr>
              <w:t>年 月 日</w:t>
            </w:r>
          </w:p>
        </w:tc>
      </w:tr>
      <w:tr w:rsidR="00615901" w:rsidRPr="00964CDD" w:rsidTr="00DC3EFB">
        <w:trPr>
          <w:trHeight w:val="585"/>
        </w:trPr>
        <w:tc>
          <w:tcPr>
            <w:tcW w:w="420" w:type="dxa"/>
            <w:vMerge/>
            <w:tcBorders>
              <w:top w:val="nil"/>
              <w:left w:val="single" w:sz="8" w:space="0" w:color="auto"/>
              <w:bottom w:val="single" w:sz="8" w:space="0" w:color="000000"/>
              <w:right w:val="single" w:sz="4" w:space="0" w:color="auto"/>
            </w:tcBorders>
            <w:vAlign w:val="center"/>
          </w:tcPr>
          <w:p w:rsidR="00615901" w:rsidRPr="00964CDD" w:rsidRDefault="00615901" w:rsidP="00DC3EFB">
            <w:pPr>
              <w:jc w:val="left"/>
              <w:rPr>
                <w:rFonts w:ascii="宋体" w:hAnsi="宋体" w:cs="宋体"/>
                <w:kern w:val="0"/>
                <w:sz w:val="24"/>
              </w:rPr>
            </w:pPr>
          </w:p>
        </w:tc>
        <w:tc>
          <w:tcPr>
            <w:tcW w:w="1022" w:type="dxa"/>
            <w:tcBorders>
              <w:top w:val="nil"/>
              <w:left w:val="nil"/>
              <w:bottom w:val="single" w:sz="4" w:space="0" w:color="auto"/>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教师所属教学单</w:t>
            </w:r>
            <w:r>
              <w:rPr>
                <w:rFonts w:ascii="宋体" w:hAnsi="宋体" w:cs="宋体" w:hint="eastAsia"/>
                <w:kern w:val="0"/>
                <w:sz w:val="24"/>
              </w:rPr>
              <w:t xml:space="preserve">  </w:t>
            </w:r>
            <w:r w:rsidRPr="00964CDD">
              <w:rPr>
                <w:rFonts w:ascii="宋体" w:hAnsi="宋体" w:cs="宋体" w:hint="eastAsia"/>
                <w:kern w:val="0"/>
                <w:sz w:val="24"/>
              </w:rPr>
              <w:t>位</w:t>
            </w:r>
          </w:p>
        </w:tc>
        <w:tc>
          <w:tcPr>
            <w:tcW w:w="1372" w:type="dxa"/>
            <w:tcBorders>
              <w:top w:val="nil"/>
              <w:left w:val="nil"/>
              <w:bottom w:val="single" w:sz="4" w:space="0" w:color="auto"/>
              <w:right w:val="single" w:sz="8" w:space="0" w:color="auto"/>
            </w:tcBorders>
            <w:shd w:val="clear" w:color="auto" w:fill="auto"/>
            <w:vAlign w:val="bottom"/>
          </w:tcPr>
          <w:p w:rsidR="00615901" w:rsidRPr="00964CDD" w:rsidRDefault="00615901" w:rsidP="00DC3EFB">
            <w:pPr>
              <w:spacing w:beforeLines="100" w:before="240" w:afterLines="100" w:after="240"/>
              <w:jc w:val="right"/>
              <w:rPr>
                <w:rFonts w:ascii="宋体" w:hAnsi="宋体" w:cs="宋体"/>
                <w:kern w:val="0"/>
                <w:sz w:val="24"/>
              </w:rPr>
            </w:pPr>
            <w:r w:rsidRPr="00964CDD">
              <w:rPr>
                <w:rFonts w:ascii="宋体" w:hAnsi="宋体" w:cs="宋体" w:hint="eastAsia"/>
                <w:kern w:val="0"/>
                <w:sz w:val="24"/>
              </w:rPr>
              <w:t>年 月 日</w:t>
            </w:r>
          </w:p>
        </w:tc>
        <w:tc>
          <w:tcPr>
            <w:tcW w:w="252" w:type="dxa"/>
            <w:tcBorders>
              <w:top w:val="nil"/>
              <w:left w:val="nil"/>
              <w:bottom w:val="nil"/>
              <w:right w:val="nil"/>
            </w:tcBorders>
            <w:shd w:val="clear" w:color="auto" w:fill="auto"/>
            <w:vAlign w:val="center"/>
          </w:tcPr>
          <w:p w:rsidR="00615901" w:rsidRPr="00964CDD" w:rsidRDefault="00615901" w:rsidP="00DC3EFB">
            <w:pPr>
              <w:jc w:val="center"/>
              <w:rPr>
                <w:rFonts w:ascii="宋体" w:hAnsi="宋体" w:cs="宋体"/>
                <w:kern w:val="0"/>
                <w:sz w:val="24"/>
              </w:rPr>
            </w:pPr>
          </w:p>
        </w:tc>
        <w:tc>
          <w:tcPr>
            <w:tcW w:w="462" w:type="dxa"/>
            <w:vMerge/>
            <w:tcBorders>
              <w:top w:val="nil"/>
              <w:left w:val="single" w:sz="8" w:space="0" w:color="auto"/>
              <w:bottom w:val="single" w:sz="8" w:space="0" w:color="000000"/>
              <w:right w:val="single" w:sz="4" w:space="0" w:color="auto"/>
            </w:tcBorders>
            <w:vAlign w:val="center"/>
          </w:tcPr>
          <w:p w:rsidR="00615901" w:rsidRPr="00964CDD" w:rsidRDefault="00615901" w:rsidP="00DC3EFB">
            <w:pPr>
              <w:jc w:val="left"/>
              <w:rPr>
                <w:rFonts w:ascii="宋体" w:hAnsi="宋体" w:cs="宋体"/>
                <w:kern w:val="0"/>
                <w:sz w:val="24"/>
              </w:rPr>
            </w:pPr>
          </w:p>
        </w:tc>
        <w:tc>
          <w:tcPr>
            <w:tcW w:w="1036" w:type="dxa"/>
            <w:tcBorders>
              <w:top w:val="nil"/>
              <w:left w:val="nil"/>
              <w:bottom w:val="single" w:sz="4" w:space="0" w:color="auto"/>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教师所属教学单</w:t>
            </w:r>
            <w:r>
              <w:rPr>
                <w:rFonts w:ascii="宋体" w:hAnsi="宋体" w:cs="宋体" w:hint="eastAsia"/>
                <w:kern w:val="0"/>
                <w:sz w:val="24"/>
              </w:rPr>
              <w:t xml:space="preserve">  </w:t>
            </w:r>
            <w:r w:rsidRPr="00964CDD">
              <w:rPr>
                <w:rFonts w:ascii="宋体" w:hAnsi="宋体" w:cs="宋体" w:hint="eastAsia"/>
                <w:kern w:val="0"/>
                <w:sz w:val="24"/>
              </w:rPr>
              <w:t>位</w:t>
            </w:r>
          </w:p>
        </w:tc>
        <w:tc>
          <w:tcPr>
            <w:tcW w:w="1343" w:type="dxa"/>
            <w:tcBorders>
              <w:top w:val="nil"/>
              <w:left w:val="nil"/>
              <w:bottom w:val="single" w:sz="4" w:space="0" w:color="auto"/>
              <w:right w:val="single" w:sz="8" w:space="0" w:color="auto"/>
            </w:tcBorders>
            <w:shd w:val="clear" w:color="auto" w:fill="auto"/>
            <w:vAlign w:val="bottom"/>
          </w:tcPr>
          <w:p w:rsidR="00615901" w:rsidRPr="00964CDD" w:rsidRDefault="00615901" w:rsidP="00DC3EFB">
            <w:pPr>
              <w:spacing w:beforeLines="100" w:before="240" w:afterLines="100" w:after="240"/>
              <w:jc w:val="right"/>
              <w:rPr>
                <w:rFonts w:ascii="宋体" w:hAnsi="宋体" w:cs="宋体"/>
                <w:kern w:val="0"/>
                <w:sz w:val="24"/>
              </w:rPr>
            </w:pPr>
            <w:r w:rsidRPr="00964CDD">
              <w:rPr>
                <w:rFonts w:ascii="宋体" w:hAnsi="宋体" w:cs="宋体" w:hint="eastAsia"/>
                <w:kern w:val="0"/>
                <w:sz w:val="24"/>
              </w:rPr>
              <w:t>年 月 日</w:t>
            </w:r>
          </w:p>
        </w:tc>
        <w:tc>
          <w:tcPr>
            <w:tcW w:w="308" w:type="dxa"/>
            <w:tcBorders>
              <w:top w:val="nil"/>
              <w:left w:val="nil"/>
              <w:bottom w:val="nil"/>
              <w:right w:val="dotted" w:sz="4" w:space="0" w:color="auto"/>
            </w:tcBorders>
            <w:shd w:val="clear" w:color="auto" w:fill="auto"/>
            <w:vAlign w:val="bottom"/>
          </w:tcPr>
          <w:p w:rsidR="00615901" w:rsidRPr="00964CDD" w:rsidRDefault="00615901" w:rsidP="00DC3EFB">
            <w:pPr>
              <w:jc w:val="right"/>
              <w:rPr>
                <w:rFonts w:ascii="宋体" w:hAnsi="宋体" w:cs="宋体"/>
                <w:kern w:val="0"/>
                <w:sz w:val="24"/>
              </w:rPr>
            </w:pPr>
            <w:r w:rsidRPr="00964CDD">
              <w:rPr>
                <w:rFonts w:ascii="宋体" w:hAnsi="宋体" w:cs="宋体" w:hint="eastAsia"/>
                <w:kern w:val="0"/>
                <w:sz w:val="24"/>
              </w:rPr>
              <w:t xml:space="preserve">　</w:t>
            </w:r>
          </w:p>
        </w:tc>
        <w:tc>
          <w:tcPr>
            <w:tcW w:w="448" w:type="dxa"/>
            <w:vMerge/>
            <w:tcBorders>
              <w:top w:val="nil"/>
              <w:left w:val="single" w:sz="8" w:space="0" w:color="auto"/>
              <w:bottom w:val="single" w:sz="8" w:space="0" w:color="000000"/>
              <w:right w:val="single" w:sz="4" w:space="0" w:color="auto"/>
            </w:tcBorders>
            <w:vAlign w:val="center"/>
          </w:tcPr>
          <w:p w:rsidR="00615901" w:rsidRPr="00964CDD" w:rsidRDefault="00615901" w:rsidP="00DC3EFB">
            <w:pPr>
              <w:jc w:val="left"/>
              <w:rPr>
                <w:rFonts w:ascii="宋体" w:hAnsi="宋体" w:cs="宋体"/>
                <w:kern w:val="0"/>
                <w:sz w:val="24"/>
              </w:rPr>
            </w:pPr>
          </w:p>
        </w:tc>
        <w:tc>
          <w:tcPr>
            <w:tcW w:w="1050" w:type="dxa"/>
            <w:tcBorders>
              <w:top w:val="nil"/>
              <w:left w:val="nil"/>
              <w:bottom w:val="single" w:sz="4" w:space="0" w:color="auto"/>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教师所属教学单</w:t>
            </w:r>
            <w:r>
              <w:rPr>
                <w:rFonts w:ascii="宋体" w:hAnsi="宋体" w:cs="宋体" w:hint="eastAsia"/>
                <w:kern w:val="0"/>
                <w:sz w:val="24"/>
              </w:rPr>
              <w:t xml:space="preserve">  </w:t>
            </w:r>
            <w:r w:rsidRPr="00964CDD">
              <w:rPr>
                <w:rFonts w:ascii="宋体" w:hAnsi="宋体" w:cs="宋体" w:hint="eastAsia"/>
                <w:kern w:val="0"/>
                <w:sz w:val="24"/>
              </w:rPr>
              <w:t>位</w:t>
            </w:r>
          </w:p>
        </w:tc>
        <w:tc>
          <w:tcPr>
            <w:tcW w:w="1358" w:type="dxa"/>
            <w:tcBorders>
              <w:top w:val="nil"/>
              <w:left w:val="nil"/>
              <w:bottom w:val="single" w:sz="4" w:space="0" w:color="auto"/>
              <w:right w:val="single" w:sz="8" w:space="0" w:color="auto"/>
            </w:tcBorders>
            <w:shd w:val="clear" w:color="auto" w:fill="auto"/>
            <w:vAlign w:val="bottom"/>
          </w:tcPr>
          <w:p w:rsidR="00615901" w:rsidRDefault="00615901" w:rsidP="00DC3EFB">
            <w:pPr>
              <w:spacing w:beforeLines="100" w:before="240" w:afterLines="100" w:after="240"/>
              <w:jc w:val="right"/>
              <w:rPr>
                <w:rFonts w:ascii="宋体" w:hAnsi="宋体" w:cs="宋体"/>
                <w:kern w:val="0"/>
                <w:sz w:val="24"/>
              </w:rPr>
            </w:pPr>
          </w:p>
          <w:p w:rsidR="00615901" w:rsidRPr="00964CDD" w:rsidRDefault="00615901" w:rsidP="00DC3EFB">
            <w:pPr>
              <w:spacing w:beforeLines="100" w:before="240" w:afterLines="100" w:after="240"/>
              <w:jc w:val="right"/>
              <w:rPr>
                <w:rFonts w:ascii="宋体" w:hAnsi="宋体" w:cs="宋体"/>
                <w:kern w:val="0"/>
                <w:sz w:val="24"/>
              </w:rPr>
            </w:pPr>
            <w:r w:rsidRPr="00964CDD">
              <w:rPr>
                <w:rFonts w:ascii="宋体" w:hAnsi="宋体" w:cs="宋体" w:hint="eastAsia"/>
                <w:kern w:val="0"/>
                <w:sz w:val="24"/>
              </w:rPr>
              <w:t>年 月 日</w:t>
            </w:r>
          </w:p>
        </w:tc>
      </w:tr>
      <w:tr w:rsidR="00615901" w:rsidRPr="00964CDD" w:rsidTr="00DC3EFB">
        <w:trPr>
          <w:trHeight w:val="660"/>
        </w:trPr>
        <w:tc>
          <w:tcPr>
            <w:tcW w:w="420" w:type="dxa"/>
            <w:vMerge/>
            <w:tcBorders>
              <w:top w:val="nil"/>
              <w:left w:val="single" w:sz="8" w:space="0" w:color="auto"/>
              <w:bottom w:val="single" w:sz="8" w:space="0" w:color="000000"/>
              <w:right w:val="single" w:sz="4" w:space="0" w:color="auto"/>
            </w:tcBorders>
            <w:vAlign w:val="center"/>
          </w:tcPr>
          <w:p w:rsidR="00615901" w:rsidRPr="00964CDD" w:rsidRDefault="00615901" w:rsidP="00DC3EFB">
            <w:pPr>
              <w:jc w:val="left"/>
              <w:rPr>
                <w:rFonts w:ascii="宋体" w:hAnsi="宋体" w:cs="宋体"/>
                <w:kern w:val="0"/>
                <w:sz w:val="24"/>
              </w:rPr>
            </w:pPr>
          </w:p>
        </w:tc>
        <w:tc>
          <w:tcPr>
            <w:tcW w:w="1022" w:type="dxa"/>
            <w:tcBorders>
              <w:top w:val="nil"/>
              <w:left w:val="nil"/>
              <w:bottom w:val="single" w:sz="8" w:space="0" w:color="auto"/>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教务处</w:t>
            </w:r>
          </w:p>
        </w:tc>
        <w:tc>
          <w:tcPr>
            <w:tcW w:w="1372" w:type="dxa"/>
            <w:tcBorders>
              <w:top w:val="nil"/>
              <w:left w:val="nil"/>
              <w:bottom w:val="single" w:sz="8" w:space="0" w:color="auto"/>
              <w:right w:val="single" w:sz="8" w:space="0" w:color="auto"/>
            </w:tcBorders>
            <w:shd w:val="clear" w:color="auto" w:fill="auto"/>
            <w:vAlign w:val="bottom"/>
          </w:tcPr>
          <w:p w:rsidR="00615901" w:rsidRPr="00964CDD" w:rsidRDefault="00615901" w:rsidP="00DC3EFB">
            <w:pPr>
              <w:spacing w:beforeLines="100" w:before="240" w:afterLines="100" w:after="240"/>
              <w:jc w:val="right"/>
              <w:rPr>
                <w:rFonts w:ascii="宋体" w:hAnsi="宋体" w:cs="宋体"/>
                <w:kern w:val="0"/>
                <w:sz w:val="24"/>
              </w:rPr>
            </w:pPr>
            <w:r w:rsidRPr="00964CDD">
              <w:rPr>
                <w:rFonts w:ascii="宋体" w:hAnsi="宋体" w:cs="宋体" w:hint="eastAsia"/>
                <w:kern w:val="0"/>
                <w:sz w:val="24"/>
              </w:rPr>
              <w:t>年 月 日</w:t>
            </w:r>
          </w:p>
        </w:tc>
        <w:tc>
          <w:tcPr>
            <w:tcW w:w="252" w:type="dxa"/>
            <w:tcBorders>
              <w:top w:val="nil"/>
              <w:left w:val="nil"/>
              <w:bottom w:val="nil"/>
              <w:right w:val="nil"/>
            </w:tcBorders>
            <w:shd w:val="clear" w:color="auto" w:fill="auto"/>
            <w:vAlign w:val="center"/>
          </w:tcPr>
          <w:p w:rsidR="00615901" w:rsidRPr="00964CDD" w:rsidRDefault="00615901" w:rsidP="00DC3EFB">
            <w:pPr>
              <w:jc w:val="center"/>
              <w:rPr>
                <w:rFonts w:ascii="宋体" w:hAnsi="宋体" w:cs="宋体"/>
                <w:kern w:val="0"/>
                <w:sz w:val="24"/>
              </w:rPr>
            </w:pPr>
          </w:p>
        </w:tc>
        <w:tc>
          <w:tcPr>
            <w:tcW w:w="462" w:type="dxa"/>
            <w:vMerge/>
            <w:tcBorders>
              <w:top w:val="nil"/>
              <w:left w:val="single" w:sz="8" w:space="0" w:color="auto"/>
              <w:bottom w:val="single" w:sz="8" w:space="0" w:color="000000"/>
              <w:right w:val="single" w:sz="4" w:space="0" w:color="auto"/>
            </w:tcBorders>
            <w:vAlign w:val="center"/>
          </w:tcPr>
          <w:p w:rsidR="00615901" w:rsidRPr="00964CDD" w:rsidRDefault="00615901" w:rsidP="00DC3EFB">
            <w:pPr>
              <w:jc w:val="left"/>
              <w:rPr>
                <w:rFonts w:ascii="宋体" w:hAnsi="宋体" w:cs="宋体"/>
                <w:kern w:val="0"/>
                <w:sz w:val="24"/>
              </w:rPr>
            </w:pPr>
          </w:p>
        </w:tc>
        <w:tc>
          <w:tcPr>
            <w:tcW w:w="1036" w:type="dxa"/>
            <w:tcBorders>
              <w:top w:val="nil"/>
              <w:left w:val="nil"/>
              <w:bottom w:val="single" w:sz="8" w:space="0" w:color="auto"/>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教务处</w:t>
            </w:r>
          </w:p>
        </w:tc>
        <w:tc>
          <w:tcPr>
            <w:tcW w:w="1343" w:type="dxa"/>
            <w:tcBorders>
              <w:top w:val="nil"/>
              <w:left w:val="nil"/>
              <w:bottom w:val="single" w:sz="8" w:space="0" w:color="auto"/>
              <w:right w:val="single" w:sz="8" w:space="0" w:color="auto"/>
            </w:tcBorders>
            <w:shd w:val="clear" w:color="auto" w:fill="auto"/>
            <w:vAlign w:val="bottom"/>
          </w:tcPr>
          <w:p w:rsidR="00615901" w:rsidRPr="00964CDD" w:rsidRDefault="00615901" w:rsidP="00DC3EFB">
            <w:pPr>
              <w:spacing w:beforeLines="100" w:before="240" w:afterLines="100" w:after="240"/>
              <w:jc w:val="right"/>
              <w:rPr>
                <w:rFonts w:ascii="宋体" w:hAnsi="宋体" w:cs="宋体"/>
                <w:kern w:val="0"/>
                <w:sz w:val="24"/>
              </w:rPr>
            </w:pPr>
            <w:r w:rsidRPr="00964CDD">
              <w:rPr>
                <w:rFonts w:ascii="宋体" w:hAnsi="宋体" w:cs="宋体" w:hint="eastAsia"/>
                <w:kern w:val="0"/>
                <w:sz w:val="24"/>
              </w:rPr>
              <w:t>年 月 日</w:t>
            </w:r>
          </w:p>
        </w:tc>
        <w:tc>
          <w:tcPr>
            <w:tcW w:w="308" w:type="dxa"/>
            <w:tcBorders>
              <w:top w:val="nil"/>
              <w:left w:val="nil"/>
              <w:bottom w:val="nil"/>
              <w:right w:val="dotted" w:sz="4" w:space="0" w:color="auto"/>
            </w:tcBorders>
            <w:shd w:val="clear" w:color="auto" w:fill="auto"/>
            <w:vAlign w:val="bottom"/>
          </w:tcPr>
          <w:p w:rsidR="00615901" w:rsidRPr="00964CDD" w:rsidRDefault="00615901" w:rsidP="00DC3EFB">
            <w:pPr>
              <w:jc w:val="right"/>
              <w:rPr>
                <w:rFonts w:ascii="宋体" w:hAnsi="宋体" w:cs="宋体"/>
                <w:kern w:val="0"/>
                <w:sz w:val="24"/>
              </w:rPr>
            </w:pPr>
            <w:r w:rsidRPr="00964CDD">
              <w:rPr>
                <w:rFonts w:ascii="宋体" w:hAnsi="宋体" w:cs="宋体" w:hint="eastAsia"/>
                <w:kern w:val="0"/>
                <w:sz w:val="24"/>
              </w:rPr>
              <w:t xml:space="preserve">　</w:t>
            </w:r>
          </w:p>
        </w:tc>
        <w:tc>
          <w:tcPr>
            <w:tcW w:w="448" w:type="dxa"/>
            <w:vMerge/>
            <w:tcBorders>
              <w:top w:val="nil"/>
              <w:left w:val="single" w:sz="8" w:space="0" w:color="auto"/>
              <w:bottom w:val="single" w:sz="8" w:space="0" w:color="000000"/>
              <w:right w:val="single" w:sz="4" w:space="0" w:color="auto"/>
            </w:tcBorders>
            <w:vAlign w:val="center"/>
          </w:tcPr>
          <w:p w:rsidR="00615901" w:rsidRPr="00964CDD" w:rsidRDefault="00615901" w:rsidP="00DC3EFB">
            <w:pPr>
              <w:jc w:val="left"/>
              <w:rPr>
                <w:rFonts w:ascii="宋体" w:hAnsi="宋体" w:cs="宋体"/>
                <w:kern w:val="0"/>
                <w:sz w:val="24"/>
              </w:rPr>
            </w:pPr>
          </w:p>
        </w:tc>
        <w:tc>
          <w:tcPr>
            <w:tcW w:w="1050" w:type="dxa"/>
            <w:tcBorders>
              <w:top w:val="nil"/>
              <w:left w:val="nil"/>
              <w:bottom w:val="single" w:sz="8" w:space="0" w:color="auto"/>
              <w:right w:val="single" w:sz="4" w:space="0" w:color="auto"/>
            </w:tcBorders>
            <w:shd w:val="clear" w:color="auto" w:fill="auto"/>
            <w:vAlign w:val="center"/>
          </w:tcPr>
          <w:p w:rsidR="00615901" w:rsidRPr="00964CDD" w:rsidRDefault="00615901" w:rsidP="00DC3EFB">
            <w:pPr>
              <w:jc w:val="center"/>
              <w:rPr>
                <w:rFonts w:ascii="宋体" w:hAnsi="宋体" w:cs="宋体"/>
                <w:kern w:val="0"/>
                <w:sz w:val="24"/>
              </w:rPr>
            </w:pPr>
            <w:r w:rsidRPr="00964CDD">
              <w:rPr>
                <w:rFonts w:ascii="宋体" w:hAnsi="宋体" w:cs="宋体" w:hint="eastAsia"/>
                <w:kern w:val="0"/>
                <w:sz w:val="24"/>
              </w:rPr>
              <w:t>教务处</w:t>
            </w:r>
          </w:p>
        </w:tc>
        <w:tc>
          <w:tcPr>
            <w:tcW w:w="1358" w:type="dxa"/>
            <w:tcBorders>
              <w:top w:val="nil"/>
              <w:left w:val="nil"/>
              <w:bottom w:val="single" w:sz="8" w:space="0" w:color="auto"/>
              <w:right w:val="single" w:sz="8" w:space="0" w:color="auto"/>
            </w:tcBorders>
            <w:shd w:val="clear" w:color="auto" w:fill="auto"/>
            <w:vAlign w:val="bottom"/>
          </w:tcPr>
          <w:p w:rsidR="00615901" w:rsidRDefault="00615901" w:rsidP="00DC3EFB">
            <w:pPr>
              <w:spacing w:beforeLines="100" w:before="240" w:afterLines="100" w:after="240"/>
              <w:jc w:val="right"/>
              <w:rPr>
                <w:rFonts w:ascii="宋体" w:hAnsi="宋体" w:cs="宋体"/>
                <w:kern w:val="0"/>
                <w:sz w:val="24"/>
              </w:rPr>
            </w:pPr>
          </w:p>
          <w:p w:rsidR="00615901" w:rsidRPr="00964CDD" w:rsidRDefault="00615901" w:rsidP="00DC3EFB">
            <w:pPr>
              <w:spacing w:beforeLines="100" w:before="240" w:afterLines="100" w:after="240"/>
              <w:jc w:val="right"/>
              <w:rPr>
                <w:rFonts w:ascii="宋体" w:hAnsi="宋体" w:cs="宋体"/>
                <w:kern w:val="0"/>
                <w:sz w:val="24"/>
              </w:rPr>
            </w:pPr>
            <w:r w:rsidRPr="00964CDD">
              <w:rPr>
                <w:rFonts w:ascii="宋体" w:hAnsi="宋体" w:cs="宋体" w:hint="eastAsia"/>
                <w:kern w:val="0"/>
                <w:sz w:val="24"/>
              </w:rPr>
              <w:t>年 月 日</w:t>
            </w:r>
          </w:p>
        </w:tc>
      </w:tr>
    </w:tbl>
    <w:p w:rsidR="00615901" w:rsidRDefault="00615901" w:rsidP="00DC3EFB">
      <w:pPr>
        <w:sectPr w:rsidR="00615901" w:rsidSect="00DC3EFB">
          <w:pgSz w:w="11907" w:h="16840" w:code="9"/>
          <w:pgMar w:top="1418" w:right="1480" w:bottom="1418" w:left="1355" w:header="851" w:footer="992" w:gutter="0"/>
          <w:pgNumType w:fmt="numberInDash"/>
          <w:cols w:space="425"/>
          <w:docGrid w:linePitch="312"/>
        </w:sectPr>
      </w:pPr>
    </w:p>
    <w:p w:rsidR="00615901" w:rsidRPr="00DC3EFB" w:rsidRDefault="00615901" w:rsidP="00DC3EFB">
      <w:pPr>
        <w:pStyle w:val="1"/>
      </w:pPr>
      <w:bookmarkStart w:id="105" w:name="_Toc402851670"/>
      <w:r w:rsidRPr="00DC3EFB">
        <w:rPr>
          <w:rFonts w:hint="eastAsia"/>
        </w:rPr>
        <w:lastRenderedPageBreak/>
        <w:t>吉林医药学院教室管理规定</w:t>
      </w:r>
      <w:bookmarkEnd w:id="105"/>
    </w:p>
    <w:p w:rsidR="00615901" w:rsidRPr="004328F6" w:rsidRDefault="00615901" w:rsidP="00DC3EFB">
      <w:pPr>
        <w:spacing w:afterLines="100" w:after="240"/>
        <w:jc w:val="center"/>
        <w:rPr>
          <w:rFonts w:ascii="楷体_GB2312" w:eastAsia="楷体_GB2312" w:hAnsi="宋体"/>
          <w:b/>
          <w:sz w:val="24"/>
        </w:rPr>
      </w:pPr>
      <w:r w:rsidRPr="004328F6">
        <w:rPr>
          <w:rFonts w:ascii="楷体_GB2312" w:eastAsia="楷体_GB2312" w:hAnsi="宋体" w:hint="eastAsia"/>
          <w:b/>
          <w:sz w:val="24"/>
        </w:rPr>
        <w:t>(吉医院教字[2005]36号)</w:t>
      </w:r>
    </w:p>
    <w:p w:rsidR="00615901" w:rsidRDefault="00615901" w:rsidP="00DC3EFB">
      <w:pPr>
        <w:spacing w:line="400" w:lineRule="atLeast"/>
        <w:ind w:firstLineChars="200" w:firstLine="480"/>
        <w:rPr>
          <w:rFonts w:ascii="宋体" w:hAnsi="宋体"/>
          <w:sz w:val="24"/>
        </w:rPr>
      </w:pPr>
      <w:r>
        <w:rPr>
          <w:rFonts w:ascii="宋体" w:hAnsi="宋体" w:hint="eastAsia"/>
          <w:sz w:val="24"/>
        </w:rPr>
        <w:t>为了维护正常的教学秩序，创造良好的教学环境，建设优良的教风、学风，切实加强教室管理，使学院的教室管理不断规范化、制度化，制订本规定。</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第一条</w:t>
      </w:r>
      <w:r>
        <w:rPr>
          <w:rFonts w:ascii="宋体" w:hAnsi="宋体" w:hint="eastAsia"/>
          <w:sz w:val="24"/>
        </w:rPr>
        <w:t xml:space="preserve">  教室(含多媒体教室、语音室、计算机教室、学术厅)是学院重要的教学资源，是实施教学的重要场所。除教学及其相关活动外，原则上不做它用。学院所有教室均由教务处负责统一调配，统筹安排。任何单位和个人不得擅自使用、调换和租借教室。</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第二条</w:t>
      </w:r>
      <w:r>
        <w:rPr>
          <w:rFonts w:ascii="宋体" w:hAnsi="宋体" w:hint="eastAsia"/>
          <w:sz w:val="24"/>
        </w:rPr>
        <w:t xml:space="preserve">  学院全体师生必须严格按照课程表的安排和教务处的调度使用教室。各期班使用的教室一经确定，无特殊情况不得随意更改；若需更改,须由期班辅导员经所在部(系)领导同意，报教务处批准。</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第三条</w:t>
      </w:r>
      <w:r>
        <w:rPr>
          <w:rFonts w:ascii="宋体" w:hAnsi="宋体" w:hint="eastAsia"/>
          <w:sz w:val="24"/>
        </w:rPr>
        <w:t xml:space="preserve">  各部(系)、处经报批同意开办的各种形式的收费辅导班、培训班，如需使用教室，原则上应提前一周向教务处递交申请报告，办理借用手续。各部(系)、处到财务处交纳教室使用费后，由教务处负责登记，协调安排。</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第四条</w:t>
      </w:r>
      <w:r>
        <w:rPr>
          <w:rFonts w:ascii="宋体" w:hAnsi="宋体" w:hint="eastAsia"/>
          <w:sz w:val="24"/>
        </w:rPr>
        <w:t xml:space="preserve">  院外单位或个人租借教室，须提前一周向教务处申请，由教务处协调安排并报主管领导同意后，办理租借手续。租借单位或个人必须按规定交纳教室租借费。</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第五条</w:t>
      </w:r>
      <w:r>
        <w:rPr>
          <w:rFonts w:ascii="宋体" w:hAnsi="宋体" w:hint="eastAsia"/>
          <w:sz w:val="24"/>
        </w:rPr>
        <w:t xml:space="preserve">  教务处负责教室设备的日常管理、维护和教学楼内走廊、楼梯、卫生间的清洁卫生。教育技术中心负责培训、指导教师使用多媒体教室的设备。</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第六条</w:t>
      </w:r>
      <w:r>
        <w:rPr>
          <w:rFonts w:ascii="宋体" w:hAnsi="宋体" w:hint="eastAsia"/>
          <w:sz w:val="24"/>
        </w:rPr>
        <w:t xml:space="preserve">  师生必须爱护教室的公共财物。不准在门窗、桌椅、墙壁、黑板、银幕、讲台上涂写、刻画或随意张贴，严禁在墙壁上钉钉子，不得私自拆装挪用教室内配置的桌椅及设备等，一经发现要追究相关部、系领导及辅导员的责任。</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第七条</w:t>
      </w:r>
      <w:r>
        <w:rPr>
          <w:rFonts w:ascii="宋体" w:hAnsi="宋体" w:hint="eastAsia"/>
          <w:sz w:val="24"/>
        </w:rPr>
        <w:t xml:space="preserve">  保持教室的整洁、肃静和良好的秩序。不得乱扔纸屑、污物，不准随地吐痰，不得携带食品、饮料进入教室。不得在教学楼内大声喧哗、嬉闹及进行其他影响教学的活动。外单位人员或非教学和管理人员不得随意进出教学楼、教室。</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第八条</w:t>
      </w:r>
      <w:r>
        <w:rPr>
          <w:rFonts w:ascii="宋体" w:hAnsi="宋体" w:hint="eastAsia"/>
          <w:sz w:val="24"/>
        </w:rPr>
        <w:t xml:space="preserve">  上课前学生要擦净黑板或打开控制台。</w:t>
      </w:r>
      <w:r>
        <w:rPr>
          <w:rFonts w:ascii="宋体" w:hAnsi="宋体" w:cs="宋体" w:hint="eastAsia"/>
          <w:kern w:val="0"/>
          <w:sz w:val="24"/>
        </w:rPr>
        <w:t>上课开始时，任课教师宣布“上课”后，值班班长下达“起立”口令，学生向教师行注目礼，待教师下达“坐下”口令后，开始上课；下课时，教师宣布“下课”后，值班班长下达“起立”口令，学生向教师行注目礼，待教师先行离开后，学生方可离开教室。学生提问或答题，应先举手，经教师允许后起立、发言，回答完毕，经教师示意后方可坐下。</w:t>
      </w:r>
    </w:p>
    <w:p w:rsidR="00615901" w:rsidRDefault="00615901" w:rsidP="00DC3EFB">
      <w:pPr>
        <w:spacing w:line="400" w:lineRule="atLeast"/>
        <w:ind w:firstLineChars="200" w:firstLine="482"/>
        <w:rPr>
          <w:rFonts w:ascii="宋体" w:hAnsi="宋体"/>
          <w:sz w:val="24"/>
        </w:rPr>
      </w:pPr>
      <w:r>
        <w:rPr>
          <w:rFonts w:ascii="宋体" w:hAnsi="宋体" w:cs="宋体" w:hint="eastAsia"/>
          <w:b/>
          <w:kern w:val="0"/>
          <w:sz w:val="24"/>
        </w:rPr>
        <w:t>第九条</w:t>
      </w:r>
      <w:r>
        <w:rPr>
          <w:rFonts w:ascii="宋体" w:hAnsi="宋体" w:cs="宋体" w:hint="eastAsia"/>
          <w:kern w:val="0"/>
          <w:sz w:val="24"/>
        </w:rPr>
        <w:t xml:space="preserve">  师生</w:t>
      </w:r>
      <w:r>
        <w:rPr>
          <w:rFonts w:ascii="宋体" w:hAnsi="宋体" w:hint="eastAsia"/>
          <w:sz w:val="24"/>
        </w:rPr>
        <w:t>进入教室衣着要整齐端庄，不得穿背心、拖鞋、裤衩，不得穿奇装异服，严禁赤脚、赤膊。教学楼内学生禁止使用手机、BP机；教师上课时应关闭所有通讯工具，不准接听手机、查看BP机。</w:t>
      </w:r>
    </w:p>
    <w:p w:rsidR="00615901" w:rsidRDefault="00615901" w:rsidP="00DC3EFB">
      <w:pPr>
        <w:spacing w:line="400" w:lineRule="atLeast"/>
        <w:ind w:firstLineChars="200" w:firstLine="482"/>
        <w:rPr>
          <w:rFonts w:ascii="宋体" w:hAnsi="宋体"/>
          <w:sz w:val="24"/>
        </w:rPr>
      </w:pPr>
      <w:r>
        <w:rPr>
          <w:rFonts w:ascii="宋体" w:hAnsi="宋体" w:hint="eastAsia"/>
          <w:b/>
          <w:sz w:val="24"/>
        </w:rPr>
        <w:lastRenderedPageBreak/>
        <w:t>第十条</w:t>
      </w:r>
      <w:r>
        <w:rPr>
          <w:rFonts w:ascii="宋体" w:hAnsi="宋体" w:hint="eastAsia"/>
          <w:sz w:val="24"/>
        </w:rPr>
        <w:t xml:space="preserve">  建立卫生值日制度，由使用教室的期班负责安排值日生轮流打扫。使用语音室、计算机教室后必须打扫干净。学院定期或不定期组织教室卫生的检查评比，随时进行通报。</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第十一条</w:t>
      </w:r>
      <w:r>
        <w:rPr>
          <w:rFonts w:ascii="宋体" w:hAnsi="宋体" w:hint="eastAsia"/>
          <w:sz w:val="24"/>
        </w:rPr>
        <w:t xml:space="preserve">  注意安全用电和节约用电，白天在教室内一般不要开灯。加强防火管理，禁止吸烟。教室内墙壁电源插座专为教学使用，严禁连接与教学无关的任何电器设备。</w:t>
      </w:r>
    </w:p>
    <w:p w:rsidR="00615901" w:rsidRDefault="00615901" w:rsidP="00DC3EFB">
      <w:pPr>
        <w:spacing w:line="400" w:lineRule="atLeast"/>
        <w:ind w:firstLineChars="200" w:firstLine="482"/>
        <w:rPr>
          <w:rFonts w:ascii="宋体" w:hAnsi="宋体"/>
          <w:sz w:val="24"/>
        </w:rPr>
      </w:pPr>
      <w:r>
        <w:rPr>
          <w:rFonts w:ascii="宋体" w:hAnsi="宋体" w:hint="eastAsia"/>
          <w:b/>
          <w:kern w:val="0"/>
          <w:sz w:val="24"/>
          <w:lang w:val="zh-CN"/>
        </w:rPr>
        <w:t>第十二条</w:t>
      </w:r>
      <w:r>
        <w:rPr>
          <w:rFonts w:ascii="宋体" w:hAnsi="宋体" w:hint="eastAsia"/>
          <w:kern w:val="0"/>
          <w:sz w:val="24"/>
          <w:lang w:val="zh-CN"/>
        </w:rPr>
        <w:t xml:space="preserve">  使用多媒体教室的教师不得自行在计算机上安装和卸载操作系统(教师根据教学要求需要安装软件，应向教务处提出申请，获准后方可安装)；不得安装与其教学无关的软件；为确保设备的安全和教学活动的正常开展，教师应仔细检查所带的软盘或其他移动存储器，确认没有病毒方可使用，插拔USB盘必须按要求进行；否则，因此造成的事故由其承担责任。</w:t>
      </w:r>
    </w:p>
    <w:p w:rsidR="00615901" w:rsidRDefault="00615901" w:rsidP="00DC3EFB">
      <w:pPr>
        <w:spacing w:line="400" w:lineRule="atLeast"/>
        <w:ind w:firstLineChars="200" w:firstLine="482"/>
        <w:rPr>
          <w:rFonts w:ascii="宋体" w:hAnsi="宋体"/>
          <w:sz w:val="24"/>
        </w:rPr>
      </w:pPr>
      <w:r>
        <w:rPr>
          <w:rFonts w:ascii="宋体" w:hAnsi="宋体" w:cs="宋体" w:hint="eastAsia"/>
          <w:b/>
          <w:kern w:val="0"/>
          <w:sz w:val="24"/>
        </w:rPr>
        <w:t>第十三条</w:t>
      </w:r>
      <w:r>
        <w:rPr>
          <w:rFonts w:ascii="宋体" w:hAnsi="宋体" w:cs="宋体" w:hint="eastAsia"/>
          <w:kern w:val="0"/>
          <w:sz w:val="24"/>
        </w:rPr>
        <w:t xml:space="preserve">  教学楼设教室管理员，负责教室门的开、关和教室内设备的使用管理，非教室管理员不得打开、使用电教设备。</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第十四条</w:t>
      </w:r>
      <w:r>
        <w:rPr>
          <w:rFonts w:ascii="宋体" w:hAnsi="宋体" w:hint="eastAsia"/>
          <w:sz w:val="24"/>
        </w:rPr>
        <w:t xml:space="preserve">  </w:t>
      </w:r>
      <w:r>
        <w:rPr>
          <w:rFonts w:ascii="宋体" w:hAnsi="宋体" w:cs="宋体" w:hint="eastAsia"/>
          <w:kern w:val="0"/>
          <w:sz w:val="24"/>
        </w:rPr>
        <w:t>对因教室管理员不负责任所造成的设备损坏和丢失情况，由教室管理员承担责任，视情况进行赔偿、扣发工资、解除聘用等处理。</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第十五条</w:t>
      </w:r>
      <w:r>
        <w:rPr>
          <w:rFonts w:ascii="宋体" w:hAnsi="宋体" w:hint="eastAsia"/>
          <w:sz w:val="24"/>
        </w:rPr>
        <w:t xml:space="preserve">  未经教务处批准，任何单位、学生团体不得在教室楼内进行文娱活动。</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第十六条</w:t>
      </w:r>
      <w:r>
        <w:rPr>
          <w:rFonts w:ascii="宋体" w:hAnsi="宋体" w:hint="eastAsia"/>
          <w:sz w:val="24"/>
        </w:rPr>
        <w:t xml:space="preserve">  若有违反本规定者，视情节轻重，给予批评教育或纪律处分。</w:t>
      </w:r>
    </w:p>
    <w:p w:rsidR="00615901" w:rsidRDefault="00615901" w:rsidP="00DC3EFB">
      <w:pPr>
        <w:spacing w:line="400" w:lineRule="atLeast"/>
        <w:ind w:firstLineChars="200" w:firstLine="480"/>
        <w:rPr>
          <w:rFonts w:ascii="宋体" w:hAnsi="宋体"/>
          <w:sz w:val="24"/>
        </w:rPr>
      </w:pPr>
      <w:r>
        <w:rPr>
          <w:rFonts w:ascii="宋体" w:hAnsi="宋体" w:cs="宋体" w:hint="eastAsia"/>
          <w:kern w:val="0"/>
          <w:sz w:val="24"/>
        </w:rPr>
        <w:t>(一)对教室内吸烟、随地吐痰、乱丢杂物、打闹者，一经发现，责成辅导员对其进行批评教育，再犯者给予通报批评。</w:t>
      </w:r>
    </w:p>
    <w:p w:rsidR="00615901" w:rsidRDefault="00615901" w:rsidP="00DC3EFB">
      <w:pPr>
        <w:spacing w:line="400" w:lineRule="atLeast"/>
        <w:ind w:firstLineChars="200" w:firstLine="480"/>
        <w:rPr>
          <w:rFonts w:ascii="宋体" w:hAnsi="宋体"/>
          <w:sz w:val="24"/>
        </w:rPr>
      </w:pPr>
      <w:r>
        <w:rPr>
          <w:rFonts w:ascii="宋体" w:hAnsi="宋体" w:cs="宋体" w:hint="eastAsia"/>
          <w:kern w:val="0"/>
          <w:sz w:val="24"/>
        </w:rPr>
        <w:t>(二)对在桌椅、墙壁等乱写乱画者，处以污损物品单个价格的3～5倍罚款，情节严重者，由有关单位给予相应的纪律处分。</w:t>
      </w:r>
    </w:p>
    <w:p w:rsidR="00615901" w:rsidRDefault="00615901" w:rsidP="00DC3EFB">
      <w:pPr>
        <w:spacing w:line="400" w:lineRule="atLeast"/>
        <w:ind w:firstLineChars="200" w:firstLine="480"/>
        <w:rPr>
          <w:rFonts w:ascii="宋体" w:hAnsi="宋体"/>
          <w:sz w:val="24"/>
        </w:rPr>
      </w:pPr>
      <w:r>
        <w:rPr>
          <w:rFonts w:ascii="宋体" w:hAnsi="宋体" w:cs="宋体" w:hint="eastAsia"/>
          <w:kern w:val="0"/>
          <w:sz w:val="24"/>
        </w:rPr>
        <w:t>(三)人为原因造成设备损坏，对责任人处以损坏设备价格的3～5倍罚款，情节严重者，给予相应的纪律处分或开除学籍。</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第十七条</w:t>
      </w:r>
      <w:r>
        <w:rPr>
          <w:rFonts w:ascii="宋体" w:hAnsi="宋体" w:hint="eastAsia"/>
          <w:sz w:val="24"/>
        </w:rPr>
        <w:t xml:space="preserve">  本规定自发布之日起执行。</w:t>
      </w:r>
    </w:p>
    <w:p w:rsidR="00615901" w:rsidRDefault="00615901" w:rsidP="00DC3EFB">
      <w:pPr>
        <w:spacing w:line="400" w:lineRule="atLeast"/>
        <w:ind w:firstLineChars="200" w:firstLine="482"/>
        <w:rPr>
          <w:rFonts w:ascii="宋体" w:hAnsi="宋体"/>
          <w:sz w:val="24"/>
        </w:rPr>
      </w:pPr>
      <w:r>
        <w:rPr>
          <w:rFonts w:ascii="宋体" w:hAnsi="宋体" w:hint="eastAsia"/>
          <w:b/>
          <w:sz w:val="24"/>
        </w:rPr>
        <w:t>第十八条</w:t>
      </w:r>
      <w:r>
        <w:rPr>
          <w:rFonts w:ascii="宋体" w:hAnsi="宋体" w:hint="eastAsia"/>
          <w:sz w:val="24"/>
        </w:rPr>
        <w:t xml:space="preserve">  本规定由教务处负责解释。</w:t>
      </w:r>
    </w:p>
    <w:p w:rsidR="00615901" w:rsidRPr="00471341" w:rsidRDefault="00615901" w:rsidP="00DC3EFB">
      <w:pPr>
        <w:spacing w:beforeLines="100" w:before="240" w:line="400" w:lineRule="atLeast"/>
        <w:jc w:val="right"/>
        <w:rPr>
          <w:rFonts w:ascii="楷体_GB2312" w:eastAsia="楷体_GB2312" w:hAnsi="宋体"/>
          <w:b/>
          <w:sz w:val="24"/>
        </w:rPr>
      </w:pPr>
      <w:r>
        <w:rPr>
          <w:rFonts w:ascii="宋体" w:hAnsi="宋体" w:hint="eastAsia"/>
          <w:b/>
          <w:sz w:val="36"/>
          <w:szCs w:val="36"/>
        </w:rPr>
        <w:t xml:space="preserve">                             </w:t>
      </w:r>
      <w:r w:rsidRPr="00471341">
        <w:rPr>
          <w:rFonts w:ascii="楷体_GB2312" w:eastAsia="楷体_GB2312" w:hAnsi="宋体" w:hint="eastAsia"/>
          <w:b/>
          <w:sz w:val="36"/>
          <w:szCs w:val="36"/>
        </w:rPr>
        <w:t xml:space="preserve"> </w:t>
      </w:r>
      <w:r w:rsidRPr="00471341">
        <w:rPr>
          <w:rFonts w:ascii="楷体_GB2312" w:eastAsia="楷体_GB2312" w:hAnsi="宋体" w:hint="eastAsia"/>
          <w:b/>
          <w:sz w:val="24"/>
        </w:rPr>
        <w:t>(</w:t>
      </w:r>
      <w:smartTag w:uri="urn:schemas-microsoft-com:office:smarttags" w:element="chsdate">
        <w:smartTagPr>
          <w:attr w:name="Year" w:val="2005"/>
          <w:attr w:name="Month" w:val="8"/>
          <w:attr w:name="Day" w:val="19"/>
          <w:attr w:name="IsLunarDate" w:val="False"/>
          <w:attr w:name="IsROCDate" w:val="False"/>
        </w:smartTagPr>
        <w:r w:rsidRPr="00471341">
          <w:rPr>
            <w:rFonts w:ascii="楷体_GB2312" w:eastAsia="楷体_GB2312" w:hAnsi="宋体" w:hint="eastAsia"/>
            <w:b/>
            <w:sz w:val="24"/>
          </w:rPr>
          <w:t>2005年8月19日</w:t>
        </w:r>
      </w:smartTag>
      <w:r w:rsidRPr="00471341">
        <w:rPr>
          <w:rFonts w:ascii="楷体_GB2312" w:eastAsia="楷体_GB2312" w:hAnsi="宋体" w:hint="eastAsia"/>
          <w:b/>
          <w:sz w:val="24"/>
        </w:rPr>
        <w:t>印发)</w:t>
      </w:r>
    </w:p>
    <w:p w:rsidR="00615901" w:rsidRPr="00DC3EFB" w:rsidRDefault="00615901" w:rsidP="00DC3EFB">
      <w:pPr>
        <w:pStyle w:val="1"/>
      </w:pPr>
      <w:r>
        <w:rPr>
          <w:szCs w:val="32"/>
        </w:rPr>
        <w:br w:type="page"/>
      </w:r>
      <w:bookmarkStart w:id="106" w:name="_Toc402851671"/>
      <w:r w:rsidRPr="00DC3EFB">
        <w:rPr>
          <w:rFonts w:hint="eastAsia"/>
        </w:rPr>
        <w:lastRenderedPageBreak/>
        <w:t>吉林医药学院开办培训班管理规定</w:t>
      </w:r>
      <w:bookmarkEnd w:id="106"/>
    </w:p>
    <w:p w:rsidR="00615901" w:rsidRDefault="00615901" w:rsidP="00DC3EFB">
      <w:pPr>
        <w:spacing w:afterLines="100" w:after="240"/>
        <w:jc w:val="center"/>
        <w:rPr>
          <w:rFonts w:ascii="宋体" w:hAnsi="宋体"/>
          <w:b/>
          <w:sz w:val="24"/>
        </w:rPr>
      </w:pPr>
      <w:r>
        <w:rPr>
          <w:rFonts w:ascii="宋体" w:hAnsi="宋体" w:hint="eastAsia"/>
          <w:b/>
          <w:sz w:val="24"/>
        </w:rPr>
        <w:t>(</w:t>
      </w:r>
      <w:r w:rsidRPr="00246F9E">
        <w:rPr>
          <w:rFonts w:ascii="楷体_GB2312" w:eastAsia="楷体_GB2312" w:hAnsi="宋体" w:hint="eastAsia"/>
          <w:b/>
          <w:sz w:val="24"/>
        </w:rPr>
        <w:t>吉医院教字[2005]37号</w:t>
      </w:r>
      <w:r>
        <w:rPr>
          <w:rFonts w:ascii="宋体" w:hAnsi="宋体" w:hint="eastAsia"/>
          <w:b/>
          <w:sz w:val="24"/>
        </w:rPr>
        <w:t>)</w:t>
      </w:r>
    </w:p>
    <w:p w:rsidR="00615901" w:rsidRDefault="00615901" w:rsidP="00DC3EFB">
      <w:pPr>
        <w:tabs>
          <w:tab w:val="left" w:pos="1980"/>
          <w:tab w:val="left" w:pos="2160"/>
          <w:tab w:val="left" w:pos="2340"/>
        </w:tabs>
        <w:spacing w:line="400" w:lineRule="atLeast"/>
        <w:ind w:leftChars="-1" w:left="-2" w:firstLine="1"/>
        <w:rPr>
          <w:rFonts w:ascii="宋体" w:hAnsi="宋体"/>
          <w:sz w:val="24"/>
        </w:rPr>
      </w:pPr>
      <w:r>
        <w:rPr>
          <w:rFonts w:ascii="宋体" w:hAnsi="宋体" w:hint="eastAsia"/>
          <w:sz w:val="24"/>
        </w:rPr>
        <w:t xml:space="preserve">    随着各级、各类考试以及资格认证的兴起，高校内也出现了考证热，接踵而来与各类考试及认证相关的培训班逐年增多。为了规范开办培训班的管理，杜绝各级各类乱办班、乱收费现象的发生，提高学生选择培训班的合理性和实用性，根据教育部有关文件精神，结合学院实际情况，制定本规定。</w:t>
      </w:r>
    </w:p>
    <w:p w:rsidR="00615901" w:rsidRDefault="00615901" w:rsidP="00DC3EFB">
      <w:pPr>
        <w:spacing w:beforeLines="50" w:before="120" w:afterLines="50" w:after="120" w:line="400" w:lineRule="atLeast"/>
        <w:rPr>
          <w:rFonts w:ascii="宋体" w:hAnsi="宋体"/>
          <w:b/>
          <w:sz w:val="24"/>
        </w:rPr>
      </w:pPr>
      <w:r>
        <w:rPr>
          <w:rFonts w:ascii="宋体" w:hAnsi="宋体" w:hint="eastAsia"/>
          <w:sz w:val="24"/>
        </w:rPr>
        <w:t xml:space="preserve">    </w:t>
      </w:r>
      <w:r>
        <w:rPr>
          <w:rFonts w:ascii="宋体" w:hAnsi="宋体" w:hint="eastAsia"/>
          <w:b/>
          <w:sz w:val="24"/>
        </w:rPr>
        <w:t xml:space="preserve">一、开班条件  </w:t>
      </w:r>
    </w:p>
    <w:p w:rsidR="00615901" w:rsidRDefault="00615901" w:rsidP="00DC3EFB">
      <w:pPr>
        <w:spacing w:line="400" w:lineRule="atLeast"/>
        <w:ind w:firstLineChars="200" w:firstLine="480"/>
        <w:rPr>
          <w:rFonts w:ascii="宋体" w:hAnsi="宋体"/>
          <w:sz w:val="24"/>
        </w:rPr>
      </w:pPr>
      <w:r>
        <w:rPr>
          <w:rFonts w:ascii="宋体" w:hAnsi="宋体" w:hint="eastAsia"/>
          <w:sz w:val="24"/>
        </w:rPr>
        <w:t>1.培训内容</w:t>
      </w:r>
    </w:p>
    <w:p w:rsidR="00615901" w:rsidRDefault="00615901" w:rsidP="00DC3EFB">
      <w:pPr>
        <w:spacing w:line="400" w:lineRule="atLeast"/>
        <w:ind w:firstLineChars="200" w:firstLine="480"/>
        <w:rPr>
          <w:rFonts w:ascii="宋体" w:hAnsi="宋体"/>
          <w:sz w:val="24"/>
        </w:rPr>
      </w:pPr>
      <w:r>
        <w:rPr>
          <w:rFonts w:ascii="宋体" w:hAnsi="宋体" w:hint="eastAsia"/>
          <w:sz w:val="24"/>
        </w:rPr>
        <w:t>拟开办的培训班培训内容必须积极、健康、向上。学院内的单位或个人拟开办的培训班，培训内容必须有利于激发教师或学生的学习热情，有利于培养教师或学生的创新能力，有利于提高教师或学生的综合素质；学院外的单位或个人拟在学院内开办的培训班(使用学院场地)，培训内容必须有利于提升学院的知名度，有利于增强学院的影响力，或学院内暂缺且急需开办的培训班。</w:t>
      </w:r>
    </w:p>
    <w:p w:rsidR="00615901" w:rsidRDefault="00615901" w:rsidP="00DC3EFB">
      <w:pPr>
        <w:spacing w:line="400" w:lineRule="atLeast"/>
        <w:ind w:firstLineChars="200" w:firstLine="480"/>
        <w:rPr>
          <w:rFonts w:ascii="宋体" w:hAnsi="宋体"/>
          <w:sz w:val="24"/>
        </w:rPr>
      </w:pPr>
      <w:r>
        <w:rPr>
          <w:rFonts w:ascii="宋体" w:hAnsi="宋体" w:hint="eastAsia"/>
          <w:sz w:val="24"/>
        </w:rPr>
        <w:t>2.办班单位或个人的条件</w:t>
      </w:r>
    </w:p>
    <w:p w:rsidR="00615901" w:rsidRDefault="00615901" w:rsidP="00DC3EFB">
      <w:pPr>
        <w:spacing w:line="400" w:lineRule="atLeast"/>
        <w:ind w:firstLineChars="200" w:firstLine="480"/>
        <w:rPr>
          <w:rFonts w:ascii="宋体" w:hAnsi="宋体"/>
          <w:sz w:val="24"/>
        </w:rPr>
      </w:pPr>
      <w:r>
        <w:rPr>
          <w:rFonts w:ascii="宋体" w:hAnsi="宋体" w:hint="eastAsia"/>
          <w:sz w:val="24"/>
        </w:rPr>
        <w:t>学院内的单位或个人拟开办的培训班，主讲教师必须具备讲师以上专业技术职务，具有扎实的教学基本功，深入掌握教学大纲的内容，并能够通过对课程教学结构进行知识点划分，确定教学内容的目标层次，优化课程教学过程；拟在学院内开办培训班(使用学院场地)的学院外的单位或个人必须具备开办培训班的资格认证，授课人员必须具备与培训内容相应的资格证书。</w:t>
      </w:r>
    </w:p>
    <w:p w:rsidR="00615901" w:rsidRDefault="00615901" w:rsidP="00DC3EFB">
      <w:pPr>
        <w:spacing w:line="400" w:lineRule="atLeast"/>
        <w:ind w:firstLineChars="200" w:firstLine="480"/>
        <w:rPr>
          <w:rFonts w:ascii="宋体" w:hAnsi="宋体"/>
          <w:sz w:val="24"/>
        </w:rPr>
      </w:pPr>
      <w:r>
        <w:rPr>
          <w:rFonts w:ascii="宋体" w:hAnsi="宋体" w:hint="eastAsia"/>
          <w:sz w:val="24"/>
        </w:rPr>
        <w:t>符合上述条件者，方可申请开班。</w:t>
      </w:r>
    </w:p>
    <w:p w:rsidR="00615901" w:rsidRDefault="00615901" w:rsidP="00DC3EFB">
      <w:pPr>
        <w:spacing w:beforeLines="50" w:before="120" w:afterLines="50" w:after="120" w:line="400" w:lineRule="atLeast"/>
        <w:rPr>
          <w:rFonts w:ascii="宋体" w:hAnsi="宋体"/>
          <w:b/>
          <w:sz w:val="24"/>
        </w:rPr>
      </w:pPr>
      <w:r>
        <w:rPr>
          <w:rFonts w:ascii="宋体" w:hAnsi="宋体" w:hint="eastAsia"/>
          <w:sz w:val="24"/>
        </w:rPr>
        <w:t xml:space="preserve">    </w:t>
      </w:r>
      <w:r>
        <w:rPr>
          <w:rFonts w:ascii="宋体" w:hAnsi="宋体" w:hint="eastAsia"/>
          <w:b/>
          <w:sz w:val="24"/>
        </w:rPr>
        <w:t>二、开班程序</w:t>
      </w:r>
    </w:p>
    <w:p w:rsidR="00615901" w:rsidRDefault="00615901" w:rsidP="00DC3EFB">
      <w:pPr>
        <w:spacing w:line="400" w:lineRule="atLeast"/>
        <w:ind w:firstLineChars="200" w:firstLine="480"/>
        <w:rPr>
          <w:rFonts w:ascii="宋体" w:hAnsi="宋体"/>
          <w:sz w:val="24"/>
        </w:rPr>
      </w:pPr>
      <w:r>
        <w:rPr>
          <w:rFonts w:ascii="宋体" w:hAnsi="宋体" w:hint="eastAsia"/>
          <w:sz w:val="24"/>
        </w:rPr>
        <w:t>1.院内开班</w:t>
      </w:r>
    </w:p>
    <w:p w:rsidR="00615901" w:rsidRDefault="00615901" w:rsidP="00DC3EFB">
      <w:pPr>
        <w:spacing w:line="400" w:lineRule="atLeast"/>
        <w:ind w:firstLineChars="200" w:firstLine="480"/>
        <w:rPr>
          <w:rFonts w:ascii="宋体" w:hAnsi="宋体"/>
          <w:sz w:val="24"/>
        </w:rPr>
      </w:pPr>
      <w:r>
        <w:rPr>
          <w:rFonts w:ascii="宋体" w:hAnsi="宋体" w:hint="eastAsia"/>
          <w:sz w:val="24"/>
        </w:rPr>
        <w:t>院内符合开班条件，拟开办的培训班，须由开班的单位或个人提前一个月以书面形式向教务处提出申请，经教务处批准后，办理开班手续，方可开班。</w:t>
      </w:r>
    </w:p>
    <w:p w:rsidR="00615901" w:rsidRDefault="00615901" w:rsidP="00DC3EFB">
      <w:pPr>
        <w:spacing w:line="400" w:lineRule="atLeast"/>
        <w:ind w:firstLineChars="200" w:firstLine="480"/>
        <w:rPr>
          <w:rFonts w:ascii="宋体" w:hAnsi="宋体"/>
          <w:sz w:val="24"/>
        </w:rPr>
      </w:pPr>
      <w:r>
        <w:rPr>
          <w:rFonts w:ascii="宋体" w:hAnsi="宋体" w:hint="eastAsia"/>
          <w:sz w:val="24"/>
        </w:rPr>
        <w:t>2.院外开班</w:t>
      </w:r>
    </w:p>
    <w:p w:rsidR="00615901" w:rsidRDefault="00615901" w:rsidP="00DC3EFB">
      <w:pPr>
        <w:spacing w:line="400" w:lineRule="atLeast"/>
        <w:ind w:firstLineChars="200" w:firstLine="480"/>
        <w:rPr>
          <w:rFonts w:ascii="宋体" w:hAnsi="宋体"/>
          <w:sz w:val="24"/>
        </w:rPr>
      </w:pPr>
      <w:r>
        <w:rPr>
          <w:rFonts w:ascii="宋体" w:hAnsi="宋体" w:hint="eastAsia"/>
          <w:sz w:val="24"/>
        </w:rPr>
        <w:t>院外符合开班条件，拟在学院内开办的培训班(使用学院场地)，须提前一个月向学院教务处申请，由教务处报主管院领导批准后，办理开班手续，方可开班。开办培训班的单位或个人需根据具体情况与学院签订办班协议。</w:t>
      </w:r>
    </w:p>
    <w:p w:rsidR="00615901" w:rsidRDefault="00615901" w:rsidP="00DC3EFB">
      <w:pPr>
        <w:spacing w:beforeLines="50" w:before="120" w:afterLines="50" w:after="120" w:line="400" w:lineRule="atLeast"/>
        <w:ind w:firstLineChars="200" w:firstLine="482"/>
        <w:rPr>
          <w:rFonts w:ascii="宋体" w:hAnsi="宋体"/>
          <w:b/>
          <w:sz w:val="24"/>
        </w:rPr>
      </w:pPr>
      <w:r>
        <w:rPr>
          <w:rFonts w:ascii="宋体" w:hAnsi="宋体" w:hint="eastAsia"/>
          <w:b/>
          <w:sz w:val="24"/>
        </w:rPr>
        <w:t>三、开班管理</w:t>
      </w:r>
    </w:p>
    <w:p w:rsidR="00615901" w:rsidRDefault="00615901" w:rsidP="00DC3EFB">
      <w:pPr>
        <w:spacing w:line="400" w:lineRule="atLeast"/>
        <w:ind w:firstLineChars="200" w:firstLine="480"/>
        <w:rPr>
          <w:rFonts w:ascii="宋体" w:hAnsi="宋体"/>
          <w:sz w:val="24"/>
        </w:rPr>
      </w:pPr>
      <w:r>
        <w:rPr>
          <w:rFonts w:ascii="宋体" w:hAnsi="宋体" w:hint="eastAsia"/>
          <w:sz w:val="24"/>
        </w:rPr>
        <w:t>1.收费管理</w:t>
      </w:r>
    </w:p>
    <w:p w:rsidR="00615901" w:rsidRDefault="00615901" w:rsidP="00DC3EFB">
      <w:pPr>
        <w:spacing w:line="400" w:lineRule="atLeast"/>
        <w:ind w:firstLineChars="200" w:firstLine="480"/>
        <w:rPr>
          <w:rFonts w:ascii="宋体" w:hAnsi="宋体"/>
          <w:sz w:val="24"/>
        </w:rPr>
      </w:pPr>
      <w:r>
        <w:rPr>
          <w:rFonts w:ascii="宋体" w:hAnsi="宋体" w:hint="eastAsia"/>
          <w:sz w:val="24"/>
        </w:rPr>
        <w:lastRenderedPageBreak/>
        <w:t>学院内各类培训班不得以盈利为目的，对于参加培训者收取任何费用均应在本人自愿的前提下，任何人不得进行干预，收取费用的标准必须逐级上报，经主管院领导批准后方可实施。</w:t>
      </w:r>
    </w:p>
    <w:p w:rsidR="00615901" w:rsidRDefault="00615901" w:rsidP="00DC3EFB">
      <w:pPr>
        <w:spacing w:line="400" w:lineRule="atLeast"/>
        <w:rPr>
          <w:rFonts w:ascii="宋体" w:hAnsi="宋体"/>
          <w:sz w:val="24"/>
        </w:rPr>
      </w:pPr>
      <w:r>
        <w:rPr>
          <w:rFonts w:ascii="宋体" w:hAnsi="宋体" w:hint="eastAsia"/>
          <w:sz w:val="24"/>
        </w:rPr>
        <w:t xml:space="preserve">    2.场地管理</w:t>
      </w:r>
    </w:p>
    <w:p w:rsidR="00615901" w:rsidRDefault="00615901" w:rsidP="00DC3EFB">
      <w:pPr>
        <w:spacing w:line="400" w:lineRule="atLeast"/>
        <w:ind w:firstLineChars="200" w:firstLine="480"/>
        <w:rPr>
          <w:rFonts w:ascii="宋体" w:hAnsi="宋体"/>
          <w:sz w:val="24"/>
        </w:rPr>
      </w:pPr>
      <w:r>
        <w:rPr>
          <w:rFonts w:ascii="宋体" w:hAnsi="宋体" w:hint="eastAsia"/>
          <w:sz w:val="24"/>
        </w:rPr>
        <w:t>开办培训班的单位或个人未经允许，不得占用学院内的办公或教学场地私自开办培训班，确实需要使用学院办公或教学场地的，按照学院《教室管理规定》执行。</w:t>
      </w:r>
    </w:p>
    <w:p w:rsidR="00615901" w:rsidRDefault="00615901" w:rsidP="00DC3EFB">
      <w:pPr>
        <w:spacing w:line="400" w:lineRule="atLeast"/>
        <w:rPr>
          <w:rFonts w:ascii="宋体" w:hAnsi="宋体"/>
          <w:sz w:val="24"/>
        </w:rPr>
      </w:pPr>
      <w:r>
        <w:rPr>
          <w:rFonts w:ascii="宋体" w:hAnsi="宋体" w:hint="eastAsia"/>
          <w:sz w:val="24"/>
        </w:rPr>
        <w:t xml:space="preserve">    3.过程管理</w:t>
      </w:r>
    </w:p>
    <w:p w:rsidR="00615901" w:rsidRDefault="00615901" w:rsidP="00DC3EFB">
      <w:pPr>
        <w:spacing w:line="400" w:lineRule="atLeast"/>
        <w:ind w:firstLineChars="200" w:firstLine="480"/>
        <w:rPr>
          <w:rFonts w:ascii="宋体" w:hAnsi="宋体"/>
          <w:sz w:val="24"/>
        </w:rPr>
      </w:pPr>
      <w:r>
        <w:rPr>
          <w:rFonts w:ascii="宋体" w:hAnsi="宋体" w:hint="eastAsia"/>
          <w:sz w:val="24"/>
        </w:rPr>
        <w:t>拟开办的培训班必须严格遵守学院有关规定，不能影响学院的正常教学秩序，不能改变学生的教学计划。学院教务处对院内开办的各类培训班有知情权，开班前及开班过程中，开办培训班的单位或个人必须向学院教务处定期汇报开班进展、情况及具体教学内容。</w:t>
      </w:r>
    </w:p>
    <w:p w:rsidR="00615901" w:rsidRDefault="00615901" w:rsidP="00DC3EFB">
      <w:pPr>
        <w:spacing w:line="400" w:lineRule="atLeast"/>
        <w:ind w:firstLine="480"/>
        <w:rPr>
          <w:rFonts w:ascii="宋体" w:hAnsi="宋体"/>
          <w:sz w:val="24"/>
        </w:rPr>
      </w:pPr>
      <w:r>
        <w:rPr>
          <w:rFonts w:ascii="宋体" w:hAnsi="宋体" w:hint="eastAsia"/>
          <w:sz w:val="24"/>
        </w:rPr>
        <w:t>本规定自下发之日起开始执行，本规定由学院教务处负责解释。</w:t>
      </w:r>
    </w:p>
    <w:p w:rsidR="00615901" w:rsidRPr="00471341" w:rsidRDefault="00615901" w:rsidP="00DC3EFB">
      <w:pPr>
        <w:pStyle w:val="Default"/>
        <w:spacing w:beforeLines="100" w:before="240"/>
        <w:jc w:val="right"/>
        <w:rPr>
          <w:rFonts w:ascii="楷体_GB2312" w:eastAsia="楷体_GB2312"/>
          <w:b/>
        </w:rPr>
      </w:pPr>
      <w:r>
        <w:rPr>
          <w:rFonts w:hint="eastAsia"/>
        </w:rPr>
        <w:t xml:space="preserve">                                                     </w:t>
      </w:r>
      <w:r w:rsidRPr="00471341">
        <w:rPr>
          <w:rFonts w:ascii="楷体_GB2312" w:eastAsia="楷体_GB2312" w:hint="eastAsia"/>
          <w:b/>
        </w:rPr>
        <w:t xml:space="preserve">  </w:t>
      </w:r>
      <w:r w:rsidRPr="00471341">
        <w:rPr>
          <w:rFonts w:ascii="楷体_GB2312" w:eastAsia="楷体_GB2312" w:hAnsi="宋体" w:hint="eastAsia"/>
          <w:b/>
          <w:color w:val="auto"/>
          <w:kern w:val="2"/>
        </w:rPr>
        <w:t>(</w:t>
      </w:r>
      <w:smartTag w:uri="urn:schemas-microsoft-com:office:smarttags" w:element="chsdate">
        <w:smartTagPr>
          <w:attr w:name="Year" w:val="2005"/>
          <w:attr w:name="Month" w:val="9"/>
          <w:attr w:name="Day" w:val="1"/>
          <w:attr w:name="IsLunarDate" w:val="False"/>
          <w:attr w:name="IsROCDate" w:val="False"/>
        </w:smartTagPr>
        <w:r w:rsidRPr="00471341">
          <w:rPr>
            <w:rFonts w:ascii="楷体_GB2312" w:eastAsia="楷体_GB2312" w:hAnsi="宋体" w:hint="eastAsia"/>
            <w:b/>
            <w:color w:val="auto"/>
            <w:kern w:val="2"/>
          </w:rPr>
          <w:t>2005年9月1日</w:t>
        </w:r>
      </w:smartTag>
      <w:r w:rsidRPr="00471341">
        <w:rPr>
          <w:rFonts w:ascii="楷体_GB2312" w:eastAsia="楷体_GB2312" w:hAnsi="宋体" w:hint="eastAsia"/>
          <w:b/>
          <w:color w:val="auto"/>
          <w:kern w:val="2"/>
        </w:rPr>
        <w:t>印发)</w:t>
      </w:r>
    </w:p>
    <w:p w:rsidR="00615901" w:rsidRPr="00DC3EFB" w:rsidRDefault="00615901" w:rsidP="00DC3EFB">
      <w:pPr>
        <w:pStyle w:val="1"/>
      </w:pPr>
      <w:r>
        <w:rPr>
          <w:szCs w:val="32"/>
        </w:rPr>
        <w:br w:type="page"/>
      </w:r>
      <w:bookmarkStart w:id="107" w:name="_Toc402851672"/>
      <w:r w:rsidRPr="00DC3EFB">
        <w:rPr>
          <w:rFonts w:hint="eastAsia"/>
        </w:rPr>
        <w:lastRenderedPageBreak/>
        <w:t>吉林医药学院教学工作量核算及课时津贴发放办法</w:t>
      </w:r>
      <w:r w:rsidRPr="00DC3EFB">
        <w:rPr>
          <w:rFonts w:hint="eastAsia"/>
        </w:rPr>
        <w:t>(</w:t>
      </w:r>
      <w:r w:rsidRPr="00DC3EFB">
        <w:rPr>
          <w:rFonts w:hint="eastAsia"/>
        </w:rPr>
        <w:t>试行</w:t>
      </w:r>
      <w:r w:rsidRPr="00DC3EFB">
        <w:rPr>
          <w:rFonts w:hint="eastAsia"/>
        </w:rPr>
        <w:t>)</w:t>
      </w:r>
      <w:bookmarkEnd w:id="107"/>
    </w:p>
    <w:p w:rsidR="00615901" w:rsidRPr="004328F6" w:rsidRDefault="00615901" w:rsidP="00DC3EFB">
      <w:pPr>
        <w:spacing w:afterLines="100" w:after="240"/>
        <w:jc w:val="center"/>
        <w:rPr>
          <w:rFonts w:ascii="楷体_GB2312" w:eastAsia="楷体_GB2312" w:hAnsi="宋体"/>
          <w:b/>
          <w:noProof/>
          <w:color w:val="000000"/>
          <w:sz w:val="24"/>
          <w:szCs w:val="32"/>
        </w:rPr>
      </w:pPr>
      <w:r w:rsidRPr="004328F6">
        <w:rPr>
          <w:rFonts w:ascii="楷体_GB2312" w:eastAsia="楷体_GB2312" w:hAnsi="宋体" w:hint="eastAsia"/>
          <w:b/>
          <w:noProof/>
          <w:color w:val="000000"/>
          <w:sz w:val="24"/>
          <w:szCs w:val="32"/>
        </w:rPr>
        <w:t xml:space="preserve">(吉医院教字[2010]40号)                                                </w:t>
      </w:r>
    </w:p>
    <w:p w:rsidR="00615901" w:rsidRDefault="00615901" w:rsidP="00DC3EFB">
      <w:pPr>
        <w:snapToGrid w:val="0"/>
        <w:spacing w:line="440" w:lineRule="exact"/>
        <w:ind w:firstLine="480"/>
        <w:jc w:val="center"/>
        <w:rPr>
          <w:rFonts w:ascii="宋体" w:hAnsi="宋体"/>
          <w:sz w:val="24"/>
          <w:szCs w:val="32"/>
        </w:rPr>
      </w:pPr>
      <w:r w:rsidRPr="008400DE">
        <w:rPr>
          <w:rFonts w:ascii="宋体" w:hAnsi="宋体" w:hint="eastAsia"/>
          <w:sz w:val="24"/>
          <w:szCs w:val="32"/>
        </w:rPr>
        <w:t>为了更加全面、准确地衡量教师的教学工作量，更好地体现多劳多得，优劳优酬的分配原则，强化责任意识和竞争激励机制，充分调动教师教学工作的积极性和主动性，</w:t>
      </w:r>
    </w:p>
    <w:p w:rsidR="00615901" w:rsidRPr="008400DE" w:rsidRDefault="00615901" w:rsidP="00DC3EFB">
      <w:pPr>
        <w:snapToGrid w:val="0"/>
        <w:spacing w:line="440" w:lineRule="exact"/>
        <w:rPr>
          <w:rFonts w:ascii="宋体" w:hAnsi="宋体"/>
          <w:sz w:val="24"/>
          <w:szCs w:val="32"/>
        </w:rPr>
      </w:pPr>
      <w:r w:rsidRPr="008400DE">
        <w:rPr>
          <w:rFonts w:ascii="宋体" w:hAnsi="宋体" w:hint="eastAsia"/>
          <w:sz w:val="24"/>
          <w:szCs w:val="32"/>
        </w:rPr>
        <w:t>根据学院实际情况，修订本办法。</w:t>
      </w:r>
    </w:p>
    <w:p w:rsidR="00615901" w:rsidRPr="009D169E" w:rsidRDefault="00615901" w:rsidP="00DC3EFB">
      <w:pPr>
        <w:snapToGrid w:val="0"/>
        <w:spacing w:beforeLines="50" w:before="120" w:afterLines="50" w:after="120" w:line="440" w:lineRule="exact"/>
        <w:rPr>
          <w:rFonts w:ascii="宋体" w:hAnsi="宋体"/>
          <w:b/>
          <w:sz w:val="24"/>
          <w:szCs w:val="32"/>
        </w:rPr>
      </w:pPr>
      <w:r w:rsidRPr="008400DE">
        <w:rPr>
          <w:rFonts w:ascii="黑体" w:eastAsia="黑体" w:hAnsi="宋体" w:hint="eastAsia"/>
          <w:sz w:val="24"/>
          <w:szCs w:val="32"/>
        </w:rPr>
        <w:t xml:space="preserve">   </w:t>
      </w:r>
      <w:r w:rsidRPr="009D169E">
        <w:rPr>
          <w:rFonts w:ascii="宋体" w:hAnsi="宋体" w:hint="eastAsia"/>
          <w:b/>
          <w:sz w:val="24"/>
          <w:szCs w:val="32"/>
        </w:rPr>
        <w:t xml:space="preserve"> 一、基本原则</w:t>
      </w:r>
    </w:p>
    <w:p w:rsidR="00615901" w:rsidRPr="008400DE" w:rsidRDefault="00615901" w:rsidP="00DC3EFB">
      <w:pPr>
        <w:snapToGrid w:val="0"/>
        <w:spacing w:line="440" w:lineRule="exact"/>
        <w:rPr>
          <w:rFonts w:ascii="宋体" w:hAnsi="宋体"/>
          <w:sz w:val="24"/>
          <w:szCs w:val="32"/>
        </w:rPr>
      </w:pPr>
      <w:r w:rsidRPr="008400DE">
        <w:rPr>
          <w:rFonts w:ascii="宋体" w:hAnsi="宋体" w:hint="eastAsia"/>
          <w:sz w:val="24"/>
          <w:szCs w:val="32"/>
        </w:rPr>
        <w:t xml:space="preserve">　　1.教学工作量是教师教学工作的量化核算，是学院对教师进行各项教学奖励评比的主要依据。教学工作量的核算，以教学工作数量和质量为基础，贯彻科学、合理、公平、民主的原则。教师教学工作量包括课内教学工作量和课外教学工作量两部分，均按照规定的核算办法用标准学时的形式体现。课内教学工作量计工作量并发放课时津贴；课外教学工作量只计工作量，不发放课时津贴。</w:t>
      </w:r>
    </w:p>
    <w:p w:rsidR="00615901" w:rsidRPr="008400DE" w:rsidRDefault="00615901" w:rsidP="00DC3EFB">
      <w:pPr>
        <w:snapToGrid w:val="0"/>
        <w:spacing w:line="440" w:lineRule="exact"/>
        <w:ind w:firstLineChars="200" w:firstLine="480"/>
        <w:rPr>
          <w:rFonts w:ascii="宋体" w:hAnsi="宋体"/>
          <w:sz w:val="24"/>
          <w:szCs w:val="32"/>
        </w:rPr>
      </w:pPr>
      <w:r w:rsidRPr="008400DE">
        <w:rPr>
          <w:rFonts w:ascii="宋体" w:hAnsi="宋体" w:hint="eastAsia"/>
          <w:sz w:val="24"/>
          <w:szCs w:val="32"/>
        </w:rPr>
        <w:t>2.标准学时工作量。标准学时工作量是教学工作量的基本单位，是对不同教学形式全过程的度量。给1个标准规模的班级讲授1学时标准类型课程计为1标准学时工作量。</w:t>
      </w:r>
    </w:p>
    <w:p w:rsidR="00615901" w:rsidRPr="008400DE" w:rsidRDefault="00615901" w:rsidP="00DC3EFB">
      <w:pPr>
        <w:snapToGrid w:val="0"/>
        <w:spacing w:line="440" w:lineRule="exact"/>
        <w:ind w:firstLineChars="200" w:firstLine="480"/>
        <w:rPr>
          <w:rFonts w:ascii="宋体" w:hAnsi="宋体"/>
          <w:sz w:val="24"/>
          <w:szCs w:val="32"/>
        </w:rPr>
      </w:pPr>
      <w:r w:rsidRPr="008400DE">
        <w:rPr>
          <w:rFonts w:ascii="宋体" w:hAnsi="宋体" w:hint="eastAsia"/>
          <w:sz w:val="24"/>
          <w:szCs w:val="32"/>
        </w:rPr>
        <w:t>3.额定教学工作量。专任教师每年额定教学工作量</w:t>
      </w:r>
      <w:r>
        <w:rPr>
          <w:rFonts w:ascii="宋体" w:hAnsi="宋体" w:hint="eastAsia"/>
          <w:sz w:val="24"/>
          <w:szCs w:val="32"/>
        </w:rPr>
        <w:t>(</w:t>
      </w:r>
      <w:r w:rsidRPr="008400DE">
        <w:rPr>
          <w:rFonts w:ascii="宋体" w:hAnsi="宋体" w:hint="eastAsia"/>
          <w:sz w:val="24"/>
          <w:szCs w:val="32"/>
        </w:rPr>
        <w:t>含课内、课外教学工作量</w:t>
      </w:r>
      <w:r>
        <w:rPr>
          <w:rFonts w:ascii="宋体" w:hAnsi="宋体" w:hint="eastAsia"/>
          <w:sz w:val="24"/>
          <w:szCs w:val="32"/>
        </w:rPr>
        <w:t>)</w:t>
      </w:r>
      <w:r w:rsidRPr="008400DE">
        <w:rPr>
          <w:rFonts w:ascii="宋体" w:hAnsi="宋体" w:hint="eastAsia"/>
          <w:sz w:val="24"/>
          <w:szCs w:val="32"/>
        </w:rPr>
        <w:t>为160标准学时。专任教师教学工作量少于额定教学工作量，其课内教学工作量按80%计发课时津贴。</w:t>
      </w:r>
    </w:p>
    <w:p w:rsidR="00615901" w:rsidRPr="008400DE" w:rsidRDefault="00615901" w:rsidP="00DC3EFB">
      <w:pPr>
        <w:snapToGrid w:val="0"/>
        <w:spacing w:line="440" w:lineRule="exact"/>
        <w:ind w:firstLineChars="200" w:firstLine="480"/>
        <w:rPr>
          <w:rFonts w:ascii="宋体" w:hAnsi="宋体"/>
          <w:sz w:val="24"/>
          <w:szCs w:val="32"/>
        </w:rPr>
      </w:pPr>
      <w:r w:rsidRPr="008400DE">
        <w:rPr>
          <w:rFonts w:ascii="宋体" w:hAnsi="宋体" w:hint="eastAsia"/>
          <w:sz w:val="24"/>
          <w:szCs w:val="32"/>
        </w:rPr>
        <w:t>4.超工作量。教师每年教学工作量在全院教师教学工作量排名前5%，称为超工作量。</w:t>
      </w:r>
    </w:p>
    <w:p w:rsidR="00615901" w:rsidRPr="009D169E" w:rsidRDefault="00615901" w:rsidP="00DC3EFB">
      <w:pPr>
        <w:snapToGrid w:val="0"/>
        <w:spacing w:beforeLines="50" w:before="120" w:afterLines="50" w:after="120" w:line="440" w:lineRule="exact"/>
        <w:ind w:firstLineChars="196" w:firstLine="472"/>
        <w:rPr>
          <w:rFonts w:ascii="宋体" w:hAnsi="宋体"/>
          <w:b/>
          <w:sz w:val="24"/>
          <w:szCs w:val="32"/>
        </w:rPr>
      </w:pPr>
      <w:r w:rsidRPr="009D169E">
        <w:rPr>
          <w:rFonts w:ascii="宋体" w:hAnsi="宋体" w:hint="eastAsia"/>
          <w:b/>
          <w:sz w:val="24"/>
          <w:szCs w:val="32"/>
        </w:rPr>
        <w:t>二、教学工作量核算办法</w:t>
      </w:r>
    </w:p>
    <w:p w:rsidR="00615901" w:rsidRPr="008400DE" w:rsidRDefault="00615901" w:rsidP="00DC3EFB">
      <w:pPr>
        <w:snapToGrid w:val="0"/>
        <w:spacing w:line="440" w:lineRule="exact"/>
        <w:ind w:firstLineChars="200" w:firstLine="480"/>
        <w:jc w:val="left"/>
        <w:rPr>
          <w:rFonts w:ascii="宋体" w:hAnsi="宋体"/>
          <w:sz w:val="24"/>
          <w:szCs w:val="32"/>
        </w:rPr>
      </w:pPr>
      <w:r>
        <w:rPr>
          <w:rFonts w:ascii="宋体" w:hAnsi="宋体" w:hint="eastAsia"/>
          <w:sz w:val="24"/>
          <w:szCs w:val="32"/>
        </w:rPr>
        <w:t>(</w:t>
      </w:r>
      <w:r w:rsidRPr="008400DE">
        <w:rPr>
          <w:rFonts w:ascii="宋体" w:hAnsi="宋体" w:hint="eastAsia"/>
          <w:sz w:val="24"/>
          <w:szCs w:val="32"/>
        </w:rPr>
        <w:t>一</w:t>
      </w:r>
      <w:r>
        <w:rPr>
          <w:rFonts w:ascii="宋体" w:hAnsi="宋体" w:hint="eastAsia"/>
          <w:sz w:val="24"/>
          <w:szCs w:val="32"/>
        </w:rPr>
        <w:t>)</w:t>
      </w:r>
      <w:r w:rsidRPr="008400DE">
        <w:rPr>
          <w:rFonts w:ascii="宋体" w:hAnsi="宋体" w:hint="eastAsia"/>
          <w:sz w:val="24"/>
          <w:szCs w:val="32"/>
        </w:rPr>
        <w:t>课内教学工作量核算办法</w:t>
      </w:r>
    </w:p>
    <w:p w:rsidR="00615901" w:rsidRPr="008400DE" w:rsidRDefault="00615901" w:rsidP="00DC3EFB">
      <w:pPr>
        <w:snapToGrid w:val="0"/>
        <w:spacing w:line="440" w:lineRule="exact"/>
        <w:ind w:firstLineChars="200" w:firstLine="480"/>
        <w:jc w:val="left"/>
        <w:rPr>
          <w:rFonts w:ascii="宋体" w:hAnsi="宋体"/>
          <w:sz w:val="24"/>
          <w:szCs w:val="32"/>
        </w:rPr>
      </w:pPr>
      <w:r w:rsidRPr="008400DE">
        <w:rPr>
          <w:rFonts w:ascii="宋体" w:hAnsi="宋体" w:hint="eastAsia"/>
          <w:sz w:val="24"/>
          <w:szCs w:val="32"/>
        </w:rPr>
        <w:t>课内教学工作量是指教务处下达教学任务内的工作量。课内工作量由教务处在每学期初根据教学任务核算。计算公式：D总=D1+D2+D3</w:t>
      </w:r>
      <w:r>
        <w:rPr>
          <w:rFonts w:ascii="宋体" w:hAnsi="宋体" w:hint="eastAsia"/>
          <w:sz w:val="24"/>
          <w:szCs w:val="32"/>
        </w:rPr>
        <w:t>,</w:t>
      </w:r>
      <w:r w:rsidRPr="008400DE">
        <w:rPr>
          <w:rFonts w:ascii="宋体" w:hAnsi="宋体" w:hint="eastAsia"/>
          <w:sz w:val="24"/>
          <w:szCs w:val="32"/>
        </w:rPr>
        <w:t>其中</w:t>
      </w:r>
      <w:r>
        <w:rPr>
          <w:rFonts w:ascii="宋体" w:hAnsi="宋体" w:hint="eastAsia"/>
          <w:sz w:val="24"/>
          <w:szCs w:val="32"/>
        </w:rPr>
        <w:t>(</w:t>
      </w:r>
      <w:r w:rsidRPr="008400DE">
        <w:rPr>
          <w:rFonts w:ascii="宋体" w:hAnsi="宋体" w:hint="eastAsia"/>
          <w:sz w:val="24"/>
          <w:szCs w:val="32"/>
        </w:rPr>
        <w:t>D1为理论教学工作量，D2为实践教学工作量，D3为其他教学活动工作量</w:t>
      </w:r>
      <w:r>
        <w:rPr>
          <w:rFonts w:ascii="宋体" w:hAnsi="宋体" w:hint="eastAsia"/>
          <w:sz w:val="24"/>
          <w:szCs w:val="32"/>
        </w:rPr>
        <w:t>)</w:t>
      </w:r>
    </w:p>
    <w:p w:rsidR="00615901" w:rsidRPr="008400DE" w:rsidRDefault="00615901" w:rsidP="00DC3EFB">
      <w:pPr>
        <w:snapToGrid w:val="0"/>
        <w:spacing w:line="440" w:lineRule="exact"/>
        <w:ind w:firstLineChars="200" w:firstLine="480"/>
        <w:jc w:val="left"/>
        <w:rPr>
          <w:rFonts w:ascii="宋体" w:hAnsi="宋体"/>
          <w:sz w:val="24"/>
          <w:szCs w:val="32"/>
        </w:rPr>
      </w:pPr>
      <w:r w:rsidRPr="008400DE">
        <w:rPr>
          <w:rFonts w:ascii="宋体" w:hAnsi="宋体" w:hint="eastAsia"/>
          <w:sz w:val="24"/>
          <w:szCs w:val="32"/>
        </w:rPr>
        <w:t>1.理论教学工作量</w:t>
      </w:r>
      <w:r>
        <w:rPr>
          <w:rFonts w:ascii="宋体" w:hAnsi="宋体" w:hint="eastAsia"/>
          <w:sz w:val="24"/>
          <w:szCs w:val="32"/>
        </w:rPr>
        <w:t>(</w:t>
      </w:r>
      <w:r w:rsidRPr="008400DE">
        <w:rPr>
          <w:rFonts w:ascii="宋体" w:hAnsi="宋体" w:hint="eastAsia"/>
          <w:sz w:val="24"/>
          <w:szCs w:val="32"/>
        </w:rPr>
        <w:t>D1</w:t>
      </w:r>
      <w:r>
        <w:rPr>
          <w:rFonts w:ascii="宋体" w:hAnsi="宋体" w:hint="eastAsia"/>
          <w:sz w:val="24"/>
          <w:szCs w:val="32"/>
        </w:rPr>
        <w:t>)</w:t>
      </w:r>
    </w:p>
    <w:p w:rsidR="00615901" w:rsidRPr="008400DE" w:rsidRDefault="00615901" w:rsidP="00DC3EFB">
      <w:pPr>
        <w:snapToGrid w:val="0"/>
        <w:spacing w:line="440" w:lineRule="exact"/>
        <w:ind w:firstLineChars="200" w:firstLine="480"/>
        <w:jc w:val="left"/>
        <w:rPr>
          <w:rFonts w:ascii="宋体" w:hAnsi="宋体"/>
          <w:sz w:val="24"/>
          <w:szCs w:val="32"/>
        </w:rPr>
      </w:pPr>
      <w:r w:rsidRPr="008400DE">
        <w:rPr>
          <w:rFonts w:ascii="宋体" w:hAnsi="宋体" w:hint="eastAsia"/>
          <w:sz w:val="24"/>
          <w:szCs w:val="32"/>
        </w:rPr>
        <w:t>计算公式：D1=计划学时×K1×K2×K3</w:t>
      </w:r>
    </w:p>
    <w:p w:rsidR="00615901" w:rsidRDefault="00615901" w:rsidP="00DC3EFB">
      <w:pPr>
        <w:snapToGrid w:val="0"/>
        <w:spacing w:afterLines="50" w:after="120" w:line="440" w:lineRule="exact"/>
        <w:ind w:firstLineChars="200" w:firstLine="480"/>
        <w:jc w:val="left"/>
        <w:rPr>
          <w:rFonts w:ascii="宋体" w:hAnsi="宋体"/>
          <w:sz w:val="24"/>
          <w:szCs w:val="32"/>
        </w:rPr>
      </w:pPr>
      <w:r w:rsidRPr="008400DE">
        <w:rPr>
          <w:rFonts w:ascii="宋体" w:hAnsi="宋体" w:hint="eastAsia"/>
          <w:sz w:val="24"/>
          <w:szCs w:val="32"/>
        </w:rPr>
        <w:t>K1为类型系数，取值如下：</w:t>
      </w:r>
    </w:p>
    <w:tbl>
      <w:tblPr>
        <w:tblW w:w="0" w:type="auto"/>
        <w:jc w:val="center"/>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223"/>
        <w:gridCol w:w="1470"/>
        <w:gridCol w:w="1007"/>
        <w:gridCol w:w="899"/>
        <w:gridCol w:w="1271"/>
        <w:gridCol w:w="915"/>
        <w:gridCol w:w="985"/>
      </w:tblGrid>
      <w:tr w:rsidR="00615901" w:rsidRPr="008400DE" w:rsidTr="00DC3EFB">
        <w:trPr>
          <w:trHeight w:val="443"/>
          <w:jc w:val="center"/>
        </w:trPr>
        <w:tc>
          <w:tcPr>
            <w:tcW w:w="1280" w:type="dxa"/>
            <w:vMerge w:val="restart"/>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w:t>
            </w:r>
            <w:r>
              <w:rPr>
                <w:rFonts w:ascii="宋体" w:hAnsi="宋体" w:hint="eastAsia"/>
                <w:sz w:val="24"/>
                <w:szCs w:val="32"/>
              </w:rPr>
              <w:t xml:space="preserve"> </w:t>
            </w:r>
            <w:r w:rsidRPr="008400DE">
              <w:rPr>
                <w:rFonts w:ascii="宋体" w:hAnsi="宋体" w:hint="eastAsia"/>
                <w:sz w:val="24"/>
                <w:szCs w:val="32"/>
              </w:rPr>
              <w:t>型</w:t>
            </w:r>
          </w:p>
        </w:tc>
        <w:tc>
          <w:tcPr>
            <w:tcW w:w="1223" w:type="dxa"/>
            <w:vMerge w:val="restart"/>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一般</w:t>
            </w:r>
          </w:p>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课程</w:t>
            </w:r>
          </w:p>
        </w:tc>
        <w:tc>
          <w:tcPr>
            <w:tcW w:w="1470" w:type="dxa"/>
            <w:vMerge w:val="restart"/>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新</w:t>
            </w:r>
            <w:r>
              <w:rPr>
                <w:rFonts w:ascii="宋体" w:hAnsi="宋体" w:hint="eastAsia"/>
                <w:sz w:val="24"/>
                <w:szCs w:val="32"/>
              </w:rPr>
              <w:t xml:space="preserve">   </w:t>
            </w:r>
            <w:r w:rsidRPr="008400DE">
              <w:rPr>
                <w:rFonts w:ascii="宋体" w:hAnsi="宋体" w:hint="eastAsia"/>
                <w:sz w:val="24"/>
                <w:szCs w:val="32"/>
              </w:rPr>
              <w:t>开</w:t>
            </w:r>
          </w:p>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选修课程</w:t>
            </w:r>
          </w:p>
        </w:tc>
        <w:tc>
          <w:tcPr>
            <w:tcW w:w="1906" w:type="dxa"/>
            <w:gridSpan w:val="2"/>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精品课程</w:t>
            </w:r>
          </w:p>
        </w:tc>
        <w:tc>
          <w:tcPr>
            <w:tcW w:w="1271"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优秀课程</w:t>
            </w:r>
          </w:p>
        </w:tc>
        <w:tc>
          <w:tcPr>
            <w:tcW w:w="1900" w:type="dxa"/>
            <w:gridSpan w:val="2"/>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双语教学</w:t>
            </w:r>
          </w:p>
        </w:tc>
      </w:tr>
      <w:tr w:rsidR="00615901" w:rsidRPr="008400DE" w:rsidTr="00DC3EFB">
        <w:trPr>
          <w:trHeight w:val="307"/>
          <w:jc w:val="center"/>
        </w:trPr>
        <w:tc>
          <w:tcPr>
            <w:tcW w:w="1280" w:type="dxa"/>
            <w:vMerge/>
            <w:vAlign w:val="center"/>
          </w:tcPr>
          <w:p w:rsidR="00615901" w:rsidRPr="008400DE" w:rsidRDefault="00615901" w:rsidP="00DC3EFB">
            <w:pPr>
              <w:spacing w:line="400" w:lineRule="exact"/>
              <w:jc w:val="center"/>
              <w:rPr>
                <w:rFonts w:ascii="宋体" w:hAnsi="宋体"/>
                <w:sz w:val="24"/>
                <w:szCs w:val="32"/>
              </w:rPr>
            </w:pPr>
          </w:p>
        </w:tc>
        <w:tc>
          <w:tcPr>
            <w:tcW w:w="1223" w:type="dxa"/>
            <w:vMerge/>
            <w:vAlign w:val="center"/>
          </w:tcPr>
          <w:p w:rsidR="00615901" w:rsidRPr="008400DE" w:rsidRDefault="00615901" w:rsidP="00DC3EFB">
            <w:pPr>
              <w:spacing w:line="400" w:lineRule="exact"/>
              <w:jc w:val="center"/>
              <w:rPr>
                <w:rFonts w:ascii="宋体" w:hAnsi="宋体"/>
                <w:sz w:val="24"/>
                <w:szCs w:val="32"/>
              </w:rPr>
            </w:pPr>
          </w:p>
        </w:tc>
        <w:tc>
          <w:tcPr>
            <w:tcW w:w="1470" w:type="dxa"/>
            <w:vMerge/>
            <w:vAlign w:val="center"/>
          </w:tcPr>
          <w:p w:rsidR="00615901" w:rsidRPr="008400DE" w:rsidRDefault="00615901" w:rsidP="00DC3EFB">
            <w:pPr>
              <w:spacing w:line="400" w:lineRule="exact"/>
              <w:jc w:val="center"/>
              <w:rPr>
                <w:rFonts w:ascii="宋体" w:hAnsi="宋体"/>
                <w:sz w:val="24"/>
                <w:szCs w:val="32"/>
              </w:rPr>
            </w:pPr>
          </w:p>
        </w:tc>
        <w:tc>
          <w:tcPr>
            <w:tcW w:w="1007" w:type="dxa"/>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国家级</w:t>
            </w:r>
          </w:p>
        </w:tc>
        <w:tc>
          <w:tcPr>
            <w:tcW w:w="899" w:type="dxa"/>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省级</w:t>
            </w:r>
          </w:p>
        </w:tc>
        <w:tc>
          <w:tcPr>
            <w:tcW w:w="1271"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省级</w:t>
            </w:r>
          </w:p>
        </w:tc>
        <w:tc>
          <w:tcPr>
            <w:tcW w:w="91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Ⅰ级</w:t>
            </w:r>
          </w:p>
        </w:tc>
        <w:tc>
          <w:tcPr>
            <w:tcW w:w="98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Ⅱ级</w:t>
            </w:r>
          </w:p>
        </w:tc>
      </w:tr>
      <w:tr w:rsidR="00615901" w:rsidRPr="008400DE" w:rsidTr="00DC3EFB">
        <w:trPr>
          <w:trHeight w:val="563"/>
          <w:jc w:val="center"/>
        </w:trPr>
        <w:tc>
          <w:tcPr>
            <w:tcW w:w="128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K1值</w:t>
            </w:r>
          </w:p>
        </w:tc>
        <w:tc>
          <w:tcPr>
            <w:tcW w:w="1223"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w:t>
            </w:r>
          </w:p>
        </w:tc>
        <w:tc>
          <w:tcPr>
            <w:tcW w:w="147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1.2</w:t>
            </w:r>
          </w:p>
        </w:tc>
        <w:tc>
          <w:tcPr>
            <w:tcW w:w="100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1.5</w:t>
            </w:r>
          </w:p>
        </w:tc>
        <w:tc>
          <w:tcPr>
            <w:tcW w:w="899"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1.2</w:t>
            </w:r>
          </w:p>
        </w:tc>
        <w:tc>
          <w:tcPr>
            <w:tcW w:w="1271"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1.1</w:t>
            </w:r>
          </w:p>
        </w:tc>
        <w:tc>
          <w:tcPr>
            <w:tcW w:w="91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w:t>
            </w:r>
          </w:p>
        </w:tc>
        <w:tc>
          <w:tcPr>
            <w:tcW w:w="98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1.3</w:t>
            </w:r>
          </w:p>
        </w:tc>
      </w:tr>
    </w:tbl>
    <w:p w:rsidR="00615901" w:rsidRPr="008400DE" w:rsidRDefault="00615901" w:rsidP="00DC3EFB">
      <w:pPr>
        <w:snapToGrid w:val="0"/>
        <w:spacing w:line="400" w:lineRule="exact"/>
        <w:ind w:firstLineChars="200" w:firstLine="480"/>
        <w:jc w:val="left"/>
        <w:rPr>
          <w:rFonts w:ascii="宋体" w:hAnsi="宋体"/>
          <w:sz w:val="24"/>
          <w:szCs w:val="32"/>
        </w:rPr>
      </w:pPr>
      <w:r w:rsidRPr="008400DE">
        <w:rPr>
          <w:rFonts w:ascii="宋体" w:hAnsi="宋体" w:hint="eastAsia"/>
          <w:sz w:val="24"/>
          <w:szCs w:val="32"/>
        </w:rPr>
        <w:lastRenderedPageBreak/>
        <w:t>说明：</w:t>
      </w:r>
    </w:p>
    <w:p w:rsidR="00615901" w:rsidRPr="008400DE" w:rsidRDefault="00615901" w:rsidP="00DC3EFB">
      <w:pPr>
        <w:snapToGrid w:val="0"/>
        <w:spacing w:line="440" w:lineRule="exact"/>
        <w:ind w:firstLineChars="200" w:firstLine="480"/>
        <w:jc w:val="left"/>
        <w:rPr>
          <w:rFonts w:ascii="宋体" w:hAnsi="宋体"/>
          <w:sz w:val="24"/>
          <w:szCs w:val="32"/>
        </w:rPr>
      </w:pPr>
      <w:r w:rsidRPr="008400DE">
        <w:rPr>
          <w:rFonts w:ascii="宋体" w:hAnsi="宋体" w:hint="eastAsia"/>
          <w:sz w:val="24"/>
          <w:szCs w:val="32"/>
        </w:rPr>
        <w:t>①新开选修课程：首次开设并列入学分制培养方案的选修课。</w:t>
      </w:r>
    </w:p>
    <w:p w:rsidR="00615901" w:rsidRPr="008400DE" w:rsidRDefault="00615901" w:rsidP="00DC3EFB">
      <w:pPr>
        <w:snapToGrid w:val="0"/>
        <w:spacing w:line="440" w:lineRule="exact"/>
        <w:ind w:firstLineChars="200" w:firstLine="480"/>
        <w:rPr>
          <w:rFonts w:ascii="宋体" w:hAnsi="宋体"/>
          <w:sz w:val="24"/>
          <w:szCs w:val="32"/>
        </w:rPr>
      </w:pPr>
      <w:r w:rsidRPr="008400DE">
        <w:rPr>
          <w:rFonts w:ascii="宋体" w:hAnsi="宋体" w:hint="eastAsia"/>
          <w:sz w:val="24"/>
          <w:szCs w:val="32"/>
        </w:rPr>
        <w:t>②精品课程、优秀课程所指授课对象为相应层次</w:t>
      </w:r>
      <w:r>
        <w:rPr>
          <w:rFonts w:ascii="宋体" w:hAnsi="宋体" w:hint="eastAsia"/>
          <w:sz w:val="24"/>
          <w:szCs w:val="32"/>
        </w:rPr>
        <w:t>(</w:t>
      </w:r>
      <w:r w:rsidRPr="008400DE">
        <w:rPr>
          <w:rFonts w:ascii="宋体" w:hAnsi="宋体" w:hint="eastAsia"/>
          <w:sz w:val="24"/>
          <w:szCs w:val="32"/>
        </w:rPr>
        <w:t>本科或专科</w:t>
      </w:r>
      <w:r>
        <w:rPr>
          <w:rFonts w:ascii="宋体" w:hAnsi="宋体" w:hint="eastAsia"/>
          <w:sz w:val="24"/>
          <w:szCs w:val="32"/>
        </w:rPr>
        <w:t>)</w:t>
      </w:r>
      <w:r w:rsidRPr="008400DE">
        <w:rPr>
          <w:rFonts w:ascii="宋体" w:hAnsi="宋体" w:hint="eastAsia"/>
          <w:sz w:val="24"/>
          <w:szCs w:val="32"/>
        </w:rPr>
        <w:t>，授课教师为课程组成员。</w:t>
      </w:r>
    </w:p>
    <w:p w:rsidR="00615901" w:rsidRPr="008400DE" w:rsidRDefault="00615901" w:rsidP="00DC3EFB">
      <w:pPr>
        <w:snapToGrid w:val="0"/>
        <w:spacing w:line="440" w:lineRule="exact"/>
        <w:ind w:firstLineChars="200" w:firstLine="480"/>
        <w:rPr>
          <w:rFonts w:ascii="宋体" w:hAnsi="宋体"/>
          <w:sz w:val="24"/>
          <w:szCs w:val="32"/>
        </w:rPr>
      </w:pPr>
      <w:r w:rsidRPr="008400DE">
        <w:rPr>
          <w:rFonts w:ascii="宋体" w:hAnsi="宋体" w:hint="eastAsia"/>
          <w:sz w:val="24"/>
          <w:szCs w:val="32"/>
        </w:rPr>
        <w:t>③双语教学Ⅰ级：讲授课程为全外语教学，包括使用外语教材、外语板书、外语讲授、外语考核等。Ⅱ级：讲授课程使用外语教材，部分使用外语板书和口授。双语教学课程必须在开课前书面报教务处</w:t>
      </w:r>
      <w:r>
        <w:rPr>
          <w:rFonts w:ascii="宋体" w:hAnsi="宋体" w:hint="eastAsia"/>
          <w:sz w:val="24"/>
          <w:szCs w:val="32"/>
        </w:rPr>
        <w:t>(</w:t>
      </w:r>
      <w:r w:rsidRPr="008400DE">
        <w:rPr>
          <w:rFonts w:ascii="宋体" w:hAnsi="宋体" w:hint="eastAsia"/>
          <w:sz w:val="24"/>
          <w:szCs w:val="32"/>
        </w:rPr>
        <w:t>“双语教学”课程不包括外语课</w:t>
      </w:r>
      <w:r>
        <w:rPr>
          <w:rFonts w:ascii="宋体" w:hAnsi="宋体" w:hint="eastAsia"/>
          <w:sz w:val="24"/>
          <w:szCs w:val="32"/>
        </w:rPr>
        <w:t>)</w:t>
      </w:r>
      <w:r w:rsidRPr="008400DE">
        <w:rPr>
          <w:rFonts w:ascii="宋体" w:hAnsi="宋体" w:hint="eastAsia"/>
          <w:sz w:val="24"/>
          <w:szCs w:val="32"/>
        </w:rPr>
        <w:t>。</w:t>
      </w:r>
    </w:p>
    <w:p w:rsidR="00615901" w:rsidRDefault="00615901" w:rsidP="00DC3EFB">
      <w:pPr>
        <w:snapToGrid w:val="0"/>
        <w:spacing w:afterLines="50" w:after="120" w:line="440" w:lineRule="exact"/>
        <w:ind w:firstLineChars="200" w:firstLine="480"/>
        <w:rPr>
          <w:rFonts w:ascii="宋体" w:hAnsi="宋体"/>
          <w:sz w:val="24"/>
          <w:szCs w:val="32"/>
        </w:rPr>
      </w:pPr>
      <w:r w:rsidRPr="008400DE">
        <w:rPr>
          <w:rFonts w:ascii="宋体" w:hAnsi="宋体" w:hint="eastAsia"/>
          <w:sz w:val="24"/>
          <w:szCs w:val="32"/>
        </w:rPr>
        <w:t>K2为规模系数，取值如下：</w:t>
      </w:r>
    </w:p>
    <w:tbl>
      <w:tblPr>
        <w:tblW w:w="9084" w:type="dxa"/>
        <w:jc w:val="center"/>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181"/>
        <w:gridCol w:w="1237"/>
        <w:gridCol w:w="1255"/>
        <w:gridCol w:w="1274"/>
        <w:gridCol w:w="1274"/>
        <w:gridCol w:w="1426"/>
      </w:tblGrid>
      <w:tr w:rsidR="00615901" w:rsidRPr="008400DE" w:rsidTr="00DC3EFB">
        <w:trPr>
          <w:trHeight w:val="540"/>
          <w:jc w:val="center"/>
        </w:trPr>
        <w:tc>
          <w:tcPr>
            <w:tcW w:w="1437" w:type="dxa"/>
            <w:tcBorders>
              <w:bottom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规模</w:t>
            </w:r>
            <w:r>
              <w:rPr>
                <w:rFonts w:ascii="宋体" w:hAnsi="宋体" w:hint="eastAsia"/>
                <w:sz w:val="24"/>
                <w:szCs w:val="32"/>
              </w:rPr>
              <w:t xml:space="preserve">(人) </w:t>
            </w:r>
          </w:p>
        </w:tc>
        <w:tc>
          <w:tcPr>
            <w:tcW w:w="1181" w:type="dxa"/>
            <w:tcBorders>
              <w:bottom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≤40</w:t>
            </w:r>
          </w:p>
        </w:tc>
        <w:tc>
          <w:tcPr>
            <w:tcW w:w="1237" w:type="dxa"/>
            <w:tcBorders>
              <w:bottom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41</w:t>
            </w:r>
            <w:r>
              <w:rPr>
                <w:rFonts w:ascii="宋体" w:hAnsi="宋体" w:hint="eastAsia"/>
                <w:sz w:val="24"/>
                <w:szCs w:val="32"/>
              </w:rPr>
              <w:t>-</w:t>
            </w:r>
            <w:r w:rsidRPr="008400DE">
              <w:rPr>
                <w:rFonts w:ascii="宋体" w:hAnsi="宋体" w:hint="eastAsia"/>
                <w:sz w:val="24"/>
                <w:szCs w:val="32"/>
              </w:rPr>
              <w:t>80</w:t>
            </w:r>
          </w:p>
        </w:tc>
        <w:tc>
          <w:tcPr>
            <w:tcW w:w="1255" w:type="dxa"/>
            <w:tcBorders>
              <w:bottom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81</w:t>
            </w:r>
            <w:r>
              <w:rPr>
                <w:rFonts w:ascii="宋体" w:hAnsi="宋体" w:hint="eastAsia"/>
                <w:sz w:val="24"/>
                <w:szCs w:val="32"/>
              </w:rPr>
              <w:t>-</w:t>
            </w:r>
            <w:r w:rsidRPr="008400DE">
              <w:rPr>
                <w:rFonts w:ascii="宋体" w:hAnsi="宋体" w:hint="eastAsia"/>
                <w:sz w:val="24"/>
                <w:szCs w:val="32"/>
              </w:rPr>
              <w:t>120</w:t>
            </w:r>
          </w:p>
        </w:tc>
        <w:tc>
          <w:tcPr>
            <w:tcW w:w="1274" w:type="dxa"/>
            <w:tcBorders>
              <w:bottom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121</w:t>
            </w:r>
            <w:r>
              <w:rPr>
                <w:rFonts w:ascii="宋体" w:hAnsi="宋体" w:hint="eastAsia"/>
                <w:sz w:val="24"/>
                <w:szCs w:val="32"/>
              </w:rPr>
              <w:t>-</w:t>
            </w:r>
            <w:r w:rsidRPr="008400DE">
              <w:rPr>
                <w:rFonts w:ascii="宋体" w:hAnsi="宋体" w:hint="eastAsia"/>
                <w:sz w:val="24"/>
                <w:szCs w:val="32"/>
              </w:rPr>
              <w:t>160</w:t>
            </w:r>
          </w:p>
        </w:tc>
        <w:tc>
          <w:tcPr>
            <w:tcW w:w="1274" w:type="dxa"/>
            <w:tcBorders>
              <w:bottom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161</w:t>
            </w:r>
            <w:r>
              <w:rPr>
                <w:rFonts w:ascii="宋体" w:hAnsi="宋体" w:hint="eastAsia"/>
                <w:sz w:val="24"/>
                <w:szCs w:val="32"/>
              </w:rPr>
              <w:t>-</w:t>
            </w:r>
            <w:r w:rsidRPr="008400DE">
              <w:rPr>
                <w:rFonts w:ascii="宋体" w:hAnsi="宋体" w:hint="eastAsia"/>
                <w:sz w:val="24"/>
                <w:szCs w:val="32"/>
              </w:rPr>
              <w:t>200</w:t>
            </w:r>
          </w:p>
        </w:tc>
        <w:tc>
          <w:tcPr>
            <w:tcW w:w="1426" w:type="dxa"/>
            <w:tcBorders>
              <w:bottom w:val="single" w:sz="4" w:space="0" w:color="auto"/>
            </w:tcBorders>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200人以上</w:t>
            </w:r>
          </w:p>
        </w:tc>
      </w:tr>
      <w:tr w:rsidR="00615901" w:rsidRPr="008400DE" w:rsidTr="00DC3EFB">
        <w:trPr>
          <w:trHeight w:val="540"/>
          <w:jc w:val="center"/>
        </w:trPr>
        <w:tc>
          <w:tcPr>
            <w:tcW w:w="143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K2值</w:t>
            </w:r>
          </w:p>
        </w:tc>
        <w:tc>
          <w:tcPr>
            <w:tcW w:w="1181"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p>
        </w:tc>
        <w:tc>
          <w:tcPr>
            <w:tcW w:w="123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r>
              <w:rPr>
                <w:rFonts w:ascii="宋体" w:hAnsi="宋体" w:hint="eastAsia"/>
                <w:sz w:val="24"/>
                <w:szCs w:val="32"/>
              </w:rPr>
              <w:t>.</w:t>
            </w:r>
            <w:r w:rsidRPr="008400DE">
              <w:rPr>
                <w:rFonts w:ascii="宋体" w:hAnsi="宋体" w:hint="eastAsia"/>
                <w:sz w:val="24"/>
                <w:szCs w:val="32"/>
              </w:rPr>
              <w:t>1</w:t>
            </w:r>
          </w:p>
        </w:tc>
        <w:tc>
          <w:tcPr>
            <w:tcW w:w="125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r>
              <w:rPr>
                <w:rFonts w:ascii="宋体" w:hAnsi="宋体" w:hint="eastAsia"/>
                <w:sz w:val="24"/>
                <w:szCs w:val="32"/>
              </w:rPr>
              <w:t>.</w:t>
            </w:r>
            <w:r w:rsidRPr="008400DE">
              <w:rPr>
                <w:rFonts w:ascii="宋体" w:hAnsi="宋体" w:hint="eastAsia"/>
                <w:sz w:val="24"/>
                <w:szCs w:val="32"/>
              </w:rPr>
              <w:t>2</w:t>
            </w:r>
          </w:p>
        </w:tc>
        <w:tc>
          <w:tcPr>
            <w:tcW w:w="1274"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r>
              <w:rPr>
                <w:rFonts w:ascii="宋体" w:hAnsi="宋体" w:hint="eastAsia"/>
                <w:sz w:val="24"/>
                <w:szCs w:val="32"/>
              </w:rPr>
              <w:t>.</w:t>
            </w:r>
            <w:r w:rsidRPr="008400DE">
              <w:rPr>
                <w:rFonts w:ascii="宋体" w:hAnsi="宋体" w:hint="eastAsia"/>
                <w:sz w:val="24"/>
                <w:szCs w:val="32"/>
              </w:rPr>
              <w:t>3</w:t>
            </w:r>
          </w:p>
        </w:tc>
        <w:tc>
          <w:tcPr>
            <w:tcW w:w="1274"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r>
              <w:rPr>
                <w:rFonts w:ascii="宋体" w:hAnsi="宋体" w:hint="eastAsia"/>
                <w:sz w:val="24"/>
                <w:szCs w:val="32"/>
              </w:rPr>
              <w:t>.</w:t>
            </w:r>
            <w:r w:rsidRPr="008400DE">
              <w:rPr>
                <w:rFonts w:ascii="宋体" w:hAnsi="宋体" w:hint="eastAsia"/>
                <w:sz w:val="24"/>
                <w:szCs w:val="32"/>
              </w:rPr>
              <w:t>4</w:t>
            </w:r>
          </w:p>
        </w:tc>
        <w:tc>
          <w:tcPr>
            <w:tcW w:w="1426" w:type="dxa"/>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r>
              <w:rPr>
                <w:rFonts w:ascii="宋体" w:hAnsi="宋体" w:hint="eastAsia"/>
                <w:sz w:val="24"/>
                <w:szCs w:val="32"/>
              </w:rPr>
              <w:t>.</w:t>
            </w:r>
            <w:r w:rsidRPr="008400DE">
              <w:rPr>
                <w:rFonts w:ascii="宋体" w:hAnsi="宋体" w:hint="eastAsia"/>
                <w:sz w:val="24"/>
                <w:szCs w:val="32"/>
              </w:rPr>
              <w:t>5</w:t>
            </w:r>
          </w:p>
        </w:tc>
      </w:tr>
    </w:tbl>
    <w:p w:rsidR="00615901" w:rsidRDefault="00615901" w:rsidP="00DC3EFB">
      <w:pPr>
        <w:snapToGrid w:val="0"/>
        <w:spacing w:line="420" w:lineRule="exact"/>
        <w:ind w:firstLineChars="200" w:firstLine="480"/>
        <w:rPr>
          <w:rFonts w:ascii="宋体" w:hAnsi="宋体"/>
          <w:sz w:val="24"/>
          <w:szCs w:val="32"/>
        </w:rPr>
      </w:pPr>
      <w:r w:rsidRPr="008400DE">
        <w:rPr>
          <w:rFonts w:ascii="宋体" w:hAnsi="宋体" w:hint="eastAsia"/>
          <w:sz w:val="24"/>
          <w:szCs w:val="32"/>
        </w:rPr>
        <w:t>K3为重复系数，取值如下：</w:t>
      </w:r>
    </w:p>
    <w:p w:rsidR="00615901" w:rsidRDefault="00615901" w:rsidP="00DC3EFB">
      <w:pPr>
        <w:snapToGrid w:val="0"/>
        <w:spacing w:line="420" w:lineRule="exact"/>
        <w:ind w:firstLineChars="200" w:firstLine="480"/>
        <w:rPr>
          <w:rFonts w:ascii="宋体" w:hAnsi="宋体"/>
          <w:sz w:val="24"/>
          <w:szCs w:val="32"/>
        </w:rPr>
      </w:pPr>
      <w:r w:rsidRPr="008400DE">
        <w:rPr>
          <w:rFonts w:ascii="宋体" w:hAnsi="宋体" w:hint="eastAsia"/>
          <w:sz w:val="24"/>
          <w:szCs w:val="32"/>
        </w:rPr>
        <w:t>同一学期，教学大纲相同的课程在不同班级授课称为重复授课。无重复授课K3=1.0，重复授课K3=0.8。</w:t>
      </w:r>
    </w:p>
    <w:p w:rsidR="00615901" w:rsidRPr="008400DE" w:rsidRDefault="00615901" w:rsidP="00DC3EFB">
      <w:pPr>
        <w:snapToGrid w:val="0"/>
        <w:spacing w:line="420" w:lineRule="exact"/>
        <w:ind w:firstLineChars="200" w:firstLine="480"/>
        <w:rPr>
          <w:rFonts w:ascii="宋体" w:hAnsi="宋体"/>
          <w:sz w:val="24"/>
          <w:szCs w:val="32"/>
        </w:rPr>
      </w:pPr>
      <w:r w:rsidRPr="008400DE">
        <w:rPr>
          <w:rFonts w:ascii="宋体" w:hAnsi="宋体" w:hint="eastAsia"/>
          <w:sz w:val="24"/>
          <w:szCs w:val="32"/>
        </w:rPr>
        <w:t>2.实践教学工作量</w:t>
      </w:r>
      <w:r>
        <w:rPr>
          <w:rFonts w:ascii="宋体" w:hAnsi="宋体" w:hint="eastAsia"/>
          <w:sz w:val="24"/>
          <w:szCs w:val="32"/>
        </w:rPr>
        <w:t>(</w:t>
      </w:r>
      <w:r w:rsidRPr="008400DE">
        <w:rPr>
          <w:rFonts w:ascii="宋体" w:hAnsi="宋体" w:hint="eastAsia"/>
          <w:sz w:val="24"/>
          <w:szCs w:val="32"/>
        </w:rPr>
        <w:t>D2</w:t>
      </w:r>
      <w:r>
        <w:rPr>
          <w:rFonts w:ascii="宋体" w:hAnsi="宋体" w:hint="eastAsia"/>
          <w:sz w:val="24"/>
          <w:szCs w:val="32"/>
        </w:rPr>
        <w:t>)</w:t>
      </w:r>
      <w:r w:rsidRPr="008400DE">
        <w:rPr>
          <w:rFonts w:ascii="宋体" w:hAnsi="宋体" w:hint="eastAsia"/>
          <w:sz w:val="24"/>
          <w:szCs w:val="32"/>
        </w:rPr>
        <w:t xml:space="preserve"> </w:t>
      </w:r>
    </w:p>
    <w:p w:rsidR="00615901" w:rsidRPr="008400DE" w:rsidRDefault="00615901" w:rsidP="00DC3EFB">
      <w:pPr>
        <w:snapToGrid w:val="0"/>
        <w:spacing w:line="420" w:lineRule="exact"/>
        <w:ind w:firstLineChars="200" w:firstLine="480"/>
        <w:jc w:val="left"/>
        <w:rPr>
          <w:rFonts w:ascii="宋体" w:hAnsi="宋体"/>
          <w:sz w:val="24"/>
          <w:szCs w:val="32"/>
        </w:rPr>
      </w:pPr>
      <w:r w:rsidRPr="008400DE">
        <w:rPr>
          <w:rFonts w:ascii="宋体" w:hAnsi="宋体" w:hint="eastAsia"/>
          <w:sz w:val="24"/>
          <w:szCs w:val="32"/>
        </w:rPr>
        <w:t>计算公式：D2=计划学时×K1×K2</w:t>
      </w:r>
    </w:p>
    <w:p w:rsidR="00615901" w:rsidRPr="008400DE" w:rsidRDefault="00615901" w:rsidP="00DC3EFB">
      <w:pPr>
        <w:snapToGrid w:val="0"/>
        <w:spacing w:line="420" w:lineRule="exact"/>
        <w:ind w:firstLineChars="200" w:firstLine="480"/>
        <w:jc w:val="left"/>
        <w:rPr>
          <w:rFonts w:ascii="宋体" w:hAnsi="宋体"/>
          <w:sz w:val="24"/>
          <w:szCs w:val="32"/>
        </w:rPr>
      </w:pPr>
      <w:r w:rsidRPr="008400DE">
        <w:rPr>
          <w:rFonts w:ascii="宋体" w:hAnsi="宋体" w:hint="eastAsia"/>
          <w:sz w:val="24"/>
          <w:szCs w:val="32"/>
        </w:rPr>
        <w:t>K1为类型系数，K1=0.9。K2为规模系数，K2=1.0。</w:t>
      </w:r>
    </w:p>
    <w:p w:rsidR="00615901" w:rsidRPr="008400DE" w:rsidRDefault="00615901" w:rsidP="00DC3EFB">
      <w:pPr>
        <w:snapToGrid w:val="0"/>
        <w:spacing w:line="420" w:lineRule="exact"/>
        <w:ind w:firstLineChars="200" w:firstLine="480"/>
        <w:jc w:val="left"/>
        <w:rPr>
          <w:rFonts w:ascii="宋体" w:hAnsi="宋体"/>
          <w:sz w:val="24"/>
          <w:szCs w:val="32"/>
        </w:rPr>
      </w:pPr>
      <w:r w:rsidRPr="008400DE">
        <w:rPr>
          <w:rFonts w:ascii="宋体" w:hAnsi="宋体" w:hint="eastAsia"/>
          <w:sz w:val="24"/>
          <w:szCs w:val="32"/>
        </w:rPr>
        <w:t>3.其他教学活动工作量</w:t>
      </w:r>
      <w:r>
        <w:rPr>
          <w:rFonts w:ascii="宋体" w:hAnsi="宋体" w:hint="eastAsia"/>
          <w:sz w:val="24"/>
          <w:szCs w:val="32"/>
        </w:rPr>
        <w:t>(</w:t>
      </w:r>
      <w:r w:rsidRPr="008400DE">
        <w:rPr>
          <w:rFonts w:ascii="宋体" w:hAnsi="宋体" w:hint="eastAsia"/>
          <w:sz w:val="24"/>
          <w:szCs w:val="32"/>
        </w:rPr>
        <w:t>D3</w:t>
      </w:r>
      <w:r>
        <w:rPr>
          <w:rFonts w:ascii="宋体" w:hAnsi="宋体" w:hint="eastAsia"/>
          <w:sz w:val="24"/>
          <w:szCs w:val="32"/>
        </w:rPr>
        <w:t>)</w:t>
      </w:r>
    </w:p>
    <w:p w:rsidR="00615901" w:rsidRDefault="00615901" w:rsidP="00DC3EFB">
      <w:pPr>
        <w:snapToGrid w:val="0"/>
        <w:spacing w:line="420" w:lineRule="exact"/>
        <w:ind w:firstLineChars="200" w:firstLine="480"/>
        <w:jc w:val="left"/>
        <w:rPr>
          <w:rFonts w:ascii="宋体" w:hAnsi="宋体"/>
          <w:sz w:val="24"/>
          <w:szCs w:val="32"/>
        </w:rPr>
      </w:pPr>
      <w:r>
        <w:rPr>
          <w:rFonts w:ascii="宋体" w:hAnsi="宋体" w:hint="eastAsia"/>
          <w:sz w:val="24"/>
          <w:szCs w:val="32"/>
        </w:rPr>
        <w:t>(</w:t>
      </w:r>
      <w:r w:rsidRPr="008400DE">
        <w:rPr>
          <w:rFonts w:ascii="宋体" w:hAnsi="宋体" w:hint="eastAsia"/>
          <w:sz w:val="24"/>
          <w:szCs w:val="32"/>
        </w:rPr>
        <w:t>1</w:t>
      </w:r>
      <w:r>
        <w:rPr>
          <w:rFonts w:ascii="宋体" w:hAnsi="宋体" w:hint="eastAsia"/>
          <w:sz w:val="24"/>
          <w:szCs w:val="32"/>
        </w:rPr>
        <w:t>)教师指导社会实践按计划学时计算工作量。</w:t>
      </w:r>
    </w:p>
    <w:p w:rsidR="00615901" w:rsidRDefault="00615901" w:rsidP="00DC3EFB">
      <w:pPr>
        <w:snapToGrid w:val="0"/>
        <w:spacing w:line="420" w:lineRule="exact"/>
        <w:ind w:firstLineChars="200" w:firstLine="480"/>
        <w:jc w:val="left"/>
        <w:rPr>
          <w:rFonts w:ascii="宋体" w:hAnsi="宋体"/>
          <w:sz w:val="24"/>
          <w:szCs w:val="32"/>
        </w:rPr>
      </w:pPr>
      <w:r>
        <w:rPr>
          <w:rFonts w:ascii="宋体" w:hAnsi="宋体" w:hint="eastAsia"/>
          <w:sz w:val="24"/>
          <w:szCs w:val="32"/>
        </w:rPr>
        <w:t>(</w:t>
      </w:r>
      <w:r w:rsidRPr="008400DE">
        <w:rPr>
          <w:rFonts w:ascii="宋体" w:hAnsi="宋体" w:hint="eastAsia"/>
          <w:sz w:val="24"/>
          <w:szCs w:val="32"/>
        </w:rPr>
        <w:t>2</w:t>
      </w:r>
      <w:r>
        <w:rPr>
          <w:rFonts w:ascii="宋体" w:hAnsi="宋体" w:hint="eastAsia"/>
          <w:sz w:val="24"/>
          <w:szCs w:val="32"/>
        </w:rPr>
        <w:t>)</w:t>
      </w:r>
      <w:r w:rsidRPr="008400DE">
        <w:rPr>
          <w:rFonts w:ascii="宋体" w:hAnsi="宋体" w:hint="eastAsia"/>
          <w:sz w:val="24"/>
          <w:szCs w:val="32"/>
        </w:rPr>
        <w:t>指导学生毕业论文</w:t>
      </w:r>
      <w:r>
        <w:rPr>
          <w:rFonts w:ascii="宋体" w:hAnsi="宋体" w:hint="eastAsia"/>
          <w:sz w:val="24"/>
          <w:szCs w:val="32"/>
        </w:rPr>
        <w:t>(</w:t>
      </w:r>
      <w:r w:rsidRPr="008400DE">
        <w:rPr>
          <w:rFonts w:ascii="宋体" w:hAnsi="宋体" w:hint="eastAsia"/>
          <w:sz w:val="24"/>
          <w:szCs w:val="32"/>
        </w:rPr>
        <w:t>设计</w:t>
      </w:r>
      <w:r>
        <w:rPr>
          <w:rFonts w:ascii="宋体" w:hAnsi="宋体" w:hint="eastAsia"/>
          <w:sz w:val="24"/>
          <w:szCs w:val="32"/>
        </w:rPr>
        <w:t>)</w:t>
      </w:r>
      <w:r w:rsidRPr="008400DE">
        <w:rPr>
          <w:rFonts w:ascii="宋体" w:hAnsi="宋体" w:hint="eastAsia"/>
          <w:sz w:val="24"/>
          <w:szCs w:val="32"/>
        </w:rPr>
        <w:t>，每生按20标准学时计。</w:t>
      </w:r>
    </w:p>
    <w:p w:rsidR="00615901" w:rsidRDefault="00615901" w:rsidP="00DC3EFB">
      <w:pPr>
        <w:snapToGrid w:val="0"/>
        <w:spacing w:line="420" w:lineRule="exact"/>
        <w:ind w:firstLineChars="200" w:firstLine="480"/>
        <w:jc w:val="left"/>
        <w:rPr>
          <w:rFonts w:ascii="宋体" w:hAnsi="宋体"/>
          <w:sz w:val="24"/>
          <w:szCs w:val="32"/>
        </w:rPr>
      </w:pPr>
      <w:r>
        <w:rPr>
          <w:rFonts w:ascii="宋体" w:hAnsi="宋体" w:hint="eastAsia"/>
          <w:sz w:val="24"/>
          <w:szCs w:val="32"/>
        </w:rPr>
        <w:t>(3)教师指导大学生科研基金课题，每项按20标准学时计。</w:t>
      </w:r>
    </w:p>
    <w:p w:rsidR="00615901" w:rsidRDefault="00615901" w:rsidP="00DC3EFB">
      <w:pPr>
        <w:snapToGrid w:val="0"/>
        <w:spacing w:line="420" w:lineRule="exact"/>
        <w:ind w:firstLineChars="200" w:firstLine="480"/>
        <w:jc w:val="left"/>
        <w:rPr>
          <w:rFonts w:ascii="宋体" w:hAnsi="宋体"/>
          <w:sz w:val="24"/>
          <w:szCs w:val="32"/>
        </w:rPr>
      </w:pPr>
      <w:r>
        <w:rPr>
          <w:rFonts w:ascii="宋体" w:hAnsi="宋体" w:hint="eastAsia"/>
          <w:sz w:val="24"/>
          <w:szCs w:val="32"/>
        </w:rPr>
        <w:t>(4)担任本科生导师，每周按2标准学时计，根据活动记录核算。</w:t>
      </w:r>
    </w:p>
    <w:p w:rsidR="00615901" w:rsidRPr="008400DE" w:rsidRDefault="00615901" w:rsidP="00DC3EFB">
      <w:pPr>
        <w:snapToGrid w:val="0"/>
        <w:spacing w:line="420" w:lineRule="exact"/>
        <w:ind w:firstLineChars="200" w:firstLine="480"/>
        <w:jc w:val="left"/>
        <w:rPr>
          <w:rFonts w:ascii="宋体" w:hAnsi="宋体"/>
          <w:sz w:val="24"/>
          <w:szCs w:val="32"/>
        </w:rPr>
      </w:pPr>
      <w:r>
        <w:rPr>
          <w:rFonts w:ascii="宋体" w:hAnsi="宋体" w:hint="eastAsia"/>
          <w:sz w:val="24"/>
          <w:szCs w:val="32"/>
        </w:rPr>
        <w:t>(5)</w:t>
      </w:r>
      <w:r w:rsidRPr="008400DE">
        <w:rPr>
          <w:rFonts w:ascii="宋体" w:hAnsi="宋体" w:hint="eastAsia"/>
          <w:sz w:val="24"/>
          <w:szCs w:val="32"/>
        </w:rPr>
        <w:t>教务处组织的其他形式教学活动</w:t>
      </w:r>
      <w:r>
        <w:rPr>
          <w:rFonts w:ascii="宋体" w:hAnsi="宋体" w:hint="eastAsia"/>
          <w:sz w:val="24"/>
          <w:szCs w:val="32"/>
        </w:rPr>
        <w:t>，按实际发生学时核算。</w:t>
      </w:r>
    </w:p>
    <w:p w:rsidR="00615901" w:rsidRPr="008400DE" w:rsidRDefault="00615901" w:rsidP="00DC3EFB">
      <w:pPr>
        <w:snapToGrid w:val="0"/>
        <w:spacing w:line="420" w:lineRule="exact"/>
        <w:jc w:val="left"/>
        <w:rPr>
          <w:rFonts w:ascii="宋体" w:hAnsi="宋体"/>
          <w:sz w:val="24"/>
          <w:szCs w:val="32"/>
        </w:rPr>
      </w:pPr>
      <w:r w:rsidRPr="008400DE">
        <w:rPr>
          <w:rFonts w:ascii="宋体" w:hAnsi="宋体" w:hint="eastAsia"/>
          <w:sz w:val="24"/>
          <w:szCs w:val="32"/>
        </w:rPr>
        <w:t xml:space="preserve">    </w:t>
      </w:r>
      <w:r>
        <w:rPr>
          <w:rFonts w:ascii="宋体" w:hAnsi="宋体" w:hint="eastAsia"/>
          <w:sz w:val="24"/>
          <w:szCs w:val="32"/>
        </w:rPr>
        <w:t>(</w:t>
      </w:r>
      <w:r w:rsidRPr="008400DE">
        <w:rPr>
          <w:rFonts w:ascii="宋体" w:hAnsi="宋体" w:hint="eastAsia"/>
          <w:sz w:val="24"/>
          <w:szCs w:val="32"/>
        </w:rPr>
        <w:t>二</w:t>
      </w:r>
      <w:r>
        <w:rPr>
          <w:rFonts w:ascii="宋体" w:hAnsi="宋体" w:hint="eastAsia"/>
          <w:sz w:val="24"/>
          <w:szCs w:val="32"/>
        </w:rPr>
        <w:t>)</w:t>
      </w:r>
      <w:r w:rsidRPr="008400DE">
        <w:rPr>
          <w:rFonts w:ascii="宋体" w:hAnsi="宋体" w:hint="eastAsia"/>
          <w:sz w:val="24"/>
          <w:szCs w:val="32"/>
        </w:rPr>
        <w:t>课外工作量核算办法</w:t>
      </w:r>
    </w:p>
    <w:p w:rsidR="00615901" w:rsidRPr="008400DE" w:rsidRDefault="00615901" w:rsidP="00DC3EFB">
      <w:pPr>
        <w:snapToGrid w:val="0"/>
        <w:spacing w:line="420" w:lineRule="exact"/>
        <w:ind w:firstLineChars="200" w:firstLine="480"/>
        <w:rPr>
          <w:rFonts w:ascii="宋体" w:hAnsi="宋体"/>
          <w:sz w:val="24"/>
          <w:szCs w:val="32"/>
        </w:rPr>
      </w:pPr>
      <w:r w:rsidRPr="008400DE">
        <w:rPr>
          <w:rFonts w:ascii="宋体" w:hAnsi="宋体" w:hint="eastAsia"/>
          <w:sz w:val="24"/>
          <w:szCs w:val="32"/>
        </w:rPr>
        <w:t>课外教学工作量包括教学研究论文、教学成果奖、教育技术成果奖、教学研究课题、教材出版、优秀课程建设、精品课程建设、教学团队建设、编写教学文件、指导教学竞赛工作量、开放实验室、监考等。课外教学工作量均按相应的换算办法计算为标准学时，以标准学时计教学工作量。</w:t>
      </w:r>
    </w:p>
    <w:p w:rsidR="00615901" w:rsidRPr="008400DE" w:rsidRDefault="00615901" w:rsidP="00DC3EFB">
      <w:pPr>
        <w:snapToGrid w:val="0"/>
        <w:spacing w:line="420" w:lineRule="exact"/>
        <w:ind w:firstLineChars="200" w:firstLine="480"/>
        <w:rPr>
          <w:rFonts w:ascii="宋体" w:hAnsi="宋体"/>
          <w:sz w:val="24"/>
          <w:szCs w:val="32"/>
        </w:rPr>
      </w:pPr>
      <w:r w:rsidRPr="008400DE">
        <w:rPr>
          <w:rFonts w:ascii="宋体" w:hAnsi="宋体" w:hint="eastAsia"/>
          <w:sz w:val="24"/>
          <w:szCs w:val="32"/>
        </w:rPr>
        <w:t>计算公式：A 总=ΣAi   i=1,2,3,…12</w:t>
      </w:r>
    </w:p>
    <w:p w:rsidR="00615901" w:rsidRPr="008400DE" w:rsidRDefault="00615901" w:rsidP="00DC3EFB">
      <w:pPr>
        <w:snapToGrid w:val="0"/>
        <w:spacing w:line="420" w:lineRule="exact"/>
        <w:ind w:firstLine="426"/>
        <w:rPr>
          <w:rFonts w:ascii="宋体" w:hAnsi="宋体"/>
          <w:sz w:val="24"/>
          <w:szCs w:val="32"/>
        </w:rPr>
      </w:pPr>
      <w:r>
        <w:rPr>
          <w:rFonts w:ascii="宋体" w:hAnsi="宋体" w:hint="eastAsia"/>
          <w:sz w:val="24"/>
          <w:szCs w:val="32"/>
        </w:rPr>
        <w:t>(</w:t>
      </w:r>
      <w:r w:rsidRPr="008400DE">
        <w:rPr>
          <w:rFonts w:ascii="宋体" w:hAnsi="宋体" w:hint="eastAsia"/>
          <w:sz w:val="24"/>
          <w:szCs w:val="32"/>
        </w:rPr>
        <w:t>1</w:t>
      </w:r>
      <w:r>
        <w:rPr>
          <w:rFonts w:ascii="宋体" w:hAnsi="宋体" w:hint="eastAsia"/>
          <w:sz w:val="24"/>
          <w:szCs w:val="32"/>
        </w:rPr>
        <w:t>)</w:t>
      </w:r>
      <w:r w:rsidRPr="008400DE">
        <w:rPr>
          <w:rFonts w:ascii="宋体" w:hAnsi="宋体" w:hint="eastAsia"/>
          <w:sz w:val="24"/>
          <w:szCs w:val="32"/>
        </w:rPr>
        <w:t>教学研究论文工作量</w:t>
      </w:r>
      <w:r>
        <w:rPr>
          <w:rFonts w:ascii="宋体" w:hAnsi="宋体" w:hint="eastAsia"/>
          <w:sz w:val="24"/>
          <w:szCs w:val="32"/>
        </w:rPr>
        <w:t>(</w:t>
      </w:r>
      <w:r w:rsidRPr="008400DE">
        <w:rPr>
          <w:rFonts w:ascii="宋体" w:hAnsi="宋体" w:hint="eastAsia"/>
          <w:sz w:val="24"/>
          <w:szCs w:val="32"/>
        </w:rPr>
        <w:t>A1=换算标准学时×K5，K5为排名系数，K5取值见表8</w:t>
      </w:r>
      <w:r>
        <w:rPr>
          <w:rFonts w:ascii="宋体" w:hAnsi="宋体" w:hint="eastAsia"/>
          <w:sz w:val="24"/>
          <w:szCs w:val="32"/>
        </w:rPr>
        <w:t>)</w:t>
      </w:r>
    </w:p>
    <w:p w:rsidR="00615901" w:rsidRPr="008400DE" w:rsidRDefault="00615901" w:rsidP="00DC3EFB">
      <w:pPr>
        <w:snapToGrid w:val="0"/>
        <w:spacing w:afterLines="50" w:after="120" w:line="420" w:lineRule="exact"/>
        <w:ind w:firstLineChars="150" w:firstLine="360"/>
        <w:rPr>
          <w:rFonts w:ascii="宋体" w:hAnsi="宋体"/>
          <w:sz w:val="24"/>
          <w:szCs w:val="32"/>
        </w:rPr>
      </w:pPr>
      <w:r w:rsidRPr="008400DE">
        <w:rPr>
          <w:rFonts w:ascii="宋体" w:hAnsi="宋体" w:hint="eastAsia"/>
          <w:sz w:val="24"/>
          <w:szCs w:val="32"/>
        </w:rPr>
        <w:t>换算标准学时表1</w:t>
      </w:r>
    </w:p>
    <w:tbl>
      <w:tblPr>
        <w:tblW w:w="9050" w:type="dxa"/>
        <w:jc w:val="center"/>
        <w:tblInd w:w="-649"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15" w:type="dxa"/>
          <w:right w:w="15" w:type="dxa"/>
        </w:tblCellMar>
        <w:tblLook w:val="0000" w:firstRow="0" w:lastRow="0" w:firstColumn="0" w:lastColumn="0" w:noHBand="0" w:noVBand="0"/>
      </w:tblPr>
      <w:tblGrid>
        <w:gridCol w:w="1907"/>
        <w:gridCol w:w="1780"/>
        <w:gridCol w:w="1780"/>
        <w:gridCol w:w="1780"/>
        <w:gridCol w:w="1803"/>
      </w:tblGrid>
      <w:tr w:rsidR="00615901" w:rsidRPr="008400DE" w:rsidTr="00DC3EFB">
        <w:trPr>
          <w:cantSplit/>
          <w:trHeight w:val="510"/>
          <w:jc w:val="center"/>
        </w:trPr>
        <w:tc>
          <w:tcPr>
            <w:tcW w:w="1907"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w:t>
            </w:r>
            <w:r>
              <w:rPr>
                <w:rFonts w:ascii="宋体" w:hAnsi="宋体" w:hint="eastAsia"/>
                <w:sz w:val="24"/>
                <w:szCs w:val="32"/>
              </w:rPr>
              <w:t xml:space="preserve">    </w:t>
            </w:r>
            <w:r w:rsidRPr="008400DE">
              <w:rPr>
                <w:rFonts w:ascii="宋体" w:hAnsi="宋体" w:hint="eastAsia"/>
                <w:sz w:val="24"/>
                <w:szCs w:val="32"/>
              </w:rPr>
              <w:t>别</w:t>
            </w:r>
          </w:p>
        </w:tc>
        <w:tc>
          <w:tcPr>
            <w:tcW w:w="1780" w:type="dxa"/>
            <w:tcBorders>
              <w:top w:val="single" w:sz="4" w:space="0" w:color="auto"/>
              <w:left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国家级重要期刊</w:t>
            </w:r>
          </w:p>
        </w:tc>
        <w:tc>
          <w:tcPr>
            <w:tcW w:w="1780" w:type="dxa"/>
            <w:tcBorders>
              <w:top w:val="single" w:sz="4" w:space="0" w:color="auto"/>
              <w:left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核心期刊</w:t>
            </w:r>
          </w:p>
        </w:tc>
        <w:tc>
          <w:tcPr>
            <w:tcW w:w="178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国家级期刊</w:t>
            </w:r>
          </w:p>
        </w:tc>
        <w:tc>
          <w:tcPr>
            <w:tcW w:w="180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省级期刊</w:t>
            </w:r>
          </w:p>
        </w:tc>
      </w:tr>
      <w:tr w:rsidR="00615901" w:rsidRPr="008400DE" w:rsidTr="00DC3EFB">
        <w:trPr>
          <w:trHeight w:val="510"/>
          <w:jc w:val="center"/>
        </w:trPr>
        <w:tc>
          <w:tcPr>
            <w:tcW w:w="1907"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lastRenderedPageBreak/>
              <w:t>标准学时</w:t>
            </w:r>
          </w:p>
        </w:tc>
        <w:tc>
          <w:tcPr>
            <w:tcW w:w="178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40</w:t>
            </w:r>
          </w:p>
        </w:tc>
        <w:tc>
          <w:tcPr>
            <w:tcW w:w="178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w:t>
            </w:r>
          </w:p>
        </w:tc>
        <w:tc>
          <w:tcPr>
            <w:tcW w:w="178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w:t>
            </w:r>
          </w:p>
        </w:tc>
        <w:tc>
          <w:tcPr>
            <w:tcW w:w="180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5</w:t>
            </w:r>
          </w:p>
        </w:tc>
      </w:tr>
    </w:tbl>
    <w:p w:rsidR="00615901" w:rsidRPr="008400DE" w:rsidRDefault="00615901" w:rsidP="00DC3EFB">
      <w:pPr>
        <w:spacing w:beforeLines="50" w:before="120"/>
        <w:ind w:firstLine="425"/>
        <w:rPr>
          <w:rFonts w:ascii="宋体" w:hAnsi="宋体"/>
          <w:sz w:val="24"/>
          <w:szCs w:val="32"/>
        </w:rPr>
      </w:pPr>
      <w:r>
        <w:rPr>
          <w:rFonts w:ascii="宋体" w:hAnsi="宋体" w:hint="eastAsia"/>
          <w:sz w:val="24"/>
          <w:szCs w:val="32"/>
        </w:rPr>
        <w:t>(</w:t>
      </w:r>
      <w:r w:rsidRPr="008400DE">
        <w:rPr>
          <w:rFonts w:ascii="宋体" w:hAnsi="宋体" w:hint="eastAsia"/>
          <w:sz w:val="24"/>
          <w:szCs w:val="32"/>
        </w:rPr>
        <w:t>2</w:t>
      </w:r>
      <w:r>
        <w:rPr>
          <w:rFonts w:ascii="宋体" w:hAnsi="宋体" w:hint="eastAsia"/>
          <w:sz w:val="24"/>
          <w:szCs w:val="32"/>
        </w:rPr>
        <w:t>)</w:t>
      </w:r>
      <w:r w:rsidRPr="008400DE">
        <w:rPr>
          <w:rFonts w:ascii="宋体" w:hAnsi="宋体" w:hint="eastAsia"/>
          <w:sz w:val="24"/>
          <w:szCs w:val="32"/>
        </w:rPr>
        <w:t>教学成果奖工作量</w:t>
      </w:r>
      <w:r>
        <w:rPr>
          <w:rFonts w:ascii="宋体" w:hAnsi="宋体" w:hint="eastAsia"/>
          <w:sz w:val="24"/>
          <w:szCs w:val="32"/>
        </w:rPr>
        <w:t>(</w:t>
      </w:r>
      <w:r w:rsidRPr="008400DE">
        <w:rPr>
          <w:rFonts w:ascii="宋体" w:hAnsi="宋体" w:hint="eastAsia"/>
          <w:sz w:val="24"/>
          <w:szCs w:val="32"/>
        </w:rPr>
        <w:t>A2=换算标准学时×K5，K5为排名系数，K5取值见表8</w:t>
      </w:r>
      <w:r>
        <w:rPr>
          <w:rFonts w:ascii="宋体" w:hAnsi="宋体" w:hint="eastAsia"/>
          <w:sz w:val="24"/>
          <w:szCs w:val="32"/>
        </w:rPr>
        <w:t>)</w:t>
      </w:r>
      <w:r w:rsidRPr="008400DE">
        <w:rPr>
          <w:rFonts w:ascii="宋体" w:hAnsi="宋体" w:hint="eastAsia"/>
          <w:sz w:val="24"/>
          <w:szCs w:val="32"/>
        </w:rPr>
        <w:t xml:space="preserve"> </w:t>
      </w:r>
    </w:p>
    <w:p w:rsidR="00615901" w:rsidRPr="008400DE" w:rsidRDefault="00615901" w:rsidP="00DC3EFB">
      <w:pPr>
        <w:spacing w:afterLines="50" w:after="120" w:line="400" w:lineRule="exact"/>
        <w:rPr>
          <w:rFonts w:ascii="宋体" w:hAnsi="宋体"/>
          <w:sz w:val="24"/>
          <w:szCs w:val="32"/>
        </w:rPr>
      </w:pPr>
      <w:r w:rsidRPr="008400DE">
        <w:rPr>
          <w:rFonts w:ascii="宋体" w:hAnsi="宋体" w:hint="eastAsia"/>
          <w:sz w:val="24"/>
          <w:szCs w:val="32"/>
        </w:rPr>
        <w:t>换算标准学时表2</w:t>
      </w:r>
    </w:p>
    <w:tbl>
      <w:tblPr>
        <w:tblW w:w="0" w:type="auto"/>
        <w:jc w:val="center"/>
        <w:tblInd w:w="-616"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15" w:type="dxa"/>
          <w:right w:w="15" w:type="dxa"/>
        </w:tblCellMar>
        <w:tblLook w:val="0000" w:firstRow="0" w:lastRow="0" w:firstColumn="0" w:lastColumn="0" w:noHBand="0" w:noVBand="0"/>
      </w:tblPr>
      <w:tblGrid>
        <w:gridCol w:w="1704"/>
        <w:gridCol w:w="656"/>
        <w:gridCol w:w="830"/>
        <w:gridCol w:w="829"/>
        <w:gridCol w:w="830"/>
        <w:gridCol w:w="829"/>
        <w:gridCol w:w="830"/>
        <w:gridCol w:w="829"/>
        <w:gridCol w:w="830"/>
        <w:gridCol w:w="870"/>
      </w:tblGrid>
      <w:tr w:rsidR="00615901" w:rsidRPr="008400DE" w:rsidTr="00DC3EFB">
        <w:trPr>
          <w:cantSplit/>
          <w:trHeight w:val="415"/>
          <w:jc w:val="center"/>
        </w:trPr>
        <w:tc>
          <w:tcPr>
            <w:tcW w:w="1704"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w:t>
            </w:r>
            <w:r>
              <w:rPr>
                <w:rFonts w:ascii="宋体" w:hAnsi="宋体" w:hint="eastAsia"/>
                <w:sz w:val="24"/>
                <w:szCs w:val="32"/>
              </w:rPr>
              <w:t xml:space="preserve">    </w:t>
            </w:r>
            <w:r w:rsidRPr="008400DE">
              <w:rPr>
                <w:rFonts w:ascii="宋体" w:hAnsi="宋体" w:hint="eastAsia"/>
                <w:sz w:val="24"/>
                <w:szCs w:val="32"/>
              </w:rPr>
              <w:t>别</w:t>
            </w:r>
          </w:p>
        </w:tc>
        <w:tc>
          <w:tcPr>
            <w:tcW w:w="2315" w:type="dxa"/>
            <w:gridSpan w:val="3"/>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国家级教学成果奖</w:t>
            </w:r>
          </w:p>
        </w:tc>
        <w:tc>
          <w:tcPr>
            <w:tcW w:w="2489" w:type="dxa"/>
            <w:gridSpan w:val="3"/>
            <w:tcBorders>
              <w:top w:val="single" w:sz="4" w:space="0" w:color="auto"/>
              <w:left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省级教学成果奖</w:t>
            </w:r>
          </w:p>
        </w:tc>
        <w:tc>
          <w:tcPr>
            <w:tcW w:w="2529" w:type="dxa"/>
            <w:gridSpan w:val="3"/>
            <w:tcBorders>
              <w:top w:val="single" w:sz="4" w:space="0" w:color="auto"/>
              <w:left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院级教学成果奖</w:t>
            </w:r>
          </w:p>
        </w:tc>
      </w:tr>
      <w:tr w:rsidR="00615901" w:rsidRPr="008400DE" w:rsidTr="00DC3EFB">
        <w:trPr>
          <w:cantSplit/>
          <w:trHeight w:val="415"/>
          <w:jc w:val="center"/>
        </w:trPr>
        <w:tc>
          <w:tcPr>
            <w:tcW w:w="1704"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等</w:t>
            </w:r>
            <w:r>
              <w:rPr>
                <w:rFonts w:ascii="宋体" w:hAnsi="宋体" w:hint="eastAsia"/>
                <w:sz w:val="24"/>
                <w:szCs w:val="32"/>
              </w:rPr>
              <w:t xml:space="preserve">    </w:t>
            </w:r>
            <w:r w:rsidRPr="008400DE">
              <w:rPr>
                <w:rFonts w:ascii="宋体" w:hAnsi="宋体" w:hint="eastAsia"/>
                <w:sz w:val="24"/>
                <w:szCs w:val="32"/>
              </w:rPr>
              <w:t>级</w:t>
            </w:r>
          </w:p>
        </w:tc>
        <w:tc>
          <w:tcPr>
            <w:tcW w:w="656"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特</w:t>
            </w:r>
          </w:p>
        </w:tc>
        <w:tc>
          <w:tcPr>
            <w:tcW w:w="830"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p>
        </w:tc>
        <w:tc>
          <w:tcPr>
            <w:tcW w:w="829"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w:t>
            </w:r>
          </w:p>
        </w:tc>
        <w:tc>
          <w:tcPr>
            <w:tcW w:w="830"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p>
        </w:tc>
        <w:tc>
          <w:tcPr>
            <w:tcW w:w="829"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w:t>
            </w:r>
          </w:p>
        </w:tc>
        <w:tc>
          <w:tcPr>
            <w:tcW w:w="830"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w:t>
            </w:r>
          </w:p>
        </w:tc>
        <w:tc>
          <w:tcPr>
            <w:tcW w:w="829"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p>
        </w:tc>
        <w:tc>
          <w:tcPr>
            <w:tcW w:w="830"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w:t>
            </w:r>
          </w:p>
        </w:tc>
        <w:tc>
          <w:tcPr>
            <w:tcW w:w="870"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w:t>
            </w:r>
          </w:p>
        </w:tc>
      </w:tr>
      <w:tr w:rsidR="00615901" w:rsidRPr="008400DE" w:rsidTr="00DC3EFB">
        <w:trPr>
          <w:cantSplit/>
          <w:trHeight w:val="415"/>
          <w:jc w:val="center"/>
        </w:trPr>
        <w:tc>
          <w:tcPr>
            <w:tcW w:w="1704"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标准学时</w:t>
            </w:r>
          </w:p>
        </w:tc>
        <w:tc>
          <w:tcPr>
            <w:tcW w:w="656"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800</w:t>
            </w:r>
          </w:p>
        </w:tc>
        <w:tc>
          <w:tcPr>
            <w:tcW w:w="830"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600</w:t>
            </w:r>
          </w:p>
        </w:tc>
        <w:tc>
          <w:tcPr>
            <w:tcW w:w="829"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400</w:t>
            </w:r>
          </w:p>
        </w:tc>
        <w:tc>
          <w:tcPr>
            <w:tcW w:w="830"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400</w:t>
            </w:r>
          </w:p>
        </w:tc>
        <w:tc>
          <w:tcPr>
            <w:tcW w:w="829"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300</w:t>
            </w:r>
          </w:p>
        </w:tc>
        <w:tc>
          <w:tcPr>
            <w:tcW w:w="830"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200</w:t>
            </w:r>
          </w:p>
        </w:tc>
        <w:tc>
          <w:tcPr>
            <w:tcW w:w="829"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120</w:t>
            </w:r>
          </w:p>
        </w:tc>
        <w:tc>
          <w:tcPr>
            <w:tcW w:w="830"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80</w:t>
            </w:r>
          </w:p>
        </w:tc>
        <w:tc>
          <w:tcPr>
            <w:tcW w:w="870" w:type="dxa"/>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60</w:t>
            </w:r>
          </w:p>
        </w:tc>
      </w:tr>
      <w:tr w:rsidR="00615901" w:rsidRPr="008400DE" w:rsidTr="00DC3EFB">
        <w:trPr>
          <w:cantSplit/>
          <w:trHeight w:val="415"/>
          <w:jc w:val="center"/>
        </w:trPr>
        <w:tc>
          <w:tcPr>
            <w:tcW w:w="9037" w:type="dxa"/>
            <w:gridSpan w:val="10"/>
            <w:tcBorders>
              <w:top w:val="single" w:sz="4" w:space="0" w:color="auto"/>
              <w:left w:val="single" w:sz="4" w:space="0" w:color="auto"/>
              <w:bottom w:val="single" w:sz="4" w:space="0" w:color="auto"/>
              <w:right w:val="single" w:sz="4" w:space="0" w:color="auto"/>
            </w:tcBorders>
          </w:tcPr>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注：获奖当年计算工作量；重复获奖时取高者或补差。</w:t>
            </w:r>
          </w:p>
        </w:tc>
      </w:tr>
    </w:tbl>
    <w:p w:rsidR="00615901" w:rsidRPr="008400DE" w:rsidRDefault="00615901" w:rsidP="00DC3EFB">
      <w:pPr>
        <w:ind w:firstLine="425"/>
        <w:rPr>
          <w:rFonts w:ascii="宋体" w:hAnsi="宋体"/>
          <w:sz w:val="24"/>
          <w:szCs w:val="32"/>
        </w:rPr>
      </w:pPr>
      <w:r>
        <w:rPr>
          <w:rFonts w:ascii="宋体" w:hAnsi="宋体" w:hint="eastAsia"/>
          <w:sz w:val="24"/>
          <w:szCs w:val="32"/>
        </w:rPr>
        <w:t>(</w:t>
      </w:r>
      <w:r w:rsidRPr="008400DE">
        <w:rPr>
          <w:rFonts w:ascii="宋体" w:hAnsi="宋体" w:hint="eastAsia"/>
          <w:sz w:val="24"/>
          <w:szCs w:val="32"/>
        </w:rPr>
        <w:t>3</w:t>
      </w:r>
      <w:r>
        <w:rPr>
          <w:rFonts w:ascii="宋体" w:hAnsi="宋体" w:hint="eastAsia"/>
          <w:sz w:val="24"/>
          <w:szCs w:val="32"/>
        </w:rPr>
        <w:t>)</w:t>
      </w:r>
      <w:r w:rsidRPr="008400DE">
        <w:rPr>
          <w:rFonts w:ascii="宋体" w:hAnsi="宋体" w:hint="eastAsia"/>
          <w:sz w:val="24"/>
          <w:szCs w:val="32"/>
        </w:rPr>
        <w:t>教育技术成果奖工作量</w:t>
      </w:r>
      <w:r>
        <w:rPr>
          <w:rFonts w:ascii="宋体" w:hAnsi="宋体" w:hint="eastAsia"/>
          <w:sz w:val="24"/>
          <w:szCs w:val="32"/>
        </w:rPr>
        <w:t>(</w:t>
      </w:r>
      <w:r w:rsidRPr="008400DE">
        <w:rPr>
          <w:rFonts w:ascii="宋体" w:hAnsi="宋体" w:hint="eastAsia"/>
          <w:sz w:val="24"/>
          <w:szCs w:val="32"/>
        </w:rPr>
        <w:t>A3=换算标准学时×K5，K5为排名系数，K5取值见表8</w:t>
      </w:r>
      <w:r>
        <w:rPr>
          <w:rFonts w:ascii="宋体" w:hAnsi="宋体" w:hint="eastAsia"/>
          <w:sz w:val="24"/>
          <w:szCs w:val="32"/>
        </w:rPr>
        <w:t>)</w:t>
      </w:r>
    </w:p>
    <w:p w:rsidR="00615901" w:rsidRPr="008400DE" w:rsidRDefault="00615901" w:rsidP="00DC3EFB">
      <w:pPr>
        <w:spacing w:afterLines="50" w:after="120" w:line="400" w:lineRule="exact"/>
        <w:rPr>
          <w:rFonts w:ascii="宋体" w:hAnsi="宋体"/>
          <w:sz w:val="24"/>
          <w:szCs w:val="32"/>
        </w:rPr>
      </w:pPr>
      <w:r w:rsidRPr="008400DE">
        <w:rPr>
          <w:rFonts w:ascii="宋体" w:hAnsi="宋体" w:hint="eastAsia"/>
          <w:sz w:val="24"/>
          <w:szCs w:val="32"/>
        </w:rPr>
        <w:t>换算标准学时表3</w:t>
      </w:r>
    </w:p>
    <w:tbl>
      <w:tblPr>
        <w:tblW w:w="0" w:type="auto"/>
        <w:jc w:val="center"/>
        <w:tblInd w:w="-825"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15" w:type="dxa"/>
          <w:right w:w="15" w:type="dxa"/>
        </w:tblCellMar>
        <w:tblLook w:val="0000" w:firstRow="0" w:lastRow="0" w:firstColumn="0" w:lastColumn="0" w:noHBand="0" w:noVBand="0"/>
      </w:tblPr>
      <w:tblGrid>
        <w:gridCol w:w="1920"/>
        <w:gridCol w:w="1200"/>
        <w:gridCol w:w="1200"/>
        <w:gridCol w:w="1200"/>
        <w:gridCol w:w="1200"/>
        <w:gridCol w:w="1200"/>
        <w:gridCol w:w="1177"/>
      </w:tblGrid>
      <w:tr w:rsidR="00615901" w:rsidRPr="008400DE" w:rsidTr="00DC3EFB">
        <w:trPr>
          <w:trHeight w:val="400"/>
          <w:jc w:val="center"/>
        </w:trPr>
        <w:tc>
          <w:tcPr>
            <w:tcW w:w="192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w:t>
            </w:r>
            <w:r>
              <w:rPr>
                <w:rFonts w:ascii="宋体" w:hAnsi="宋体" w:hint="eastAsia"/>
                <w:sz w:val="24"/>
                <w:szCs w:val="32"/>
              </w:rPr>
              <w:t xml:space="preserve">   </w:t>
            </w:r>
            <w:r w:rsidRPr="008400DE">
              <w:rPr>
                <w:rFonts w:ascii="宋体" w:hAnsi="宋体" w:hint="eastAsia"/>
                <w:sz w:val="24"/>
                <w:szCs w:val="32"/>
              </w:rPr>
              <w:t>别</w:t>
            </w:r>
          </w:p>
        </w:tc>
        <w:tc>
          <w:tcPr>
            <w:tcW w:w="3600" w:type="dxa"/>
            <w:gridSpan w:val="3"/>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国家级</w:t>
            </w:r>
          </w:p>
        </w:tc>
        <w:tc>
          <w:tcPr>
            <w:tcW w:w="3577" w:type="dxa"/>
            <w:gridSpan w:val="3"/>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省</w:t>
            </w:r>
            <w:r>
              <w:rPr>
                <w:rFonts w:ascii="宋体" w:hAnsi="宋体" w:hint="eastAsia"/>
                <w:sz w:val="24"/>
                <w:szCs w:val="32"/>
              </w:rPr>
              <w:t xml:space="preserve">   </w:t>
            </w:r>
            <w:r w:rsidRPr="008400DE">
              <w:rPr>
                <w:rFonts w:ascii="宋体" w:hAnsi="宋体" w:hint="eastAsia"/>
                <w:sz w:val="24"/>
                <w:szCs w:val="32"/>
              </w:rPr>
              <w:t>级</w:t>
            </w:r>
          </w:p>
        </w:tc>
      </w:tr>
      <w:tr w:rsidR="00615901" w:rsidRPr="008400DE" w:rsidTr="00DC3EFB">
        <w:trPr>
          <w:trHeight w:val="400"/>
          <w:jc w:val="center"/>
        </w:trPr>
        <w:tc>
          <w:tcPr>
            <w:tcW w:w="192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等</w:t>
            </w:r>
            <w:r>
              <w:rPr>
                <w:rFonts w:ascii="宋体" w:hAnsi="宋体" w:hint="eastAsia"/>
                <w:sz w:val="24"/>
                <w:szCs w:val="32"/>
              </w:rPr>
              <w:t xml:space="preserve">   </w:t>
            </w:r>
            <w:r w:rsidRPr="008400DE">
              <w:rPr>
                <w:rFonts w:ascii="宋体" w:hAnsi="宋体" w:hint="eastAsia"/>
                <w:sz w:val="24"/>
                <w:szCs w:val="32"/>
              </w:rPr>
              <w:t>级</w:t>
            </w:r>
          </w:p>
        </w:tc>
        <w:tc>
          <w:tcPr>
            <w:tcW w:w="120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p>
        </w:tc>
        <w:tc>
          <w:tcPr>
            <w:tcW w:w="120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w:t>
            </w:r>
          </w:p>
        </w:tc>
        <w:tc>
          <w:tcPr>
            <w:tcW w:w="120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w:t>
            </w:r>
          </w:p>
        </w:tc>
        <w:tc>
          <w:tcPr>
            <w:tcW w:w="120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w:t>
            </w:r>
          </w:p>
        </w:tc>
        <w:tc>
          <w:tcPr>
            <w:tcW w:w="120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w:t>
            </w:r>
          </w:p>
        </w:tc>
        <w:tc>
          <w:tcPr>
            <w:tcW w:w="1177"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w:t>
            </w:r>
          </w:p>
        </w:tc>
      </w:tr>
      <w:tr w:rsidR="00615901" w:rsidRPr="008400DE" w:rsidTr="00DC3EFB">
        <w:trPr>
          <w:trHeight w:val="400"/>
          <w:jc w:val="center"/>
        </w:trPr>
        <w:tc>
          <w:tcPr>
            <w:tcW w:w="192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标准学时</w:t>
            </w:r>
          </w:p>
        </w:tc>
        <w:tc>
          <w:tcPr>
            <w:tcW w:w="120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400</w:t>
            </w:r>
          </w:p>
        </w:tc>
        <w:tc>
          <w:tcPr>
            <w:tcW w:w="120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300</w:t>
            </w:r>
          </w:p>
        </w:tc>
        <w:tc>
          <w:tcPr>
            <w:tcW w:w="120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200</w:t>
            </w:r>
          </w:p>
        </w:tc>
        <w:tc>
          <w:tcPr>
            <w:tcW w:w="120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120</w:t>
            </w:r>
          </w:p>
        </w:tc>
        <w:tc>
          <w:tcPr>
            <w:tcW w:w="120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80</w:t>
            </w:r>
          </w:p>
        </w:tc>
        <w:tc>
          <w:tcPr>
            <w:tcW w:w="1177"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40</w:t>
            </w:r>
          </w:p>
        </w:tc>
      </w:tr>
      <w:tr w:rsidR="00615901" w:rsidRPr="008400DE" w:rsidTr="00DC3EFB">
        <w:trPr>
          <w:trHeight w:val="400"/>
          <w:jc w:val="center"/>
        </w:trPr>
        <w:tc>
          <w:tcPr>
            <w:tcW w:w="9097" w:type="dxa"/>
            <w:gridSpan w:val="7"/>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注：获奖当年计算工作量；重复获奖时取高者或补差。</w:t>
            </w:r>
          </w:p>
        </w:tc>
      </w:tr>
    </w:tbl>
    <w:p w:rsidR="00615901" w:rsidRPr="008400DE" w:rsidRDefault="00615901" w:rsidP="00DC3EFB">
      <w:pPr>
        <w:spacing w:beforeLines="50" w:before="120"/>
        <w:ind w:firstLine="425"/>
        <w:rPr>
          <w:rFonts w:ascii="宋体" w:hAnsi="宋体"/>
          <w:sz w:val="24"/>
          <w:szCs w:val="32"/>
        </w:rPr>
      </w:pPr>
      <w:r>
        <w:rPr>
          <w:rFonts w:ascii="宋体" w:hAnsi="宋体" w:hint="eastAsia"/>
          <w:sz w:val="24"/>
          <w:szCs w:val="32"/>
        </w:rPr>
        <w:t>(</w:t>
      </w:r>
      <w:r w:rsidRPr="008400DE">
        <w:rPr>
          <w:rFonts w:ascii="宋体" w:hAnsi="宋体" w:hint="eastAsia"/>
          <w:sz w:val="24"/>
          <w:szCs w:val="32"/>
        </w:rPr>
        <w:t>4</w:t>
      </w:r>
      <w:r>
        <w:rPr>
          <w:rFonts w:ascii="宋体" w:hAnsi="宋体" w:hint="eastAsia"/>
          <w:sz w:val="24"/>
          <w:szCs w:val="32"/>
        </w:rPr>
        <w:t>)</w:t>
      </w:r>
      <w:r w:rsidRPr="008400DE">
        <w:rPr>
          <w:rFonts w:ascii="宋体" w:hAnsi="宋体" w:hint="eastAsia"/>
          <w:sz w:val="24"/>
          <w:szCs w:val="32"/>
        </w:rPr>
        <w:t>教育教学研究课题工作量</w:t>
      </w:r>
      <w:r>
        <w:rPr>
          <w:rFonts w:ascii="宋体" w:hAnsi="宋体" w:hint="eastAsia"/>
          <w:sz w:val="24"/>
          <w:szCs w:val="32"/>
        </w:rPr>
        <w:t>(</w:t>
      </w:r>
      <w:r w:rsidRPr="008400DE">
        <w:rPr>
          <w:rFonts w:ascii="宋体" w:hAnsi="宋体" w:hint="eastAsia"/>
          <w:sz w:val="24"/>
          <w:szCs w:val="32"/>
        </w:rPr>
        <w:t>A4=换算标准学时×K5，K5为排名系数，K5取值见表8</w:t>
      </w:r>
      <w:r>
        <w:rPr>
          <w:rFonts w:ascii="宋体" w:hAnsi="宋体" w:hint="eastAsia"/>
          <w:sz w:val="24"/>
          <w:szCs w:val="32"/>
        </w:rPr>
        <w:t>)</w:t>
      </w:r>
    </w:p>
    <w:p w:rsidR="00615901" w:rsidRPr="008400DE" w:rsidRDefault="00615901" w:rsidP="00DC3EFB">
      <w:pPr>
        <w:spacing w:afterLines="50" w:after="120" w:line="400" w:lineRule="exact"/>
        <w:rPr>
          <w:rFonts w:ascii="宋体" w:hAnsi="宋体"/>
          <w:sz w:val="24"/>
          <w:szCs w:val="32"/>
        </w:rPr>
      </w:pPr>
      <w:r w:rsidRPr="008400DE">
        <w:rPr>
          <w:rFonts w:ascii="宋体" w:hAnsi="宋体" w:hint="eastAsia"/>
          <w:sz w:val="24"/>
          <w:szCs w:val="32"/>
        </w:rPr>
        <w:t>换算标准学时表 4</w:t>
      </w:r>
    </w:p>
    <w:tbl>
      <w:tblPr>
        <w:tblW w:w="9103" w:type="dxa"/>
        <w:jc w:val="center"/>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1671"/>
        <w:gridCol w:w="566"/>
        <w:gridCol w:w="567"/>
        <w:gridCol w:w="566"/>
        <w:gridCol w:w="567"/>
        <w:gridCol w:w="649"/>
        <w:gridCol w:w="650"/>
        <w:gridCol w:w="650"/>
        <w:gridCol w:w="650"/>
        <w:gridCol w:w="649"/>
        <w:gridCol w:w="650"/>
        <w:gridCol w:w="650"/>
        <w:gridCol w:w="618"/>
      </w:tblGrid>
      <w:tr w:rsidR="00615901" w:rsidRPr="008400DE" w:rsidTr="00DC3EFB">
        <w:trPr>
          <w:cantSplit/>
          <w:trHeight w:val="400"/>
          <w:jc w:val="center"/>
        </w:trPr>
        <w:tc>
          <w:tcPr>
            <w:tcW w:w="1671" w:type="dxa"/>
            <w:vMerge w:val="restart"/>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w:t>
            </w:r>
            <w:r>
              <w:rPr>
                <w:rFonts w:ascii="宋体" w:hAnsi="宋体" w:hint="eastAsia"/>
                <w:sz w:val="24"/>
                <w:szCs w:val="32"/>
              </w:rPr>
              <w:t xml:space="preserve">  </w:t>
            </w:r>
            <w:r w:rsidRPr="008400DE">
              <w:rPr>
                <w:rFonts w:ascii="宋体" w:hAnsi="宋体" w:hint="eastAsia"/>
                <w:sz w:val="24"/>
                <w:szCs w:val="32"/>
              </w:rPr>
              <w:t>别</w:t>
            </w:r>
          </w:p>
        </w:tc>
        <w:tc>
          <w:tcPr>
            <w:tcW w:w="2266" w:type="dxa"/>
            <w:gridSpan w:val="4"/>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国家级</w:t>
            </w:r>
          </w:p>
        </w:tc>
        <w:tc>
          <w:tcPr>
            <w:tcW w:w="2599" w:type="dxa"/>
            <w:gridSpan w:val="4"/>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省</w:t>
            </w:r>
            <w:r>
              <w:rPr>
                <w:rFonts w:ascii="宋体" w:hAnsi="宋体" w:hint="eastAsia"/>
                <w:sz w:val="24"/>
                <w:szCs w:val="32"/>
              </w:rPr>
              <w:t xml:space="preserve">  </w:t>
            </w:r>
            <w:r w:rsidRPr="008400DE">
              <w:rPr>
                <w:rFonts w:ascii="宋体" w:hAnsi="宋体" w:hint="eastAsia"/>
                <w:sz w:val="24"/>
                <w:szCs w:val="32"/>
              </w:rPr>
              <w:t xml:space="preserve"> 级</w:t>
            </w:r>
          </w:p>
        </w:tc>
        <w:tc>
          <w:tcPr>
            <w:tcW w:w="2567" w:type="dxa"/>
            <w:gridSpan w:val="4"/>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院</w:t>
            </w:r>
            <w:r>
              <w:rPr>
                <w:rFonts w:ascii="宋体" w:hAnsi="宋体" w:hint="eastAsia"/>
                <w:sz w:val="24"/>
                <w:szCs w:val="32"/>
              </w:rPr>
              <w:t xml:space="preserve">   </w:t>
            </w:r>
            <w:r w:rsidRPr="008400DE">
              <w:rPr>
                <w:rFonts w:ascii="宋体" w:hAnsi="宋体" w:hint="eastAsia"/>
                <w:sz w:val="24"/>
                <w:szCs w:val="32"/>
              </w:rPr>
              <w:t>级</w:t>
            </w:r>
          </w:p>
        </w:tc>
      </w:tr>
      <w:tr w:rsidR="00615901" w:rsidRPr="008400DE" w:rsidTr="00DC3EFB">
        <w:trPr>
          <w:cantSplit/>
          <w:trHeight w:val="400"/>
          <w:jc w:val="center"/>
        </w:trPr>
        <w:tc>
          <w:tcPr>
            <w:tcW w:w="1671" w:type="dxa"/>
            <w:vMerge/>
            <w:vAlign w:val="center"/>
          </w:tcPr>
          <w:p w:rsidR="00615901" w:rsidRPr="008400DE" w:rsidRDefault="00615901" w:rsidP="00DC3EFB">
            <w:pPr>
              <w:spacing w:line="400" w:lineRule="exact"/>
              <w:jc w:val="center"/>
              <w:rPr>
                <w:rFonts w:ascii="宋体" w:hAnsi="宋体"/>
                <w:sz w:val="24"/>
                <w:szCs w:val="32"/>
              </w:rPr>
            </w:pPr>
          </w:p>
        </w:tc>
        <w:tc>
          <w:tcPr>
            <w:tcW w:w="1133" w:type="dxa"/>
            <w:gridSpan w:val="2"/>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重点</w:t>
            </w:r>
          </w:p>
        </w:tc>
        <w:tc>
          <w:tcPr>
            <w:tcW w:w="1133" w:type="dxa"/>
            <w:gridSpan w:val="2"/>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一般</w:t>
            </w:r>
          </w:p>
        </w:tc>
        <w:tc>
          <w:tcPr>
            <w:tcW w:w="1299" w:type="dxa"/>
            <w:gridSpan w:val="2"/>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重点</w:t>
            </w:r>
          </w:p>
        </w:tc>
        <w:tc>
          <w:tcPr>
            <w:tcW w:w="1300" w:type="dxa"/>
            <w:gridSpan w:val="2"/>
            <w:shd w:val="clear" w:color="auto" w:fill="auto"/>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一般</w:t>
            </w:r>
          </w:p>
        </w:tc>
        <w:tc>
          <w:tcPr>
            <w:tcW w:w="1299" w:type="dxa"/>
            <w:gridSpan w:val="2"/>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重点</w:t>
            </w:r>
          </w:p>
        </w:tc>
        <w:tc>
          <w:tcPr>
            <w:tcW w:w="1268" w:type="dxa"/>
            <w:gridSpan w:val="2"/>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一般</w:t>
            </w:r>
          </w:p>
        </w:tc>
      </w:tr>
      <w:tr w:rsidR="00615901" w:rsidRPr="008400DE" w:rsidTr="00DC3EFB">
        <w:trPr>
          <w:cantSplit/>
          <w:trHeight w:val="400"/>
          <w:jc w:val="center"/>
        </w:trPr>
        <w:tc>
          <w:tcPr>
            <w:tcW w:w="1671" w:type="dxa"/>
            <w:vMerge/>
            <w:vAlign w:val="center"/>
          </w:tcPr>
          <w:p w:rsidR="00615901" w:rsidRPr="008400DE" w:rsidRDefault="00615901" w:rsidP="00DC3EFB">
            <w:pPr>
              <w:spacing w:line="400" w:lineRule="exact"/>
              <w:jc w:val="center"/>
              <w:rPr>
                <w:rFonts w:ascii="宋体" w:hAnsi="宋体"/>
                <w:sz w:val="24"/>
                <w:szCs w:val="32"/>
              </w:rPr>
            </w:pPr>
          </w:p>
        </w:tc>
        <w:tc>
          <w:tcPr>
            <w:tcW w:w="566"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立项</w:t>
            </w:r>
          </w:p>
        </w:tc>
        <w:tc>
          <w:tcPr>
            <w:tcW w:w="56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结题</w:t>
            </w:r>
          </w:p>
        </w:tc>
        <w:tc>
          <w:tcPr>
            <w:tcW w:w="566"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立项</w:t>
            </w:r>
          </w:p>
        </w:tc>
        <w:tc>
          <w:tcPr>
            <w:tcW w:w="56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结题</w:t>
            </w:r>
          </w:p>
        </w:tc>
        <w:tc>
          <w:tcPr>
            <w:tcW w:w="649"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立项</w:t>
            </w:r>
          </w:p>
        </w:tc>
        <w:tc>
          <w:tcPr>
            <w:tcW w:w="65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结题</w:t>
            </w:r>
          </w:p>
        </w:tc>
        <w:tc>
          <w:tcPr>
            <w:tcW w:w="65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立项</w:t>
            </w:r>
          </w:p>
        </w:tc>
        <w:tc>
          <w:tcPr>
            <w:tcW w:w="65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结题</w:t>
            </w:r>
          </w:p>
        </w:tc>
        <w:tc>
          <w:tcPr>
            <w:tcW w:w="649"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立项</w:t>
            </w:r>
          </w:p>
        </w:tc>
        <w:tc>
          <w:tcPr>
            <w:tcW w:w="65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结题</w:t>
            </w:r>
          </w:p>
        </w:tc>
        <w:tc>
          <w:tcPr>
            <w:tcW w:w="65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立项</w:t>
            </w:r>
          </w:p>
        </w:tc>
        <w:tc>
          <w:tcPr>
            <w:tcW w:w="618"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结题</w:t>
            </w:r>
          </w:p>
        </w:tc>
      </w:tr>
      <w:tr w:rsidR="00615901" w:rsidRPr="008400DE" w:rsidTr="00DC3EFB">
        <w:trPr>
          <w:cantSplit/>
          <w:trHeight w:val="400"/>
          <w:jc w:val="center"/>
        </w:trPr>
        <w:tc>
          <w:tcPr>
            <w:tcW w:w="1671"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标准学时</w:t>
            </w:r>
          </w:p>
        </w:tc>
        <w:tc>
          <w:tcPr>
            <w:tcW w:w="566"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300</w:t>
            </w:r>
          </w:p>
        </w:tc>
        <w:tc>
          <w:tcPr>
            <w:tcW w:w="56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300</w:t>
            </w:r>
          </w:p>
        </w:tc>
        <w:tc>
          <w:tcPr>
            <w:tcW w:w="566"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200</w:t>
            </w:r>
          </w:p>
        </w:tc>
        <w:tc>
          <w:tcPr>
            <w:tcW w:w="56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200</w:t>
            </w:r>
          </w:p>
        </w:tc>
        <w:tc>
          <w:tcPr>
            <w:tcW w:w="649"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150</w:t>
            </w:r>
          </w:p>
        </w:tc>
        <w:tc>
          <w:tcPr>
            <w:tcW w:w="65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150</w:t>
            </w:r>
          </w:p>
        </w:tc>
        <w:tc>
          <w:tcPr>
            <w:tcW w:w="65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100</w:t>
            </w:r>
          </w:p>
        </w:tc>
        <w:tc>
          <w:tcPr>
            <w:tcW w:w="65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100</w:t>
            </w:r>
          </w:p>
        </w:tc>
        <w:tc>
          <w:tcPr>
            <w:tcW w:w="649"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50</w:t>
            </w:r>
          </w:p>
        </w:tc>
        <w:tc>
          <w:tcPr>
            <w:tcW w:w="65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50</w:t>
            </w:r>
          </w:p>
        </w:tc>
        <w:tc>
          <w:tcPr>
            <w:tcW w:w="65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30</w:t>
            </w:r>
          </w:p>
        </w:tc>
        <w:tc>
          <w:tcPr>
            <w:tcW w:w="618"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30</w:t>
            </w:r>
          </w:p>
        </w:tc>
      </w:tr>
      <w:tr w:rsidR="00615901" w:rsidRPr="008400DE" w:rsidTr="00DC3EFB">
        <w:trPr>
          <w:cantSplit/>
          <w:trHeight w:val="400"/>
          <w:jc w:val="center"/>
        </w:trPr>
        <w:tc>
          <w:tcPr>
            <w:tcW w:w="9103" w:type="dxa"/>
            <w:gridSpan w:val="13"/>
            <w:vAlign w:val="center"/>
          </w:tcPr>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注：立项和结题当年计算工作量，课题研究不计工作量；重复获奖时取高者或补差。</w:t>
            </w:r>
          </w:p>
        </w:tc>
      </w:tr>
    </w:tbl>
    <w:p w:rsidR="00615901" w:rsidRDefault="00615901" w:rsidP="00DC3EFB">
      <w:pPr>
        <w:ind w:firstLineChars="200" w:firstLine="480"/>
        <w:rPr>
          <w:rFonts w:ascii="宋体" w:hAnsi="宋体"/>
          <w:sz w:val="24"/>
          <w:szCs w:val="32"/>
        </w:rPr>
      </w:pPr>
      <w:r>
        <w:rPr>
          <w:rFonts w:ascii="宋体" w:hAnsi="宋体" w:hint="eastAsia"/>
          <w:sz w:val="24"/>
          <w:szCs w:val="32"/>
        </w:rPr>
        <w:t>(</w:t>
      </w:r>
      <w:r w:rsidRPr="008400DE">
        <w:rPr>
          <w:rFonts w:ascii="宋体" w:hAnsi="宋体" w:hint="eastAsia"/>
          <w:sz w:val="24"/>
          <w:szCs w:val="32"/>
        </w:rPr>
        <w:t>5</w:t>
      </w:r>
      <w:r>
        <w:rPr>
          <w:rFonts w:ascii="宋体" w:hAnsi="宋体" w:hint="eastAsia"/>
          <w:sz w:val="24"/>
          <w:szCs w:val="32"/>
        </w:rPr>
        <w:t>)</w:t>
      </w:r>
      <w:r w:rsidRPr="008400DE">
        <w:rPr>
          <w:rFonts w:ascii="宋体" w:hAnsi="宋体" w:hint="eastAsia"/>
          <w:sz w:val="24"/>
          <w:szCs w:val="32"/>
        </w:rPr>
        <w:t>优秀课程建设工作量</w:t>
      </w:r>
      <w:r>
        <w:rPr>
          <w:rFonts w:ascii="宋体" w:hAnsi="宋体" w:hint="eastAsia"/>
          <w:sz w:val="24"/>
          <w:szCs w:val="32"/>
        </w:rPr>
        <w:t>(</w:t>
      </w:r>
      <w:r w:rsidRPr="008400DE">
        <w:rPr>
          <w:rFonts w:ascii="宋体" w:hAnsi="宋体" w:hint="eastAsia"/>
          <w:sz w:val="24"/>
          <w:szCs w:val="32"/>
        </w:rPr>
        <w:t>A5=换算标准学时×K5，K5为排名系数，K5取值见表8</w:t>
      </w:r>
      <w:r>
        <w:rPr>
          <w:rFonts w:ascii="宋体" w:hAnsi="宋体" w:hint="eastAsia"/>
          <w:sz w:val="24"/>
          <w:szCs w:val="32"/>
        </w:rPr>
        <w:t>)</w:t>
      </w:r>
    </w:p>
    <w:p w:rsidR="00615901" w:rsidRPr="008400DE" w:rsidRDefault="00615901" w:rsidP="00DC3EFB">
      <w:pPr>
        <w:ind w:firstLineChars="200" w:firstLine="480"/>
        <w:rPr>
          <w:rFonts w:ascii="宋体" w:hAnsi="宋体"/>
          <w:sz w:val="24"/>
          <w:szCs w:val="32"/>
        </w:rPr>
      </w:pPr>
      <w:r w:rsidRPr="008400DE">
        <w:rPr>
          <w:rFonts w:ascii="宋体" w:hAnsi="宋体" w:hint="eastAsia"/>
          <w:sz w:val="24"/>
          <w:szCs w:val="32"/>
        </w:rPr>
        <w:t>换算标准学时表5</w:t>
      </w:r>
    </w:p>
    <w:tbl>
      <w:tblPr>
        <w:tblW w:w="9098" w:type="dxa"/>
        <w:jc w:val="center"/>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1437"/>
        <w:gridCol w:w="1935"/>
        <w:gridCol w:w="2127"/>
        <w:gridCol w:w="1701"/>
        <w:gridCol w:w="1898"/>
      </w:tblGrid>
      <w:tr w:rsidR="00615901" w:rsidRPr="008400DE" w:rsidTr="00DC3EFB">
        <w:trPr>
          <w:trHeight w:val="340"/>
          <w:jc w:val="center"/>
        </w:trPr>
        <w:tc>
          <w:tcPr>
            <w:tcW w:w="1437" w:type="dxa"/>
            <w:vMerge w:val="restart"/>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w:t>
            </w:r>
            <w:r>
              <w:rPr>
                <w:rFonts w:ascii="宋体" w:hAnsi="宋体" w:hint="eastAsia"/>
                <w:sz w:val="24"/>
                <w:szCs w:val="32"/>
              </w:rPr>
              <w:t xml:space="preserve">   </w:t>
            </w:r>
            <w:r w:rsidRPr="008400DE">
              <w:rPr>
                <w:rFonts w:ascii="宋体" w:hAnsi="宋体" w:hint="eastAsia"/>
                <w:sz w:val="24"/>
                <w:szCs w:val="32"/>
              </w:rPr>
              <w:t>别</w:t>
            </w:r>
          </w:p>
        </w:tc>
        <w:tc>
          <w:tcPr>
            <w:tcW w:w="4062" w:type="dxa"/>
            <w:gridSpan w:val="2"/>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省级优秀课程</w:t>
            </w:r>
          </w:p>
        </w:tc>
        <w:tc>
          <w:tcPr>
            <w:tcW w:w="3599" w:type="dxa"/>
            <w:gridSpan w:val="2"/>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院级优秀课程</w:t>
            </w:r>
          </w:p>
        </w:tc>
      </w:tr>
      <w:tr w:rsidR="00615901" w:rsidRPr="008400DE" w:rsidTr="00DC3EFB">
        <w:trPr>
          <w:trHeight w:val="340"/>
          <w:jc w:val="center"/>
        </w:trPr>
        <w:tc>
          <w:tcPr>
            <w:tcW w:w="1437" w:type="dxa"/>
            <w:vMerge/>
            <w:vAlign w:val="center"/>
          </w:tcPr>
          <w:p w:rsidR="00615901" w:rsidRPr="008400DE" w:rsidRDefault="00615901" w:rsidP="00DC3EFB">
            <w:pPr>
              <w:spacing w:line="400" w:lineRule="exact"/>
              <w:jc w:val="center"/>
              <w:rPr>
                <w:rFonts w:ascii="宋体" w:hAnsi="宋体"/>
                <w:sz w:val="24"/>
                <w:szCs w:val="32"/>
              </w:rPr>
            </w:pPr>
          </w:p>
        </w:tc>
        <w:tc>
          <w:tcPr>
            <w:tcW w:w="193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确</w:t>
            </w:r>
            <w:r>
              <w:rPr>
                <w:rFonts w:ascii="宋体" w:hAnsi="宋体" w:hint="eastAsia"/>
                <w:sz w:val="24"/>
                <w:szCs w:val="32"/>
              </w:rPr>
              <w:t xml:space="preserve">  </w:t>
            </w:r>
            <w:r w:rsidRPr="008400DE">
              <w:rPr>
                <w:rFonts w:ascii="宋体" w:hAnsi="宋体" w:hint="eastAsia"/>
                <w:sz w:val="24"/>
                <w:szCs w:val="32"/>
              </w:rPr>
              <w:t>立</w:t>
            </w:r>
          </w:p>
        </w:tc>
        <w:tc>
          <w:tcPr>
            <w:tcW w:w="212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复查通过</w:t>
            </w:r>
          </w:p>
        </w:tc>
        <w:tc>
          <w:tcPr>
            <w:tcW w:w="1701"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确</w:t>
            </w:r>
            <w:r>
              <w:rPr>
                <w:rFonts w:ascii="宋体" w:hAnsi="宋体" w:hint="eastAsia"/>
                <w:sz w:val="24"/>
                <w:szCs w:val="32"/>
              </w:rPr>
              <w:t xml:space="preserve">  </w:t>
            </w:r>
            <w:r w:rsidRPr="008400DE">
              <w:rPr>
                <w:rFonts w:ascii="宋体" w:hAnsi="宋体" w:hint="eastAsia"/>
                <w:sz w:val="24"/>
                <w:szCs w:val="32"/>
              </w:rPr>
              <w:t>立</w:t>
            </w:r>
          </w:p>
        </w:tc>
        <w:tc>
          <w:tcPr>
            <w:tcW w:w="1898"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复查通过</w:t>
            </w:r>
          </w:p>
        </w:tc>
      </w:tr>
      <w:tr w:rsidR="00615901" w:rsidRPr="008400DE" w:rsidTr="00DC3EFB">
        <w:trPr>
          <w:trHeight w:val="340"/>
          <w:jc w:val="center"/>
        </w:trPr>
        <w:tc>
          <w:tcPr>
            <w:tcW w:w="143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标准学时</w:t>
            </w:r>
          </w:p>
        </w:tc>
        <w:tc>
          <w:tcPr>
            <w:tcW w:w="193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100</w:t>
            </w:r>
          </w:p>
        </w:tc>
        <w:tc>
          <w:tcPr>
            <w:tcW w:w="212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100</w:t>
            </w:r>
          </w:p>
        </w:tc>
        <w:tc>
          <w:tcPr>
            <w:tcW w:w="1701"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50</w:t>
            </w:r>
          </w:p>
        </w:tc>
        <w:tc>
          <w:tcPr>
            <w:tcW w:w="1898"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50</w:t>
            </w:r>
          </w:p>
        </w:tc>
      </w:tr>
      <w:tr w:rsidR="00615901" w:rsidRPr="008400DE" w:rsidTr="00DC3EFB">
        <w:trPr>
          <w:trHeight w:val="340"/>
          <w:jc w:val="center"/>
        </w:trPr>
        <w:tc>
          <w:tcPr>
            <w:tcW w:w="9098" w:type="dxa"/>
            <w:gridSpan w:val="5"/>
            <w:vAlign w:val="center"/>
          </w:tcPr>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注：确立当年与复查通过当年计算工作量，建设期间不计工作量；重复获奖时取高者或补差。</w:t>
            </w:r>
          </w:p>
        </w:tc>
      </w:tr>
    </w:tbl>
    <w:p w:rsidR="00615901" w:rsidRPr="008400DE" w:rsidRDefault="00615901" w:rsidP="00DC3EFB">
      <w:pPr>
        <w:ind w:firstLineChars="200" w:firstLine="480"/>
        <w:rPr>
          <w:rFonts w:ascii="宋体" w:hAnsi="宋体"/>
          <w:sz w:val="24"/>
          <w:szCs w:val="32"/>
        </w:rPr>
      </w:pPr>
      <w:r>
        <w:rPr>
          <w:rFonts w:ascii="宋体" w:hAnsi="宋体" w:hint="eastAsia"/>
          <w:sz w:val="24"/>
          <w:szCs w:val="32"/>
        </w:rPr>
        <w:t>(</w:t>
      </w:r>
      <w:r w:rsidRPr="008400DE">
        <w:rPr>
          <w:rFonts w:ascii="宋体" w:hAnsi="宋体" w:hint="eastAsia"/>
          <w:sz w:val="24"/>
          <w:szCs w:val="32"/>
        </w:rPr>
        <w:t>6</w:t>
      </w:r>
      <w:r>
        <w:rPr>
          <w:rFonts w:ascii="宋体" w:hAnsi="宋体" w:hint="eastAsia"/>
          <w:sz w:val="24"/>
          <w:szCs w:val="32"/>
        </w:rPr>
        <w:t>)</w:t>
      </w:r>
      <w:r w:rsidRPr="008400DE">
        <w:rPr>
          <w:rFonts w:ascii="宋体" w:hAnsi="宋体" w:hint="eastAsia"/>
          <w:sz w:val="24"/>
          <w:szCs w:val="32"/>
        </w:rPr>
        <w:t>精品课程建设工作量</w:t>
      </w:r>
      <w:r>
        <w:rPr>
          <w:rFonts w:ascii="宋体" w:hAnsi="宋体" w:hint="eastAsia"/>
          <w:sz w:val="24"/>
          <w:szCs w:val="32"/>
        </w:rPr>
        <w:t>(</w:t>
      </w:r>
      <w:r w:rsidRPr="008400DE">
        <w:rPr>
          <w:rFonts w:ascii="宋体" w:hAnsi="宋体" w:hint="eastAsia"/>
          <w:sz w:val="24"/>
          <w:szCs w:val="32"/>
        </w:rPr>
        <w:t>A6=换算标准学时×K5，K5为排名系数，K5取值见表8</w:t>
      </w:r>
      <w:r>
        <w:rPr>
          <w:rFonts w:ascii="宋体" w:hAnsi="宋体" w:hint="eastAsia"/>
          <w:sz w:val="24"/>
          <w:szCs w:val="32"/>
        </w:rPr>
        <w:t>)</w:t>
      </w:r>
    </w:p>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换算标准学时表6</w:t>
      </w:r>
    </w:p>
    <w:tbl>
      <w:tblPr>
        <w:tblW w:w="9085" w:type="dxa"/>
        <w:jc w:val="center"/>
        <w:tblInd w:w="-1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2519"/>
        <w:gridCol w:w="1985"/>
        <w:gridCol w:w="1984"/>
        <w:gridCol w:w="2597"/>
      </w:tblGrid>
      <w:tr w:rsidR="00615901" w:rsidRPr="008400DE" w:rsidTr="00DC3EFB">
        <w:trPr>
          <w:trHeight w:val="400"/>
          <w:jc w:val="center"/>
        </w:trPr>
        <w:tc>
          <w:tcPr>
            <w:tcW w:w="2519" w:type="dxa"/>
            <w:vMerge w:val="restart"/>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w:t>
            </w:r>
            <w:r>
              <w:rPr>
                <w:rFonts w:ascii="宋体" w:hAnsi="宋体" w:hint="eastAsia"/>
                <w:sz w:val="24"/>
                <w:szCs w:val="32"/>
              </w:rPr>
              <w:t xml:space="preserve">   </w:t>
            </w:r>
            <w:r w:rsidRPr="008400DE">
              <w:rPr>
                <w:rFonts w:ascii="宋体" w:hAnsi="宋体" w:hint="eastAsia"/>
                <w:sz w:val="24"/>
                <w:szCs w:val="32"/>
              </w:rPr>
              <w:t>别</w:t>
            </w:r>
          </w:p>
        </w:tc>
        <w:tc>
          <w:tcPr>
            <w:tcW w:w="198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国家级精品课程</w:t>
            </w:r>
          </w:p>
        </w:tc>
        <w:tc>
          <w:tcPr>
            <w:tcW w:w="1984"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省级精品课程</w:t>
            </w:r>
          </w:p>
        </w:tc>
        <w:tc>
          <w:tcPr>
            <w:tcW w:w="259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院级精品课程</w:t>
            </w:r>
          </w:p>
        </w:tc>
      </w:tr>
      <w:tr w:rsidR="00615901" w:rsidRPr="008400DE" w:rsidTr="00DC3EFB">
        <w:trPr>
          <w:trHeight w:val="400"/>
          <w:jc w:val="center"/>
        </w:trPr>
        <w:tc>
          <w:tcPr>
            <w:tcW w:w="2519" w:type="dxa"/>
            <w:vMerge/>
            <w:vAlign w:val="center"/>
          </w:tcPr>
          <w:p w:rsidR="00615901" w:rsidRPr="008400DE" w:rsidRDefault="00615901" w:rsidP="00DC3EFB">
            <w:pPr>
              <w:spacing w:line="400" w:lineRule="exact"/>
              <w:jc w:val="center"/>
              <w:rPr>
                <w:rFonts w:ascii="宋体" w:hAnsi="宋体"/>
                <w:sz w:val="24"/>
                <w:szCs w:val="32"/>
              </w:rPr>
            </w:pPr>
          </w:p>
        </w:tc>
        <w:tc>
          <w:tcPr>
            <w:tcW w:w="198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确</w:t>
            </w:r>
            <w:r>
              <w:rPr>
                <w:rFonts w:ascii="宋体" w:hAnsi="宋体" w:hint="eastAsia"/>
                <w:sz w:val="24"/>
                <w:szCs w:val="32"/>
              </w:rPr>
              <w:t xml:space="preserve">  </w:t>
            </w:r>
            <w:r w:rsidRPr="008400DE">
              <w:rPr>
                <w:rFonts w:ascii="宋体" w:hAnsi="宋体" w:hint="eastAsia"/>
                <w:sz w:val="24"/>
                <w:szCs w:val="32"/>
              </w:rPr>
              <w:t>立</w:t>
            </w:r>
          </w:p>
        </w:tc>
        <w:tc>
          <w:tcPr>
            <w:tcW w:w="1984"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确</w:t>
            </w:r>
            <w:r>
              <w:rPr>
                <w:rFonts w:ascii="宋体" w:hAnsi="宋体" w:hint="eastAsia"/>
                <w:sz w:val="24"/>
                <w:szCs w:val="32"/>
              </w:rPr>
              <w:t xml:space="preserve">  </w:t>
            </w:r>
            <w:r w:rsidRPr="008400DE">
              <w:rPr>
                <w:rFonts w:ascii="宋体" w:hAnsi="宋体" w:hint="eastAsia"/>
                <w:sz w:val="24"/>
                <w:szCs w:val="32"/>
              </w:rPr>
              <w:t>立</w:t>
            </w:r>
          </w:p>
        </w:tc>
        <w:tc>
          <w:tcPr>
            <w:tcW w:w="259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确</w:t>
            </w:r>
            <w:r>
              <w:rPr>
                <w:rFonts w:ascii="宋体" w:hAnsi="宋体" w:hint="eastAsia"/>
                <w:sz w:val="24"/>
                <w:szCs w:val="32"/>
              </w:rPr>
              <w:t xml:space="preserve">  </w:t>
            </w:r>
            <w:r w:rsidRPr="008400DE">
              <w:rPr>
                <w:rFonts w:ascii="宋体" w:hAnsi="宋体" w:hint="eastAsia"/>
                <w:sz w:val="24"/>
                <w:szCs w:val="32"/>
              </w:rPr>
              <w:t>立</w:t>
            </w:r>
          </w:p>
        </w:tc>
      </w:tr>
      <w:tr w:rsidR="00615901" w:rsidRPr="008400DE" w:rsidTr="00DC3EFB">
        <w:trPr>
          <w:trHeight w:val="400"/>
          <w:jc w:val="center"/>
        </w:trPr>
        <w:tc>
          <w:tcPr>
            <w:tcW w:w="2519"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标准学时</w:t>
            </w:r>
          </w:p>
        </w:tc>
        <w:tc>
          <w:tcPr>
            <w:tcW w:w="198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400</w:t>
            </w:r>
          </w:p>
        </w:tc>
        <w:tc>
          <w:tcPr>
            <w:tcW w:w="1984"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200</w:t>
            </w:r>
          </w:p>
        </w:tc>
        <w:tc>
          <w:tcPr>
            <w:tcW w:w="2597"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100</w:t>
            </w:r>
          </w:p>
        </w:tc>
      </w:tr>
      <w:tr w:rsidR="00615901" w:rsidRPr="008400DE" w:rsidTr="00DC3EFB">
        <w:trPr>
          <w:trHeight w:val="400"/>
          <w:jc w:val="center"/>
        </w:trPr>
        <w:tc>
          <w:tcPr>
            <w:tcW w:w="9085" w:type="dxa"/>
            <w:gridSpan w:val="4"/>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lastRenderedPageBreak/>
              <w:t>注：确立当年计算工作量，建设期间不计工作量；重复获奖时取高者或补差。</w:t>
            </w:r>
          </w:p>
        </w:tc>
      </w:tr>
    </w:tbl>
    <w:p w:rsidR="00615901" w:rsidRPr="008400DE" w:rsidRDefault="00615901" w:rsidP="00DC3EFB">
      <w:pPr>
        <w:ind w:firstLineChars="200" w:firstLine="480"/>
        <w:rPr>
          <w:rFonts w:ascii="宋体" w:hAnsi="宋体"/>
          <w:sz w:val="24"/>
          <w:szCs w:val="32"/>
        </w:rPr>
      </w:pPr>
      <w:r>
        <w:rPr>
          <w:rFonts w:ascii="宋体" w:hAnsi="宋体" w:hint="eastAsia"/>
          <w:sz w:val="24"/>
          <w:szCs w:val="32"/>
        </w:rPr>
        <w:t>(</w:t>
      </w:r>
      <w:r w:rsidRPr="008400DE">
        <w:rPr>
          <w:rFonts w:ascii="宋体" w:hAnsi="宋体" w:hint="eastAsia"/>
          <w:sz w:val="24"/>
          <w:szCs w:val="32"/>
        </w:rPr>
        <w:t>7</w:t>
      </w:r>
      <w:r>
        <w:rPr>
          <w:rFonts w:ascii="宋体" w:hAnsi="宋体" w:hint="eastAsia"/>
          <w:sz w:val="24"/>
          <w:szCs w:val="32"/>
        </w:rPr>
        <w:t>)</w:t>
      </w:r>
      <w:r w:rsidRPr="008400DE">
        <w:rPr>
          <w:rFonts w:ascii="宋体" w:hAnsi="宋体" w:hint="eastAsia"/>
          <w:sz w:val="24"/>
          <w:szCs w:val="32"/>
        </w:rPr>
        <w:t>教学团队建设工作量</w:t>
      </w:r>
      <w:r>
        <w:rPr>
          <w:rFonts w:ascii="宋体" w:hAnsi="宋体" w:hint="eastAsia"/>
          <w:sz w:val="24"/>
          <w:szCs w:val="32"/>
        </w:rPr>
        <w:t>(</w:t>
      </w:r>
      <w:r w:rsidRPr="008400DE">
        <w:rPr>
          <w:rFonts w:ascii="宋体" w:hAnsi="宋体" w:hint="eastAsia"/>
          <w:sz w:val="24"/>
          <w:szCs w:val="32"/>
        </w:rPr>
        <w:t>A7=换算标准学时×K5，K5为排名系数，K5取值见表8</w:t>
      </w:r>
      <w:r>
        <w:rPr>
          <w:rFonts w:ascii="宋体" w:hAnsi="宋体" w:hint="eastAsia"/>
          <w:sz w:val="24"/>
          <w:szCs w:val="32"/>
        </w:rPr>
        <w:t>)</w:t>
      </w:r>
    </w:p>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换算标准学时表7</w:t>
      </w:r>
    </w:p>
    <w:tbl>
      <w:tblPr>
        <w:tblW w:w="9059" w:type="dxa"/>
        <w:jc w:val="center"/>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2425"/>
        <w:gridCol w:w="1985"/>
        <w:gridCol w:w="1984"/>
        <w:gridCol w:w="2665"/>
      </w:tblGrid>
      <w:tr w:rsidR="00615901" w:rsidRPr="008400DE" w:rsidTr="00DC3EFB">
        <w:trPr>
          <w:trHeight w:val="600"/>
          <w:jc w:val="center"/>
        </w:trPr>
        <w:tc>
          <w:tcPr>
            <w:tcW w:w="2425" w:type="dxa"/>
            <w:vMerge w:val="restart"/>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w:t>
            </w:r>
            <w:r>
              <w:rPr>
                <w:rFonts w:ascii="宋体" w:hAnsi="宋体" w:hint="eastAsia"/>
                <w:sz w:val="24"/>
                <w:szCs w:val="32"/>
              </w:rPr>
              <w:t xml:space="preserve">    </w:t>
            </w:r>
            <w:r w:rsidRPr="008400DE">
              <w:rPr>
                <w:rFonts w:ascii="宋体" w:hAnsi="宋体" w:hint="eastAsia"/>
                <w:sz w:val="24"/>
                <w:szCs w:val="32"/>
              </w:rPr>
              <w:t>别</w:t>
            </w:r>
          </w:p>
        </w:tc>
        <w:tc>
          <w:tcPr>
            <w:tcW w:w="198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国家级教学团队</w:t>
            </w:r>
          </w:p>
        </w:tc>
        <w:tc>
          <w:tcPr>
            <w:tcW w:w="1984"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省级教学团队</w:t>
            </w:r>
          </w:p>
        </w:tc>
        <w:tc>
          <w:tcPr>
            <w:tcW w:w="266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院级教学团队</w:t>
            </w:r>
          </w:p>
        </w:tc>
      </w:tr>
      <w:tr w:rsidR="00615901" w:rsidRPr="008400DE" w:rsidTr="00DC3EFB">
        <w:trPr>
          <w:trHeight w:val="600"/>
          <w:jc w:val="center"/>
        </w:trPr>
        <w:tc>
          <w:tcPr>
            <w:tcW w:w="2425" w:type="dxa"/>
            <w:vMerge/>
            <w:vAlign w:val="center"/>
          </w:tcPr>
          <w:p w:rsidR="00615901" w:rsidRPr="008400DE" w:rsidRDefault="00615901" w:rsidP="00DC3EFB">
            <w:pPr>
              <w:spacing w:line="400" w:lineRule="exact"/>
              <w:jc w:val="center"/>
              <w:rPr>
                <w:rFonts w:ascii="宋体" w:hAnsi="宋体"/>
                <w:sz w:val="24"/>
                <w:szCs w:val="32"/>
              </w:rPr>
            </w:pPr>
          </w:p>
        </w:tc>
        <w:tc>
          <w:tcPr>
            <w:tcW w:w="198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确</w:t>
            </w:r>
            <w:r>
              <w:rPr>
                <w:rFonts w:ascii="宋体" w:hAnsi="宋体" w:hint="eastAsia"/>
                <w:sz w:val="24"/>
                <w:szCs w:val="32"/>
              </w:rPr>
              <w:t xml:space="preserve">  </w:t>
            </w:r>
            <w:r w:rsidRPr="008400DE">
              <w:rPr>
                <w:rFonts w:ascii="宋体" w:hAnsi="宋体" w:hint="eastAsia"/>
                <w:sz w:val="24"/>
                <w:szCs w:val="32"/>
              </w:rPr>
              <w:t>立</w:t>
            </w:r>
          </w:p>
        </w:tc>
        <w:tc>
          <w:tcPr>
            <w:tcW w:w="1984"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确</w:t>
            </w:r>
            <w:r>
              <w:rPr>
                <w:rFonts w:ascii="宋体" w:hAnsi="宋体" w:hint="eastAsia"/>
                <w:sz w:val="24"/>
                <w:szCs w:val="32"/>
              </w:rPr>
              <w:t xml:space="preserve">  </w:t>
            </w:r>
            <w:r w:rsidRPr="008400DE">
              <w:rPr>
                <w:rFonts w:ascii="宋体" w:hAnsi="宋体" w:hint="eastAsia"/>
                <w:sz w:val="24"/>
                <w:szCs w:val="32"/>
              </w:rPr>
              <w:t>立</w:t>
            </w:r>
          </w:p>
        </w:tc>
        <w:tc>
          <w:tcPr>
            <w:tcW w:w="266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确</w:t>
            </w:r>
            <w:r>
              <w:rPr>
                <w:rFonts w:ascii="宋体" w:hAnsi="宋体" w:hint="eastAsia"/>
                <w:sz w:val="24"/>
                <w:szCs w:val="32"/>
              </w:rPr>
              <w:t xml:space="preserve">  </w:t>
            </w:r>
            <w:r w:rsidRPr="008400DE">
              <w:rPr>
                <w:rFonts w:ascii="宋体" w:hAnsi="宋体" w:hint="eastAsia"/>
                <w:sz w:val="24"/>
                <w:szCs w:val="32"/>
              </w:rPr>
              <w:t>立</w:t>
            </w:r>
          </w:p>
        </w:tc>
      </w:tr>
      <w:tr w:rsidR="00615901" w:rsidRPr="008400DE" w:rsidTr="00DC3EFB">
        <w:trPr>
          <w:trHeight w:val="600"/>
          <w:jc w:val="center"/>
        </w:trPr>
        <w:tc>
          <w:tcPr>
            <w:tcW w:w="242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标准学时</w:t>
            </w:r>
          </w:p>
        </w:tc>
        <w:tc>
          <w:tcPr>
            <w:tcW w:w="198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400</w:t>
            </w:r>
          </w:p>
        </w:tc>
        <w:tc>
          <w:tcPr>
            <w:tcW w:w="1984"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200</w:t>
            </w:r>
          </w:p>
        </w:tc>
        <w:tc>
          <w:tcPr>
            <w:tcW w:w="2665"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100</w:t>
            </w:r>
          </w:p>
        </w:tc>
      </w:tr>
      <w:tr w:rsidR="00615901" w:rsidRPr="008400DE" w:rsidTr="00DC3EFB">
        <w:trPr>
          <w:trHeight w:val="600"/>
          <w:jc w:val="center"/>
        </w:trPr>
        <w:tc>
          <w:tcPr>
            <w:tcW w:w="9059" w:type="dxa"/>
            <w:gridSpan w:val="4"/>
            <w:vAlign w:val="center"/>
          </w:tcPr>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注：确立当年计算工作量，建设期间不计工作量；重复获奖时取高者或补差。</w:t>
            </w:r>
          </w:p>
        </w:tc>
      </w:tr>
    </w:tbl>
    <w:p w:rsidR="00615901" w:rsidRPr="008400DE" w:rsidRDefault="00615901" w:rsidP="00DC3EFB">
      <w:pPr>
        <w:ind w:firstLineChars="200" w:firstLine="480"/>
        <w:rPr>
          <w:rFonts w:ascii="宋体" w:hAnsi="宋体"/>
          <w:sz w:val="24"/>
          <w:szCs w:val="32"/>
        </w:rPr>
      </w:pPr>
      <w:r>
        <w:rPr>
          <w:rFonts w:ascii="宋体" w:hAnsi="宋体" w:hint="eastAsia"/>
          <w:sz w:val="24"/>
          <w:szCs w:val="32"/>
        </w:rPr>
        <w:t>(</w:t>
      </w:r>
      <w:r w:rsidRPr="008400DE">
        <w:rPr>
          <w:rFonts w:ascii="宋体" w:hAnsi="宋体" w:hint="eastAsia"/>
          <w:sz w:val="24"/>
          <w:szCs w:val="32"/>
        </w:rPr>
        <w:t>8</w:t>
      </w:r>
      <w:r>
        <w:rPr>
          <w:rFonts w:ascii="宋体" w:hAnsi="宋体" w:hint="eastAsia"/>
          <w:sz w:val="24"/>
          <w:szCs w:val="32"/>
        </w:rPr>
        <w:t>)</w:t>
      </w:r>
      <w:r w:rsidRPr="008400DE">
        <w:rPr>
          <w:rFonts w:ascii="宋体" w:hAnsi="宋体" w:hint="eastAsia"/>
          <w:sz w:val="24"/>
          <w:szCs w:val="32"/>
        </w:rPr>
        <w:t>A</w:t>
      </w:r>
      <w:smartTag w:uri="urn:schemas-microsoft-com:office:smarttags" w:element="chmetcnv">
        <w:smartTagPr>
          <w:attr w:name="TCSC" w:val="0"/>
          <w:attr w:name="NumberType" w:val="1"/>
          <w:attr w:name="Negative" w:val="False"/>
          <w:attr w:name="HasSpace" w:val="False"/>
          <w:attr w:name="SourceValue" w:val="1"/>
          <w:attr w:name="UnitName" w:val="a"/>
        </w:smartTagPr>
        <w:r w:rsidRPr="008400DE">
          <w:rPr>
            <w:rFonts w:ascii="宋体" w:hAnsi="宋体" w:hint="eastAsia"/>
            <w:sz w:val="24"/>
            <w:szCs w:val="32"/>
          </w:rPr>
          <w:t>1A</w:t>
        </w:r>
      </w:smartTag>
      <w:r w:rsidRPr="008400DE">
        <w:rPr>
          <w:rFonts w:ascii="宋体" w:hAnsi="宋体" w:hint="eastAsia"/>
          <w:sz w:val="24"/>
          <w:szCs w:val="32"/>
        </w:rPr>
        <w:t>6排名系数K5取值如下：</w:t>
      </w:r>
    </w:p>
    <w:p w:rsidR="00615901" w:rsidRPr="008400DE" w:rsidRDefault="00615901" w:rsidP="00DC3EFB">
      <w:pPr>
        <w:ind w:firstLineChars="200" w:firstLine="480"/>
        <w:rPr>
          <w:rFonts w:ascii="宋体" w:hAnsi="宋体"/>
          <w:sz w:val="24"/>
          <w:szCs w:val="32"/>
        </w:rPr>
      </w:pPr>
      <w:r w:rsidRPr="008400DE">
        <w:rPr>
          <w:rFonts w:ascii="宋体" w:hAnsi="宋体" w:hint="eastAsia"/>
          <w:sz w:val="24"/>
          <w:szCs w:val="32"/>
        </w:rPr>
        <w:t>①独立完成，K5=1；</w:t>
      </w:r>
    </w:p>
    <w:p w:rsidR="00615901" w:rsidRPr="008400DE" w:rsidRDefault="00615901" w:rsidP="00DC3EFB">
      <w:pPr>
        <w:ind w:firstLineChars="200" w:firstLine="480"/>
        <w:rPr>
          <w:rFonts w:ascii="宋体" w:hAnsi="宋体"/>
          <w:sz w:val="24"/>
          <w:szCs w:val="32"/>
        </w:rPr>
      </w:pPr>
      <w:r w:rsidRPr="008400DE">
        <w:rPr>
          <w:rFonts w:ascii="宋体" w:hAnsi="宋体" w:hint="eastAsia"/>
          <w:sz w:val="24"/>
          <w:szCs w:val="32"/>
        </w:rPr>
        <w:t>②5人以内合作，K5取值按下表：</w:t>
      </w:r>
    </w:p>
    <w:p w:rsidR="00615901" w:rsidRPr="008400DE" w:rsidRDefault="00615901" w:rsidP="00DC3EFB">
      <w:pPr>
        <w:spacing w:line="400" w:lineRule="exact"/>
        <w:rPr>
          <w:rFonts w:ascii="宋体" w:hAnsi="宋体"/>
          <w:sz w:val="24"/>
          <w:szCs w:val="32"/>
        </w:rPr>
      </w:pPr>
      <w:r>
        <w:rPr>
          <w:rFonts w:ascii="宋体" w:hAnsi="宋体" w:hint="eastAsia"/>
          <w:sz w:val="24"/>
          <w:szCs w:val="32"/>
        </w:rPr>
        <w:t>K5取值</w:t>
      </w:r>
      <w:r w:rsidRPr="008400DE">
        <w:rPr>
          <w:rFonts w:ascii="宋体" w:hAnsi="宋体" w:hint="eastAsia"/>
          <w:sz w:val="24"/>
          <w:szCs w:val="32"/>
        </w:rPr>
        <w:t>表8</w:t>
      </w:r>
    </w:p>
    <w:tbl>
      <w:tblPr>
        <w:tblW w:w="9096" w:type="dxa"/>
        <w:jc w:val="center"/>
        <w:tblInd w:w="-677"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15" w:type="dxa"/>
          <w:right w:w="15" w:type="dxa"/>
        </w:tblCellMar>
        <w:tblLook w:val="0000" w:firstRow="0" w:lastRow="0" w:firstColumn="0" w:lastColumn="0" w:noHBand="0" w:noVBand="0"/>
      </w:tblPr>
      <w:tblGrid>
        <w:gridCol w:w="1239"/>
        <w:gridCol w:w="563"/>
        <w:gridCol w:w="620"/>
        <w:gridCol w:w="509"/>
        <w:gridCol w:w="563"/>
        <w:gridCol w:w="638"/>
        <w:gridCol w:w="487"/>
        <w:gridCol w:w="562"/>
        <w:gridCol w:w="563"/>
        <w:gridCol w:w="527"/>
        <w:gridCol w:w="599"/>
        <w:gridCol w:w="563"/>
        <w:gridCol w:w="562"/>
        <w:gridCol w:w="563"/>
        <w:gridCol w:w="538"/>
      </w:tblGrid>
      <w:tr w:rsidR="00615901" w:rsidRPr="008400DE" w:rsidTr="00DC3EFB">
        <w:trPr>
          <w:trHeight w:val="614"/>
          <w:jc w:val="center"/>
        </w:trPr>
        <w:tc>
          <w:tcPr>
            <w:tcW w:w="1239"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人</w:t>
            </w:r>
            <w:r>
              <w:rPr>
                <w:rFonts w:ascii="宋体" w:hAnsi="宋体" w:hint="eastAsia"/>
                <w:sz w:val="24"/>
                <w:szCs w:val="32"/>
              </w:rPr>
              <w:t xml:space="preserve">  </w:t>
            </w:r>
            <w:r w:rsidRPr="008400DE">
              <w:rPr>
                <w:rFonts w:ascii="宋体" w:hAnsi="宋体" w:hint="eastAsia"/>
                <w:sz w:val="24"/>
                <w:szCs w:val="32"/>
              </w:rPr>
              <w:t>数</w:t>
            </w:r>
          </w:p>
        </w:tc>
        <w:tc>
          <w:tcPr>
            <w:tcW w:w="1183" w:type="dxa"/>
            <w:gridSpan w:val="2"/>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w:t>
            </w:r>
          </w:p>
        </w:tc>
        <w:tc>
          <w:tcPr>
            <w:tcW w:w="2139" w:type="dxa"/>
            <w:gridSpan w:val="4"/>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4</w:t>
            </w:r>
          </w:p>
        </w:tc>
        <w:tc>
          <w:tcPr>
            <w:tcW w:w="2825" w:type="dxa"/>
            <w:gridSpan w:val="5"/>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5</w:t>
            </w:r>
          </w:p>
        </w:tc>
      </w:tr>
      <w:tr w:rsidR="00615901" w:rsidRPr="008400DE" w:rsidTr="00DC3EFB">
        <w:trPr>
          <w:trHeight w:val="614"/>
          <w:jc w:val="center"/>
        </w:trPr>
        <w:tc>
          <w:tcPr>
            <w:tcW w:w="1239"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排</w:t>
            </w:r>
            <w:r>
              <w:rPr>
                <w:rFonts w:ascii="宋体" w:hAnsi="宋体" w:hint="eastAsia"/>
                <w:sz w:val="24"/>
                <w:szCs w:val="32"/>
              </w:rPr>
              <w:t xml:space="preserve">  </w:t>
            </w:r>
            <w:r w:rsidRPr="008400DE">
              <w:rPr>
                <w:rFonts w:ascii="宋体" w:hAnsi="宋体" w:hint="eastAsia"/>
                <w:sz w:val="24"/>
                <w:szCs w:val="32"/>
              </w:rPr>
              <w:t>名</w:t>
            </w:r>
          </w:p>
        </w:tc>
        <w:tc>
          <w:tcPr>
            <w:tcW w:w="56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w:t>
            </w:r>
          </w:p>
        </w:tc>
        <w:tc>
          <w:tcPr>
            <w:tcW w:w="62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二</w:t>
            </w:r>
          </w:p>
        </w:tc>
        <w:tc>
          <w:tcPr>
            <w:tcW w:w="509"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w:t>
            </w:r>
          </w:p>
        </w:tc>
        <w:tc>
          <w:tcPr>
            <w:tcW w:w="56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二</w:t>
            </w:r>
          </w:p>
        </w:tc>
        <w:tc>
          <w:tcPr>
            <w:tcW w:w="638"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三</w:t>
            </w:r>
          </w:p>
        </w:tc>
        <w:tc>
          <w:tcPr>
            <w:tcW w:w="487"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w:t>
            </w:r>
          </w:p>
        </w:tc>
        <w:tc>
          <w:tcPr>
            <w:tcW w:w="562"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二</w:t>
            </w:r>
          </w:p>
        </w:tc>
        <w:tc>
          <w:tcPr>
            <w:tcW w:w="56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三</w:t>
            </w:r>
          </w:p>
        </w:tc>
        <w:tc>
          <w:tcPr>
            <w:tcW w:w="527"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四</w:t>
            </w:r>
          </w:p>
        </w:tc>
        <w:tc>
          <w:tcPr>
            <w:tcW w:w="599"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w:t>
            </w:r>
          </w:p>
        </w:tc>
        <w:tc>
          <w:tcPr>
            <w:tcW w:w="56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二</w:t>
            </w:r>
          </w:p>
        </w:tc>
        <w:tc>
          <w:tcPr>
            <w:tcW w:w="562"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三</w:t>
            </w:r>
          </w:p>
        </w:tc>
        <w:tc>
          <w:tcPr>
            <w:tcW w:w="56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四</w:t>
            </w:r>
          </w:p>
        </w:tc>
        <w:tc>
          <w:tcPr>
            <w:tcW w:w="538"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五</w:t>
            </w:r>
          </w:p>
        </w:tc>
      </w:tr>
      <w:tr w:rsidR="00615901" w:rsidRPr="008400DE" w:rsidTr="00DC3EFB">
        <w:trPr>
          <w:trHeight w:val="383"/>
          <w:jc w:val="center"/>
        </w:trPr>
        <w:tc>
          <w:tcPr>
            <w:tcW w:w="1239"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K5</w:t>
            </w:r>
          </w:p>
        </w:tc>
        <w:tc>
          <w:tcPr>
            <w:tcW w:w="56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0.6</w:t>
            </w:r>
          </w:p>
        </w:tc>
        <w:tc>
          <w:tcPr>
            <w:tcW w:w="620"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0.4</w:t>
            </w:r>
          </w:p>
        </w:tc>
        <w:tc>
          <w:tcPr>
            <w:tcW w:w="509"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0.5</w:t>
            </w:r>
          </w:p>
        </w:tc>
        <w:tc>
          <w:tcPr>
            <w:tcW w:w="56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0.3</w:t>
            </w:r>
          </w:p>
        </w:tc>
        <w:tc>
          <w:tcPr>
            <w:tcW w:w="638"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0.2</w:t>
            </w:r>
          </w:p>
        </w:tc>
        <w:tc>
          <w:tcPr>
            <w:tcW w:w="487"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0.5</w:t>
            </w:r>
          </w:p>
        </w:tc>
        <w:tc>
          <w:tcPr>
            <w:tcW w:w="562"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0.3</w:t>
            </w:r>
          </w:p>
        </w:tc>
        <w:tc>
          <w:tcPr>
            <w:tcW w:w="56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0.15</w:t>
            </w:r>
          </w:p>
        </w:tc>
        <w:tc>
          <w:tcPr>
            <w:tcW w:w="527"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0.1</w:t>
            </w:r>
          </w:p>
        </w:tc>
        <w:tc>
          <w:tcPr>
            <w:tcW w:w="599"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0.5</w:t>
            </w:r>
          </w:p>
        </w:tc>
        <w:tc>
          <w:tcPr>
            <w:tcW w:w="56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0.25</w:t>
            </w:r>
          </w:p>
        </w:tc>
        <w:tc>
          <w:tcPr>
            <w:tcW w:w="562"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0.15</w:t>
            </w:r>
          </w:p>
        </w:tc>
        <w:tc>
          <w:tcPr>
            <w:tcW w:w="563"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0.1</w:t>
            </w:r>
          </w:p>
        </w:tc>
        <w:tc>
          <w:tcPr>
            <w:tcW w:w="538"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0.1</w:t>
            </w:r>
          </w:p>
        </w:tc>
      </w:tr>
    </w:tbl>
    <w:p w:rsidR="00615901" w:rsidRPr="008400DE" w:rsidRDefault="00615901" w:rsidP="00DC3EFB">
      <w:pPr>
        <w:ind w:firstLineChars="200" w:firstLine="480"/>
        <w:rPr>
          <w:rFonts w:ascii="宋体" w:hAnsi="宋体"/>
          <w:sz w:val="24"/>
          <w:szCs w:val="32"/>
        </w:rPr>
      </w:pPr>
      <w:r w:rsidRPr="008400DE">
        <w:rPr>
          <w:rFonts w:ascii="宋体" w:hAnsi="宋体" w:hint="eastAsia"/>
          <w:sz w:val="24"/>
          <w:szCs w:val="32"/>
        </w:rPr>
        <w:t>③5人以上合作，K5取值如下：</w:t>
      </w:r>
    </w:p>
    <w:p w:rsidR="00615901" w:rsidRPr="008400DE" w:rsidRDefault="00615901" w:rsidP="00DC3EFB">
      <w:pPr>
        <w:ind w:firstLineChars="200" w:firstLine="480"/>
        <w:rPr>
          <w:rFonts w:ascii="宋体" w:hAnsi="宋体"/>
          <w:sz w:val="24"/>
          <w:szCs w:val="32"/>
        </w:rPr>
      </w:pPr>
      <w:r w:rsidRPr="008400DE">
        <w:rPr>
          <w:rFonts w:ascii="宋体" w:hAnsi="宋体" w:hint="eastAsia"/>
          <w:sz w:val="24"/>
          <w:szCs w:val="32"/>
        </w:rPr>
        <w:t>第一K5=0.5，第二K5=0.25，第三K5=0.15，第三以后K5均取0.1。</w:t>
      </w:r>
    </w:p>
    <w:p w:rsidR="00615901" w:rsidRPr="008400DE" w:rsidRDefault="00615901" w:rsidP="00DC3EFB">
      <w:pPr>
        <w:ind w:firstLineChars="196" w:firstLine="470"/>
        <w:rPr>
          <w:rFonts w:ascii="宋体" w:hAnsi="宋体"/>
          <w:sz w:val="24"/>
          <w:szCs w:val="32"/>
        </w:rPr>
      </w:pPr>
      <w:r>
        <w:rPr>
          <w:rFonts w:ascii="宋体" w:hAnsi="宋体" w:hint="eastAsia"/>
          <w:sz w:val="24"/>
          <w:szCs w:val="32"/>
        </w:rPr>
        <w:t>(</w:t>
      </w:r>
      <w:r w:rsidRPr="008400DE">
        <w:rPr>
          <w:rFonts w:ascii="宋体" w:hAnsi="宋体" w:hint="eastAsia"/>
          <w:sz w:val="24"/>
          <w:szCs w:val="32"/>
        </w:rPr>
        <w:t>9</w:t>
      </w:r>
      <w:r>
        <w:rPr>
          <w:rFonts w:ascii="宋体" w:hAnsi="宋体" w:hint="eastAsia"/>
          <w:sz w:val="24"/>
          <w:szCs w:val="32"/>
        </w:rPr>
        <w:t>)</w:t>
      </w:r>
      <w:r w:rsidRPr="008400DE">
        <w:rPr>
          <w:rFonts w:ascii="宋体" w:hAnsi="宋体" w:hint="eastAsia"/>
          <w:sz w:val="24"/>
          <w:szCs w:val="32"/>
        </w:rPr>
        <w:t>出版教材</w:t>
      </w:r>
      <w:r>
        <w:rPr>
          <w:rFonts w:ascii="宋体" w:hAnsi="宋体" w:hint="eastAsia"/>
          <w:sz w:val="24"/>
          <w:szCs w:val="32"/>
        </w:rPr>
        <w:t>(</w:t>
      </w:r>
      <w:r w:rsidRPr="008400DE">
        <w:rPr>
          <w:rFonts w:ascii="宋体" w:hAnsi="宋体" w:hint="eastAsia"/>
          <w:sz w:val="24"/>
          <w:szCs w:val="32"/>
        </w:rPr>
        <w:t>含教学软件</w:t>
      </w:r>
      <w:r>
        <w:rPr>
          <w:rFonts w:ascii="宋体" w:hAnsi="宋体" w:hint="eastAsia"/>
          <w:sz w:val="24"/>
          <w:szCs w:val="32"/>
        </w:rPr>
        <w:t>)</w:t>
      </w:r>
      <w:r w:rsidRPr="008400DE">
        <w:rPr>
          <w:rFonts w:ascii="宋体" w:hAnsi="宋体" w:hint="eastAsia"/>
          <w:sz w:val="24"/>
          <w:szCs w:val="32"/>
        </w:rPr>
        <w:t>工作量</w:t>
      </w:r>
      <w:r>
        <w:rPr>
          <w:rFonts w:ascii="宋体" w:hAnsi="宋体" w:hint="eastAsia"/>
          <w:sz w:val="24"/>
          <w:szCs w:val="32"/>
        </w:rPr>
        <w:t>(</w:t>
      </w:r>
      <w:r w:rsidRPr="008400DE">
        <w:rPr>
          <w:rFonts w:ascii="宋体" w:hAnsi="宋体" w:hint="eastAsia"/>
          <w:sz w:val="24"/>
          <w:szCs w:val="32"/>
        </w:rPr>
        <w:t>A8</w:t>
      </w:r>
      <w:r>
        <w:rPr>
          <w:rFonts w:ascii="宋体" w:hAnsi="宋体" w:hint="eastAsia"/>
          <w:sz w:val="24"/>
          <w:szCs w:val="32"/>
        </w:rPr>
        <w:t>)</w:t>
      </w:r>
    </w:p>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换算标准学时表9</w:t>
      </w:r>
    </w:p>
    <w:tbl>
      <w:tblPr>
        <w:tblW w:w="9080" w:type="dxa"/>
        <w:jc w:val="center"/>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1320"/>
        <w:gridCol w:w="2502"/>
        <w:gridCol w:w="2552"/>
        <w:gridCol w:w="2706"/>
      </w:tblGrid>
      <w:tr w:rsidR="00615901" w:rsidRPr="008400DE" w:rsidTr="00DC3EFB">
        <w:trPr>
          <w:trHeight w:val="320"/>
          <w:jc w:val="center"/>
        </w:trPr>
        <w:tc>
          <w:tcPr>
            <w:tcW w:w="132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类别</w:t>
            </w:r>
          </w:p>
        </w:tc>
        <w:tc>
          <w:tcPr>
            <w:tcW w:w="2502"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国家级规划教材</w:t>
            </w:r>
          </w:p>
        </w:tc>
        <w:tc>
          <w:tcPr>
            <w:tcW w:w="2552"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一级出版社</w:t>
            </w:r>
          </w:p>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出版教材</w:t>
            </w:r>
          </w:p>
        </w:tc>
        <w:tc>
          <w:tcPr>
            <w:tcW w:w="2706"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其它级别出版社</w:t>
            </w:r>
          </w:p>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出版教材</w:t>
            </w:r>
          </w:p>
        </w:tc>
      </w:tr>
      <w:tr w:rsidR="00615901" w:rsidRPr="008400DE" w:rsidTr="00DC3EFB">
        <w:trPr>
          <w:trHeight w:val="648"/>
          <w:jc w:val="center"/>
        </w:trPr>
        <w:tc>
          <w:tcPr>
            <w:tcW w:w="1320"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标准学时</w:t>
            </w:r>
          </w:p>
        </w:tc>
        <w:tc>
          <w:tcPr>
            <w:tcW w:w="2502"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600</w:t>
            </w:r>
          </w:p>
        </w:tc>
        <w:tc>
          <w:tcPr>
            <w:tcW w:w="2552"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200</w:t>
            </w:r>
          </w:p>
        </w:tc>
        <w:tc>
          <w:tcPr>
            <w:tcW w:w="2706" w:type="dxa"/>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100</w:t>
            </w:r>
          </w:p>
        </w:tc>
      </w:tr>
      <w:tr w:rsidR="00615901" w:rsidRPr="008400DE" w:rsidTr="00DC3EFB">
        <w:trPr>
          <w:trHeight w:val="320"/>
          <w:jc w:val="center"/>
        </w:trPr>
        <w:tc>
          <w:tcPr>
            <w:tcW w:w="9080" w:type="dxa"/>
            <w:gridSpan w:val="4"/>
            <w:vAlign w:val="center"/>
          </w:tcPr>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注：主编的折合工作量A8=换算标准学时×20%+(撰写字数/教材总字数)×换算标准学时×70%</w:t>
            </w:r>
            <w:r w:rsidRPr="00D02443">
              <w:rPr>
                <w:rFonts w:ascii="宋体" w:hAnsi="宋体" w:hint="eastAsia"/>
                <w:sz w:val="24"/>
                <w:szCs w:val="32"/>
              </w:rPr>
              <w:t>；</w:t>
            </w:r>
            <w:r w:rsidRPr="008400DE">
              <w:rPr>
                <w:rFonts w:ascii="宋体" w:hAnsi="宋体" w:hint="eastAsia"/>
                <w:sz w:val="24"/>
                <w:szCs w:val="32"/>
              </w:rPr>
              <w:t>副主编的折合工作量A8=换算标准学时×10%+(撰写字数/教材总字数)×换算标准学时×70%</w:t>
            </w:r>
            <w:r w:rsidRPr="00D02443">
              <w:rPr>
                <w:rFonts w:ascii="宋体" w:hAnsi="宋体" w:hint="eastAsia"/>
                <w:sz w:val="24"/>
                <w:szCs w:val="32"/>
              </w:rPr>
              <w:t>；</w:t>
            </w:r>
            <w:r w:rsidRPr="008400DE">
              <w:rPr>
                <w:rFonts w:ascii="宋体" w:hAnsi="宋体" w:hint="eastAsia"/>
                <w:sz w:val="24"/>
                <w:szCs w:val="32"/>
              </w:rPr>
              <w:t>参编的折合工作量A8=</w:t>
            </w:r>
            <w:r>
              <w:rPr>
                <w:rFonts w:ascii="宋体" w:hAnsi="宋体" w:hint="eastAsia"/>
                <w:sz w:val="24"/>
                <w:szCs w:val="32"/>
              </w:rPr>
              <w:t>(</w:t>
            </w:r>
            <w:r w:rsidRPr="008400DE">
              <w:rPr>
                <w:rFonts w:ascii="宋体" w:hAnsi="宋体" w:hint="eastAsia"/>
                <w:sz w:val="24"/>
                <w:szCs w:val="32"/>
              </w:rPr>
              <w:t>撰写字数/教材总字数</w:t>
            </w:r>
            <w:r>
              <w:rPr>
                <w:rFonts w:ascii="宋体" w:hAnsi="宋体" w:hint="eastAsia"/>
                <w:sz w:val="24"/>
                <w:szCs w:val="32"/>
              </w:rPr>
              <w:t>)</w:t>
            </w:r>
            <w:r w:rsidRPr="008400DE">
              <w:rPr>
                <w:rFonts w:ascii="宋体" w:hAnsi="宋体" w:hint="eastAsia"/>
                <w:sz w:val="24"/>
                <w:szCs w:val="32"/>
              </w:rPr>
              <w:t>×换算标准学时×70%</w:t>
            </w:r>
          </w:p>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主编只限2人以内其余按副主编，主编+副主编不超过4人，其余按编者。</w:t>
            </w:r>
          </w:p>
          <w:p w:rsidR="00615901" w:rsidRPr="008400DE" w:rsidRDefault="00615901" w:rsidP="00DC3EFB">
            <w:pPr>
              <w:spacing w:line="400" w:lineRule="exact"/>
              <w:ind w:firstLineChars="200" w:firstLine="480"/>
              <w:rPr>
                <w:rFonts w:ascii="宋体" w:hAnsi="宋体"/>
                <w:sz w:val="24"/>
                <w:szCs w:val="32"/>
              </w:rPr>
            </w:pPr>
            <w:r w:rsidRPr="008400DE">
              <w:rPr>
                <w:rFonts w:ascii="宋体" w:hAnsi="宋体" w:hint="eastAsia"/>
                <w:sz w:val="24"/>
                <w:szCs w:val="32"/>
              </w:rPr>
              <w:t>所指教材是指列入学院学生教材使用计划的教材，列入教材使用计划当年计算工作量。</w:t>
            </w:r>
          </w:p>
        </w:tc>
      </w:tr>
    </w:tbl>
    <w:p w:rsidR="00615901" w:rsidRPr="008400DE" w:rsidRDefault="00615901" w:rsidP="00DC3EFB">
      <w:pPr>
        <w:ind w:firstLineChars="200" w:firstLine="480"/>
        <w:jc w:val="left"/>
        <w:rPr>
          <w:rFonts w:ascii="宋体" w:hAnsi="宋体"/>
          <w:sz w:val="24"/>
          <w:szCs w:val="32"/>
        </w:rPr>
      </w:pPr>
      <w:r>
        <w:rPr>
          <w:rFonts w:ascii="宋体" w:hAnsi="宋体" w:hint="eastAsia"/>
          <w:sz w:val="24"/>
          <w:szCs w:val="32"/>
        </w:rPr>
        <w:t>(</w:t>
      </w:r>
      <w:r w:rsidRPr="008400DE">
        <w:rPr>
          <w:rFonts w:ascii="宋体" w:hAnsi="宋体" w:hint="eastAsia"/>
          <w:sz w:val="24"/>
          <w:szCs w:val="32"/>
        </w:rPr>
        <w:t>10</w:t>
      </w:r>
      <w:r>
        <w:rPr>
          <w:rFonts w:ascii="宋体" w:hAnsi="宋体" w:hint="eastAsia"/>
          <w:sz w:val="24"/>
          <w:szCs w:val="32"/>
        </w:rPr>
        <w:t>)</w:t>
      </w:r>
      <w:r w:rsidRPr="008400DE">
        <w:rPr>
          <w:rFonts w:ascii="宋体" w:hAnsi="宋体" w:hint="eastAsia"/>
          <w:sz w:val="24"/>
          <w:szCs w:val="32"/>
        </w:rPr>
        <w:t>编制经教务处备案的教学文件工作量</w:t>
      </w:r>
      <w:r>
        <w:rPr>
          <w:rFonts w:ascii="宋体" w:hAnsi="宋体" w:hint="eastAsia"/>
          <w:sz w:val="24"/>
          <w:szCs w:val="32"/>
        </w:rPr>
        <w:t>(</w:t>
      </w:r>
      <w:r w:rsidRPr="008400DE">
        <w:rPr>
          <w:rFonts w:ascii="宋体" w:hAnsi="宋体" w:hint="eastAsia"/>
          <w:sz w:val="24"/>
          <w:szCs w:val="32"/>
        </w:rPr>
        <w:t>A9</w:t>
      </w:r>
      <w:r>
        <w:rPr>
          <w:rFonts w:ascii="宋体" w:hAnsi="宋体" w:hint="eastAsia"/>
          <w:sz w:val="24"/>
          <w:szCs w:val="32"/>
        </w:rPr>
        <w:t>)</w:t>
      </w:r>
    </w:p>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换算标准学时表10</w:t>
      </w:r>
    </w:p>
    <w:tbl>
      <w:tblPr>
        <w:tblW w:w="0" w:type="auto"/>
        <w:jc w:val="center"/>
        <w:tblInd w:w="-644" w:type="dxa"/>
        <w:tblBorders>
          <w:top w:val="thickThinLargeGap" w:sz="6" w:space="0" w:color="808080"/>
          <w:left w:val="thickThinLargeGap" w:sz="6" w:space="0" w:color="808080"/>
          <w:bottom w:val="thickThinLargeGap" w:sz="6" w:space="0" w:color="808080"/>
          <w:right w:val="thickThinLargeGap" w:sz="6" w:space="0" w:color="808080"/>
        </w:tblBorders>
        <w:tblCellMar>
          <w:left w:w="15" w:type="dxa"/>
          <w:right w:w="15" w:type="dxa"/>
        </w:tblCellMar>
        <w:tblLook w:val="0000" w:firstRow="0" w:lastRow="0" w:firstColumn="0" w:lastColumn="0" w:noHBand="0" w:noVBand="0"/>
      </w:tblPr>
      <w:tblGrid>
        <w:gridCol w:w="1935"/>
        <w:gridCol w:w="1985"/>
        <w:gridCol w:w="2972"/>
        <w:gridCol w:w="2157"/>
      </w:tblGrid>
      <w:tr w:rsidR="00615901" w:rsidRPr="008400DE" w:rsidTr="00DC3EFB">
        <w:trPr>
          <w:trHeight w:val="623"/>
          <w:jc w:val="center"/>
        </w:trPr>
        <w:tc>
          <w:tcPr>
            <w:tcW w:w="1935"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w:t>
            </w:r>
            <w:r>
              <w:rPr>
                <w:rFonts w:ascii="宋体" w:hAnsi="宋体" w:hint="eastAsia"/>
                <w:sz w:val="24"/>
                <w:szCs w:val="32"/>
              </w:rPr>
              <w:t xml:space="preserve">   </w:t>
            </w:r>
            <w:r w:rsidRPr="008400DE">
              <w:rPr>
                <w:rFonts w:ascii="宋体" w:hAnsi="宋体" w:hint="eastAsia"/>
                <w:sz w:val="24"/>
                <w:szCs w:val="32"/>
              </w:rPr>
              <w:t>别</w:t>
            </w:r>
          </w:p>
        </w:tc>
        <w:tc>
          <w:tcPr>
            <w:tcW w:w="1985"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专业培养方案</w:t>
            </w:r>
          </w:p>
        </w:tc>
        <w:tc>
          <w:tcPr>
            <w:tcW w:w="2972" w:type="dxa"/>
            <w:tcBorders>
              <w:top w:val="single" w:sz="4" w:space="0" w:color="auto"/>
              <w:left w:val="single" w:sz="4" w:space="0" w:color="auto"/>
              <w:bottom w:val="single" w:sz="4" w:space="0" w:color="auto"/>
              <w:right w:val="single" w:sz="4" w:space="0" w:color="auto"/>
            </w:tcBorders>
            <w:vAlign w:val="center"/>
          </w:tcPr>
          <w:p w:rsidR="00615901" w:rsidRDefault="00615901" w:rsidP="00DC3EFB">
            <w:pPr>
              <w:spacing w:line="400" w:lineRule="exact"/>
              <w:jc w:val="center"/>
              <w:rPr>
                <w:rFonts w:ascii="宋体" w:hAnsi="宋体"/>
                <w:sz w:val="24"/>
                <w:szCs w:val="32"/>
              </w:rPr>
            </w:pPr>
            <w:r w:rsidRPr="008400DE">
              <w:rPr>
                <w:rFonts w:ascii="宋体" w:hAnsi="宋体" w:hint="eastAsia"/>
                <w:sz w:val="24"/>
                <w:szCs w:val="32"/>
              </w:rPr>
              <w:t>课程教学大纲</w:t>
            </w:r>
          </w:p>
          <w:p w:rsidR="00615901" w:rsidRPr="008400DE" w:rsidRDefault="00615901" w:rsidP="00DC3EFB">
            <w:pPr>
              <w:spacing w:line="400" w:lineRule="exact"/>
              <w:jc w:val="center"/>
              <w:rPr>
                <w:rFonts w:ascii="宋体" w:hAnsi="宋体"/>
                <w:sz w:val="24"/>
                <w:szCs w:val="32"/>
              </w:rPr>
            </w:pPr>
            <w:r>
              <w:rPr>
                <w:rFonts w:ascii="宋体" w:hAnsi="宋体" w:hint="eastAsia"/>
                <w:sz w:val="24"/>
                <w:szCs w:val="32"/>
              </w:rPr>
              <w:t>(</w:t>
            </w:r>
            <w:r w:rsidRPr="008400DE">
              <w:rPr>
                <w:rFonts w:ascii="宋体" w:hAnsi="宋体" w:hint="eastAsia"/>
                <w:sz w:val="24"/>
                <w:szCs w:val="32"/>
              </w:rPr>
              <w:t>含课程实验指导</w:t>
            </w:r>
            <w:r>
              <w:rPr>
                <w:rFonts w:ascii="宋体" w:hAnsi="宋体" w:hint="eastAsia"/>
                <w:sz w:val="24"/>
                <w:szCs w:val="32"/>
              </w:rPr>
              <w:t>)</w:t>
            </w:r>
          </w:p>
        </w:tc>
        <w:tc>
          <w:tcPr>
            <w:tcW w:w="2157"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毕业实习手册</w:t>
            </w:r>
          </w:p>
        </w:tc>
      </w:tr>
      <w:tr w:rsidR="00615901" w:rsidRPr="008400DE" w:rsidTr="00DC3EFB">
        <w:trPr>
          <w:trHeight w:val="623"/>
          <w:jc w:val="center"/>
        </w:trPr>
        <w:tc>
          <w:tcPr>
            <w:tcW w:w="1935"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标准学时</w:t>
            </w:r>
          </w:p>
        </w:tc>
        <w:tc>
          <w:tcPr>
            <w:tcW w:w="1985"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10标准学时/专业</w:t>
            </w:r>
          </w:p>
        </w:tc>
        <w:tc>
          <w:tcPr>
            <w:tcW w:w="2972"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1标准学时/10学时</w:t>
            </w:r>
          </w:p>
        </w:tc>
        <w:tc>
          <w:tcPr>
            <w:tcW w:w="2157" w:type="dxa"/>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ind w:leftChars="-240" w:left="-504" w:firstLineChars="240" w:firstLine="576"/>
              <w:jc w:val="center"/>
              <w:rPr>
                <w:rFonts w:ascii="宋体" w:hAnsi="宋体"/>
                <w:sz w:val="24"/>
                <w:szCs w:val="32"/>
              </w:rPr>
            </w:pPr>
            <w:r w:rsidRPr="008400DE">
              <w:rPr>
                <w:rFonts w:ascii="宋体" w:hAnsi="宋体" w:hint="eastAsia"/>
                <w:sz w:val="24"/>
                <w:szCs w:val="32"/>
              </w:rPr>
              <w:t>10标准学时/专业</w:t>
            </w:r>
          </w:p>
        </w:tc>
      </w:tr>
    </w:tbl>
    <w:p w:rsidR="00615901" w:rsidRPr="008400DE" w:rsidRDefault="00615901" w:rsidP="00DC3EFB">
      <w:pPr>
        <w:ind w:leftChars="294" w:left="617"/>
        <w:jc w:val="left"/>
        <w:rPr>
          <w:rFonts w:ascii="宋体" w:hAnsi="宋体"/>
          <w:sz w:val="24"/>
          <w:szCs w:val="32"/>
        </w:rPr>
      </w:pPr>
      <w:r>
        <w:rPr>
          <w:rFonts w:ascii="宋体" w:hAnsi="宋体" w:hint="eastAsia"/>
          <w:sz w:val="24"/>
          <w:szCs w:val="32"/>
        </w:rPr>
        <w:lastRenderedPageBreak/>
        <w:t>(</w:t>
      </w:r>
      <w:r w:rsidRPr="008400DE">
        <w:rPr>
          <w:rFonts w:ascii="宋体" w:hAnsi="宋体" w:hint="eastAsia"/>
          <w:sz w:val="24"/>
          <w:szCs w:val="32"/>
        </w:rPr>
        <w:t>11</w:t>
      </w:r>
      <w:r>
        <w:rPr>
          <w:rFonts w:ascii="宋体" w:hAnsi="宋体" w:hint="eastAsia"/>
          <w:sz w:val="24"/>
          <w:szCs w:val="32"/>
        </w:rPr>
        <w:t>)</w:t>
      </w:r>
      <w:r w:rsidRPr="008400DE">
        <w:rPr>
          <w:rFonts w:ascii="宋体" w:hAnsi="宋体" w:hint="eastAsia"/>
          <w:sz w:val="24"/>
          <w:szCs w:val="32"/>
        </w:rPr>
        <w:t>指导学生教学竞赛工作量</w:t>
      </w:r>
      <w:r>
        <w:rPr>
          <w:rFonts w:ascii="宋体" w:hAnsi="宋体" w:hint="eastAsia"/>
          <w:sz w:val="24"/>
          <w:szCs w:val="32"/>
        </w:rPr>
        <w:t>(</w:t>
      </w:r>
      <w:r w:rsidRPr="008400DE">
        <w:rPr>
          <w:rFonts w:ascii="宋体" w:hAnsi="宋体" w:hint="eastAsia"/>
          <w:sz w:val="24"/>
          <w:szCs w:val="32"/>
        </w:rPr>
        <w:t>A10</w:t>
      </w:r>
      <w:r>
        <w:rPr>
          <w:rFonts w:ascii="宋体" w:hAnsi="宋体" w:hint="eastAsia"/>
          <w:sz w:val="24"/>
          <w:szCs w:val="32"/>
        </w:rPr>
        <w:t>)</w:t>
      </w:r>
    </w:p>
    <w:p w:rsidR="00615901" w:rsidRPr="008400DE" w:rsidRDefault="00615901" w:rsidP="00DC3EFB">
      <w:pPr>
        <w:spacing w:line="400" w:lineRule="exact"/>
        <w:ind w:firstLineChars="50" w:firstLine="120"/>
        <w:rPr>
          <w:rFonts w:ascii="宋体" w:hAnsi="宋体"/>
          <w:sz w:val="24"/>
          <w:szCs w:val="32"/>
        </w:rPr>
      </w:pPr>
      <w:r w:rsidRPr="008400DE">
        <w:rPr>
          <w:rFonts w:ascii="宋体" w:hAnsi="宋体" w:hint="eastAsia"/>
          <w:sz w:val="24"/>
          <w:szCs w:val="32"/>
        </w:rPr>
        <w:t>换算标准学时表11</w:t>
      </w:r>
    </w:p>
    <w:tbl>
      <w:tblPr>
        <w:tblW w:w="4973" w:type="pct"/>
        <w:jc w:val="center"/>
        <w:tblInd w:w="-476" w:type="dxa"/>
        <w:tblBorders>
          <w:top w:val="thickThinLargeGap" w:sz="6" w:space="0" w:color="808080"/>
          <w:left w:val="thickThinLargeGap" w:sz="6" w:space="0" w:color="808080"/>
          <w:bottom w:val="thickThinLargeGap" w:sz="6" w:space="0" w:color="808080"/>
          <w:right w:val="thickThinLargeGap" w:sz="6" w:space="0" w:color="808080"/>
        </w:tblBorders>
        <w:tblCellMar>
          <w:left w:w="15" w:type="dxa"/>
          <w:right w:w="15" w:type="dxa"/>
        </w:tblCellMar>
        <w:tblLook w:val="0000" w:firstRow="0" w:lastRow="0" w:firstColumn="0" w:lastColumn="0" w:noHBand="0" w:noVBand="0"/>
      </w:tblPr>
      <w:tblGrid>
        <w:gridCol w:w="1209"/>
        <w:gridCol w:w="1135"/>
        <w:gridCol w:w="1112"/>
        <w:gridCol w:w="1180"/>
        <w:gridCol w:w="1097"/>
        <w:gridCol w:w="1103"/>
        <w:gridCol w:w="1095"/>
        <w:gridCol w:w="1121"/>
      </w:tblGrid>
      <w:tr w:rsidR="00615901" w:rsidRPr="008400DE" w:rsidTr="00DC3EFB">
        <w:trPr>
          <w:cantSplit/>
          <w:trHeight w:val="555"/>
          <w:jc w:val="center"/>
        </w:trPr>
        <w:tc>
          <w:tcPr>
            <w:tcW w:w="668" w:type="pct"/>
            <w:vMerge w:val="restar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类</w:t>
            </w:r>
            <w:r>
              <w:rPr>
                <w:rFonts w:ascii="宋体" w:hAnsi="宋体" w:hint="eastAsia"/>
                <w:sz w:val="24"/>
                <w:szCs w:val="32"/>
              </w:rPr>
              <w:t xml:space="preserve">   </w:t>
            </w:r>
            <w:r w:rsidRPr="008400DE">
              <w:rPr>
                <w:rFonts w:ascii="宋体" w:hAnsi="宋体" w:hint="eastAsia"/>
                <w:sz w:val="24"/>
                <w:szCs w:val="32"/>
              </w:rPr>
              <w:t>别</w:t>
            </w:r>
          </w:p>
        </w:tc>
        <w:tc>
          <w:tcPr>
            <w:tcW w:w="2499" w:type="pct"/>
            <w:gridSpan w:val="4"/>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国家级</w:t>
            </w:r>
          </w:p>
        </w:tc>
        <w:tc>
          <w:tcPr>
            <w:tcW w:w="1833" w:type="pct"/>
            <w:gridSpan w:val="3"/>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省</w:t>
            </w:r>
            <w:r>
              <w:rPr>
                <w:rFonts w:ascii="宋体" w:hAnsi="宋体" w:hint="eastAsia"/>
                <w:sz w:val="24"/>
                <w:szCs w:val="32"/>
              </w:rPr>
              <w:t xml:space="preserve">   </w:t>
            </w:r>
            <w:r w:rsidRPr="008400DE">
              <w:rPr>
                <w:rFonts w:ascii="宋体" w:hAnsi="宋体" w:hint="eastAsia"/>
                <w:sz w:val="24"/>
                <w:szCs w:val="32"/>
              </w:rPr>
              <w:t>级</w:t>
            </w:r>
          </w:p>
        </w:tc>
      </w:tr>
      <w:tr w:rsidR="00615901" w:rsidRPr="008400DE" w:rsidTr="00DC3EFB">
        <w:trPr>
          <w:cantSplit/>
          <w:trHeight w:val="537"/>
          <w:jc w:val="center"/>
        </w:trPr>
        <w:tc>
          <w:tcPr>
            <w:tcW w:w="668" w:type="pct"/>
            <w:vMerge/>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p>
        </w:tc>
        <w:tc>
          <w:tcPr>
            <w:tcW w:w="627"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特等奖</w:t>
            </w:r>
          </w:p>
        </w:tc>
        <w:tc>
          <w:tcPr>
            <w:tcW w:w="614"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一等奖</w:t>
            </w:r>
          </w:p>
        </w:tc>
        <w:tc>
          <w:tcPr>
            <w:tcW w:w="652"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二等奖</w:t>
            </w:r>
          </w:p>
        </w:tc>
        <w:tc>
          <w:tcPr>
            <w:tcW w:w="606"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三等奖</w:t>
            </w:r>
          </w:p>
        </w:tc>
        <w:tc>
          <w:tcPr>
            <w:tcW w:w="609"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一等奖</w:t>
            </w:r>
          </w:p>
        </w:tc>
        <w:tc>
          <w:tcPr>
            <w:tcW w:w="605"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二等奖</w:t>
            </w:r>
          </w:p>
        </w:tc>
        <w:tc>
          <w:tcPr>
            <w:tcW w:w="619"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三等奖</w:t>
            </w:r>
          </w:p>
        </w:tc>
      </w:tr>
      <w:tr w:rsidR="00615901" w:rsidRPr="008400DE" w:rsidTr="00DC3EFB">
        <w:trPr>
          <w:cantSplit/>
          <w:trHeight w:val="552"/>
          <w:jc w:val="center"/>
        </w:trPr>
        <w:tc>
          <w:tcPr>
            <w:tcW w:w="668"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标准学时</w:t>
            </w:r>
          </w:p>
        </w:tc>
        <w:tc>
          <w:tcPr>
            <w:tcW w:w="627"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200</w:t>
            </w:r>
          </w:p>
        </w:tc>
        <w:tc>
          <w:tcPr>
            <w:tcW w:w="614"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100</w:t>
            </w:r>
          </w:p>
        </w:tc>
        <w:tc>
          <w:tcPr>
            <w:tcW w:w="652"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50</w:t>
            </w:r>
          </w:p>
        </w:tc>
        <w:tc>
          <w:tcPr>
            <w:tcW w:w="606"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30</w:t>
            </w:r>
          </w:p>
        </w:tc>
        <w:tc>
          <w:tcPr>
            <w:tcW w:w="609"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30</w:t>
            </w:r>
          </w:p>
        </w:tc>
        <w:tc>
          <w:tcPr>
            <w:tcW w:w="605"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20</w:t>
            </w:r>
          </w:p>
        </w:tc>
        <w:tc>
          <w:tcPr>
            <w:tcW w:w="619" w:type="pct"/>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jc w:val="center"/>
              <w:rPr>
                <w:rFonts w:ascii="宋体" w:hAnsi="宋体"/>
                <w:sz w:val="24"/>
                <w:szCs w:val="32"/>
              </w:rPr>
            </w:pPr>
            <w:r w:rsidRPr="008400DE">
              <w:rPr>
                <w:rFonts w:ascii="宋体" w:hAnsi="宋体" w:hint="eastAsia"/>
                <w:sz w:val="24"/>
                <w:szCs w:val="32"/>
              </w:rPr>
              <w:t>10</w:t>
            </w:r>
          </w:p>
        </w:tc>
      </w:tr>
      <w:tr w:rsidR="00615901" w:rsidRPr="008400DE" w:rsidTr="00DC3EFB">
        <w:trPr>
          <w:cantSplit/>
          <w:trHeight w:val="216"/>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rsidR="00615901" w:rsidRPr="008400DE" w:rsidRDefault="00615901" w:rsidP="00DC3EFB">
            <w:pPr>
              <w:spacing w:line="400" w:lineRule="exact"/>
              <w:rPr>
                <w:rFonts w:ascii="宋体" w:hAnsi="宋体"/>
                <w:sz w:val="24"/>
                <w:szCs w:val="32"/>
              </w:rPr>
            </w:pPr>
            <w:r w:rsidRPr="008400DE">
              <w:rPr>
                <w:rFonts w:ascii="宋体" w:hAnsi="宋体" w:hint="eastAsia"/>
                <w:sz w:val="24"/>
                <w:szCs w:val="32"/>
              </w:rPr>
              <w:t>注：重复获奖时取高者或补差。</w:t>
            </w:r>
          </w:p>
        </w:tc>
      </w:tr>
    </w:tbl>
    <w:p w:rsidR="00615901" w:rsidRPr="008400DE" w:rsidRDefault="00615901" w:rsidP="00DC3EFB">
      <w:pPr>
        <w:snapToGrid w:val="0"/>
        <w:spacing w:line="400" w:lineRule="exact"/>
        <w:ind w:firstLineChars="200" w:firstLine="480"/>
        <w:jc w:val="left"/>
        <w:rPr>
          <w:rFonts w:ascii="宋体" w:hAnsi="宋体"/>
          <w:sz w:val="24"/>
          <w:szCs w:val="32"/>
        </w:rPr>
      </w:pPr>
      <w:r>
        <w:rPr>
          <w:rFonts w:ascii="宋体" w:hAnsi="宋体" w:hint="eastAsia"/>
          <w:sz w:val="24"/>
          <w:szCs w:val="32"/>
        </w:rPr>
        <w:t>(</w:t>
      </w:r>
      <w:r w:rsidRPr="008400DE">
        <w:rPr>
          <w:rFonts w:ascii="宋体" w:hAnsi="宋体" w:hint="eastAsia"/>
          <w:sz w:val="24"/>
          <w:szCs w:val="32"/>
        </w:rPr>
        <w:t>12</w:t>
      </w:r>
      <w:r>
        <w:rPr>
          <w:rFonts w:ascii="宋体" w:hAnsi="宋体" w:hint="eastAsia"/>
          <w:sz w:val="24"/>
          <w:szCs w:val="32"/>
        </w:rPr>
        <w:t>)</w:t>
      </w:r>
      <w:r w:rsidRPr="008400DE">
        <w:rPr>
          <w:rFonts w:ascii="宋体" w:hAnsi="宋体" w:hint="eastAsia"/>
          <w:sz w:val="24"/>
          <w:szCs w:val="32"/>
        </w:rPr>
        <w:t>监考工作量</w:t>
      </w:r>
      <w:r>
        <w:rPr>
          <w:rFonts w:ascii="宋体" w:hAnsi="宋体" w:hint="eastAsia"/>
          <w:sz w:val="24"/>
          <w:szCs w:val="32"/>
        </w:rPr>
        <w:t>(</w:t>
      </w:r>
      <w:r w:rsidRPr="008400DE">
        <w:rPr>
          <w:rFonts w:ascii="宋体" w:hAnsi="宋体" w:hint="eastAsia"/>
          <w:sz w:val="24"/>
          <w:szCs w:val="32"/>
        </w:rPr>
        <w:t>A11=2标准学时/场</w:t>
      </w:r>
      <w:r>
        <w:rPr>
          <w:rFonts w:ascii="宋体" w:hAnsi="宋体" w:hint="eastAsia"/>
          <w:sz w:val="24"/>
          <w:szCs w:val="32"/>
        </w:rPr>
        <w:t>)</w:t>
      </w:r>
    </w:p>
    <w:p w:rsidR="00615901" w:rsidRPr="008400DE" w:rsidRDefault="00615901" w:rsidP="00DC3EFB">
      <w:pPr>
        <w:snapToGrid w:val="0"/>
        <w:spacing w:line="400" w:lineRule="exact"/>
        <w:ind w:firstLineChars="200" w:firstLine="480"/>
        <w:jc w:val="left"/>
        <w:rPr>
          <w:rFonts w:ascii="宋体" w:hAnsi="宋体"/>
          <w:sz w:val="24"/>
          <w:szCs w:val="32"/>
        </w:rPr>
      </w:pPr>
      <w:r>
        <w:rPr>
          <w:rFonts w:ascii="宋体" w:hAnsi="宋体" w:hint="eastAsia"/>
          <w:sz w:val="24"/>
          <w:szCs w:val="32"/>
        </w:rPr>
        <w:t>(</w:t>
      </w:r>
      <w:r w:rsidRPr="008400DE">
        <w:rPr>
          <w:rFonts w:ascii="宋体" w:hAnsi="宋体" w:hint="eastAsia"/>
          <w:sz w:val="24"/>
          <w:szCs w:val="32"/>
        </w:rPr>
        <w:t>13</w:t>
      </w:r>
      <w:r>
        <w:rPr>
          <w:rFonts w:ascii="宋体" w:hAnsi="宋体" w:hint="eastAsia"/>
          <w:sz w:val="24"/>
          <w:szCs w:val="32"/>
        </w:rPr>
        <w:t>)</w:t>
      </w:r>
      <w:r w:rsidRPr="008400DE">
        <w:rPr>
          <w:rFonts w:ascii="宋体" w:hAnsi="宋体" w:hint="eastAsia"/>
          <w:sz w:val="24"/>
          <w:szCs w:val="32"/>
        </w:rPr>
        <w:t>开放教学实验室工作量</w:t>
      </w:r>
      <w:r>
        <w:rPr>
          <w:rFonts w:ascii="宋体" w:hAnsi="宋体" w:hint="eastAsia"/>
          <w:sz w:val="24"/>
          <w:szCs w:val="32"/>
        </w:rPr>
        <w:t>(</w:t>
      </w:r>
      <w:r w:rsidRPr="008400DE">
        <w:rPr>
          <w:rFonts w:ascii="宋体" w:hAnsi="宋体" w:hint="eastAsia"/>
          <w:sz w:val="24"/>
          <w:szCs w:val="32"/>
        </w:rPr>
        <w:t>A12=0.2标准学时/学时/实验室</w:t>
      </w:r>
      <w:r>
        <w:rPr>
          <w:rFonts w:ascii="宋体" w:hAnsi="宋体" w:hint="eastAsia"/>
          <w:sz w:val="24"/>
          <w:szCs w:val="32"/>
        </w:rPr>
        <w:t>)</w:t>
      </w:r>
    </w:p>
    <w:p w:rsidR="00615901" w:rsidRPr="008400DE" w:rsidRDefault="00615901" w:rsidP="00DC3EFB">
      <w:pPr>
        <w:snapToGrid w:val="0"/>
        <w:spacing w:line="400" w:lineRule="exact"/>
        <w:ind w:firstLineChars="200" w:firstLine="480"/>
        <w:jc w:val="left"/>
        <w:rPr>
          <w:rFonts w:ascii="宋体" w:hAnsi="宋体"/>
          <w:sz w:val="24"/>
          <w:szCs w:val="32"/>
        </w:rPr>
      </w:pPr>
      <w:r>
        <w:rPr>
          <w:rFonts w:ascii="宋体" w:hAnsi="宋体" w:hint="eastAsia"/>
          <w:sz w:val="24"/>
          <w:szCs w:val="32"/>
        </w:rPr>
        <w:t>(</w:t>
      </w:r>
      <w:r w:rsidRPr="008400DE">
        <w:rPr>
          <w:rFonts w:ascii="宋体" w:hAnsi="宋体" w:hint="eastAsia"/>
          <w:sz w:val="24"/>
          <w:szCs w:val="32"/>
        </w:rPr>
        <w:t>14</w:t>
      </w:r>
      <w:r>
        <w:rPr>
          <w:rFonts w:ascii="宋体" w:hAnsi="宋体" w:hint="eastAsia"/>
          <w:sz w:val="24"/>
          <w:szCs w:val="32"/>
        </w:rPr>
        <w:t>)</w:t>
      </w:r>
      <w:r w:rsidRPr="008400DE">
        <w:rPr>
          <w:rFonts w:ascii="宋体" w:hAnsi="宋体" w:hint="eastAsia"/>
          <w:sz w:val="24"/>
          <w:szCs w:val="32"/>
        </w:rPr>
        <w:t>与教学相关的其他工作工作量视情况由教务处审定</w:t>
      </w:r>
    </w:p>
    <w:p w:rsidR="00615901" w:rsidRPr="009D169E" w:rsidRDefault="00615901" w:rsidP="00DC3EFB">
      <w:pPr>
        <w:snapToGrid w:val="0"/>
        <w:spacing w:beforeLines="50" w:before="120" w:afterLines="50" w:after="120" w:line="400" w:lineRule="exact"/>
        <w:ind w:firstLineChars="192" w:firstLine="463"/>
        <w:jc w:val="left"/>
        <w:rPr>
          <w:rFonts w:ascii="宋体" w:hAnsi="宋体"/>
          <w:b/>
          <w:sz w:val="24"/>
          <w:szCs w:val="32"/>
        </w:rPr>
      </w:pPr>
      <w:r w:rsidRPr="009D169E">
        <w:rPr>
          <w:rFonts w:ascii="宋体" w:hAnsi="宋体" w:hint="eastAsia"/>
          <w:b/>
          <w:sz w:val="24"/>
          <w:szCs w:val="32"/>
        </w:rPr>
        <w:t>三、课时津贴发放办法</w:t>
      </w:r>
    </w:p>
    <w:p w:rsidR="00615901" w:rsidRPr="008400DE" w:rsidRDefault="00615901" w:rsidP="00DC3EFB">
      <w:pPr>
        <w:snapToGrid w:val="0"/>
        <w:spacing w:line="400" w:lineRule="exact"/>
        <w:ind w:firstLineChars="192" w:firstLine="461"/>
        <w:jc w:val="left"/>
        <w:rPr>
          <w:rFonts w:ascii="宋体" w:hAnsi="宋体"/>
          <w:sz w:val="24"/>
          <w:szCs w:val="32"/>
        </w:rPr>
      </w:pPr>
      <w:r w:rsidRPr="008400DE">
        <w:rPr>
          <w:rFonts w:ascii="宋体" w:hAnsi="宋体" w:hint="eastAsia"/>
          <w:sz w:val="24"/>
          <w:szCs w:val="32"/>
        </w:rPr>
        <w:t>1.课时津贴按照教务处学期初核算结果，均发至每月。</w:t>
      </w:r>
    </w:p>
    <w:p w:rsidR="00615901" w:rsidRPr="008400DE" w:rsidRDefault="00615901" w:rsidP="00DC3EFB">
      <w:pPr>
        <w:snapToGrid w:val="0"/>
        <w:spacing w:line="400" w:lineRule="exact"/>
        <w:ind w:firstLineChars="192" w:firstLine="461"/>
        <w:jc w:val="left"/>
        <w:rPr>
          <w:rFonts w:ascii="宋体" w:hAnsi="宋体"/>
          <w:sz w:val="24"/>
          <w:szCs w:val="32"/>
        </w:rPr>
      </w:pPr>
      <w:r w:rsidRPr="008400DE">
        <w:rPr>
          <w:rFonts w:ascii="宋体" w:hAnsi="宋体" w:hint="eastAsia"/>
          <w:sz w:val="24"/>
          <w:szCs w:val="32"/>
        </w:rPr>
        <w:t>2.课间见习不发放课时津贴，按照课间见习的相关规定发放见习费。</w:t>
      </w:r>
    </w:p>
    <w:p w:rsidR="00615901" w:rsidRPr="008400DE" w:rsidRDefault="00615901" w:rsidP="00DC3EFB">
      <w:pPr>
        <w:snapToGrid w:val="0"/>
        <w:spacing w:line="400" w:lineRule="exact"/>
        <w:ind w:firstLineChars="192" w:firstLine="461"/>
        <w:jc w:val="left"/>
        <w:rPr>
          <w:rFonts w:ascii="宋体" w:hAnsi="宋体"/>
          <w:sz w:val="24"/>
          <w:szCs w:val="32"/>
        </w:rPr>
      </w:pPr>
      <w:r w:rsidRPr="008400DE">
        <w:rPr>
          <w:rFonts w:ascii="宋体" w:hAnsi="宋体" w:hint="eastAsia"/>
          <w:sz w:val="24"/>
          <w:szCs w:val="32"/>
        </w:rPr>
        <w:t>3.教学工作量每学期统计一次，放假前4周各单位组织所属教师填写《教师教学工作量统计表》</w:t>
      </w:r>
      <w:r>
        <w:rPr>
          <w:rFonts w:ascii="宋体" w:hAnsi="宋体" w:hint="eastAsia"/>
          <w:sz w:val="24"/>
          <w:szCs w:val="32"/>
        </w:rPr>
        <w:t>(</w:t>
      </w:r>
      <w:r w:rsidRPr="008400DE">
        <w:rPr>
          <w:rFonts w:ascii="宋体" w:hAnsi="宋体" w:hint="eastAsia"/>
          <w:sz w:val="24"/>
          <w:szCs w:val="32"/>
        </w:rPr>
        <w:t>见附件</w:t>
      </w:r>
      <w:r>
        <w:rPr>
          <w:rFonts w:ascii="宋体" w:hAnsi="宋体" w:hint="eastAsia"/>
          <w:sz w:val="24"/>
          <w:szCs w:val="32"/>
        </w:rPr>
        <w:t>)</w:t>
      </w:r>
      <w:r w:rsidRPr="008400DE">
        <w:rPr>
          <w:rFonts w:ascii="宋体" w:hAnsi="宋体" w:hint="eastAsia"/>
          <w:sz w:val="24"/>
          <w:szCs w:val="32"/>
        </w:rPr>
        <w:t>，经所在教研室初审、部系复核并签署意见后，于学期结束前2周报教务处审核、存档。</w:t>
      </w:r>
    </w:p>
    <w:p w:rsidR="00615901" w:rsidRPr="008400DE" w:rsidRDefault="00615901" w:rsidP="00DC3EFB">
      <w:pPr>
        <w:snapToGrid w:val="0"/>
        <w:spacing w:line="400" w:lineRule="exact"/>
        <w:ind w:firstLineChars="192" w:firstLine="461"/>
        <w:jc w:val="left"/>
        <w:rPr>
          <w:rFonts w:ascii="宋体" w:hAnsi="宋体"/>
          <w:sz w:val="24"/>
          <w:szCs w:val="32"/>
        </w:rPr>
      </w:pPr>
      <w:r w:rsidRPr="008400DE">
        <w:rPr>
          <w:rFonts w:ascii="宋体" w:hAnsi="宋体" w:hint="eastAsia"/>
          <w:sz w:val="24"/>
          <w:szCs w:val="32"/>
        </w:rPr>
        <w:t>4.超工作量教师教学工作量超出的部分，按照5元/学时标准，补发课时津贴。</w:t>
      </w:r>
    </w:p>
    <w:p w:rsidR="00615901" w:rsidRPr="008400DE" w:rsidRDefault="00615901" w:rsidP="00DC3EFB">
      <w:pPr>
        <w:snapToGrid w:val="0"/>
        <w:spacing w:line="400" w:lineRule="exact"/>
        <w:ind w:firstLineChars="192" w:firstLine="461"/>
        <w:jc w:val="left"/>
        <w:rPr>
          <w:rFonts w:ascii="宋体" w:hAnsi="宋体"/>
          <w:sz w:val="24"/>
          <w:szCs w:val="32"/>
        </w:rPr>
      </w:pPr>
      <w:r w:rsidRPr="008400DE">
        <w:rPr>
          <w:rFonts w:ascii="宋体" w:hAnsi="宋体" w:hint="eastAsia"/>
          <w:sz w:val="24"/>
          <w:szCs w:val="32"/>
        </w:rPr>
        <w:t xml:space="preserve">5.实验准备津贴按照1.5元/计划学时/实验室发放。 </w:t>
      </w:r>
    </w:p>
    <w:p w:rsidR="00615901" w:rsidRPr="008400DE" w:rsidRDefault="00615901" w:rsidP="00DC3EFB">
      <w:pPr>
        <w:snapToGrid w:val="0"/>
        <w:spacing w:line="400" w:lineRule="exact"/>
        <w:ind w:firstLineChars="192" w:firstLine="461"/>
        <w:jc w:val="left"/>
        <w:rPr>
          <w:rFonts w:ascii="宋体" w:hAnsi="宋体"/>
          <w:sz w:val="24"/>
          <w:szCs w:val="32"/>
        </w:rPr>
      </w:pPr>
      <w:r w:rsidRPr="008400DE">
        <w:rPr>
          <w:rFonts w:ascii="宋体" w:hAnsi="宋体" w:hint="eastAsia"/>
          <w:sz w:val="24"/>
          <w:szCs w:val="32"/>
        </w:rPr>
        <w:t>6.如有恶意多报、错报，无故不报等情况，扣发本人当年课时津贴的20%，并通报批评。</w:t>
      </w:r>
    </w:p>
    <w:p w:rsidR="00615901" w:rsidRPr="00246F9E" w:rsidRDefault="00615901" w:rsidP="00DC3EFB">
      <w:pPr>
        <w:snapToGrid w:val="0"/>
        <w:spacing w:beforeLines="50" w:before="120" w:line="400" w:lineRule="exact"/>
        <w:ind w:firstLineChars="192" w:firstLine="463"/>
        <w:jc w:val="left"/>
        <w:rPr>
          <w:rFonts w:ascii="宋体" w:hAnsi="宋体"/>
          <w:b/>
          <w:sz w:val="24"/>
          <w:szCs w:val="32"/>
        </w:rPr>
      </w:pPr>
      <w:r w:rsidRPr="00246F9E">
        <w:rPr>
          <w:rFonts w:ascii="宋体" w:hAnsi="宋体" w:hint="eastAsia"/>
          <w:b/>
          <w:sz w:val="24"/>
          <w:szCs w:val="32"/>
        </w:rPr>
        <w:t>四、本办法由教务处负责解释，本办法自2011年3月起执行，本办法中的未尽事宜，由学院办公会讨论决定。</w:t>
      </w:r>
    </w:p>
    <w:p w:rsidR="00615901" w:rsidRPr="00471341" w:rsidRDefault="00615901" w:rsidP="00DC3EFB">
      <w:pPr>
        <w:spacing w:beforeLines="100" w:before="240"/>
        <w:jc w:val="right"/>
        <w:rPr>
          <w:rFonts w:ascii="楷体_GB2312" w:eastAsia="楷体_GB2312" w:hAnsi="宋体"/>
          <w:b/>
          <w:sz w:val="24"/>
          <w:szCs w:val="32"/>
        </w:rPr>
      </w:pPr>
      <w:r w:rsidRPr="00471341">
        <w:rPr>
          <w:rFonts w:ascii="楷体_GB2312" w:eastAsia="楷体_GB2312" w:hAnsi="宋体" w:hint="eastAsia"/>
          <w:b/>
          <w:sz w:val="24"/>
          <w:szCs w:val="32"/>
        </w:rPr>
        <w:t>(</w:t>
      </w:r>
      <w:smartTag w:uri="urn:schemas-microsoft-com:office:smarttags" w:element="chsdate">
        <w:smartTagPr>
          <w:attr w:name="IsROCDate" w:val="False"/>
          <w:attr w:name="IsLunarDate" w:val="False"/>
          <w:attr w:name="Day" w:val="8"/>
          <w:attr w:name="Month" w:val="5"/>
          <w:attr w:name="Year" w:val="2007"/>
        </w:smartTagPr>
        <w:r w:rsidRPr="00471341">
          <w:rPr>
            <w:rFonts w:ascii="楷体_GB2312" w:eastAsia="楷体_GB2312" w:hAnsi="宋体" w:hint="eastAsia"/>
            <w:b/>
            <w:sz w:val="24"/>
            <w:szCs w:val="32"/>
          </w:rPr>
          <w:t>2007年5月8日</w:t>
        </w:r>
      </w:smartTag>
      <w:r w:rsidRPr="00471341">
        <w:rPr>
          <w:rFonts w:ascii="楷体_GB2312" w:eastAsia="楷体_GB2312" w:hAnsi="宋体" w:hint="eastAsia"/>
          <w:b/>
          <w:sz w:val="24"/>
          <w:szCs w:val="32"/>
        </w:rPr>
        <w:t xml:space="preserve">印发)                                             </w:t>
      </w:r>
    </w:p>
    <w:p w:rsidR="00615901" w:rsidRDefault="00615901" w:rsidP="00DC3EFB">
      <w:pPr>
        <w:jc w:val="right"/>
        <w:rPr>
          <w:rFonts w:ascii="楷体_GB2312" w:eastAsia="楷体_GB2312" w:hAnsi="宋体"/>
          <w:b/>
          <w:sz w:val="24"/>
          <w:szCs w:val="32"/>
        </w:rPr>
      </w:pPr>
      <w:r w:rsidRPr="00471341">
        <w:rPr>
          <w:rFonts w:ascii="楷体_GB2312" w:eastAsia="楷体_GB2312" w:hAnsi="宋体" w:hint="eastAsia"/>
          <w:b/>
          <w:sz w:val="24"/>
          <w:szCs w:val="32"/>
        </w:rPr>
        <w:t>(</w:t>
      </w:r>
      <w:smartTag w:uri="urn:schemas-microsoft-com:office:smarttags" w:element="chsdate">
        <w:smartTagPr>
          <w:attr w:name="Year" w:val="2010"/>
          <w:attr w:name="Month" w:val="12"/>
          <w:attr w:name="Day" w:val="31"/>
          <w:attr w:name="IsLunarDate" w:val="False"/>
          <w:attr w:name="IsROCDate" w:val="False"/>
        </w:smartTagPr>
        <w:r w:rsidRPr="00471341">
          <w:rPr>
            <w:rFonts w:ascii="楷体_GB2312" w:eastAsia="楷体_GB2312" w:hAnsi="宋体" w:hint="eastAsia"/>
            <w:b/>
            <w:sz w:val="24"/>
            <w:szCs w:val="32"/>
          </w:rPr>
          <w:t>2010年12月31日</w:t>
        </w:r>
      </w:smartTag>
      <w:r w:rsidRPr="00471341">
        <w:rPr>
          <w:rFonts w:ascii="楷体_GB2312" w:eastAsia="楷体_GB2312" w:hAnsi="宋体" w:hint="eastAsia"/>
          <w:b/>
          <w:sz w:val="24"/>
          <w:szCs w:val="32"/>
        </w:rPr>
        <w:t>第1次修改)</w:t>
      </w:r>
    </w:p>
    <w:p w:rsidR="00615901" w:rsidRPr="00471341" w:rsidRDefault="00615901" w:rsidP="00DC3EFB">
      <w:pPr>
        <w:jc w:val="right"/>
        <w:rPr>
          <w:rFonts w:ascii="楷体_GB2312" w:eastAsia="楷体_GB2312"/>
          <w:b/>
        </w:rPr>
      </w:pPr>
      <w:r w:rsidRPr="00471341">
        <w:rPr>
          <w:rFonts w:ascii="楷体_GB2312" w:eastAsia="楷体_GB2312" w:hAnsi="宋体" w:hint="eastAsia"/>
          <w:b/>
          <w:sz w:val="24"/>
          <w:szCs w:val="32"/>
        </w:rPr>
        <w:t>(</w:t>
      </w:r>
      <w:smartTag w:uri="urn:schemas-microsoft-com:office:smarttags" w:element="chsdate">
        <w:smartTagPr>
          <w:attr w:name="Year" w:val="2011"/>
          <w:attr w:name="Month" w:val="10"/>
          <w:attr w:name="Day" w:val="15"/>
          <w:attr w:name="IsLunarDate" w:val="False"/>
          <w:attr w:name="IsROCDate" w:val="False"/>
        </w:smartTagPr>
        <w:r w:rsidRPr="00471341">
          <w:rPr>
            <w:rFonts w:ascii="楷体_GB2312" w:eastAsia="楷体_GB2312" w:hAnsi="宋体" w:hint="eastAsia"/>
            <w:b/>
            <w:sz w:val="24"/>
            <w:szCs w:val="32"/>
          </w:rPr>
          <w:t>201</w:t>
        </w:r>
        <w:r>
          <w:rPr>
            <w:rFonts w:ascii="楷体_GB2312" w:eastAsia="楷体_GB2312" w:hAnsi="宋体" w:hint="eastAsia"/>
            <w:b/>
            <w:sz w:val="24"/>
            <w:szCs w:val="32"/>
          </w:rPr>
          <w:t>1</w:t>
        </w:r>
        <w:r w:rsidRPr="00471341">
          <w:rPr>
            <w:rFonts w:ascii="楷体_GB2312" w:eastAsia="楷体_GB2312" w:hAnsi="宋体" w:hint="eastAsia"/>
            <w:b/>
            <w:sz w:val="24"/>
            <w:szCs w:val="32"/>
          </w:rPr>
          <w:t>年1</w:t>
        </w:r>
        <w:r>
          <w:rPr>
            <w:rFonts w:ascii="楷体_GB2312" w:eastAsia="楷体_GB2312" w:hAnsi="宋体" w:hint="eastAsia"/>
            <w:b/>
            <w:sz w:val="24"/>
            <w:szCs w:val="32"/>
          </w:rPr>
          <w:t>0</w:t>
        </w:r>
        <w:r w:rsidRPr="00471341">
          <w:rPr>
            <w:rFonts w:ascii="楷体_GB2312" w:eastAsia="楷体_GB2312" w:hAnsi="宋体" w:hint="eastAsia"/>
            <w:b/>
            <w:sz w:val="24"/>
            <w:szCs w:val="32"/>
          </w:rPr>
          <w:t>月</w:t>
        </w:r>
        <w:r>
          <w:rPr>
            <w:rFonts w:ascii="楷体_GB2312" w:eastAsia="楷体_GB2312" w:hAnsi="宋体" w:hint="eastAsia"/>
            <w:b/>
            <w:sz w:val="24"/>
            <w:szCs w:val="32"/>
          </w:rPr>
          <w:t>15</w:t>
        </w:r>
        <w:r w:rsidRPr="00471341">
          <w:rPr>
            <w:rFonts w:ascii="楷体_GB2312" w:eastAsia="楷体_GB2312" w:hAnsi="宋体" w:hint="eastAsia"/>
            <w:b/>
            <w:sz w:val="24"/>
            <w:szCs w:val="32"/>
          </w:rPr>
          <w:t>日</w:t>
        </w:r>
      </w:smartTag>
      <w:r w:rsidRPr="00471341">
        <w:rPr>
          <w:rFonts w:ascii="楷体_GB2312" w:eastAsia="楷体_GB2312" w:hAnsi="宋体" w:hint="eastAsia"/>
          <w:b/>
          <w:sz w:val="24"/>
          <w:szCs w:val="32"/>
        </w:rPr>
        <w:t>第</w:t>
      </w:r>
      <w:r>
        <w:rPr>
          <w:rFonts w:ascii="楷体_GB2312" w:eastAsia="楷体_GB2312" w:hAnsi="宋体" w:hint="eastAsia"/>
          <w:b/>
          <w:sz w:val="24"/>
          <w:szCs w:val="32"/>
        </w:rPr>
        <w:t>2</w:t>
      </w:r>
      <w:r w:rsidRPr="00471341">
        <w:rPr>
          <w:rFonts w:ascii="楷体_GB2312" w:eastAsia="楷体_GB2312" w:hAnsi="宋体" w:hint="eastAsia"/>
          <w:b/>
          <w:sz w:val="24"/>
          <w:szCs w:val="32"/>
        </w:rPr>
        <w:t>次修改)</w:t>
      </w:r>
    </w:p>
    <w:p w:rsidR="00962C41" w:rsidRDefault="00962C41" w:rsidP="00DC3EFB">
      <w:pPr>
        <w:pStyle w:val="1"/>
        <w:rPr>
          <w:rFonts w:hint="eastAsia"/>
        </w:rPr>
      </w:pPr>
    </w:p>
    <w:p w:rsidR="00962C41" w:rsidRDefault="00962C41" w:rsidP="00DC3EFB">
      <w:pPr>
        <w:pStyle w:val="1"/>
        <w:rPr>
          <w:rFonts w:hint="eastAsia"/>
        </w:rPr>
      </w:pPr>
    </w:p>
    <w:p w:rsidR="00962C41" w:rsidRDefault="00962C41" w:rsidP="00DC3EFB">
      <w:pPr>
        <w:pStyle w:val="1"/>
        <w:rPr>
          <w:rFonts w:hint="eastAsia"/>
        </w:rPr>
      </w:pPr>
    </w:p>
    <w:p w:rsidR="00962C41" w:rsidRDefault="00962C41" w:rsidP="00DC3EFB">
      <w:pPr>
        <w:pStyle w:val="1"/>
        <w:rPr>
          <w:rFonts w:hint="eastAsia"/>
        </w:rPr>
      </w:pPr>
    </w:p>
    <w:p w:rsidR="00962C41" w:rsidRDefault="00962C41" w:rsidP="00DC3EFB">
      <w:pPr>
        <w:pStyle w:val="1"/>
        <w:rPr>
          <w:rFonts w:hint="eastAsia"/>
        </w:rPr>
      </w:pPr>
    </w:p>
    <w:p w:rsidR="00615901" w:rsidRPr="00DC3EFB" w:rsidRDefault="00615901" w:rsidP="00DC3EFB">
      <w:pPr>
        <w:pStyle w:val="1"/>
      </w:pPr>
      <w:bookmarkStart w:id="108" w:name="_Toc402851673"/>
      <w:r w:rsidRPr="00DC3EFB">
        <w:rPr>
          <w:rFonts w:hint="eastAsia"/>
        </w:rPr>
        <w:lastRenderedPageBreak/>
        <w:t>吉林医药学院学籍管理规定</w:t>
      </w:r>
      <w:bookmarkEnd w:id="108"/>
    </w:p>
    <w:p w:rsidR="00615901" w:rsidRPr="00DF48B8" w:rsidRDefault="00615901" w:rsidP="00DC3EFB">
      <w:pPr>
        <w:spacing w:line="600" w:lineRule="exact"/>
        <w:rPr>
          <w:rFonts w:ascii="仿宋_GB2312" w:eastAsia="仿宋_GB2312" w:hAnsi="宋体" w:cs="宋体"/>
          <w:b/>
          <w:kern w:val="0"/>
          <w:sz w:val="32"/>
          <w:szCs w:val="32"/>
        </w:rPr>
      </w:pPr>
    </w:p>
    <w:p w:rsidR="00615901" w:rsidRPr="00DF48B8" w:rsidRDefault="00615901" w:rsidP="00DC3EFB">
      <w:pPr>
        <w:spacing w:line="600" w:lineRule="exact"/>
        <w:jc w:val="center"/>
        <w:rPr>
          <w:rFonts w:ascii="仿宋_GB2312" w:eastAsia="仿宋_GB2312" w:hAnsi="宋体" w:cs="宋体"/>
          <w:b/>
          <w:kern w:val="0"/>
          <w:sz w:val="32"/>
          <w:szCs w:val="32"/>
        </w:rPr>
      </w:pPr>
      <w:r w:rsidRPr="00DF48B8">
        <w:rPr>
          <w:rFonts w:ascii="仿宋_GB2312" w:eastAsia="仿宋_GB2312" w:hAnsi="宋体" w:cs="宋体" w:hint="eastAsia"/>
          <w:b/>
          <w:kern w:val="0"/>
          <w:sz w:val="32"/>
          <w:szCs w:val="32"/>
        </w:rPr>
        <w:t>第一章  入学与注册</w:t>
      </w:r>
    </w:p>
    <w:p w:rsidR="00615901" w:rsidRPr="00DF48B8" w:rsidRDefault="00615901" w:rsidP="00DC3EFB">
      <w:pPr>
        <w:tabs>
          <w:tab w:val="left" w:pos="2880"/>
        </w:tabs>
        <w:spacing w:line="600" w:lineRule="exact"/>
        <w:ind w:firstLineChars="200" w:firstLine="643"/>
        <w:jc w:val="left"/>
        <w:rPr>
          <w:rFonts w:ascii="仿宋_GB2312" w:eastAsia="仿宋_GB2312" w:hAnsi="宋体" w:cs="宋体"/>
          <w:b/>
          <w:kern w:val="0"/>
          <w:sz w:val="32"/>
          <w:szCs w:val="32"/>
        </w:rPr>
      </w:pPr>
    </w:p>
    <w:p w:rsidR="00615901" w:rsidRPr="00DF48B8" w:rsidRDefault="00615901" w:rsidP="00DC3EFB">
      <w:pPr>
        <w:tabs>
          <w:tab w:val="left" w:pos="2880"/>
        </w:tabs>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第一条</w:t>
      </w:r>
      <w:r w:rsidRPr="00DF48B8">
        <w:rPr>
          <w:rFonts w:ascii="仿宋_GB2312" w:eastAsia="仿宋_GB2312" w:hAnsi="宋体" w:cs="宋体" w:hint="eastAsia"/>
          <w:kern w:val="0"/>
          <w:sz w:val="32"/>
          <w:szCs w:val="32"/>
        </w:rPr>
        <w:t xml:space="preserve">  按</w:t>
      </w:r>
      <w:r>
        <w:rPr>
          <w:rFonts w:ascii="仿宋_GB2312" w:eastAsia="仿宋_GB2312" w:hAnsi="宋体" w:cs="宋体" w:hint="eastAsia"/>
          <w:kern w:val="0"/>
          <w:sz w:val="32"/>
          <w:szCs w:val="32"/>
        </w:rPr>
        <w:t>照</w:t>
      </w:r>
      <w:r w:rsidRPr="00DF48B8">
        <w:rPr>
          <w:rFonts w:ascii="仿宋_GB2312" w:eastAsia="仿宋_GB2312" w:hAnsi="宋体" w:cs="宋体" w:hint="eastAsia"/>
          <w:kern w:val="0"/>
          <w:sz w:val="32"/>
          <w:szCs w:val="32"/>
        </w:rPr>
        <w:t>国家招生规定录取的新生，持录取通知书，按学院有关要求和规定期限办理入学手续。因故不能按期入学者，应及时办理请假手续。未请假或者请假逾期者，除因不可抗力等正当事由外，视为放弃入学资格。</w:t>
      </w:r>
    </w:p>
    <w:p w:rsidR="00615901" w:rsidRPr="00DF48B8" w:rsidRDefault="00615901" w:rsidP="00DC3EFB">
      <w:pPr>
        <w:tabs>
          <w:tab w:val="left" w:pos="2880"/>
        </w:tabs>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第二条</w:t>
      </w:r>
      <w:r w:rsidRPr="00DF48B8">
        <w:rPr>
          <w:rFonts w:ascii="仿宋_GB2312" w:eastAsia="仿宋_GB2312" w:hAnsi="宋体" w:cs="宋体" w:hint="eastAsia"/>
          <w:kern w:val="0"/>
          <w:sz w:val="32"/>
          <w:szCs w:val="32"/>
        </w:rPr>
        <w:t xml:space="preserve">  新生入学后，学院在三个月内按照国家招生规定对其进行复查。复查合格者予以注册，取得学籍。复查不合格者，</w:t>
      </w:r>
      <w:r w:rsidRPr="000468BB">
        <w:rPr>
          <w:rFonts w:ascii="仿宋_GB2312" w:eastAsia="仿宋_GB2312" w:hAnsi="宋体" w:cs="宋体" w:hint="eastAsia"/>
          <w:kern w:val="0"/>
          <w:sz w:val="32"/>
          <w:szCs w:val="32"/>
        </w:rPr>
        <w:t>学院</w:t>
      </w:r>
      <w:r>
        <w:rPr>
          <w:rFonts w:ascii="仿宋_GB2312" w:eastAsia="仿宋_GB2312" w:hAnsi="宋体" w:cs="宋体" w:hint="eastAsia"/>
          <w:kern w:val="0"/>
          <w:sz w:val="32"/>
          <w:szCs w:val="32"/>
        </w:rPr>
        <w:t>视</w:t>
      </w:r>
      <w:r w:rsidRPr="000468BB">
        <w:rPr>
          <w:rFonts w:ascii="仿宋_GB2312" w:eastAsia="仿宋_GB2312" w:hAnsi="宋体" w:cs="宋体" w:hint="eastAsia"/>
          <w:kern w:val="0"/>
          <w:sz w:val="32"/>
          <w:szCs w:val="32"/>
        </w:rPr>
        <w:t>情况予以处理，直至取消入学资格。</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凡属弄虚作假、徇私舞弊取得学籍者，</w:t>
      </w:r>
      <w:r>
        <w:rPr>
          <w:rFonts w:ascii="仿宋_GB2312" w:eastAsia="仿宋_GB2312" w:hAnsi="宋体" w:cs="宋体" w:hint="eastAsia"/>
          <w:kern w:val="0"/>
          <w:sz w:val="32"/>
          <w:szCs w:val="32"/>
        </w:rPr>
        <w:t>一经查实，取消</w:t>
      </w:r>
      <w:r w:rsidRPr="000468BB">
        <w:rPr>
          <w:rFonts w:ascii="仿宋_GB2312" w:eastAsia="仿宋_GB2312" w:hAnsi="宋体" w:cs="宋体" w:hint="eastAsia"/>
          <w:kern w:val="0"/>
          <w:sz w:val="32"/>
          <w:szCs w:val="32"/>
        </w:rPr>
        <w:t>学籍。情节恶劣的，交有关部门查究。</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第三条</w:t>
      </w:r>
      <w:r w:rsidRPr="00DF48B8">
        <w:rPr>
          <w:rFonts w:ascii="仿宋_GB2312" w:eastAsia="仿宋_GB2312" w:hAnsi="宋体" w:cs="宋体" w:hint="eastAsia"/>
          <w:kern w:val="0"/>
          <w:sz w:val="32"/>
          <w:szCs w:val="32"/>
        </w:rPr>
        <w:t xml:space="preserve">  </w:t>
      </w:r>
      <w:r w:rsidRPr="000468BB">
        <w:rPr>
          <w:rFonts w:ascii="仿宋_GB2312" w:eastAsia="仿宋_GB2312" w:hAnsi="宋体" w:cs="宋体" w:hint="eastAsia"/>
          <w:kern w:val="0"/>
          <w:sz w:val="32"/>
          <w:szCs w:val="32"/>
        </w:rPr>
        <w:t>新生在健康复查中，发现患有疾病，</w:t>
      </w:r>
      <w:r>
        <w:rPr>
          <w:rFonts w:ascii="仿宋_GB2312" w:eastAsia="仿宋_GB2312" w:hAnsi="宋体" w:cs="宋体" w:hint="eastAsia"/>
          <w:kern w:val="0"/>
          <w:sz w:val="32"/>
          <w:szCs w:val="32"/>
        </w:rPr>
        <w:t>由学院指定</w:t>
      </w:r>
      <w:r w:rsidRPr="00DF48B8">
        <w:rPr>
          <w:rFonts w:ascii="仿宋_GB2312" w:eastAsia="仿宋_GB2312" w:hAnsi="宋体" w:cs="宋体" w:hint="eastAsia"/>
          <w:kern w:val="0"/>
          <w:sz w:val="32"/>
          <w:szCs w:val="32"/>
        </w:rPr>
        <w:t>医院诊断不宜在校学习的，</w:t>
      </w:r>
      <w:r>
        <w:rPr>
          <w:rFonts w:ascii="仿宋_GB2312" w:eastAsia="仿宋_GB2312" w:hAnsi="宋体" w:cs="宋体" w:hint="eastAsia"/>
          <w:kern w:val="0"/>
          <w:sz w:val="32"/>
          <w:szCs w:val="32"/>
        </w:rPr>
        <w:t>由</w:t>
      </w:r>
      <w:r w:rsidRPr="00DF48B8">
        <w:rPr>
          <w:rFonts w:ascii="仿宋_GB2312" w:eastAsia="仿宋_GB2312" w:hAnsi="宋体" w:cs="宋体" w:hint="eastAsia"/>
          <w:kern w:val="0"/>
          <w:sz w:val="32"/>
          <w:szCs w:val="32"/>
        </w:rPr>
        <w:t>本人</w:t>
      </w:r>
      <w:r>
        <w:rPr>
          <w:rFonts w:ascii="仿宋_GB2312" w:eastAsia="仿宋_GB2312" w:hAnsi="宋体" w:cs="宋体" w:hint="eastAsia"/>
          <w:kern w:val="0"/>
          <w:sz w:val="32"/>
          <w:szCs w:val="32"/>
        </w:rPr>
        <w:t>提出</w:t>
      </w:r>
      <w:r w:rsidRPr="00DF48B8">
        <w:rPr>
          <w:rFonts w:ascii="仿宋_GB2312" w:eastAsia="仿宋_GB2312" w:hAnsi="宋体" w:cs="宋体" w:hint="eastAsia"/>
          <w:kern w:val="0"/>
          <w:sz w:val="32"/>
          <w:szCs w:val="32"/>
        </w:rPr>
        <w:t>申请，经学院批准，可以保留入学资格一年。在保留入学资格期内</w:t>
      </w:r>
      <w:r>
        <w:rPr>
          <w:rFonts w:ascii="仿宋_GB2312" w:eastAsia="仿宋_GB2312" w:hAnsi="宋体" w:cs="宋体" w:hint="eastAsia"/>
          <w:kern w:val="0"/>
          <w:sz w:val="32"/>
          <w:szCs w:val="32"/>
        </w:rPr>
        <w:t>，</w:t>
      </w:r>
      <w:r w:rsidRPr="00DF48B8">
        <w:rPr>
          <w:rFonts w:ascii="仿宋_GB2312" w:eastAsia="仿宋_GB2312" w:hAnsi="宋体" w:cs="宋体" w:hint="eastAsia"/>
          <w:kern w:val="0"/>
          <w:sz w:val="32"/>
          <w:szCs w:val="32"/>
        </w:rPr>
        <w:t>经学院指定医院诊断康复</w:t>
      </w:r>
      <w:r>
        <w:rPr>
          <w:rFonts w:ascii="仿宋_GB2312" w:eastAsia="仿宋_GB2312" w:hAnsi="宋体" w:cs="宋体" w:hint="eastAsia"/>
          <w:kern w:val="0"/>
          <w:sz w:val="32"/>
          <w:szCs w:val="32"/>
        </w:rPr>
        <w:t>者，可</w:t>
      </w:r>
      <w:r w:rsidRPr="00DF48B8">
        <w:rPr>
          <w:rFonts w:ascii="仿宋_GB2312" w:eastAsia="仿宋_GB2312" w:hAnsi="宋体" w:cs="宋体" w:hint="eastAsia"/>
          <w:kern w:val="0"/>
          <w:sz w:val="32"/>
          <w:szCs w:val="32"/>
        </w:rPr>
        <w:t>办理入学手续。保留入学资格者不具有学籍。</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第四条</w:t>
      </w:r>
      <w:r w:rsidRPr="00DF48B8">
        <w:rPr>
          <w:rFonts w:ascii="仿宋_GB2312" w:eastAsia="仿宋_GB2312" w:hAnsi="宋体" w:cs="宋体" w:hint="eastAsia"/>
          <w:kern w:val="0"/>
          <w:sz w:val="32"/>
          <w:szCs w:val="32"/>
        </w:rPr>
        <w:t xml:space="preserve">  每学期开学时，学生必须在规定日期内办理注册手续。未经学院批准而不缴纳学费者不予注册。学生证加盖注册章后有效。未经注册的学生不准参加学院</w:t>
      </w:r>
      <w:r>
        <w:rPr>
          <w:rFonts w:ascii="仿宋_GB2312" w:eastAsia="仿宋_GB2312" w:hAnsi="宋体" w:cs="宋体" w:hint="eastAsia"/>
          <w:kern w:val="0"/>
          <w:sz w:val="32"/>
          <w:szCs w:val="32"/>
        </w:rPr>
        <w:t>组织的</w:t>
      </w:r>
      <w:r w:rsidRPr="00DF48B8">
        <w:rPr>
          <w:rFonts w:ascii="仿宋_GB2312" w:eastAsia="仿宋_GB2312" w:hAnsi="宋体" w:cs="宋体" w:hint="eastAsia"/>
          <w:kern w:val="0"/>
          <w:sz w:val="32"/>
          <w:szCs w:val="32"/>
        </w:rPr>
        <w:t>教学活动。因故不能如期注册者，必须</w:t>
      </w:r>
      <w:r>
        <w:rPr>
          <w:rFonts w:ascii="仿宋_GB2312" w:eastAsia="仿宋_GB2312" w:hAnsi="宋体" w:cs="宋体" w:hint="eastAsia"/>
          <w:kern w:val="0"/>
          <w:sz w:val="32"/>
          <w:szCs w:val="32"/>
        </w:rPr>
        <w:t>办理</w:t>
      </w:r>
      <w:r w:rsidRPr="00DF48B8">
        <w:rPr>
          <w:rFonts w:ascii="仿宋_GB2312" w:eastAsia="仿宋_GB2312" w:hAnsi="宋体" w:cs="宋体" w:hint="eastAsia"/>
          <w:kern w:val="0"/>
          <w:sz w:val="32"/>
          <w:szCs w:val="32"/>
        </w:rPr>
        <w:t>暂缓注册手续。</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家庭经济困难的学生可以申请贷款或者其他形式资助，办理</w:t>
      </w:r>
    </w:p>
    <w:p w:rsidR="00615901" w:rsidRPr="00DF48B8" w:rsidRDefault="00615901" w:rsidP="00DC3EFB">
      <w:pPr>
        <w:spacing w:line="600" w:lineRule="exact"/>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有关手续后注册。</w:t>
      </w:r>
    </w:p>
    <w:p w:rsidR="00615901" w:rsidRPr="00DF48B8" w:rsidRDefault="00615901" w:rsidP="00DC3EFB">
      <w:pPr>
        <w:spacing w:line="600" w:lineRule="exact"/>
        <w:jc w:val="center"/>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lastRenderedPageBreak/>
        <w:t xml:space="preserve">第二章  </w:t>
      </w:r>
      <w:r w:rsidRPr="00906C98">
        <w:rPr>
          <w:rFonts w:ascii="仿宋_GB2312" w:eastAsia="仿宋_GB2312" w:hAnsi="宋体" w:cs="宋体" w:hint="eastAsia"/>
          <w:b/>
          <w:kern w:val="0"/>
          <w:sz w:val="32"/>
          <w:szCs w:val="32"/>
        </w:rPr>
        <w:t>课程</w:t>
      </w:r>
      <w:r w:rsidRPr="00DF48B8">
        <w:rPr>
          <w:rFonts w:ascii="仿宋_GB2312" w:eastAsia="仿宋_GB2312" w:hAnsi="宋体" w:cs="宋体" w:hint="eastAsia"/>
          <w:b/>
          <w:kern w:val="0"/>
          <w:sz w:val="32"/>
          <w:szCs w:val="32"/>
        </w:rPr>
        <w:t>考核与成绩记载</w:t>
      </w:r>
    </w:p>
    <w:p w:rsidR="00615901" w:rsidRPr="00DF48B8" w:rsidRDefault="00615901" w:rsidP="00DC3EFB">
      <w:pPr>
        <w:spacing w:line="600" w:lineRule="exact"/>
        <w:ind w:firstLineChars="200" w:firstLine="643"/>
        <w:jc w:val="left"/>
        <w:rPr>
          <w:rFonts w:ascii="仿宋_GB2312" w:eastAsia="仿宋_GB2312" w:hAnsi="宋体" w:cs="宋体"/>
          <w:b/>
          <w:kern w:val="0"/>
          <w:sz w:val="32"/>
          <w:szCs w:val="32"/>
        </w:rPr>
      </w:pP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第五条</w:t>
      </w:r>
      <w:r w:rsidRPr="00DF48B8">
        <w:rPr>
          <w:rFonts w:ascii="仿宋_GB2312" w:eastAsia="仿宋_GB2312" w:hAnsi="宋体" w:cs="宋体" w:hint="eastAsia"/>
          <w:kern w:val="0"/>
          <w:sz w:val="32"/>
          <w:szCs w:val="32"/>
        </w:rPr>
        <w:t xml:space="preserve">  学</w:t>
      </w:r>
      <w:r w:rsidRPr="00906C98">
        <w:rPr>
          <w:rFonts w:ascii="仿宋_GB2312" w:eastAsia="仿宋_GB2312" w:hAnsi="宋体" w:cs="宋体" w:hint="eastAsia"/>
          <w:kern w:val="0"/>
          <w:sz w:val="32"/>
          <w:szCs w:val="32"/>
        </w:rPr>
        <w:t>生应参加</w:t>
      </w:r>
      <w:r>
        <w:rPr>
          <w:rFonts w:ascii="仿宋_GB2312" w:eastAsia="仿宋_GB2312" w:hAnsi="宋体" w:cs="宋体" w:hint="eastAsia"/>
          <w:kern w:val="0"/>
          <w:sz w:val="32"/>
          <w:szCs w:val="32"/>
        </w:rPr>
        <w:t>专业培养方案</w:t>
      </w:r>
      <w:r w:rsidRPr="00DF48B8">
        <w:rPr>
          <w:rFonts w:ascii="仿宋_GB2312" w:eastAsia="仿宋_GB2312" w:hAnsi="宋体" w:cs="宋体" w:hint="eastAsia"/>
          <w:kern w:val="0"/>
          <w:sz w:val="32"/>
          <w:szCs w:val="32"/>
        </w:rPr>
        <w:t>规定的</w:t>
      </w:r>
      <w:r>
        <w:rPr>
          <w:rFonts w:ascii="仿宋_GB2312" w:eastAsia="仿宋_GB2312" w:hAnsi="宋体" w:cs="宋体" w:hint="eastAsia"/>
          <w:kern w:val="0"/>
          <w:sz w:val="32"/>
          <w:szCs w:val="32"/>
        </w:rPr>
        <w:t>全部</w:t>
      </w:r>
      <w:r w:rsidRPr="00DF48B8">
        <w:rPr>
          <w:rFonts w:ascii="仿宋_GB2312" w:eastAsia="仿宋_GB2312" w:hAnsi="宋体" w:cs="宋体" w:hint="eastAsia"/>
          <w:kern w:val="0"/>
          <w:sz w:val="32"/>
          <w:szCs w:val="32"/>
        </w:rPr>
        <w:t>课程和</w:t>
      </w:r>
      <w:r w:rsidRPr="00906C98">
        <w:rPr>
          <w:rFonts w:ascii="仿宋_GB2312" w:eastAsia="仿宋_GB2312" w:hAnsi="宋体" w:cs="宋体" w:hint="eastAsia"/>
          <w:kern w:val="0"/>
          <w:sz w:val="32"/>
          <w:szCs w:val="32"/>
        </w:rPr>
        <w:t>教</w:t>
      </w:r>
      <w:r w:rsidRPr="00DF48B8">
        <w:rPr>
          <w:rFonts w:ascii="仿宋_GB2312" w:eastAsia="仿宋_GB2312" w:hAnsi="宋体" w:cs="宋体" w:hint="eastAsia"/>
          <w:kern w:val="0"/>
          <w:sz w:val="32"/>
          <w:szCs w:val="32"/>
        </w:rPr>
        <w:t>学环节的考核</w:t>
      </w:r>
      <w:r>
        <w:rPr>
          <w:rFonts w:ascii="仿宋_GB2312" w:eastAsia="仿宋_GB2312" w:hAnsi="宋体" w:cs="宋体" w:hint="eastAsia"/>
          <w:kern w:val="0"/>
          <w:sz w:val="32"/>
          <w:szCs w:val="32"/>
        </w:rPr>
        <w:t>，</w:t>
      </w:r>
      <w:r w:rsidRPr="00DF48B8">
        <w:rPr>
          <w:rFonts w:ascii="仿宋_GB2312" w:eastAsia="仿宋_GB2312" w:hAnsi="宋体" w:cs="宋体" w:hint="eastAsia"/>
          <w:kern w:val="0"/>
          <w:sz w:val="32"/>
          <w:szCs w:val="32"/>
        </w:rPr>
        <w:t>考核成绩记入成绩档案。</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第六条</w:t>
      </w:r>
      <w:r w:rsidRPr="00DF48B8">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课程</w:t>
      </w:r>
      <w:r w:rsidRPr="00DF48B8">
        <w:rPr>
          <w:rFonts w:ascii="仿宋_GB2312" w:eastAsia="仿宋_GB2312" w:hAnsi="宋体" w:cs="宋体" w:hint="eastAsia"/>
          <w:kern w:val="0"/>
          <w:sz w:val="32"/>
          <w:szCs w:val="32"/>
        </w:rPr>
        <w:t>考核分为考试与考查。考试</w:t>
      </w:r>
      <w:r>
        <w:rPr>
          <w:rFonts w:ascii="仿宋_GB2312" w:eastAsia="仿宋_GB2312" w:hAnsi="宋体" w:cs="宋体" w:hint="eastAsia"/>
          <w:kern w:val="0"/>
          <w:sz w:val="32"/>
          <w:szCs w:val="32"/>
        </w:rPr>
        <w:t>课程成绩的评定采用百分制，</w:t>
      </w:r>
      <w:r w:rsidRPr="001E75E8">
        <w:rPr>
          <w:rFonts w:ascii="仿宋_GB2312" w:eastAsia="仿宋_GB2312" w:hAnsi="宋体" w:cs="宋体" w:hint="eastAsia"/>
          <w:kern w:val="0"/>
          <w:sz w:val="32"/>
          <w:szCs w:val="32"/>
        </w:rPr>
        <w:t>60分</w:t>
      </w:r>
      <w:r>
        <w:rPr>
          <w:rFonts w:ascii="仿宋_GB2312" w:eastAsia="仿宋_GB2312" w:hAnsi="宋体" w:cs="宋体" w:hint="eastAsia"/>
          <w:kern w:val="0"/>
          <w:sz w:val="32"/>
          <w:szCs w:val="32"/>
        </w:rPr>
        <w:t>及以上</w:t>
      </w:r>
      <w:r w:rsidRPr="001E75E8">
        <w:rPr>
          <w:rFonts w:ascii="仿宋_GB2312" w:eastAsia="仿宋_GB2312" w:hAnsi="宋体" w:cs="宋体" w:hint="eastAsia"/>
          <w:kern w:val="0"/>
          <w:sz w:val="32"/>
          <w:szCs w:val="32"/>
        </w:rPr>
        <w:t>为及格；</w:t>
      </w:r>
      <w:r w:rsidRPr="00DF48B8">
        <w:rPr>
          <w:rFonts w:ascii="仿宋_GB2312" w:eastAsia="仿宋_GB2312" w:hAnsi="宋体" w:cs="宋体" w:hint="eastAsia"/>
          <w:kern w:val="0"/>
          <w:sz w:val="32"/>
          <w:szCs w:val="32"/>
        </w:rPr>
        <w:t>考查课程</w:t>
      </w:r>
      <w:r>
        <w:rPr>
          <w:rFonts w:ascii="仿宋_GB2312" w:eastAsia="仿宋_GB2312" w:hAnsi="宋体" w:cs="宋体" w:hint="eastAsia"/>
          <w:kern w:val="0"/>
          <w:sz w:val="32"/>
          <w:szCs w:val="32"/>
        </w:rPr>
        <w:t>成绩的评定采用二级制，60分及以上为</w:t>
      </w:r>
      <w:r w:rsidRPr="00DF48B8">
        <w:rPr>
          <w:rFonts w:ascii="仿宋_GB2312" w:eastAsia="仿宋_GB2312" w:hAnsi="宋体" w:cs="宋体" w:hint="eastAsia"/>
          <w:kern w:val="0"/>
          <w:sz w:val="32"/>
          <w:szCs w:val="32"/>
        </w:rPr>
        <w:t>合格。</w:t>
      </w:r>
      <w:r w:rsidRPr="004C21F1">
        <w:rPr>
          <w:rFonts w:ascii="仿宋_GB2312" w:eastAsia="仿宋_GB2312" w:hAnsi="宋体" w:cs="宋体" w:hint="eastAsia"/>
          <w:kern w:val="0"/>
          <w:sz w:val="32"/>
          <w:szCs w:val="32"/>
        </w:rPr>
        <w:t>考试课程的考核由</w:t>
      </w:r>
      <w:r w:rsidRPr="00DF48B8">
        <w:rPr>
          <w:rFonts w:ascii="仿宋_GB2312" w:eastAsia="仿宋_GB2312" w:hAnsi="宋体" w:cs="宋体" w:hint="eastAsia"/>
          <w:kern w:val="0"/>
          <w:sz w:val="32"/>
          <w:szCs w:val="32"/>
        </w:rPr>
        <w:t>教务处统一安排，成绩评定以</w:t>
      </w:r>
      <w:r w:rsidRPr="00906C98">
        <w:rPr>
          <w:rFonts w:ascii="仿宋_GB2312" w:eastAsia="仿宋_GB2312" w:hAnsi="宋体" w:cs="宋体" w:hint="eastAsia"/>
          <w:kern w:val="0"/>
          <w:sz w:val="32"/>
          <w:szCs w:val="32"/>
        </w:rPr>
        <w:t>课程结束考试成绩为主、平时成绩</w:t>
      </w:r>
      <w:r w:rsidRPr="00DF48B8">
        <w:rPr>
          <w:rFonts w:ascii="仿宋_GB2312" w:eastAsia="仿宋_GB2312" w:hAnsi="宋体" w:cs="宋体" w:hint="eastAsia"/>
          <w:kern w:val="0"/>
          <w:sz w:val="32"/>
          <w:szCs w:val="32"/>
        </w:rPr>
        <w:t>为辅</w:t>
      </w:r>
      <w:r>
        <w:rPr>
          <w:rFonts w:ascii="仿宋_GB2312" w:eastAsia="仿宋_GB2312" w:hAnsi="宋体" w:cs="宋体" w:hint="eastAsia"/>
          <w:kern w:val="0"/>
          <w:sz w:val="32"/>
          <w:szCs w:val="32"/>
        </w:rPr>
        <w:t>，平时成绩</w:t>
      </w:r>
      <w:r w:rsidRPr="00906C98">
        <w:rPr>
          <w:rFonts w:ascii="仿宋_GB2312" w:eastAsia="仿宋_GB2312" w:hAnsi="宋体" w:cs="宋体" w:hint="eastAsia"/>
          <w:kern w:val="0"/>
          <w:sz w:val="32"/>
          <w:szCs w:val="32"/>
        </w:rPr>
        <w:t>含期中考试、课堂提问、实验报告、作业、</w:t>
      </w:r>
      <w:r w:rsidRPr="001E75E8">
        <w:rPr>
          <w:rFonts w:ascii="仿宋_GB2312" w:eastAsia="仿宋_GB2312" w:hAnsi="宋体" w:cs="宋体" w:hint="eastAsia"/>
          <w:kern w:val="0"/>
          <w:sz w:val="32"/>
          <w:szCs w:val="32"/>
        </w:rPr>
        <w:t>出勤等</w:t>
      </w:r>
      <w:r>
        <w:rPr>
          <w:rFonts w:ascii="仿宋_GB2312" w:eastAsia="仿宋_GB2312" w:hAnsi="宋体" w:cs="宋体" w:hint="eastAsia"/>
          <w:kern w:val="0"/>
          <w:sz w:val="32"/>
          <w:szCs w:val="32"/>
        </w:rPr>
        <w:t>，</w:t>
      </w:r>
      <w:r w:rsidRPr="001E75E8">
        <w:rPr>
          <w:rFonts w:ascii="仿宋_GB2312" w:eastAsia="仿宋_GB2312" w:hAnsi="宋体" w:cs="宋体" w:hint="eastAsia"/>
          <w:kern w:val="0"/>
          <w:sz w:val="32"/>
          <w:szCs w:val="32"/>
        </w:rPr>
        <w:t>原则上占总成绩的20</w:t>
      </w:r>
      <w:r>
        <w:rPr>
          <w:rFonts w:ascii="仿宋_GB2312" w:eastAsia="仿宋_GB2312" w:hAnsi="宋体" w:cs="宋体" w:hint="eastAsia"/>
          <w:kern w:val="0"/>
          <w:sz w:val="32"/>
          <w:szCs w:val="32"/>
        </w:rPr>
        <w:t>%</w:t>
      </w:r>
      <w:r w:rsidRPr="001E75E8">
        <w:rPr>
          <w:rFonts w:ascii="仿宋_GB2312" w:eastAsia="仿宋_GB2312" w:hAnsi="宋体" w:cs="宋体" w:hint="eastAsia"/>
          <w:kern w:val="0"/>
          <w:sz w:val="32"/>
          <w:szCs w:val="32"/>
        </w:rPr>
        <w:t>－30％，具体比例由教研室提出意见，</w:t>
      </w:r>
      <w:r>
        <w:rPr>
          <w:rFonts w:ascii="仿宋_GB2312" w:eastAsia="仿宋_GB2312" w:hAnsi="宋体" w:cs="宋体" w:hint="eastAsia"/>
          <w:kern w:val="0"/>
          <w:sz w:val="32"/>
          <w:szCs w:val="32"/>
        </w:rPr>
        <w:t>经部（院、系）审核，</w:t>
      </w:r>
      <w:r w:rsidRPr="001E75E8">
        <w:rPr>
          <w:rFonts w:ascii="仿宋_GB2312" w:eastAsia="仿宋_GB2312" w:hAnsi="宋体" w:cs="宋体" w:hint="eastAsia"/>
          <w:kern w:val="0"/>
          <w:sz w:val="32"/>
          <w:szCs w:val="32"/>
        </w:rPr>
        <w:t>报</w:t>
      </w:r>
      <w:r>
        <w:rPr>
          <w:rFonts w:ascii="仿宋_GB2312" w:eastAsia="仿宋_GB2312" w:hAnsi="宋体" w:cs="宋体" w:hint="eastAsia"/>
          <w:kern w:val="0"/>
          <w:sz w:val="32"/>
          <w:szCs w:val="32"/>
        </w:rPr>
        <w:t>教务处</w:t>
      </w:r>
      <w:r w:rsidRPr="001E75E8">
        <w:rPr>
          <w:rFonts w:ascii="仿宋_GB2312" w:eastAsia="仿宋_GB2312" w:hAnsi="宋体" w:cs="宋体" w:hint="eastAsia"/>
          <w:kern w:val="0"/>
          <w:sz w:val="32"/>
          <w:szCs w:val="32"/>
        </w:rPr>
        <w:t>批准</w:t>
      </w:r>
      <w:r>
        <w:rPr>
          <w:rFonts w:ascii="仿宋_GB2312" w:eastAsia="仿宋_GB2312" w:hAnsi="宋体" w:cs="宋体" w:hint="eastAsia"/>
          <w:kern w:val="0"/>
          <w:sz w:val="32"/>
          <w:szCs w:val="32"/>
        </w:rPr>
        <w:t>。</w:t>
      </w:r>
      <w:r w:rsidRPr="00DF48B8">
        <w:rPr>
          <w:rFonts w:ascii="仿宋_GB2312" w:eastAsia="仿宋_GB2312" w:hAnsi="宋体" w:cs="宋体" w:hint="eastAsia"/>
          <w:kern w:val="0"/>
          <w:sz w:val="32"/>
          <w:szCs w:val="32"/>
        </w:rPr>
        <w:t>考查课程的考核由</w:t>
      </w:r>
      <w:r>
        <w:rPr>
          <w:rFonts w:ascii="仿宋_GB2312" w:eastAsia="仿宋_GB2312" w:hAnsi="宋体" w:cs="宋体" w:hint="eastAsia"/>
          <w:kern w:val="0"/>
          <w:sz w:val="32"/>
          <w:szCs w:val="32"/>
        </w:rPr>
        <w:t>部（院、系）</w:t>
      </w:r>
      <w:r w:rsidRPr="00DF48B8">
        <w:rPr>
          <w:rFonts w:ascii="仿宋_GB2312" w:eastAsia="仿宋_GB2312" w:hAnsi="宋体" w:cs="宋体" w:hint="eastAsia"/>
          <w:kern w:val="0"/>
          <w:sz w:val="32"/>
          <w:szCs w:val="32"/>
        </w:rPr>
        <w:t>组织</w:t>
      </w:r>
      <w:r>
        <w:rPr>
          <w:rFonts w:ascii="仿宋_GB2312" w:eastAsia="仿宋_GB2312" w:hAnsi="宋体" w:cs="宋体" w:hint="eastAsia"/>
          <w:kern w:val="0"/>
          <w:sz w:val="32"/>
          <w:szCs w:val="32"/>
        </w:rPr>
        <w:t>。</w:t>
      </w:r>
      <w:r w:rsidRPr="001E75E8">
        <w:rPr>
          <w:rFonts w:ascii="仿宋_GB2312" w:eastAsia="仿宋_GB2312" w:hAnsi="宋体" w:cs="宋体" w:hint="eastAsia"/>
          <w:kern w:val="0"/>
          <w:sz w:val="32"/>
          <w:szCs w:val="32"/>
        </w:rPr>
        <w:t>任课教师应在开</w:t>
      </w:r>
      <w:r>
        <w:rPr>
          <w:rFonts w:ascii="仿宋_GB2312" w:eastAsia="仿宋_GB2312" w:hAnsi="宋体" w:cs="宋体" w:hint="eastAsia"/>
          <w:kern w:val="0"/>
          <w:sz w:val="32"/>
          <w:szCs w:val="32"/>
        </w:rPr>
        <w:t>课</w:t>
      </w:r>
      <w:r w:rsidRPr="001E75E8">
        <w:rPr>
          <w:rFonts w:ascii="仿宋_GB2312" w:eastAsia="仿宋_GB2312" w:hAnsi="宋体" w:cs="宋体" w:hint="eastAsia"/>
          <w:kern w:val="0"/>
          <w:sz w:val="32"/>
          <w:szCs w:val="32"/>
        </w:rPr>
        <w:t>初向学生</w:t>
      </w:r>
      <w:r>
        <w:rPr>
          <w:rFonts w:ascii="仿宋_GB2312" w:eastAsia="仿宋_GB2312" w:hAnsi="宋体" w:cs="宋体" w:hint="eastAsia"/>
          <w:kern w:val="0"/>
          <w:sz w:val="32"/>
          <w:szCs w:val="32"/>
        </w:rPr>
        <w:t>说明该</w:t>
      </w:r>
      <w:r w:rsidRPr="001E75E8">
        <w:rPr>
          <w:rFonts w:ascii="仿宋_GB2312" w:eastAsia="仿宋_GB2312" w:hAnsi="宋体" w:cs="宋体" w:hint="eastAsia"/>
          <w:kern w:val="0"/>
          <w:sz w:val="32"/>
          <w:szCs w:val="32"/>
        </w:rPr>
        <w:t>课程的考核方式及成绩评定办法</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sidRPr="00906C98">
        <w:rPr>
          <w:rFonts w:ascii="仿宋_GB2312" w:eastAsia="仿宋_GB2312" w:hAnsi="宋体" w:cs="宋体" w:hint="eastAsia"/>
          <w:kern w:val="0"/>
          <w:sz w:val="32"/>
          <w:szCs w:val="32"/>
        </w:rPr>
        <w:t>考核课程</w:t>
      </w:r>
      <w:r w:rsidRPr="00DF48B8">
        <w:rPr>
          <w:rFonts w:ascii="仿宋_GB2312" w:eastAsia="仿宋_GB2312" w:hAnsi="宋体" w:cs="宋体" w:hint="eastAsia"/>
          <w:kern w:val="0"/>
          <w:sz w:val="32"/>
          <w:szCs w:val="32"/>
        </w:rPr>
        <w:t>的门数按下列方法计算：</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w:t>
      </w:r>
      <w:r w:rsidRPr="00DF48B8">
        <w:rPr>
          <w:rFonts w:ascii="仿宋_GB2312" w:eastAsia="仿宋_GB2312" w:hAnsi="宋体" w:cs="宋体" w:hint="eastAsia"/>
          <w:kern w:val="0"/>
          <w:sz w:val="32"/>
          <w:szCs w:val="32"/>
        </w:rPr>
        <w:t>一门课程分</w:t>
      </w:r>
      <w:r>
        <w:rPr>
          <w:rFonts w:ascii="仿宋_GB2312" w:eastAsia="仿宋_GB2312" w:hAnsi="宋体" w:cs="宋体" w:hint="eastAsia"/>
          <w:kern w:val="0"/>
          <w:sz w:val="32"/>
          <w:szCs w:val="32"/>
        </w:rPr>
        <w:t>多</w:t>
      </w:r>
      <w:r w:rsidRPr="00DF48B8">
        <w:rPr>
          <w:rFonts w:ascii="仿宋_GB2312" w:eastAsia="仿宋_GB2312" w:hAnsi="宋体" w:cs="宋体" w:hint="eastAsia"/>
          <w:kern w:val="0"/>
          <w:sz w:val="32"/>
          <w:szCs w:val="32"/>
        </w:rPr>
        <w:t>学期讲授</w:t>
      </w:r>
      <w:r>
        <w:rPr>
          <w:rFonts w:ascii="仿宋_GB2312" w:eastAsia="仿宋_GB2312" w:hAnsi="宋体" w:cs="宋体" w:hint="eastAsia"/>
          <w:kern w:val="0"/>
          <w:sz w:val="32"/>
          <w:szCs w:val="32"/>
        </w:rPr>
        <w:t>并分别进行考核时，每</w:t>
      </w:r>
      <w:r w:rsidRPr="00DF48B8">
        <w:rPr>
          <w:rFonts w:ascii="仿宋_GB2312" w:eastAsia="仿宋_GB2312" w:hAnsi="宋体" w:cs="宋体" w:hint="eastAsia"/>
          <w:kern w:val="0"/>
          <w:sz w:val="32"/>
          <w:szCs w:val="32"/>
        </w:rPr>
        <w:t>学期</w:t>
      </w:r>
      <w:r>
        <w:rPr>
          <w:rFonts w:ascii="仿宋_GB2312" w:eastAsia="仿宋_GB2312" w:hAnsi="宋体" w:cs="宋体" w:hint="eastAsia"/>
          <w:kern w:val="0"/>
          <w:sz w:val="32"/>
          <w:szCs w:val="32"/>
        </w:rPr>
        <w:t>按一门课程计</w:t>
      </w:r>
      <w:r w:rsidRPr="00DF48B8">
        <w:rPr>
          <w:rFonts w:ascii="仿宋_GB2312" w:eastAsia="仿宋_GB2312" w:hAnsi="宋体" w:cs="宋体" w:hint="eastAsia"/>
          <w:kern w:val="0"/>
          <w:sz w:val="32"/>
          <w:szCs w:val="32"/>
        </w:rPr>
        <w:t>。</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906C98">
        <w:rPr>
          <w:rFonts w:ascii="仿宋_GB2312" w:eastAsia="仿宋_GB2312" w:hAnsi="宋体" w:cs="宋体" w:hint="eastAsia"/>
          <w:kern w:val="0"/>
          <w:sz w:val="32"/>
          <w:szCs w:val="32"/>
        </w:rPr>
        <w:t>（二）</w:t>
      </w:r>
      <w:r w:rsidRPr="00DD73A0">
        <w:rPr>
          <w:rFonts w:ascii="仿宋_GB2312" w:eastAsia="仿宋_GB2312" w:hAnsi="宋体" w:cs="宋体" w:hint="eastAsia"/>
          <w:kern w:val="0"/>
          <w:sz w:val="32"/>
          <w:szCs w:val="32"/>
        </w:rPr>
        <w:t>毕业理论考试、毕业技能考试、毕业实习不合格者，各按一门</w:t>
      </w:r>
      <w:r>
        <w:rPr>
          <w:rFonts w:ascii="仿宋_GB2312" w:eastAsia="仿宋_GB2312" w:hAnsi="宋体" w:cs="宋体" w:hint="eastAsia"/>
          <w:kern w:val="0"/>
          <w:sz w:val="32"/>
          <w:szCs w:val="32"/>
        </w:rPr>
        <w:t>考核</w:t>
      </w:r>
      <w:r w:rsidRPr="00DD73A0">
        <w:rPr>
          <w:rFonts w:ascii="仿宋_GB2312" w:eastAsia="仿宋_GB2312" w:hAnsi="宋体" w:cs="宋体" w:hint="eastAsia"/>
          <w:kern w:val="0"/>
          <w:sz w:val="32"/>
          <w:szCs w:val="32"/>
        </w:rPr>
        <w:t>课程不及格计。</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（三）学籍处理时，两门考查课程不合格按一门考试课程不及格计。</w:t>
      </w:r>
    </w:p>
    <w:p w:rsidR="00615901" w:rsidRPr="00906C98" w:rsidRDefault="00615901" w:rsidP="00DC3EFB">
      <w:pPr>
        <w:spacing w:line="600" w:lineRule="exact"/>
        <w:ind w:firstLineChars="196" w:firstLine="630"/>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第七条</w:t>
      </w:r>
      <w:r w:rsidRPr="00DF48B8">
        <w:rPr>
          <w:rFonts w:ascii="仿宋_GB2312" w:eastAsia="仿宋_GB2312" w:hAnsi="宋体" w:cs="宋体" w:hint="eastAsia"/>
          <w:kern w:val="0"/>
          <w:sz w:val="32"/>
          <w:szCs w:val="32"/>
        </w:rPr>
        <w:t xml:space="preserve">  体育课的成绩</w:t>
      </w:r>
      <w:r>
        <w:rPr>
          <w:rFonts w:ascii="仿宋_GB2312" w:eastAsia="仿宋_GB2312" w:hAnsi="宋体" w:cs="宋体" w:hint="eastAsia"/>
          <w:kern w:val="0"/>
          <w:sz w:val="32"/>
          <w:szCs w:val="32"/>
        </w:rPr>
        <w:t>根据</w:t>
      </w:r>
      <w:r w:rsidRPr="00DF48B8">
        <w:rPr>
          <w:rFonts w:ascii="仿宋_GB2312" w:eastAsia="仿宋_GB2312" w:hAnsi="宋体" w:cs="宋体" w:hint="eastAsia"/>
          <w:kern w:val="0"/>
          <w:sz w:val="32"/>
          <w:szCs w:val="32"/>
        </w:rPr>
        <w:t>课内教学</w:t>
      </w:r>
      <w:r>
        <w:rPr>
          <w:rFonts w:ascii="仿宋_GB2312" w:eastAsia="仿宋_GB2312" w:hAnsi="宋体" w:cs="宋体" w:hint="eastAsia"/>
          <w:kern w:val="0"/>
          <w:sz w:val="32"/>
          <w:szCs w:val="32"/>
        </w:rPr>
        <w:t>、</w:t>
      </w:r>
      <w:r w:rsidRPr="00DF48B8">
        <w:rPr>
          <w:rFonts w:ascii="仿宋_GB2312" w:eastAsia="仿宋_GB2312" w:hAnsi="宋体" w:cs="宋体" w:hint="eastAsia"/>
          <w:kern w:val="0"/>
          <w:sz w:val="32"/>
          <w:szCs w:val="32"/>
        </w:rPr>
        <w:t>课外锻炼活动</w:t>
      </w:r>
      <w:r>
        <w:rPr>
          <w:rFonts w:ascii="仿宋_GB2312" w:eastAsia="仿宋_GB2312" w:hAnsi="宋体" w:cs="宋体" w:hint="eastAsia"/>
          <w:kern w:val="0"/>
          <w:sz w:val="32"/>
          <w:szCs w:val="32"/>
        </w:rPr>
        <w:t>、</w:t>
      </w:r>
      <w:r w:rsidRPr="00DF48B8">
        <w:rPr>
          <w:rFonts w:ascii="仿宋_GB2312" w:eastAsia="仿宋_GB2312" w:hAnsi="宋体" w:cs="宋体" w:hint="eastAsia"/>
          <w:kern w:val="0"/>
          <w:sz w:val="32"/>
          <w:szCs w:val="32"/>
        </w:rPr>
        <w:t>考勤</w:t>
      </w:r>
    </w:p>
    <w:p w:rsidR="00615901" w:rsidRPr="00DF48B8" w:rsidRDefault="00615901" w:rsidP="00DC3EFB">
      <w:pPr>
        <w:spacing w:line="60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和</w:t>
      </w:r>
      <w:r w:rsidRPr="00DF48B8">
        <w:rPr>
          <w:rFonts w:ascii="仿宋_GB2312" w:eastAsia="仿宋_GB2312" w:hAnsi="宋体" w:cs="宋体" w:hint="eastAsia"/>
          <w:kern w:val="0"/>
          <w:sz w:val="32"/>
          <w:szCs w:val="32"/>
        </w:rPr>
        <w:t>身体素质进行综合评定。</w:t>
      </w:r>
      <w:r w:rsidRPr="005D7B1B">
        <w:rPr>
          <w:rFonts w:ascii="仿宋_GB2312" w:eastAsia="仿宋_GB2312" w:hAnsi="宋体" w:cs="宋体" w:hint="eastAsia"/>
          <w:kern w:val="0"/>
          <w:sz w:val="32"/>
          <w:szCs w:val="32"/>
        </w:rPr>
        <w:t>因特殊原因不宜参加体育课学习的学生，由本人提出申请并附相关证明，经军事体育教学部审核提出意见后，报教务处批准可适当降低要求或免修。</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lastRenderedPageBreak/>
        <w:t>第八条</w:t>
      </w:r>
      <w:r w:rsidRPr="00DF48B8">
        <w:rPr>
          <w:rFonts w:ascii="仿宋_GB2312" w:eastAsia="仿宋_GB2312" w:hAnsi="宋体" w:cs="宋体" w:hint="eastAsia"/>
          <w:kern w:val="0"/>
          <w:sz w:val="32"/>
          <w:szCs w:val="32"/>
        </w:rPr>
        <w:t xml:space="preserve">  学生原则上</w:t>
      </w:r>
      <w:r>
        <w:rPr>
          <w:rFonts w:ascii="仿宋_GB2312" w:eastAsia="仿宋_GB2312" w:hAnsi="宋体" w:cs="宋体" w:hint="eastAsia"/>
          <w:kern w:val="0"/>
          <w:sz w:val="32"/>
          <w:szCs w:val="32"/>
        </w:rPr>
        <w:t>必须参加课程考核</w:t>
      </w:r>
      <w:r w:rsidRPr="00DF48B8">
        <w:rPr>
          <w:rFonts w:ascii="仿宋_GB2312" w:eastAsia="仿宋_GB2312" w:hAnsi="宋体" w:cs="宋体" w:hint="eastAsia"/>
          <w:kern w:val="0"/>
          <w:sz w:val="32"/>
          <w:szCs w:val="32"/>
        </w:rPr>
        <w:t>。因急、重病或急事</w:t>
      </w:r>
      <w:r>
        <w:rPr>
          <w:rFonts w:ascii="仿宋_GB2312" w:eastAsia="仿宋_GB2312" w:hAnsi="宋体" w:cs="宋体" w:hint="eastAsia"/>
          <w:kern w:val="0"/>
          <w:sz w:val="32"/>
          <w:szCs w:val="32"/>
        </w:rPr>
        <w:t>不能参加考核的必须</w:t>
      </w:r>
      <w:r w:rsidRPr="00DF48B8">
        <w:rPr>
          <w:rFonts w:ascii="仿宋_GB2312" w:eastAsia="仿宋_GB2312" w:hAnsi="宋体" w:cs="宋体" w:hint="eastAsia"/>
          <w:kern w:val="0"/>
          <w:sz w:val="32"/>
          <w:szCs w:val="32"/>
        </w:rPr>
        <w:t>事前持有效证明向所在部（</w:t>
      </w:r>
      <w:r>
        <w:rPr>
          <w:rFonts w:ascii="仿宋_GB2312" w:eastAsia="仿宋_GB2312" w:hAnsi="宋体" w:cs="宋体" w:hint="eastAsia"/>
          <w:kern w:val="0"/>
          <w:sz w:val="32"/>
          <w:szCs w:val="32"/>
        </w:rPr>
        <w:t>院、</w:t>
      </w:r>
      <w:r w:rsidRPr="00DF48B8">
        <w:rPr>
          <w:rFonts w:ascii="仿宋_GB2312" w:eastAsia="仿宋_GB2312" w:hAnsi="宋体" w:cs="宋体" w:hint="eastAsia"/>
          <w:kern w:val="0"/>
          <w:sz w:val="32"/>
          <w:szCs w:val="32"/>
        </w:rPr>
        <w:t>系）</w:t>
      </w:r>
      <w:r>
        <w:rPr>
          <w:rFonts w:ascii="仿宋_GB2312" w:eastAsia="仿宋_GB2312" w:hAnsi="宋体" w:cs="宋体" w:hint="eastAsia"/>
          <w:kern w:val="0"/>
          <w:sz w:val="32"/>
          <w:szCs w:val="32"/>
        </w:rPr>
        <w:t>提出缓考</w:t>
      </w:r>
      <w:r w:rsidRPr="00DF48B8">
        <w:rPr>
          <w:rFonts w:ascii="仿宋_GB2312" w:eastAsia="仿宋_GB2312" w:hAnsi="宋体" w:cs="宋体" w:hint="eastAsia"/>
          <w:kern w:val="0"/>
          <w:sz w:val="32"/>
          <w:szCs w:val="32"/>
        </w:rPr>
        <w:t>申请，部（</w:t>
      </w:r>
      <w:r>
        <w:rPr>
          <w:rFonts w:ascii="仿宋_GB2312" w:eastAsia="仿宋_GB2312" w:hAnsi="宋体" w:cs="宋体" w:hint="eastAsia"/>
          <w:kern w:val="0"/>
          <w:sz w:val="32"/>
          <w:szCs w:val="32"/>
        </w:rPr>
        <w:t>院、</w:t>
      </w:r>
      <w:r w:rsidRPr="00DF48B8">
        <w:rPr>
          <w:rFonts w:ascii="仿宋_GB2312" w:eastAsia="仿宋_GB2312" w:hAnsi="宋体" w:cs="宋体" w:hint="eastAsia"/>
          <w:kern w:val="0"/>
          <w:sz w:val="32"/>
          <w:szCs w:val="32"/>
        </w:rPr>
        <w:t>系）</w:t>
      </w:r>
      <w:r>
        <w:rPr>
          <w:rFonts w:ascii="仿宋_GB2312" w:eastAsia="仿宋_GB2312" w:hAnsi="宋体" w:cs="宋体" w:hint="eastAsia"/>
          <w:kern w:val="0"/>
          <w:sz w:val="32"/>
          <w:szCs w:val="32"/>
        </w:rPr>
        <w:t>审批同意后于</w:t>
      </w:r>
      <w:r w:rsidRPr="00DF48B8">
        <w:rPr>
          <w:rFonts w:ascii="仿宋_GB2312" w:eastAsia="仿宋_GB2312" w:hAnsi="宋体" w:cs="宋体" w:hint="eastAsia"/>
          <w:kern w:val="0"/>
          <w:sz w:val="32"/>
          <w:szCs w:val="32"/>
        </w:rPr>
        <w:t>不迟于考核前一天报教务处批准，获准后</w:t>
      </w:r>
      <w:r>
        <w:rPr>
          <w:rFonts w:ascii="仿宋_GB2312" w:eastAsia="仿宋_GB2312" w:hAnsi="宋体" w:cs="宋体" w:hint="eastAsia"/>
          <w:kern w:val="0"/>
          <w:sz w:val="32"/>
          <w:szCs w:val="32"/>
        </w:rPr>
        <w:t>可</w:t>
      </w:r>
      <w:r w:rsidRPr="00DF48B8">
        <w:rPr>
          <w:rFonts w:ascii="仿宋_GB2312" w:eastAsia="仿宋_GB2312" w:hAnsi="宋体" w:cs="宋体" w:hint="eastAsia"/>
          <w:kern w:val="0"/>
          <w:sz w:val="32"/>
          <w:szCs w:val="32"/>
        </w:rPr>
        <w:t>缓考。</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缓考成绩注明“缓考”字样。缓考不及格者</w:t>
      </w:r>
      <w:r>
        <w:rPr>
          <w:rFonts w:ascii="仿宋_GB2312" w:eastAsia="仿宋_GB2312" w:hAnsi="宋体" w:cs="宋体" w:hint="eastAsia"/>
          <w:kern w:val="0"/>
          <w:sz w:val="32"/>
          <w:szCs w:val="32"/>
        </w:rPr>
        <w:t>不予补考，可申请重修。</w:t>
      </w:r>
    </w:p>
    <w:p w:rsidR="00615901" w:rsidRPr="00CA0613" w:rsidRDefault="00615901" w:rsidP="00DC3EFB">
      <w:pPr>
        <w:spacing w:line="600" w:lineRule="exact"/>
        <w:ind w:firstLineChars="200" w:firstLine="643"/>
        <w:jc w:val="left"/>
        <w:rPr>
          <w:rFonts w:ascii="仿宋_GB2312" w:eastAsia="仿宋_GB2312" w:hAnsi="宋体" w:cs="宋体"/>
          <w:color w:val="FF0000"/>
          <w:kern w:val="0"/>
          <w:sz w:val="32"/>
          <w:szCs w:val="32"/>
        </w:rPr>
      </w:pPr>
      <w:r w:rsidRPr="00012BB6">
        <w:rPr>
          <w:rFonts w:ascii="仿宋_GB2312" w:eastAsia="仿宋_GB2312" w:hAnsi="宋体" w:cs="宋体" w:hint="eastAsia"/>
          <w:b/>
          <w:kern w:val="0"/>
          <w:sz w:val="32"/>
          <w:szCs w:val="32"/>
        </w:rPr>
        <w:t>第九条</w:t>
      </w:r>
      <w:r w:rsidRPr="00CA0613">
        <w:rPr>
          <w:rFonts w:ascii="仿宋_GB2312" w:eastAsia="仿宋_GB2312" w:hAnsi="宋体" w:cs="宋体" w:hint="eastAsia"/>
          <w:color w:val="FF0000"/>
          <w:kern w:val="0"/>
          <w:sz w:val="32"/>
          <w:szCs w:val="32"/>
        </w:rPr>
        <w:t xml:space="preserve"> </w:t>
      </w:r>
      <w:r w:rsidRPr="004C21F1">
        <w:rPr>
          <w:rFonts w:ascii="仿宋_GB2312" w:eastAsia="仿宋_GB2312" w:hAnsi="宋体" w:cs="宋体" w:hint="eastAsia"/>
          <w:color w:val="FF0000"/>
          <w:kern w:val="0"/>
          <w:sz w:val="32"/>
          <w:szCs w:val="32"/>
        </w:rPr>
        <w:t xml:space="preserve"> </w:t>
      </w:r>
      <w:r w:rsidRPr="00906C98">
        <w:rPr>
          <w:rFonts w:ascii="仿宋_GB2312" w:eastAsia="仿宋_GB2312" w:hAnsi="宋体" w:cs="宋体" w:hint="eastAsia"/>
          <w:kern w:val="0"/>
          <w:sz w:val="32"/>
          <w:szCs w:val="32"/>
        </w:rPr>
        <w:t>课程考核成绩不及格</w:t>
      </w:r>
      <w:r>
        <w:rPr>
          <w:rFonts w:ascii="仿宋_GB2312" w:eastAsia="仿宋_GB2312" w:hAnsi="宋体" w:cs="宋体" w:hint="eastAsia"/>
          <w:kern w:val="0"/>
          <w:sz w:val="32"/>
          <w:szCs w:val="32"/>
        </w:rPr>
        <w:t>或不合格</w:t>
      </w:r>
      <w:r w:rsidRPr="00906C98">
        <w:rPr>
          <w:rFonts w:ascii="仿宋_GB2312" w:eastAsia="仿宋_GB2312" w:hAnsi="宋体" w:cs="宋体" w:hint="eastAsia"/>
          <w:kern w:val="0"/>
          <w:sz w:val="32"/>
          <w:szCs w:val="32"/>
        </w:rPr>
        <w:t>的学</w:t>
      </w:r>
      <w:r w:rsidRPr="00012BB6">
        <w:rPr>
          <w:rFonts w:ascii="仿宋_GB2312" w:eastAsia="仿宋_GB2312" w:hAnsi="宋体" w:cs="宋体" w:hint="eastAsia"/>
          <w:kern w:val="0"/>
          <w:sz w:val="32"/>
          <w:szCs w:val="32"/>
        </w:rPr>
        <w:t>生应</w:t>
      </w:r>
      <w:r>
        <w:rPr>
          <w:rFonts w:ascii="仿宋_GB2312" w:eastAsia="仿宋_GB2312" w:hAnsi="宋体" w:cs="宋体" w:hint="eastAsia"/>
          <w:kern w:val="0"/>
          <w:sz w:val="32"/>
          <w:szCs w:val="32"/>
        </w:rPr>
        <w:t>参加</w:t>
      </w:r>
      <w:r w:rsidRPr="00012BB6">
        <w:rPr>
          <w:rFonts w:ascii="仿宋_GB2312" w:eastAsia="仿宋_GB2312" w:hAnsi="宋体" w:cs="宋体" w:hint="eastAsia"/>
          <w:kern w:val="0"/>
          <w:sz w:val="32"/>
          <w:szCs w:val="32"/>
        </w:rPr>
        <w:t>补考。学期补考在下学期开学后2周内进行，平时补考在课程考核结束</w:t>
      </w:r>
      <w:r>
        <w:rPr>
          <w:rFonts w:ascii="仿宋_GB2312" w:eastAsia="仿宋_GB2312" w:hAnsi="宋体" w:cs="宋体" w:hint="eastAsia"/>
          <w:kern w:val="0"/>
          <w:sz w:val="32"/>
          <w:szCs w:val="32"/>
        </w:rPr>
        <w:t>后</w:t>
      </w:r>
      <w:r w:rsidRPr="00012BB6">
        <w:rPr>
          <w:rFonts w:ascii="仿宋_GB2312" w:eastAsia="仿宋_GB2312" w:hAnsi="宋体" w:cs="宋体" w:hint="eastAsia"/>
          <w:kern w:val="0"/>
          <w:sz w:val="32"/>
          <w:szCs w:val="32"/>
        </w:rPr>
        <w:t>2周内进行。补考不得缓考。经补考仍不及格或不合格</w:t>
      </w:r>
      <w:r>
        <w:rPr>
          <w:rFonts w:ascii="仿宋_GB2312" w:eastAsia="仿宋_GB2312" w:hAnsi="宋体" w:cs="宋体" w:hint="eastAsia"/>
          <w:kern w:val="0"/>
          <w:sz w:val="32"/>
          <w:szCs w:val="32"/>
        </w:rPr>
        <w:t>的课程，可</w:t>
      </w:r>
      <w:r w:rsidRPr="00012BB6">
        <w:rPr>
          <w:rFonts w:ascii="仿宋_GB2312" w:eastAsia="仿宋_GB2312" w:hAnsi="宋体" w:cs="宋体" w:hint="eastAsia"/>
          <w:kern w:val="0"/>
          <w:sz w:val="32"/>
          <w:szCs w:val="32"/>
        </w:rPr>
        <w:t>申请重修。</w:t>
      </w:r>
    </w:p>
    <w:p w:rsidR="00615901" w:rsidRPr="00CA0613" w:rsidRDefault="00615901" w:rsidP="00DC3EFB">
      <w:pPr>
        <w:spacing w:line="600" w:lineRule="exact"/>
        <w:ind w:firstLineChars="200" w:firstLine="643"/>
        <w:jc w:val="left"/>
        <w:rPr>
          <w:rFonts w:ascii="宋体" w:eastAsia="仿宋_GB2312" w:hAnsi="宋体" w:cs="宋体"/>
          <w:color w:val="FF0000"/>
          <w:kern w:val="0"/>
          <w:sz w:val="32"/>
          <w:szCs w:val="32"/>
        </w:rPr>
      </w:pPr>
      <w:r w:rsidRPr="00012BB6">
        <w:rPr>
          <w:rFonts w:ascii="仿宋_GB2312" w:eastAsia="仿宋_GB2312" w:hAnsi="宋体" w:cs="宋体" w:hint="eastAsia"/>
          <w:b/>
          <w:kern w:val="0"/>
          <w:sz w:val="32"/>
          <w:szCs w:val="32"/>
        </w:rPr>
        <w:t>第十条</w:t>
      </w:r>
      <w:r w:rsidRPr="00CA0613">
        <w:rPr>
          <w:rFonts w:ascii="仿宋_GB2312" w:eastAsia="仿宋_GB2312" w:hAnsi="宋体" w:cs="宋体" w:hint="eastAsia"/>
          <w:color w:val="FF0000"/>
          <w:kern w:val="0"/>
          <w:sz w:val="32"/>
          <w:szCs w:val="32"/>
        </w:rPr>
        <w:t xml:space="preserve">  </w:t>
      </w:r>
      <w:r w:rsidRPr="00012BB6">
        <w:rPr>
          <w:rFonts w:ascii="仿宋_GB2312" w:eastAsia="仿宋_GB2312" w:hAnsi="宋体" w:cs="宋体" w:hint="eastAsia"/>
          <w:kern w:val="0"/>
          <w:sz w:val="32"/>
          <w:szCs w:val="32"/>
        </w:rPr>
        <w:t>学生按时完成作业、实验</w:t>
      </w:r>
      <w:r>
        <w:rPr>
          <w:rFonts w:ascii="仿宋_GB2312" w:eastAsia="仿宋_GB2312" w:hAnsi="宋体" w:cs="宋体" w:hint="eastAsia"/>
          <w:kern w:val="0"/>
          <w:sz w:val="32"/>
          <w:szCs w:val="32"/>
        </w:rPr>
        <w:t>、见习、</w:t>
      </w:r>
      <w:r w:rsidRPr="00012BB6">
        <w:rPr>
          <w:rFonts w:ascii="仿宋_GB2312" w:eastAsia="仿宋_GB2312" w:hAnsi="宋体" w:cs="宋体" w:hint="eastAsia"/>
          <w:kern w:val="0"/>
          <w:sz w:val="32"/>
          <w:szCs w:val="32"/>
        </w:rPr>
        <w:t>实习</w:t>
      </w:r>
      <w:r>
        <w:rPr>
          <w:rFonts w:ascii="仿宋_GB2312" w:eastAsia="仿宋_GB2312" w:hAnsi="宋体" w:cs="宋体" w:hint="eastAsia"/>
          <w:kern w:val="0"/>
          <w:sz w:val="32"/>
          <w:szCs w:val="32"/>
        </w:rPr>
        <w:t>等环节</w:t>
      </w:r>
      <w:r w:rsidRPr="00012BB6">
        <w:rPr>
          <w:rFonts w:ascii="仿宋_GB2312" w:eastAsia="仿宋_GB2312" w:hAnsi="宋体" w:cs="宋体" w:hint="eastAsia"/>
          <w:kern w:val="0"/>
          <w:sz w:val="32"/>
          <w:szCs w:val="32"/>
        </w:rPr>
        <w:t>后方可参加考核。</w:t>
      </w:r>
      <w:r>
        <w:rPr>
          <w:rFonts w:ascii="仿宋_GB2312" w:eastAsia="仿宋_GB2312" w:hAnsi="宋体" w:cs="宋体" w:hint="eastAsia"/>
          <w:kern w:val="0"/>
          <w:sz w:val="32"/>
          <w:szCs w:val="32"/>
        </w:rPr>
        <w:t>否则，取消该门课程</w:t>
      </w:r>
      <w:r w:rsidRPr="00012BB6">
        <w:rPr>
          <w:rFonts w:ascii="仿宋_GB2312" w:eastAsia="仿宋_GB2312" w:hAnsi="宋体" w:cs="宋体" w:hint="eastAsia"/>
          <w:kern w:val="0"/>
          <w:sz w:val="32"/>
          <w:szCs w:val="32"/>
        </w:rPr>
        <w:t>考核资格，该课程成绩以“0”分</w:t>
      </w:r>
      <w:r>
        <w:rPr>
          <w:rFonts w:ascii="仿宋_GB2312" w:eastAsia="仿宋_GB2312" w:hAnsi="宋体" w:cs="宋体" w:hint="eastAsia"/>
          <w:kern w:val="0"/>
          <w:sz w:val="32"/>
          <w:szCs w:val="32"/>
        </w:rPr>
        <w:t>或“不合格”记</w:t>
      </w:r>
      <w:r w:rsidRPr="00012BB6">
        <w:rPr>
          <w:rFonts w:ascii="仿宋_GB2312" w:eastAsia="仿宋_GB2312" w:hAnsi="宋体" w:cs="宋体" w:hint="eastAsia"/>
          <w:kern w:val="0"/>
          <w:sz w:val="32"/>
          <w:szCs w:val="32"/>
        </w:rPr>
        <w:t>，不予补考。</w:t>
      </w:r>
      <w:r w:rsidRPr="00CA0613">
        <w:rPr>
          <w:rFonts w:ascii="宋体" w:eastAsia="仿宋_GB2312" w:hAnsi="宋体" w:cs="宋体" w:hint="eastAsia"/>
          <w:color w:val="FF0000"/>
          <w:kern w:val="0"/>
          <w:sz w:val="32"/>
          <w:szCs w:val="32"/>
        </w:rPr>
        <w:t> </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012BB6">
        <w:rPr>
          <w:rFonts w:ascii="仿宋_GB2312" w:eastAsia="仿宋_GB2312" w:hAnsi="宋体" w:cs="宋体" w:hint="eastAsia"/>
          <w:b/>
          <w:kern w:val="0"/>
          <w:sz w:val="32"/>
          <w:szCs w:val="32"/>
        </w:rPr>
        <w:t>第十一条</w:t>
      </w:r>
      <w:r w:rsidRPr="00CA0613">
        <w:rPr>
          <w:rFonts w:ascii="仿宋_GB2312" w:eastAsia="仿宋_GB2312" w:hAnsi="宋体" w:cs="宋体" w:hint="eastAsia"/>
          <w:color w:val="FF0000"/>
          <w:kern w:val="0"/>
          <w:sz w:val="32"/>
          <w:szCs w:val="32"/>
        </w:rPr>
        <w:t xml:space="preserve">  </w:t>
      </w:r>
      <w:r w:rsidRPr="00012BB6">
        <w:rPr>
          <w:rFonts w:ascii="仿宋_GB2312" w:eastAsia="仿宋_GB2312" w:hAnsi="宋体" w:cs="宋体" w:hint="eastAsia"/>
          <w:kern w:val="0"/>
          <w:sz w:val="32"/>
          <w:szCs w:val="32"/>
        </w:rPr>
        <w:t>擅自</w:t>
      </w:r>
      <w:r>
        <w:rPr>
          <w:rFonts w:ascii="仿宋_GB2312" w:eastAsia="仿宋_GB2312" w:hAnsi="宋体" w:cs="宋体" w:hint="eastAsia"/>
          <w:kern w:val="0"/>
          <w:sz w:val="32"/>
          <w:szCs w:val="32"/>
        </w:rPr>
        <w:t>旷</w:t>
      </w:r>
      <w:r w:rsidRPr="00012BB6">
        <w:rPr>
          <w:rFonts w:ascii="仿宋_GB2312" w:eastAsia="仿宋_GB2312" w:hAnsi="宋体" w:cs="宋体" w:hint="eastAsia"/>
          <w:kern w:val="0"/>
          <w:sz w:val="32"/>
          <w:szCs w:val="32"/>
        </w:rPr>
        <w:t>考、严重违反考核纪律或</w:t>
      </w:r>
      <w:r>
        <w:rPr>
          <w:rFonts w:ascii="仿宋_GB2312" w:eastAsia="仿宋_GB2312" w:hAnsi="宋体" w:cs="宋体" w:hint="eastAsia"/>
          <w:kern w:val="0"/>
          <w:sz w:val="32"/>
          <w:szCs w:val="32"/>
        </w:rPr>
        <w:t>考核</w:t>
      </w:r>
      <w:r w:rsidRPr="00012BB6">
        <w:rPr>
          <w:rFonts w:ascii="仿宋_GB2312" w:eastAsia="仿宋_GB2312" w:hAnsi="宋体" w:cs="宋体" w:hint="eastAsia"/>
          <w:kern w:val="0"/>
          <w:sz w:val="32"/>
          <w:szCs w:val="32"/>
        </w:rPr>
        <w:t>作弊者，该课程成绩以“0”分或“不合格”</w:t>
      </w:r>
      <w:r>
        <w:rPr>
          <w:rFonts w:ascii="仿宋_GB2312" w:eastAsia="仿宋_GB2312" w:hAnsi="宋体" w:cs="宋体" w:hint="eastAsia"/>
          <w:kern w:val="0"/>
          <w:sz w:val="32"/>
          <w:szCs w:val="32"/>
        </w:rPr>
        <w:t>记</w:t>
      </w:r>
      <w:r w:rsidRPr="00012BB6">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标注</w:t>
      </w:r>
      <w:r w:rsidRPr="00012BB6">
        <w:rPr>
          <w:rFonts w:ascii="仿宋_GB2312" w:eastAsia="仿宋_GB2312" w:hAnsi="宋体" w:cs="宋体" w:hint="eastAsia"/>
          <w:kern w:val="0"/>
          <w:sz w:val="32"/>
          <w:szCs w:val="32"/>
        </w:rPr>
        <w:t>“旷考”</w:t>
      </w:r>
      <w:r>
        <w:rPr>
          <w:rFonts w:ascii="仿宋_GB2312" w:eastAsia="仿宋_GB2312" w:hAnsi="宋体" w:cs="宋体" w:hint="eastAsia"/>
          <w:kern w:val="0"/>
          <w:sz w:val="32"/>
          <w:szCs w:val="32"/>
        </w:rPr>
        <w:t>、“违纪”</w:t>
      </w:r>
      <w:r w:rsidRPr="00012BB6">
        <w:rPr>
          <w:rFonts w:ascii="仿宋_GB2312" w:eastAsia="仿宋_GB2312" w:hAnsi="宋体" w:cs="宋体" w:hint="eastAsia"/>
          <w:kern w:val="0"/>
          <w:sz w:val="32"/>
          <w:szCs w:val="32"/>
        </w:rPr>
        <w:t>或“作弊”，不予补考。学院视</w:t>
      </w:r>
      <w:r w:rsidRPr="00DD73A0">
        <w:rPr>
          <w:rFonts w:ascii="仿宋_GB2312" w:eastAsia="仿宋_GB2312" w:hAnsi="宋体" w:cs="宋体" w:hint="eastAsia"/>
          <w:kern w:val="0"/>
          <w:sz w:val="32"/>
          <w:szCs w:val="32"/>
        </w:rPr>
        <w:t>情节轻重</w:t>
      </w:r>
      <w:r w:rsidRPr="00012BB6">
        <w:rPr>
          <w:rFonts w:ascii="仿宋_GB2312" w:eastAsia="仿宋_GB2312" w:hAnsi="宋体" w:cs="宋体" w:hint="eastAsia"/>
          <w:kern w:val="0"/>
          <w:sz w:val="32"/>
          <w:szCs w:val="32"/>
        </w:rPr>
        <w:t>，给予批评教育和相应的纪</w:t>
      </w:r>
      <w:r>
        <w:rPr>
          <w:rFonts w:ascii="仿宋_GB2312" w:eastAsia="仿宋_GB2312" w:hAnsi="宋体" w:cs="宋体" w:hint="eastAsia"/>
          <w:kern w:val="0"/>
          <w:sz w:val="32"/>
          <w:szCs w:val="32"/>
        </w:rPr>
        <w:t>律处分。给予留校察看及以下处分</w:t>
      </w:r>
      <w:r w:rsidRPr="00012BB6">
        <w:rPr>
          <w:rFonts w:ascii="仿宋_GB2312" w:eastAsia="仿宋_GB2312" w:hAnsi="宋体" w:cs="宋体" w:hint="eastAsia"/>
          <w:kern w:val="0"/>
          <w:sz w:val="32"/>
          <w:szCs w:val="32"/>
        </w:rPr>
        <w:t>，经教育确有悔改表现</w:t>
      </w:r>
      <w:r>
        <w:rPr>
          <w:rFonts w:ascii="仿宋_GB2312" w:eastAsia="仿宋_GB2312" w:hAnsi="宋体" w:cs="宋体" w:hint="eastAsia"/>
          <w:kern w:val="0"/>
          <w:sz w:val="32"/>
          <w:szCs w:val="32"/>
        </w:rPr>
        <w:t>者</w:t>
      </w:r>
      <w:r w:rsidRPr="00012BB6">
        <w:rPr>
          <w:rFonts w:ascii="仿宋_GB2312" w:eastAsia="仿宋_GB2312" w:hAnsi="宋体" w:cs="宋体" w:hint="eastAsia"/>
          <w:kern w:val="0"/>
          <w:sz w:val="32"/>
          <w:szCs w:val="32"/>
        </w:rPr>
        <w:t>，经教务处批准，可</w:t>
      </w:r>
      <w:r>
        <w:rPr>
          <w:rFonts w:ascii="仿宋_GB2312" w:eastAsia="仿宋_GB2312" w:hAnsi="宋体" w:cs="宋体" w:hint="eastAsia"/>
          <w:kern w:val="0"/>
          <w:sz w:val="32"/>
          <w:szCs w:val="32"/>
        </w:rPr>
        <w:t>申请重修</w:t>
      </w:r>
      <w:r w:rsidRPr="00012BB6">
        <w:rPr>
          <w:rFonts w:ascii="仿宋_GB2312" w:eastAsia="仿宋_GB2312" w:hAnsi="宋体" w:cs="宋体" w:hint="eastAsia"/>
          <w:kern w:val="0"/>
          <w:sz w:val="32"/>
          <w:szCs w:val="32"/>
        </w:rPr>
        <w:t>。</w:t>
      </w:r>
    </w:p>
    <w:p w:rsidR="00615901" w:rsidRPr="00CA0613" w:rsidRDefault="00615901" w:rsidP="00DC3EFB">
      <w:pPr>
        <w:spacing w:line="600" w:lineRule="exact"/>
        <w:ind w:firstLineChars="200" w:firstLine="643"/>
        <w:jc w:val="left"/>
        <w:rPr>
          <w:rFonts w:ascii="仿宋_GB2312" w:eastAsia="仿宋_GB2312" w:hAnsi="宋体" w:cs="宋体"/>
          <w:color w:val="FF0000"/>
          <w:kern w:val="0"/>
          <w:sz w:val="32"/>
          <w:szCs w:val="32"/>
        </w:rPr>
      </w:pPr>
      <w:r w:rsidRPr="00DF48B8">
        <w:rPr>
          <w:rFonts w:ascii="仿宋_GB2312" w:eastAsia="仿宋_GB2312" w:hAnsi="宋体" w:cs="宋体" w:hint="eastAsia"/>
          <w:b/>
          <w:kern w:val="0"/>
          <w:sz w:val="32"/>
          <w:szCs w:val="32"/>
        </w:rPr>
        <w:t>第十二条</w:t>
      </w:r>
      <w:r w:rsidRPr="00DF48B8">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学生因病或其它原因不能按时参加培养方案</w:t>
      </w:r>
      <w:r w:rsidRPr="00DF48B8">
        <w:rPr>
          <w:rFonts w:ascii="仿宋_GB2312" w:eastAsia="仿宋_GB2312" w:hAnsi="宋体" w:cs="宋体" w:hint="eastAsia"/>
          <w:kern w:val="0"/>
          <w:sz w:val="32"/>
          <w:szCs w:val="32"/>
        </w:rPr>
        <w:t>规定</w:t>
      </w:r>
    </w:p>
    <w:p w:rsidR="00615901" w:rsidRPr="00DF48B8" w:rsidRDefault="00615901" w:rsidP="00DC3EFB">
      <w:pPr>
        <w:spacing w:line="600" w:lineRule="exact"/>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的</w:t>
      </w:r>
      <w:r>
        <w:rPr>
          <w:rFonts w:ascii="仿宋_GB2312" w:eastAsia="仿宋_GB2312" w:hAnsi="宋体" w:cs="宋体" w:hint="eastAsia"/>
          <w:kern w:val="0"/>
          <w:sz w:val="32"/>
          <w:szCs w:val="32"/>
        </w:rPr>
        <w:t>教学</w:t>
      </w:r>
      <w:r w:rsidRPr="00DF48B8">
        <w:rPr>
          <w:rFonts w:ascii="仿宋_GB2312" w:eastAsia="仿宋_GB2312" w:hAnsi="宋体" w:cs="宋体" w:hint="eastAsia"/>
          <w:kern w:val="0"/>
          <w:sz w:val="32"/>
          <w:szCs w:val="32"/>
        </w:rPr>
        <w:t>活动，应事先请假并获得批准</w:t>
      </w:r>
      <w:r>
        <w:rPr>
          <w:rFonts w:ascii="仿宋_GB2312" w:eastAsia="仿宋_GB2312" w:hAnsi="宋体" w:cs="宋体" w:hint="eastAsia"/>
          <w:kern w:val="0"/>
          <w:sz w:val="32"/>
          <w:szCs w:val="32"/>
        </w:rPr>
        <w:t>。未经批准或请假逾期者，</w:t>
      </w:r>
      <w:r w:rsidRPr="00DF48B8">
        <w:rPr>
          <w:rFonts w:ascii="仿宋_GB2312" w:eastAsia="仿宋_GB2312" w:hAnsi="宋体" w:cs="宋体" w:hint="eastAsia"/>
          <w:kern w:val="0"/>
          <w:sz w:val="32"/>
          <w:szCs w:val="32"/>
        </w:rPr>
        <w:t>以旷课论。</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旷课时数按</w:t>
      </w:r>
      <w:r>
        <w:rPr>
          <w:rFonts w:ascii="仿宋_GB2312" w:eastAsia="仿宋_GB2312" w:hAnsi="宋体" w:cs="宋体" w:hint="eastAsia"/>
          <w:kern w:val="0"/>
          <w:sz w:val="32"/>
          <w:szCs w:val="32"/>
        </w:rPr>
        <w:t>实际教学时数</w:t>
      </w:r>
      <w:r w:rsidRPr="00DF48B8">
        <w:rPr>
          <w:rFonts w:ascii="仿宋_GB2312" w:eastAsia="仿宋_GB2312" w:hAnsi="宋体" w:cs="宋体" w:hint="eastAsia"/>
          <w:kern w:val="0"/>
          <w:sz w:val="32"/>
          <w:szCs w:val="32"/>
        </w:rPr>
        <w:t>计算</w:t>
      </w:r>
      <w:r>
        <w:rPr>
          <w:rFonts w:ascii="仿宋_GB2312" w:eastAsia="仿宋_GB2312" w:hAnsi="宋体" w:cs="宋体" w:hint="eastAsia"/>
          <w:kern w:val="0"/>
          <w:sz w:val="32"/>
          <w:szCs w:val="32"/>
        </w:rPr>
        <w:t>。</w:t>
      </w:r>
      <w:r w:rsidRPr="00DF48B8">
        <w:rPr>
          <w:rFonts w:ascii="仿宋_GB2312" w:eastAsia="仿宋_GB2312" w:hAnsi="宋体" w:cs="宋体" w:hint="eastAsia"/>
          <w:kern w:val="0"/>
          <w:sz w:val="32"/>
          <w:szCs w:val="32"/>
        </w:rPr>
        <w:t>无故不参加</w:t>
      </w:r>
      <w:r>
        <w:rPr>
          <w:rFonts w:ascii="仿宋_GB2312" w:eastAsia="仿宋_GB2312" w:hAnsi="宋体" w:cs="宋体" w:hint="eastAsia"/>
          <w:kern w:val="0"/>
          <w:sz w:val="32"/>
          <w:szCs w:val="32"/>
        </w:rPr>
        <w:t>培养方案</w:t>
      </w:r>
      <w:r w:rsidRPr="00DF48B8">
        <w:rPr>
          <w:rFonts w:ascii="仿宋_GB2312" w:eastAsia="仿宋_GB2312" w:hAnsi="宋体" w:cs="宋体" w:hint="eastAsia"/>
          <w:kern w:val="0"/>
          <w:sz w:val="32"/>
          <w:szCs w:val="32"/>
        </w:rPr>
        <w:t>规定的</w:t>
      </w:r>
      <w:r w:rsidRPr="00906C98">
        <w:rPr>
          <w:rFonts w:ascii="仿宋_GB2312" w:eastAsia="仿宋_GB2312" w:hAnsi="宋体" w:cs="宋体" w:hint="eastAsia"/>
          <w:kern w:val="0"/>
          <w:sz w:val="32"/>
          <w:szCs w:val="32"/>
        </w:rPr>
        <w:t>教学活动，</w:t>
      </w:r>
      <w:r w:rsidRPr="00B11272">
        <w:rPr>
          <w:rFonts w:ascii="仿宋_GB2312" w:eastAsia="仿宋_GB2312" w:hAnsi="宋体" w:cs="宋体" w:hint="eastAsia"/>
          <w:kern w:val="0"/>
          <w:sz w:val="32"/>
          <w:szCs w:val="32"/>
        </w:rPr>
        <w:t>每天按旷课6学时计；擅自离院，每天按8学时计。</w:t>
      </w:r>
      <w:r w:rsidRPr="00B11272">
        <w:rPr>
          <w:rFonts w:ascii="仿宋_GB2312" w:eastAsia="仿宋_GB2312" w:hAnsi="宋体" w:cs="宋体" w:hint="eastAsia"/>
          <w:kern w:val="0"/>
          <w:sz w:val="32"/>
          <w:szCs w:val="32"/>
        </w:rPr>
        <w:lastRenderedPageBreak/>
        <w:t>学生一学期旷课达10学时者给予警告处分；旷课达20学时者给予严重警告处分；旷课达30学时者给予记过处分；旷课达56学时者给予留校察看处分；旷课达112学时者给予开除学籍处分。</w:t>
      </w:r>
    </w:p>
    <w:p w:rsidR="00615901" w:rsidRPr="00D357D9" w:rsidRDefault="00615901" w:rsidP="00DC3EFB">
      <w:pPr>
        <w:spacing w:line="600" w:lineRule="exact"/>
        <w:ind w:firstLineChars="200" w:firstLine="640"/>
        <w:jc w:val="left"/>
        <w:rPr>
          <w:rFonts w:ascii="仿宋_GB2312" w:eastAsia="仿宋_GB2312" w:hAnsi="宋体" w:cs="宋体"/>
          <w:color w:val="FF0000"/>
          <w:kern w:val="0"/>
          <w:sz w:val="32"/>
          <w:szCs w:val="32"/>
        </w:rPr>
      </w:pPr>
      <w:r w:rsidRPr="00012BB6">
        <w:rPr>
          <w:rFonts w:ascii="仿宋_GB2312" w:eastAsia="仿宋_GB2312" w:hAnsi="宋体" w:cs="宋体" w:hint="eastAsia"/>
          <w:kern w:val="0"/>
          <w:sz w:val="32"/>
          <w:szCs w:val="32"/>
        </w:rPr>
        <w:t>学生缺课（包括病、事假）累计超过课程教学时数的1/3者或无故缺课累计超过课程教学时数的1/10者，取消该门课程的考核资格，成绩以“0”分</w:t>
      </w:r>
      <w:r>
        <w:rPr>
          <w:rFonts w:ascii="仿宋_GB2312" w:eastAsia="仿宋_GB2312" w:hAnsi="宋体" w:cs="宋体" w:hint="eastAsia"/>
          <w:kern w:val="0"/>
          <w:sz w:val="32"/>
          <w:szCs w:val="32"/>
        </w:rPr>
        <w:t>或“不合格”记，</w:t>
      </w:r>
      <w:r w:rsidRPr="00012BB6">
        <w:rPr>
          <w:rFonts w:ascii="仿宋_GB2312" w:eastAsia="仿宋_GB2312" w:hAnsi="宋体" w:cs="宋体" w:hint="eastAsia"/>
          <w:kern w:val="0"/>
          <w:sz w:val="32"/>
          <w:szCs w:val="32"/>
        </w:rPr>
        <w:t>不予补考。</w:t>
      </w:r>
    </w:p>
    <w:p w:rsidR="00615901" w:rsidRPr="00DF48B8" w:rsidRDefault="00615901" w:rsidP="00DC3EFB">
      <w:pPr>
        <w:spacing w:line="600" w:lineRule="exact"/>
        <w:rPr>
          <w:rFonts w:ascii="仿宋_GB2312" w:eastAsia="仿宋_GB2312" w:hAnsi="宋体" w:cs="宋体"/>
          <w:kern w:val="0"/>
          <w:sz w:val="32"/>
          <w:szCs w:val="32"/>
        </w:rPr>
      </w:pPr>
    </w:p>
    <w:p w:rsidR="00615901" w:rsidRPr="00703AEC" w:rsidRDefault="00615901" w:rsidP="00DC3EFB">
      <w:pPr>
        <w:spacing w:line="600" w:lineRule="exact"/>
        <w:jc w:val="center"/>
        <w:rPr>
          <w:rFonts w:ascii="仿宋_GB2312" w:eastAsia="仿宋_GB2312" w:hAnsi="宋体" w:cs="宋体"/>
          <w:b/>
          <w:color w:val="FF0000"/>
          <w:kern w:val="0"/>
          <w:sz w:val="32"/>
          <w:szCs w:val="32"/>
        </w:rPr>
      </w:pPr>
      <w:r w:rsidRPr="00DF48B8">
        <w:rPr>
          <w:rFonts w:ascii="仿宋_GB2312" w:eastAsia="仿宋_GB2312" w:hAnsi="宋体" w:cs="宋体" w:hint="eastAsia"/>
          <w:b/>
          <w:kern w:val="0"/>
          <w:sz w:val="32"/>
          <w:szCs w:val="32"/>
        </w:rPr>
        <w:t xml:space="preserve">第三章 </w:t>
      </w:r>
      <w:r w:rsidRPr="00703AEC">
        <w:rPr>
          <w:rFonts w:ascii="仿宋_GB2312" w:eastAsia="仿宋_GB2312" w:hAnsi="宋体" w:cs="宋体" w:hint="eastAsia"/>
          <w:b/>
          <w:color w:val="FF0000"/>
          <w:kern w:val="0"/>
          <w:sz w:val="32"/>
          <w:szCs w:val="32"/>
        </w:rPr>
        <w:t xml:space="preserve"> </w:t>
      </w:r>
      <w:r w:rsidRPr="00D84763">
        <w:rPr>
          <w:rFonts w:ascii="仿宋_GB2312" w:eastAsia="仿宋_GB2312" w:hAnsi="宋体" w:cs="宋体" w:hint="eastAsia"/>
          <w:b/>
          <w:kern w:val="0"/>
          <w:sz w:val="32"/>
          <w:szCs w:val="32"/>
        </w:rPr>
        <w:t>选修与免修、重修</w:t>
      </w:r>
    </w:p>
    <w:p w:rsidR="00615901" w:rsidRPr="00DF48B8" w:rsidRDefault="00615901" w:rsidP="00DC3EFB">
      <w:pPr>
        <w:spacing w:line="600" w:lineRule="exact"/>
        <w:ind w:firstLineChars="196" w:firstLine="630"/>
        <w:jc w:val="left"/>
        <w:rPr>
          <w:rFonts w:ascii="仿宋_GB2312" w:eastAsia="仿宋_GB2312" w:hAnsi="宋体" w:cs="宋体"/>
          <w:b/>
          <w:kern w:val="0"/>
          <w:sz w:val="32"/>
          <w:szCs w:val="32"/>
        </w:rPr>
      </w:pPr>
    </w:p>
    <w:p w:rsidR="00615901" w:rsidRPr="00703AEC" w:rsidRDefault="00615901" w:rsidP="00DC3EFB">
      <w:pPr>
        <w:spacing w:line="600" w:lineRule="exact"/>
        <w:ind w:firstLineChars="196" w:firstLine="630"/>
        <w:jc w:val="left"/>
        <w:rPr>
          <w:rFonts w:ascii="仿宋_GB2312" w:eastAsia="仿宋_GB2312" w:hAnsi="宋体" w:cs="宋体"/>
          <w:b/>
          <w:color w:val="FF0000"/>
          <w:kern w:val="0"/>
          <w:sz w:val="32"/>
          <w:szCs w:val="32"/>
        </w:rPr>
      </w:pPr>
      <w:r w:rsidRPr="00DF48B8">
        <w:rPr>
          <w:rFonts w:ascii="仿宋_GB2312" w:eastAsia="仿宋_GB2312" w:hAnsi="宋体" w:cs="宋体" w:hint="eastAsia"/>
          <w:b/>
          <w:kern w:val="0"/>
          <w:sz w:val="32"/>
          <w:szCs w:val="32"/>
        </w:rPr>
        <w:t>第十</w:t>
      </w:r>
      <w:r>
        <w:rPr>
          <w:rFonts w:ascii="仿宋_GB2312" w:eastAsia="仿宋_GB2312" w:hAnsi="宋体" w:cs="宋体" w:hint="eastAsia"/>
          <w:b/>
          <w:kern w:val="0"/>
          <w:sz w:val="32"/>
          <w:szCs w:val="32"/>
        </w:rPr>
        <w:t>三</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选修课程分为限定选修课和</w:t>
      </w:r>
      <w:r>
        <w:rPr>
          <w:rFonts w:ascii="仿宋_GB2312" w:eastAsia="仿宋_GB2312" w:hAnsi="宋体" w:cs="宋体" w:hint="eastAsia"/>
          <w:kern w:val="0"/>
          <w:sz w:val="32"/>
          <w:szCs w:val="32"/>
        </w:rPr>
        <w:t>非限定选修</w:t>
      </w:r>
      <w:r w:rsidRPr="00DF48B8">
        <w:rPr>
          <w:rFonts w:ascii="仿宋_GB2312" w:eastAsia="仿宋_GB2312" w:hAnsi="宋体" w:cs="宋体" w:hint="eastAsia"/>
          <w:kern w:val="0"/>
          <w:sz w:val="32"/>
          <w:szCs w:val="32"/>
        </w:rPr>
        <w:t>课。本科生</w:t>
      </w:r>
      <w:r>
        <w:rPr>
          <w:rFonts w:ascii="仿宋_GB2312" w:eastAsia="仿宋_GB2312" w:hAnsi="宋体" w:cs="宋体" w:hint="eastAsia"/>
          <w:kern w:val="0"/>
          <w:sz w:val="32"/>
          <w:szCs w:val="32"/>
        </w:rPr>
        <w:t>非限定性</w:t>
      </w:r>
      <w:r w:rsidRPr="00DF48B8">
        <w:rPr>
          <w:rFonts w:ascii="仿宋_GB2312" w:eastAsia="仿宋_GB2312" w:hAnsi="宋体" w:cs="宋体" w:hint="eastAsia"/>
          <w:kern w:val="0"/>
          <w:sz w:val="32"/>
          <w:szCs w:val="32"/>
        </w:rPr>
        <w:t>选修课考核通过，获得</w:t>
      </w:r>
      <w:r>
        <w:rPr>
          <w:rFonts w:ascii="仿宋_GB2312" w:eastAsia="仿宋_GB2312" w:hAnsi="宋体" w:cs="宋体" w:hint="eastAsia"/>
          <w:kern w:val="0"/>
          <w:sz w:val="32"/>
          <w:szCs w:val="32"/>
        </w:rPr>
        <w:t>相应</w:t>
      </w:r>
      <w:r w:rsidRPr="00DF48B8">
        <w:rPr>
          <w:rFonts w:ascii="仿宋_GB2312" w:eastAsia="仿宋_GB2312" w:hAnsi="宋体" w:cs="宋体" w:hint="eastAsia"/>
          <w:kern w:val="0"/>
          <w:sz w:val="32"/>
          <w:szCs w:val="32"/>
        </w:rPr>
        <w:t>学分。</w:t>
      </w:r>
    </w:p>
    <w:p w:rsidR="00615901"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第十</w:t>
      </w:r>
      <w:r>
        <w:rPr>
          <w:rFonts w:ascii="仿宋_GB2312" w:eastAsia="仿宋_GB2312" w:hAnsi="宋体" w:cs="宋体" w:hint="eastAsia"/>
          <w:b/>
          <w:kern w:val="0"/>
          <w:sz w:val="32"/>
          <w:szCs w:val="32"/>
        </w:rPr>
        <w:t>四</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w:t>
      </w:r>
      <w:r w:rsidRPr="00D84763">
        <w:rPr>
          <w:rFonts w:ascii="仿宋_GB2312" w:eastAsia="仿宋_GB2312" w:hAnsi="宋体" w:cs="宋体" w:hint="eastAsia"/>
          <w:kern w:val="0"/>
          <w:sz w:val="32"/>
          <w:szCs w:val="32"/>
        </w:rPr>
        <w:t>学生对培养方案规定的课程，通过自学或其它途径的学习认为已经掌握者，可在该门课程开课前提出免修申请，经</w:t>
      </w:r>
      <w:r>
        <w:rPr>
          <w:rFonts w:ascii="仿宋_GB2312" w:eastAsia="仿宋_GB2312" w:hAnsi="宋体" w:cs="宋体" w:hint="eastAsia"/>
          <w:kern w:val="0"/>
          <w:sz w:val="32"/>
          <w:szCs w:val="32"/>
        </w:rPr>
        <w:t>开课</w:t>
      </w:r>
      <w:r w:rsidRPr="00D84763">
        <w:rPr>
          <w:rFonts w:ascii="仿宋_GB2312" w:eastAsia="仿宋_GB2312" w:hAnsi="宋体" w:cs="宋体" w:hint="eastAsia"/>
          <w:kern w:val="0"/>
          <w:sz w:val="32"/>
          <w:szCs w:val="32"/>
        </w:rPr>
        <w:t>教研室</w:t>
      </w:r>
      <w:r>
        <w:rPr>
          <w:rFonts w:ascii="仿宋_GB2312" w:eastAsia="仿宋_GB2312" w:hAnsi="宋体" w:cs="宋体" w:hint="eastAsia"/>
          <w:kern w:val="0"/>
          <w:sz w:val="32"/>
          <w:szCs w:val="32"/>
        </w:rPr>
        <w:t>及学生所在部（院、系）</w:t>
      </w:r>
      <w:r w:rsidRPr="00D84763">
        <w:rPr>
          <w:rFonts w:ascii="仿宋_GB2312" w:eastAsia="仿宋_GB2312" w:hAnsi="宋体" w:cs="宋体" w:hint="eastAsia"/>
          <w:kern w:val="0"/>
          <w:sz w:val="32"/>
          <w:szCs w:val="32"/>
        </w:rPr>
        <w:t>审核，报教务处批准</w:t>
      </w:r>
      <w:r>
        <w:rPr>
          <w:rFonts w:ascii="仿宋_GB2312" w:eastAsia="仿宋_GB2312" w:hAnsi="宋体" w:cs="宋体" w:hint="eastAsia"/>
          <w:kern w:val="0"/>
          <w:sz w:val="32"/>
          <w:szCs w:val="32"/>
        </w:rPr>
        <w:t>并</w:t>
      </w:r>
      <w:r w:rsidRPr="00D84763">
        <w:rPr>
          <w:rFonts w:ascii="仿宋_GB2312" w:eastAsia="仿宋_GB2312" w:hAnsi="宋体" w:cs="宋体" w:hint="eastAsia"/>
          <w:kern w:val="0"/>
          <w:sz w:val="32"/>
          <w:szCs w:val="32"/>
        </w:rPr>
        <w:t>安排免修考试，成绩达80分以上者准予免修，并计作该课程的考核成绩。</w:t>
      </w:r>
    </w:p>
    <w:p w:rsidR="00615901" w:rsidRPr="00D84763" w:rsidRDefault="00615901" w:rsidP="00DC3EFB">
      <w:pPr>
        <w:spacing w:line="600" w:lineRule="exact"/>
        <w:ind w:firstLineChars="200" w:firstLine="640"/>
        <w:rPr>
          <w:rFonts w:ascii="仿宋_GB2312" w:eastAsia="仿宋_GB2312" w:hAnsi="宋体" w:cs="宋体"/>
          <w:kern w:val="0"/>
          <w:sz w:val="32"/>
          <w:szCs w:val="32"/>
        </w:rPr>
      </w:pPr>
      <w:r w:rsidRPr="00D84763">
        <w:rPr>
          <w:rFonts w:ascii="仿宋_GB2312" w:eastAsia="仿宋_GB2312" w:hAnsi="宋体" w:cs="宋体" w:hint="eastAsia"/>
          <w:kern w:val="0"/>
          <w:sz w:val="32"/>
          <w:szCs w:val="32"/>
        </w:rPr>
        <w:t>（一）</w:t>
      </w:r>
      <w:r>
        <w:rPr>
          <w:rFonts w:ascii="仿宋_GB2312" w:eastAsia="仿宋_GB2312" w:hAnsi="宋体" w:cs="宋体" w:hint="eastAsia"/>
          <w:kern w:val="0"/>
          <w:sz w:val="32"/>
          <w:szCs w:val="32"/>
        </w:rPr>
        <w:t>高校思想政治理论教育课、</w:t>
      </w:r>
      <w:r w:rsidRPr="00D84763">
        <w:rPr>
          <w:rFonts w:ascii="仿宋_GB2312" w:eastAsia="仿宋_GB2312" w:hAnsi="宋体" w:cs="宋体"/>
          <w:kern w:val="0"/>
          <w:sz w:val="32"/>
          <w:szCs w:val="32"/>
        </w:rPr>
        <w:t>体育</w:t>
      </w:r>
      <w:r>
        <w:rPr>
          <w:rFonts w:ascii="仿宋_GB2312" w:eastAsia="仿宋_GB2312" w:hAnsi="宋体" w:cs="宋体" w:hint="eastAsia"/>
          <w:kern w:val="0"/>
          <w:sz w:val="32"/>
          <w:szCs w:val="32"/>
        </w:rPr>
        <w:t>课</w:t>
      </w:r>
      <w:r w:rsidRPr="00D84763">
        <w:rPr>
          <w:rFonts w:ascii="仿宋_GB2312" w:eastAsia="仿宋_GB2312" w:hAnsi="宋体" w:cs="宋体" w:hint="eastAsia"/>
          <w:kern w:val="0"/>
          <w:sz w:val="32"/>
          <w:szCs w:val="32"/>
        </w:rPr>
        <w:t>等课程</w:t>
      </w:r>
      <w:r>
        <w:rPr>
          <w:rFonts w:ascii="仿宋_GB2312" w:eastAsia="仿宋_GB2312" w:hAnsi="宋体" w:cs="宋体" w:hint="eastAsia"/>
          <w:kern w:val="0"/>
          <w:sz w:val="32"/>
          <w:szCs w:val="32"/>
        </w:rPr>
        <w:t>和实践性</w:t>
      </w:r>
      <w:r w:rsidRPr="00D84763">
        <w:rPr>
          <w:rFonts w:ascii="仿宋_GB2312" w:eastAsia="仿宋_GB2312" w:hAnsi="宋体" w:cs="宋体" w:hint="eastAsia"/>
          <w:kern w:val="0"/>
          <w:sz w:val="32"/>
          <w:szCs w:val="32"/>
        </w:rPr>
        <w:t>教学环节均不得免修。</w:t>
      </w:r>
    </w:p>
    <w:p w:rsidR="00615901" w:rsidRPr="00703AEC" w:rsidRDefault="00615901" w:rsidP="00DC3EFB">
      <w:pPr>
        <w:spacing w:line="600" w:lineRule="exact"/>
        <w:ind w:firstLineChars="200" w:firstLine="640"/>
        <w:rPr>
          <w:rFonts w:ascii="仿宋_GB2312" w:eastAsia="仿宋_GB2312" w:hAnsi="宋体" w:cs="宋体"/>
          <w:color w:val="FF0000"/>
          <w:kern w:val="0"/>
          <w:sz w:val="32"/>
          <w:szCs w:val="32"/>
        </w:rPr>
      </w:pPr>
      <w:r w:rsidRPr="00D84763">
        <w:rPr>
          <w:rFonts w:ascii="仿宋_GB2312" w:eastAsia="仿宋_GB2312" w:hAnsi="宋体" w:cs="宋体" w:hint="eastAsia"/>
          <w:kern w:val="0"/>
          <w:sz w:val="32"/>
          <w:szCs w:val="32"/>
        </w:rPr>
        <w:t>（二）每门课程只能申请一次免修考试。</w:t>
      </w:r>
    </w:p>
    <w:p w:rsidR="00615901" w:rsidRPr="00DF48B8"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第十</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经补考后仍不及格</w:t>
      </w:r>
      <w:r>
        <w:rPr>
          <w:rFonts w:ascii="仿宋_GB2312" w:eastAsia="仿宋_GB2312" w:hAnsi="宋体" w:cs="宋体" w:hint="eastAsia"/>
          <w:kern w:val="0"/>
          <w:sz w:val="32"/>
          <w:szCs w:val="32"/>
        </w:rPr>
        <w:t>或不合格</w:t>
      </w:r>
      <w:r w:rsidRPr="00DF48B8">
        <w:rPr>
          <w:rFonts w:ascii="仿宋_GB2312" w:eastAsia="仿宋_GB2312" w:hAnsi="宋体" w:cs="宋体" w:hint="eastAsia"/>
          <w:kern w:val="0"/>
          <w:sz w:val="32"/>
          <w:szCs w:val="32"/>
        </w:rPr>
        <w:t>的必修课程，</w:t>
      </w:r>
      <w:r>
        <w:rPr>
          <w:rFonts w:ascii="仿宋_GB2312" w:eastAsia="仿宋_GB2312" w:hAnsi="宋体" w:cs="宋体" w:hint="eastAsia"/>
          <w:kern w:val="0"/>
          <w:sz w:val="32"/>
          <w:szCs w:val="32"/>
        </w:rPr>
        <w:t>可申请</w:t>
      </w:r>
      <w:r w:rsidRPr="00DF48B8">
        <w:rPr>
          <w:rFonts w:ascii="仿宋_GB2312" w:eastAsia="仿宋_GB2312" w:hAnsi="宋体" w:cs="宋体" w:hint="eastAsia"/>
          <w:kern w:val="0"/>
          <w:sz w:val="32"/>
          <w:szCs w:val="32"/>
        </w:rPr>
        <w:t>重修。</w:t>
      </w:r>
      <w:r>
        <w:rPr>
          <w:rFonts w:ascii="仿宋_GB2312" w:eastAsia="仿宋_GB2312" w:hAnsi="宋体" w:cs="宋体" w:hint="eastAsia"/>
          <w:kern w:val="0"/>
          <w:sz w:val="32"/>
          <w:szCs w:val="32"/>
        </w:rPr>
        <w:t>非</w:t>
      </w:r>
      <w:r w:rsidRPr="00DF48B8">
        <w:rPr>
          <w:rFonts w:ascii="仿宋_GB2312" w:eastAsia="仿宋_GB2312" w:hAnsi="宋体" w:cs="宋体" w:hint="eastAsia"/>
          <w:kern w:val="0"/>
          <w:sz w:val="32"/>
          <w:szCs w:val="32"/>
        </w:rPr>
        <w:t>限定选修课不</w:t>
      </w:r>
      <w:r>
        <w:rPr>
          <w:rFonts w:ascii="仿宋_GB2312" w:eastAsia="仿宋_GB2312" w:hAnsi="宋体" w:cs="宋体" w:hint="eastAsia"/>
          <w:kern w:val="0"/>
          <w:sz w:val="32"/>
          <w:szCs w:val="32"/>
        </w:rPr>
        <w:t>合</w:t>
      </w:r>
      <w:r w:rsidRPr="00DF48B8">
        <w:rPr>
          <w:rFonts w:ascii="仿宋_GB2312" w:eastAsia="仿宋_GB2312" w:hAnsi="宋体" w:cs="宋体" w:hint="eastAsia"/>
          <w:kern w:val="0"/>
          <w:sz w:val="32"/>
          <w:szCs w:val="32"/>
        </w:rPr>
        <w:t>格，可以重修也可以改选</w:t>
      </w:r>
      <w:r>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学生重修课程，由本人申请，教务处统一安排。</w:t>
      </w:r>
      <w:r w:rsidRPr="001E6864">
        <w:rPr>
          <w:rFonts w:ascii="仿宋_GB2312" w:eastAsia="仿宋_GB2312" w:hAnsi="宋体" w:cs="宋体" w:hint="eastAsia"/>
          <w:kern w:val="0"/>
          <w:sz w:val="32"/>
          <w:szCs w:val="32"/>
        </w:rPr>
        <w:t>重修方式原则上以自修</w:t>
      </w:r>
      <w:r>
        <w:rPr>
          <w:rFonts w:ascii="仿宋_GB2312" w:eastAsia="仿宋_GB2312" w:hAnsi="宋体" w:cs="宋体" w:hint="eastAsia"/>
          <w:kern w:val="0"/>
          <w:sz w:val="32"/>
          <w:szCs w:val="32"/>
        </w:rPr>
        <w:t>或</w:t>
      </w:r>
      <w:r w:rsidRPr="001E6864">
        <w:rPr>
          <w:rFonts w:ascii="仿宋_GB2312" w:eastAsia="仿宋_GB2312" w:hAnsi="宋体" w:cs="宋体" w:hint="eastAsia"/>
          <w:kern w:val="0"/>
          <w:sz w:val="32"/>
          <w:szCs w:val="32"/>
        </w:rPr>
        <w:t>随下一年级相同课程跟班学习方式</w:t>
      </w:r>
      <w:r>
        <w:rPr>
          <w:rFonts w:ascii="仿宋_GB2312" w:eastAsia="仿宋_GB2312" w:hAnsi="宋体" w:cs="宋体" w:hint="eastAsia"/>
          <w:kern w:val="0"/>
          <w:sz w:val="32"/>
          <w:szCs w:val="32"/>
        </w:rPr>
        <w:t>进行</w:t>
      </w:r>
      <w:r w:rsidRPr="001E6864">
        <w:rPr>
          <w:rFonts w:ascii="仿宋_GB2312" w:eastAsia="仿宋_GB2312" w:hAnsi="宋体" w:cs="宋体" w:hint="eastAsia"/>
          <w:kern w:val="0"/>
          <w:sz w:val="32"/>
          <w:szCs w:val="32"/>
        </w:rPr>
        <w:t>，如该门课</w:t>
      </w:r>
      <w:r w:rsidRPr="001E6864">
        <w:rPr>
          <w:rFonts w:ascii="仿宋_GB2312" w:eastAsia="仿宋_GB2312" w:hAnsi="宋体" w:cs="宋体" w:hint="eastAsia"/>
          <w:kern w:val="0"/>
          <w:sz w:val="32"/>
          <w:szCs w:val="32"/>
        </w:rPr>
        <w:lastRenderedPageBreak/>
        <w:t>程</w:t>
      </w:r>
      <w:r>
        <w:rPr>
          <w:rFonts w:ascii="仿宋_GB2312" w:eastAsia="仿宋_GB2312" w:hAnsi="宋体" w:cs="宋体" w:hint="eastAsia"/>
          <w:kern w:val="0"/>
          <w:sz w:val="32"/>
          <w:szCs w:val="32"/>
        </w:rPr>
        <w:t>申请重修人数</w:t>
      </w:r>
      <w:r w:rsidRPr="001E6864">
        <w:rPr>
          <w:rFonts w:ascii="仿宋_GB2312" w:eastAsia="仿宋_GB2312" w:hAnsi="宋体" w:cs="宋体" w:hint="eastAsia"/>
          <w:kern w:val="0"/>
          <w:sz w:val="32"/>
          <w:szCs w:val="32"/>
        </w:rPr>
        <w:t>超过30人，经学生申请，可以采取单独开班方式</w:t>
      </w:r>
      <w:r>
        <w:rPr>
          <w:rFonts w:ascii="仿宋_GB2312" w:eastAsia="仿宋_GB2312" w:hAnsi="宋体" w:cs="宋体" w:hint="eastAsia"/>
          <w:kern w:val="0"/>
          <w:sz w:val="32"/>
          <w:szCs w:val="32"/>
        </w:rPr>
        <w:t>进行</w:t>
      </w:r>
      <w:r w:rsidRPr="001E6864">
        <w:rPr>
          <w:rFonts w:ascii="仿宋_GB2312" w:eastAsia="仿宋_GB2312" w:hAnsi="宋体" w:cs="宋体" w:hint="eastAsia"/>
          <w:kern w:val="0"/>
          <w:sz w:val="32"/>
          <w:szCs w:val="32"/>
        </w:rPr>
        <w:t>重修。</w:t>
      </w:r>
      <w:r>
        <w:rPr>
          <w:rFonts w:ascii="仿宋_GB2312" w:eastAsia="仿宋_GB2312" w:hAnsi="宋体" w:cs="宋体" w:hint="eastAsia"/>
          <w:kern w:val="0"/>
          <w:sz w:val="32"/>
          <w:szCs w:val="32"/>
        </w:rPr>
        <w:t>同一门课程重修次数限两次，第二次即为毕业前重修。</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若重修课程与</w:t>
      </w:r>
      <w:r>
        <w:rPr>
          <w:rFonts w:ascii="仿宋_GB2312" w:eastAsia="仿宋_GB2312" w:hAnsi="宋体" w:cs="宋体" w:hint="eastAsia"/>
          <w:kern w:val="0"/>
          <w:sz w:val="32"/>
          <w:szCs w:val="32"/>
        </w:rPr>
        <w:t>正常修读课程上课时间冲突</w:t>
      </w:r>
      <w:r w:rsidRPr="00DF48B8">
        <w:rPr>
          <w:rFonts w:ascii="仿宋_GB2312" w:eastAsia="仿宋_GB2312" w:hAnsi="宋体" w:cs="宋体" w:hint="eastAsia"/>
          <w:kern w:val="0"/>
          <w:sz w:val="32"/>
          <w:szCs w:val="32"/>
        </w:rPr>
        <w:t>，学生应事先向教务处申请，经批准</w:t>
      </w:r>
      <w:r w:rsidRPr="00635A83">
        <w:rPr>
          <w:rFonts w:ascii="仿宋_GB2312" w:eastAsia="仿宋_GB2312" w:hAnsi="宋体" w:cs="宋体" w:hint="eastAsia"/>
          <w:kern w:val="0"/>
          <w:sz w:val="32"/>
          <w:szCs w:val="32"/>
        </w:rPr>
        <w:t>，</w:t>
      </w:r>
      <w:r w:rsidRPr="00DF48B8">
        <w:rPr>
          <w:rFonts w:ascii="仿宋_GB2312" w:eastAsia="仿宋_GB2312" w:hAnsi="宋体" w:cs="宋体" w:hint="eastAsia"/>
          <w:kern w:val="0"/>
          <w:sz w:val="32"/>
          <w:szCs w:val="32"/>
        </w:rPr>
        <w:t>可免听重修课程中的部分或全部学时。</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若重修课程</w:t>
      </w:r>
      <w:r>
        <w:rPr>
          <w:rFonts w:ascii="仿宋_GB2312" w:eastAsia="仿宋_GB2312" w:hAnsi="宋体" w:cs="宋体" w:hint="eastAsia"/>
          <w:kern w:val="0"/>
          <w:sz w:val="32"/>
          <w:szCs w:val="32"/>
        </w:rPr>
        <w:t>考核与正常修读课程考核</w:t>
      </w:r>
      <w:r w:rsidRPr="00DF48B8">
        <w:rPr>
          <w:rFonts w:ascii="仿宋_GB2312" w:eastAsia="仿宋_GB2312" w:hAnsi="宋体" w:cs="宋体" w:hint="eastAsia"/>
          <w:kern w:val="0"/>
          <w:sz w:val="32"/>
          <w:szCs w:val="32"/>
        </w:rPr>
        <w:t>冲突，</w:t>
      </w:r>
      <w:r w:rsidRPr="00FD4143">
        <w:rPr>
          <w:rFonts w:ascii="仿宋_GB2312" w:eastAsia="仿宋_GB2312" w:hAnsi="宋体" w:cs="宋体" w:hint="eastAsia"/>
          <w:kern w:val="0"/>
          <w:sz w:val="32"/>
          <w:szCs w:val="32"/>
        </w:rPr>
        <w:t>学生应提前向教务处申请缓考，经批准后，</w:t>
      </w:r>
      <w:r w:rsidRPr="00DF48B8">
        <w:rPr>
          <w:rFonts w:ascii="仿宋_GB2312" w:eastAsia="仿宋_GB2312" w:hAnsi="宋体" w:cs="宋体" w:hint="eastAsia"/>
          <w:kern w:val="0"/>
          <w:sz w:val="32"/>
          <w:szCs w:val="32"/>
        </w:rPr>
        <w:t>在该学期结束</w:t>
      </w:r>
      <w:r w:rsidRPr="00635A83">
        <w:rPr>
          <w:rFonts w:ascii="仿宋_GB2312" w:eastAsia="仿宋_GB2312" w:hAnsi="宋体" w:cs="宋体" w:hint="eastAsia"/>
          <w:kern w:val="0"/>
          <w:sz w:val="32"/>
          <w:szCs w:val="32"/>
        </w:rPr>
        <w:t>前</w:t>
      </w:r>
      <w:r>
        <w:rPr>
          <w:rFonts w:ascii="仿宋_GB2312" w:eastAsia="仿宋_GB2312" w:hAnsi="宋体" w:cs="宋体" w:hint="eastAsia"/>
          <w:kern w:val="0"/>
          <w:sz w:val="32"/>
          <w:szCs w:val="32"/>
        </w:rPr>
        <w:t>或下学期初</w:t>
      </w:r>
      <w:r w:rsidRPr="00FD4143">
        <w:rPr>
          <w:rFonts w:ascii="仿宋_GB2312" w:eastAsia="仿宋_GB2312" w:hAnsi="宋体" w:cs="宋体" w:hint="eastAsia"/>
          <w:kern w:val="0"/>
          <w:sz w:val="32"/>
          <w:szCs w:val="32"/>
        </w:rPr>
        <w:t>择机</w:t>
      </w:r>
      <w:r w:rsidRPr="00DF48B8">
        <w:rPr>
          <w:rFonts w:ascii="仿宋_GB2312" w:eastAsia="仿宋_GB2312" w:hAnsi="宋体" w:cs="宋体" w:hint="eastAsia"/>
          <w:kern w:val="0"/>
          <w:sz w:val="32"/>
          <w:szCs w:val="32"/>
        </w:rPr>
        <w:t>安排</w:t>
      </w:r>
      <w:r>
        <w:rPr>
          <w:rFonts w:ascii="仿宋_GB2312" w:eastAsia="仿宋_GB2312" w:hAnsi="宋体" w:cs="宋体" w:hint="eastAsia"/>
          <w:kern w:val="0"/>
          <w:sz w:val="32"/>
          <w:szCs w:val="32"/>
        </w:rPr>
        <w:t>该重修</w:t>
      </w:r>
      <w:r w:rsidRPr="00DF48B8">
        <w:rPr>
          <w:rFonts w:ascii="仿宋_GB2312" w:eastAsia="仿宋_GB2312" w:hAnsi="宋体" w:cs="宋体" w:hint="eastAsia"/>
          <w:kern w:val="0"/>
          <w:sz w:val="32"/>
          <w:szCs w:val="32"/>
        </w:rPr>
        <w:t>课程的考核</w:t>
      </w:r>
      <w:r w:rsidRPr="00635A83">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3"/>
        <w:jc w:val="center"/>
        <w:rPr>
          <w:rFonts w:ascii="仿宋_GB2312" w:eastAsia="仿宋_GB2312" w:hAnsi="宋体" w:cs="宋体"/>
          <w:b/>
          <w:kern w:val="0"/>
          <w:sz w:val="32"/>
          <w:szCs w:val="32"/>
        </w:rPr>
      </w:pPr>
    </w:p>
    <w:p w:rsidR="00615901" w:rsidRPr="00DF48B8" w:rsidRDefault="00615901" w:rsidP="00DC3EFB">
      <w:pPr>
        <w:spacing w:line="600" w:lineRule="exact"/>
        <w:jc w:val="center"/>
        <w:rPr>
          <w:rFonts w:ascii="仿宋_GB2312" w:eastAsia="仿宋_GB2312" w:hAnsi="宋体" w:cs="宋体"/>
          <w:b/>
          <w:kern w:val="0"/>
          <w:sz w:val="32"/>
          <w:szCs w:val="32"/>
        </w:rPr>
      </w:pPr>
      <w:r w:rsidRPr="00DF48B8">
        <w:rPr>
          <w:rFonts w:ascii="仿宋_GB2312" w:eastAsia="仿宋_GB2312" w:hAnsi="宋体" w:cs="宋体" w:hint="eastAsia"/>
          <w:b/>
          <w:kern w:val="0"/>
          <w:sz w:val="32"/>
          <w:szCs w:val="32"/>
        </w:rPr>
        <w:t>第四章  休学与复学</w:t>
      </w:r>
    </w:p>
    <w:p w:rsidR="00615901" w:rsidRPr="00DF48B8" w:rsidRDefault="00615901" w:rsidP="00DC3EFB">
      <w:pPr>
        <w:spacing w:line="600" w:lineRule="exact"/>
        <w:ind w:firstLineChars="200" w:firstLine="643"/>
        <w:rPr>
          <w:rFonts w:ascii="仿宋_GB2312" w:eastAsia="仿宋_GB2312" w:hAnsi="宋体" w:cs="宋体"/>
          <w:b/>
          <w:kern w:val="0"/>
          <w:sz w:val="32"/>
          <w:szCs w:val="32"/>
        </w:rPr>
      </w:pPr>
    </w:p>
    <w:p w:rsidR="00615901" w:rsidRPr="00DF48B8"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第十</w:t>
      </w:r>
      <w:r>
        <w:rPr>
          <w:rFonts w:ascii="仿宋_GB2312" w:eastAsia="仿宋_GB2312" w:hAnsi="宋体" w:cs="宋体" w:hint="eastAsia"/>
          <w:b/>
          <w:kern w:val="0"/>
          <w:sz w:val="32"/>
          <w:szCs w:val="32"/>
        </w:rPr>
        <w:t>六</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学生有下列情况之一者，应予休学：</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（一）因伤、病经指定医院诊断，须停课治疗并占学期总学时1/3以上者。</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（二）</w:t>
      </w:r>
      <w:r w:rsidRPr="00DF48B8">
        <w:rPr>
          <w:rFonts w:ascii="仿宋_GB2312" w:eastAsia="仿宋_GB2312" w:hAnsi="宋体" w:cs="宋体" w:hint="eastAsia"/>
          <w:kern w:val="0"/>
          <w:sz w:val="32"/>
          <w:szCs w:val="32"/>
        </w:rPr>
        <w:t>一学期请假、缺课超过该学期总学时1/3者。</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（三）因伤、病</w:t>
      </w:r>
      <w:r>
        <w:rPr>
          <w:rFonts w:ascii="仿宋_GB2312" w:eastAsia="仿宋_GB2312" w:hAnsi="宋体" w:cs="宋体" w:hint="eastAsia"/>
          <w:kern w:val="0"/>
          <w:sz w:val="32"/>
          <w:szCs w:val="32"/>
        </w:rPr>
        <w:t>经指定医院诊断</w:t>
      </w:r>
      <w:r w:rsidRPr="00DF48B8">
        <w:rPr>
          <w:rFonts w:ascii="仿宋_GB2312" w:eastAsia="仿宋_GB2312" w:hAnsi="宋体" w:cs="宋体" w:hint="eastAsia"/>
          <w:kern w:val="0"/>
          <w:sz w:val="32"/>
          <w:szCs w:val="32"/>
        </w:rPr>
        <w:t>不能参加期末全部课程考核者。</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（四）因某种特殊原因，本人申请休学者。</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（五）由于某种特殊原因学院认为必须休学</w:t>
      </w:r>
      <w:r>
        <w:rPr>
          <w:rFonts w:ascii="仿宋_GB2312" w:eastAsia="仿宋_GB2312" w:hAnsi="宋体" w:cs="宋体" w:hint="eastAsia"/>
          <w:kern w:val="0"/>
          <w:sz w:val="32"/>
          <w:szCs w:val="32"/>
        </w:rPr>
        <w:t>者</w:t>
      </w:r>
      <w:r w:rsidRPr="00DF48B8">
        <w:rPr>
          <w:rFonts w:ascii="仿宋_GB2312" w:eastAsia="仿宋_GB2312" w:hAnsi="宋体" w:cs="宋体" w:hint="eastAsia"/>
          <w:kern w:val="0"/>
          <w:sz w:val="32"/>
          <w:szCs w:val="32"/>
        </w:rPr>
        <w:t>。</w:t>
      </w:r>
    </w:p>
    <w:p w:rsidR="00615901"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第十</w:t>
      </w:r>
      <w:r>
        <w:rPr>
          <w:rFonts w:ascii="仿宋_GB2312" w:eastAsia="仿宋_GB2312" w:hAnsi="宋体" w:cs="宋体" w:hint="eastAsia"/>
          <w:b/>
          <w:kern w:val="0"/>
          <w:sz w:val="32"/>
          <w:szCs w:val="32"/>
        </w:rPr>
        <w:t>七</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休学的学生，须填写休学申请表，由本人申请、家长同意，经辅导员、部（</w:t>
      </w:r>
      <w:r>
        <w:rPr>
          <w:rFonts w:ascii="仿宋_GB2312" w:eastAsia="仿宋_GB2312" w:hAnsi="宋体" w:cs="宋体" w:hint="eastAsia"/>
          <w:kern w:val="0"/>
          <w:sz w:val="32"/>
          <w:szCs w:val="32"/>
        </w:rPr>
        <w:t>院、</w:t>
      </w:r>
      <w:r w:rsidRPr="00DF48B8">
        <w:rPr>
          <w:rFonts w:ascii="仿宋_GB2312" w:eastAsia="仿宋_GB2312" w:hAnsi="宋体" w:cs="宋体" w:hint="eastAsia"/>
          <w:kern w:val="0"/>
          <w:sz w:val="32"/>
          <w:szCs w:val="32"/>
        </w:rPr>
        <w:t>系）签署意见，报教务处审核，由</w:t>
      </w:r>
      <w:r>
        <w:rPr>
          <w:rFonts w:ascii="仿宋_GB2312" w:eastAsia="仿宋_GB2312" w:hAnsi="宋体" w:cs="宋体" w:hint="eastAsia"/>
          <w:kern w:val="0"/>
          <w:sz w:val="32"/>
          <w:szCs w:val="32"/>
        </w:rPr>
        <w:t>学院</w:t>
      </w:r>
      <w:r w:rsidRPr="00DF48B8">
        <w:rPr>
          <w:rFonts w:ascii="仿宋_GB2312" w:eastAsia="仿宋_GB2312" w:hAnsi="宋体" w:cs="宋体" w:hint="eastAsia"/>
          <w:kern w:val="0"/>
          <w:sz w:val="32"/>
          <w:szCs w:val="32"/>
        </w:rPr>
        <w:t>主管教学院长审批。休学学生必须办理休学手续离院，学院予以保留学籍。</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休学一般以一学年为期</w:t>
      </w:r>
      <w:r>
        <w:rPr>
          <w:rFonts w:ascii="仿宋_GB2312" w:eastAsia="仿宋_GB2312" w:hAnsi="宋体" w:cs="宋体" w:hint="eastAsia"/>
          <w:kern w:val="0"/>
          <w:sz w:val="32"/>
          <w:szCs w:val="32"/>
        </w:rPr>
        <w:t>，因伤、病等特殊原因经学院批准可</w:t>
      </w:r>
    </w:p>
    <w:p w:rsidR="00615901" w:rsidRPr="00DF48B8" w:rsidRDefault="00615901" w:rsidP="00DC3EFB">
      <w:pPr>
        <w:spacing w:line="60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连休两学年</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本科生累计不得超过三学</w:t>
      </w:r>
      <w:r>
        <w:rPr>
          <w:rFonts w:ascii="仿宋_GB2312" w:eastAsia="仿宋_GB2312" w:hAnsi="宋体" w:cs="宋体" w:hint="eastAsia"/>
          <w:kern w:val="0"/>
          <w:sz w:val="32"/>
          <w:szCs w:val="32"/>
        </w:rPr>
        <w:t>年，专科生不得超过二学年。学期结束前开始休学者，该学期按休学计</w:t>
      </w:r>
      <w:r w:rsidRPr="00DF48B8">
        <w:rPr>
          <w:rFonts w:ascii="仿宋_GB2312" w:eastAsia="仿宋_GB2312" w:hAnsi="宋体" w:cs="宋体" w:hint="eastAsia"/>
          <w:kern w:val="0"/>
          <w:sz w:val="32"/>
          <w:szCs w:val="32"/>
        </w:rPr>
        <w:t xml:space="preserve">。  </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学生休学期间，不享受在校学习学生待遇。学院对学生休学期间所发生的事故不</w:t>
      </w:r>
      <w:r>
        <w:rPr>
          <w:rFonts w:ascii="仿宋_GB2312" w:eastAsia="仿宋_GB2312" w:hAnsi="宋体" w:cs="宋体" w:hint="eastAsia"/>
          <w:kern w:val="0"/>
          <w:sz w:val="32"/>
          <w:szCs w:val="32"/>
        </w:rPr>
        <w:t>予</w:t>
      </w:r>
      <w:r w:rsidRPr="00DF48B8">
        <w:rPr>
          <w:rFonts w:ascii="仿宋_GB2312" w:eastAsia="仿宋_GB2312" w:hAnsi="宋体" w:cs="宋体" w:hint="eastAsia"/>
          <w:kern w:val="0"/>
          <w:sz w:val="32"/>
          <w:szCs w:val="32"/>
        </w:rPr>
        <w:t>负责。</w:t>
      </w:r>
    </w:p>
    <w:p w:rsidR="00615901" w:rsidRPr="00DF48B8"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第十</w:t>
      </w:r>
      <w:r>
        <w:rPr>
          <w:rFonts w:ascii="仿宋_GB2312" w:eastAsia="仿宋_GB2312" w:hAnsi="宋体" w:cs="宋体" w:hint="eastAsia"/>
          <w:b/>
          <w:kern w:val="0"/>
          <w:sz w:val="32"/>
          <w:szCs w:val="32"/>
        </w:rPr>
        <w:t>八</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学生应征参加中国人民解放军（含中国人民武装警察</w:t>
      </w:r>
      <w:r w:rsidRPr="009C724D">
        <w:rPr>
          <w:rFonts w:ascii="仿宋_GB2312" w:eastAsia="仿宋_GB2312" w:hAnsi="宋体" w:cs="宋体" w:hint="eastAsia"/>
          <w:kern w:val="0"/>
          <w:sz w:val="32"/>
          <w:szCs w:val="32"/>
        </w:rPr>
        <w:t>部队）</w:t>
      </w:r>
      <w:r w:rsidRPr="00DF48B8">
        <w:rPr>
          <w:rFonts w:ascii="仿宋_GB2312" w:eastAsia="仿宋_GB2312" w:hAnsi="宋体" w:cs="宋体" w:hint="eastAsia"/>
          <w:kern w:val="0"/>
          <w:sz w:val="32"/>
          <w:szCs w:val="32"/>
        </w:rPr>
        <w:t xml:space="preserve">，可办理休学手续并保留其学籍至退役后一年。  </w:t>
      </w:r>
    </w:p>
    <w:p w:rsidR="00615901" w:rsidRPr="00DF48B8"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十九</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学生复学按下列规定办理：</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（一）因病休学的学生，申请复学时必须由县级以上医院诊断，证明已恢复健康，并经</w:t>
      </w:r>
      <w:r w:rsidRPr="009C724D">
        <w:rPr>
          <w:rFonts w:ascii="仿宋_GB2312" w:eastAsia="仿宋_GB2312" w:hAnsi="宋体" w:cs="宋体" w:hint="eastAsia"/>
          <w:kern w:val="0"/>
          <w:sz w:val="32"/>
          <w:szCs w:val="32"/>
        </w:rPr>
        <w:t>学院指定医院</w:t>
      </w:r>
      <w:r w:rsidRPr="00DF48B8">
        <w:rPr>
          <w:rFonts w:ascii="仿宋_GB2312" w:eastAsia="仿宋_GB2312" w:hAnsi="宋体" w:cs="宋体" w:hint="eastAsia"/>
          <w:kern w:val="0"/>
          <w:sz w:val="32"/>
          <w:szCs w:val="32"/>
        </w:rPr>
        <w:t>复查合格，方可复学。</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（二）学生休学期满，应于学期开始前持有关证</w:t>
      </w:r>
      <w:r>
        <w:rPr>
          <w:rFonts w:ascii="仿宋_GB2312" w:eastAsia="仿宋_GB2312" w:hAnsi="宋体" w:cs="宋体" w:hint="eastAsia"/>
          <w:kern w:val="0"/>
          <w:sz w:val="32"/>
          <w:szCs w:val="32"/>
        </w:rPr>
        <w:t>明</w:t>
      </w:r>
      <w:r w:rsidRPr="00DF48B8">
        <w:rPr>
          <w:rFonts w:ascii="仿宋_GB2312" w:eastAsia="仿宋_GB2312" w:hAnsi="宋体" w:cs="宋体" w:hint="eastAsia"/>
          <w:kern w:val="0"/>
          <w:sz w:val="32"/>
          <w:szCs w:val="32"/>
        </w:rPr>
        <w:t>（休学证明、健康证明及所在街道、乡、村对休学期间表现的证明</w:t>
      </w:r>
      <w:r>
        <w:rPr>
          <w:rFonts w:ascii="仿宋_GB2312" w:eastAsia="仿宋_GB2312" w:hAnsi="宋体" w:cs="宋体" w:hint="eastAsia"/>
          <w:kern w:val="0"/>
          <w:sz w:val="32"/>
          <w:szCs w:val="32"/>
        </w:rPr>
        <w:t>等</w:t>
      </w:r>
      <w:r w:rsidRPr="00DF48B8">
        <w:rPr>
          <w:rFonts w:ascii="仿宋_GB2312" w:eastAsia="仿宋_GB2312" w:hAnsi="宋体" w:cs="宋体" w:hint="eastAsia"/>
          <w:kern w:val="0"/>
          <w:sz w:val="32"/>
          <w:szCs w:val="32"/>
        </w:rPr>
        <w:t>），向教务处申请复学，复学后，原则上编入原专业的下一年级。</w:t>
      </w:r>
    </w:p>
    <w:p w:rsidR="00615901"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（三）休学期间，如有严重违法乱纪行为者，取消复学资格。</w:t>
      </w:r>
    </w:p>
    <w:p w:rsidR="00615901" w:rsidRDefault="00615901" w:rsidP="00DC3EFB">
      <w:pPr>
        <w:spacing w:line="600" w:lineRule="exact"/>
        <w:jc w:val="center"/>
        <w:rPr>
          <w:rFonts w:ascii="仿宋_GB2312" w:eastAsia="仿宋_GB2312" w:hAnsi="宋体" w:cs="宋体"/>
          <w:b/>
          <w:kern w:val="0"/>
          <w:sz w:val="32"/>
          <w:szCs w:val="32"/>
        </w:rPr>
      </w:pPr>
    </w:p>
    <w:p w:rsidR="00615901" w:rsidRDefault="00615901" w:rsidP="00DC3EFB">
      <w:pPr>
        <w:spacing w:line="600" w:lineRule="exact"/>
        <w:jc w:val="center"/>
        <w:rPr>
          <w:rFonts w:ascii="仿宋_GB2312" w:eastAsia="仿宋_GB2312" w:hAnsi="宋体" w:cs="宋体"/>
          <w:b/>
          <w:kern w:val="0"/>
          <w:sz w:val="32"/>
          <w:szCs w:val="32"/>
        </w:rPr>
      </w:pPr>
      <w:r w:rsidRPr="00DF48B8">
        <w:rPr>
          <w:rFonts w:ascii="仿宋_GB2312" w:eastAsia="仿宋_GB2312" w:hAnsi="宋体" w:cs="宋体" w:hint="eastAsia"/>
          <w:b/>
          <w:kern w:val="0"/>
          <w:sz w:val="32"/>
          <w:szCs w:val="32"/>
        </w:rPr>
        <w:t>第五章  升级与留、降级</w:t>
      </w:r>
    </w:p>
    <w:p w:rsidR="00615901" w:rsidRPr="00DF48B8" w:rsidRDefault="00615901" w:rsidP="00DC3EFB">
      <w:pPr>
        <w:spacing w:line="600" w:lineRule="exact"/>
        <w:jc w:val="center"/>
        <w:rPr>
          <w:rFonts w:ascii="仿宋_GB2312" w:eastAsia="仿宋_GB2312" w:hAnsi="宋体" w:cs="宋体"/>
          <w:kern w:val="0"/>
          <w:sz w:val="32"/>
          <w:szCs w:val="32"/>
        </w:rPr>
      </w:pP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第二十条</w:t>
      </w:r>
      <w:r w:rsidRPr="00DF48B8">
        <w:rPr>
          <w:rFonts w:ascii="仿宋_GB2312" w:eastAsia="仿宋_GB2312" w:hAnsi="宋体" w:cs="宋体" w:hint="eastAsia"/>
          <w:kern w:val="0"/>
          <w:sz w:val="32"/>
          <w:szCs w:val="32"/>
        </w:rPr>
        <w:t xml:space="preserve">  学生学完本学年</w:t>
      </w:r>
      <w:r>
        <w:rPr>
          <w:rFonts w:ascii="仿宋_GB2312" w:eastAsia="仿宋_GB2312" w:hAnsi="宋体" w:cs="宋体" w:hint="eastAsia"/>
          <w:kern w:val="0"/>
          <w:sz w:val="32"/>
          <w:szCs w:val="32"/>
        </w:rPr>
        <w:t>培养方案</w:t>
      </w:r>
      <w:r w:rsidRPr="00DF48B8">
        <w:rPr>
          <w:rFonts w:ascii="仿宋_GB2312" w:eastAsia="仿宋_GB2312" w:hAnsi="宋体" w:cs="宋体" w:hint="eastAsia"/>
          <w:kern w:val="0"/>
          <w:sz w:val="32"/>
          <w:szCs w:val="32"/>
        </w:rPr>
        <w:t>规定的</w:t>
      </w:r>
      <w:r>
        <w:rPr>
          <w:rFonts w:ascii="仿宋_GB2312" w:eastAsia="仿宋_GB2312" w:hAnsi="宋体" w:cs="宋体" w:hint="eastAsia"/>
          <w:kern w:val="0"/>
          <w:sz w:val="32"/>
          <w:szCs w:val="32"/>
        </w:rPr>
        <w:t>全部</w:t>
      </w:r>
      <w:r w:rsidRPr="00DF48B8">
        <w:rPr>
          <w:rFonts w:ascii="仿宋_GB2312" w:eastAsia="仿宋_GB2312" w:hAnsi="宋体" w:cs="宋体" w:hint="eastAsia"/>
          <w:kern w:val="0"/>
          <w:sz w:val="32"/>
          <w:szCs w:val="32"/>
        </w:rPr>
        <w:t>课程，经考核</w:t>
      </w:r>
      <w:r>
        <w:rPr>
          <w:rFonts w:ascii="仿宋_GB2312" w:eastAsia="仿宋_GB2312" w:hAnsi="宋体" w:cs="宋体" w:hint="eastAsia"/>
          <w:kern w:val="0"/>
          <w:sz w:val="32"/>
          <w:szCs w:val="32"/>
        </w:rPr>
        <w:t>，</w:t>
      </w:r>
      <w:r w:rsidRPr="00DF48B8">
        <w:rPr>
          <w:rFonts w:ascii="仿宋_GB2312" w:eastAsia="仿宋_GB2312" w:hAnsi="宋体" w:cs="宋体" w:hint="eastAsia"/>
          <w:kern w:val="0"/>
          <w:sz w:val="32"/>
          <w:szCs w:val="32"/>
        </w:rPr>
        <w:t>成绩</w:t>
      </w:r>
      <w:r>
        <w:rPr>
          <w:rFonts w:ascii="仿宋_GB2312" w:eastAsia="仿宋_GB2312" w:hAnsi="宋体" w:cs="宋体" w:hint="eastAsia"/>
          <w:kern w:val="0"/>
          <w:sz w:val="32"/>
          <w:szCs w:val="32"/>
        </w:rPr>
        <w:t>合格</w:t>
      </w:r>
      <w:r w:rsidRPr="00DF48B8">
        <w:rPr>
          <w:rFonts w:ascii="仿宋_GB2312" w:eastAsia="仿宋_GB2312" w:hAnsi="宋体" w:cs="宋体" w:hint="eastAsia"/>
          <w:kern w:val="0"/>
          <w:sz w:val="32"/>
          <w:szCs w:val="32"/>
        </w:rPr>
        <w:t>，准予升级。</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第二十</w:t>
      </w:r>
      <w:r>
        <w:rPr>
          <w:rFonts w:ascii="仿宋_GB2312" w:eastAsia="仿宋_GB2312" w:hAnsi="宋体" w:cs="宋体" w:hint="eastAsia"/>
          <w:b/>
          <w:kern w:val="0"/>
          <w:sz w:val="32"/>
          <w:szCs w:val="32"/>
        </w:rPr>
        <w:t>一</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一学期经补考后有3门考试课程不及格</w:t>
      </w:r>
      <w:r>
        <w:rPr>
          <w:rFonts w:ascii="仿宋_GB2312" w:eastAsia="仿宋_GB2312" w:hAnsi="宋体" w:cs="宋体" w:hint="eastAsia"/>
          <w:kern w:val="0"/>
          <w:sz w:val="32"/>
          <w:szCs w:val="32"/>
        </w:rPr>
        <w:t>者</w:t>
      </w:r>
      <w:r w:rsidRPr="00DF48B8">
        <w:rPr>
          <w:rFonts w:ascii="仿宋_GB2312" w:eastAsia="仿宋_GB2312" w:hAnsi="宋体" w:cs="宋体" w:hint="eastAsia"/>
          <w:kern w:val="0"/>
          <w:sz w:val="32"/>
          <w:szCs w:val="32"/>
        </w:rPr>
        <w:t>，直接留、降级。</w:t>
      </w:r>
    </w:p>
    <w:p w:rsidR="00615901" w:rsidRPr="00CA0613" w:rsidRDefault="00615901" w:rsidP="00DC3EFB">
      <w:pPr>
        <w:spacing w:line="600" w:lineRule="exact"/>
        <w:ind w:firstLineChars="200" w:firstLine="643"/>
        <w:jc w:val="left"/>
        <w:rPr>
          <w:rFonts w:ascii="仿宋_GB2312" w:eastAsia="仿宋_GB2312" w:hAnsi="宋体" w:cs="宋体"/>
          <w:color w:val="FF0000"/>
          <w:kern w:val="0"/>
          <w:sz w:val="32"/>
          <w:szCs w:val="32"/>
        </w:rPr>
      </w:pPr>
      <w:r w:rsidRPr="00061C0E">
        <w:rPr>
          <w:rFonts w:ascii="仿宋_GB2312" w:eastAsia="仿宋_GB2312" w:hAnsi="宋体" w:cs="宋体" w:hint="eastAsia"/>
          <w:b/>
          <w:kern w:val="0"/>
          <w:sz w:val="32"/>
          <w:szCs w:val="32"/>
        </w:rPr>
        <w:t>第二十</w:t>
      </w:r>
      <w:r>
        <w:rPr>
          <w:rFonts w:ascii="仿宋_GB2312" w:eastAsia="仿宋_GB2312" w:hAnsi="宋体" w:cs="宋体" w:hint="eastAsia"/>
          <w:b/>
          <w:kern w:val="0"/>
          <w:sz w:val="32"/>
          <w:szCs w:val="32"/>
        </w:rPr>
        <w:t>二</w:t>
      </w:r>
      <w:r w:rsidRPr="00061C0E">
        <w:rPr>
          <w:rFonts w:ascii="仿宋_GB2312" w:eastAsia="仿宋_GB2312" w:hAnsi="宋体" w:cs="宋体" w:hint="eastAsia"/>
          <w:b/>
          <w:kern w:val="0"/>
          <w:sz w:val="32"/>
          <w:szCs w:val="32"/>
        </w:rPr>
        <w:t>条</w:t>
      </w:r>
      <w:r w:rsidRPr="00CA0613">
        <w:rPr>
          <w:rFonts w:ascii="仿宋_GB2312" w:eastAsia="仿宋_GB2312" w:hAnsi="宋体" w:cs="宋体" w:hint="eastAsia"/>
          <w:color w:val="FF0000"/>
          <w:kern w:val="0"/>
          <w:sz w:val="32"/>
          <w:szCs w:val="32"/>
        </w:rPr>
        <w:t xml:space="preserve">  </w:t>
      </w:r>
      <w:r w:rsidRPr="00061C0E">
        <w:rPr>
          <w:rFonts w:ascii="仿宋_GB2312" w:eastAsia="仿宋_GB2312" w:hAnsi="宋体" w:cs="宋体" w:hint="eastAsia"/>
          <w:kern w:val="0"/>
          <w:sz w:val="32"/>
          <w:szCs w:val="32"/>
        </w:rPr>
        <w:t>学年经补考后累计有4门考试课程不及格者作留、降级处理。</w:t>
      </w:r>
    </w:p>
    <w:p w:rsidR="00615901" w:rsidRPr="00A101B9" w:rsidRDefault="00615901" w:rsidP="00DC3EFB">
      <w:pPr>
        <w:spacing w:line="600" w:lineRule="exact"/>
        <w:ind w:firstLineChars="200" w:firstLine="643"/>
        <w:jc w:val="left"/>
        <w:rPr>
          <w:rFonts w:ascii="仿宋_GB2312" w:eastAsia="仿宋_GB2312" w:hAnsi="宋体" w:cs="宋体"/>
          <w:color w:val="FF0000"/>
          <w:kern w:val="0"/>
          <w:sz w:val="32"/>
          <w:szCs w:val="32"/>
        </w:rPr>
      </w:pPr>
      <w:r w:rsidRPr="00061C0E">
        <w:rPr>
          <w:rFonts w:ascii="仿宋_GB2312" w:eastAsia="仿宋_GB2312" w:hAnsi="宋体" w:cs="宋体" w:hint="eastAsia"/>
          <w:b/>
          <w:kern w:val="0"/>
          <w:sz w:val="32"/>
          <w:szCs w:val="32"/>
        </w:rPr>
        <w:lastRenderedPageBreak/>
        <w:t>第二十</w:t>
      </w:r>
      <w:r>
        <w:rPr>
          <w:rFonts w:ascii="仿宋_GB2312" w:eastAsia="仿宋_GB2312" w:hAnsi="宋体" w:cs="宋体" w:hint="eastAsia"/>
          <w:b/>
          <w:kern w:val="0"/>
          <w:sz w:val="32"/>
          <w:szCs w:val="32"/>
        </w:rPr>
        <w:t>三</w:t>
      </w:r>
      <w:r w:rsidRPr="00061C0E">
        <w:rPr>
          <w:rFonts w:ascii="仿宋_GB2312" w:eastAsia="仿宋_GB2312" w:hAnsi="宋体" w:cs="宋体" w:hint="eastAsia"/>
          <w:b/>
          <w:kern w:val="0"/>
          <w:sz w:val="32"/>
          <w:szCs w:val="32"/>
        </w:rPr>
        <w:t>条</w:t>
      </w:r>
      <w:r w:rsidRPr="004430A8">
        <w:rPr>
          <w:rFonts w:ascii="仿宋_GB2312" w:eastAsia="仿宋_GB2312" w:hAnsi="宋体" w:cs="宋体" w:hint="eastAsia"/>
          <w:color w:val="FF0000"/>
          <w:kern w:val="0"/>
          <w:sz w:val="32"/>
          <w:szCs w:val="32"/>
        </w:rPr>
        <w:t xml:space="preserve">  </w:t>
      </w:r>
      <w:r w:rsidRPr="00DD73A0">
        <w:rPr>
          <w:rFonts w:ascii="仿宋_GB2312" w:eastAsia="仿宋_GB2312" w:hAnsi="宋体" w:cs="宋体" w:hint="eastAsia"/>
          <w:kern w:val="0"/>
          <w:sz w:val="32"/>
          <w:szCs w:val="32"/>
        </w:rPr>
        <w:t>一年级学生第一学期不及格课程经补考后，达到留、降级或退学规定时，可跟班试读。若第二学期经补考后无不及格课程，不作</w:t>
      </w:r>
      <w:r>
        <w:rPr>
          <w:rFonts w:ascii="仿宋_GB2312" w:eastAsia="仿宋_GB2312" w:hAnsi="宋体" w:cs="宋体" w:hint="eastAsia"/>
          <w:kern w:val="0"/>
          <w:sz w:val="32"/>
          <w:szCs w:val="32"/>
        </w:rPr>
        <w:t>学籍</w:t>
      </w:r>
      <w:r w:rsidRPr="00DD73A0">
        <w:rPr>
          <w:rFonts w:ascii="仿宋_GB2312" w:eastAsia="仿宋_GB2312" w:hAnsi="宋体" w:cs="宋体" w:hint="eastAsia"/>
          <w:kern w:val="0"/>
          <w:sz w:val="32"/>
          <w:szCs w:val="32"/>
        </w:rPr>
        <w:t>处理；若第二学期经补考后有不及格课程，则与第一学期经补考后不及格课程累计作留、降级或退学处理。</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第二十</w:t>
      </w:r>
      <w:r>
        <w:rPr>
          <w:rFonts w:ascii="仿宋_GB2312" w:eastAsia="仿宋_GB2312" w:hAnsi="宋体" w:cs="宋体" w:hint="eastAsia"/>
          <w:b/>
          <w:kern w:val="0"/>
          <w:sz w:val="32"/>
          <w:szCs w:val="32"/>
        </w:rPr>
        <w:t>四</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学生留、降级前考核成绩合格的课程，允许保留成绩给予免修（</w:t>
      </w:r>
      <w:r w:rsidRPr="00DD73A0">
        <w:rPr>
          <w:rFonts w:ascii="仿宋_GB2312" w:eastAsia="仿宋_GB2312" w:hAnsi="宋体" w:cs="宋体" w:hint="eastAsia"/>
          <w:kern w:val="0"/>
          <w:sz w:val="32"/>
          <w:szCs w:val="32"/>
        </w:rPr>
        <w:t>不含</w:t>
      </w:r>
      <w:r>
        <w:rPr>
          <w:rFonts w:ascii="仿宋_GB2312" w:eastAsia="仿宋_GB2312" w:hAnsi="宋体" w:cs="宋体" w:hint="eastAsia"/>
          <w:kern w:val="0"/>
          <w:sz w:val="32"/>
          <w:szCs w:val="32"/>
        </w:rPr>
        <w:t>高校思想政治理论教育课、</w:t>
      </w:r>
      <w:r w:rsidRPr="00DD73A0">
        <w:rPr>
          <w:rFonts w:ascii="仿宋_GB2312" w:eastAsia="仿宋_GB2312" w:hAnsi="宋体" w:cs="宋体" w:hint="eastAsia"/>
          <w:kern w:val="0"/>
          <w:sz w:val="32"/>
          <w:szCs w:val="32"/>
        </w:rPr>
        <w:t>外语课、体育课及实践性教学环节</w:t>
      </w:r>
      <w:r>
        <w:rPr>
          <w:rFonts w:ascii="仿宋_GB2312" w:eastAsia="仿宋_GB2312" w:hAnsi="宋体" w:cs="宋体" w:hint="eastAsia"/>
          <w:kern w:val="0"/>
          <w:sz w:val="32"/>
          <w:szCs w:val="32"/>
        </w:rPr>
        <w:t>），也可申请</w:t>
      </w:r>
      <w:r w:rsidRPr="00DF48B8">
        <w:rPr>
          <w:rFonts w:ascii="仿宋_GB2312" w:eastAsia="仿宋_GB2312" w:hAnsi="宋体" w:cs="宋体" w:hint="eastAsia"/>
          <w:kern w:val="0"/>
          <w:sz w:val="32"/>
          <w:szCs w:val="32"/>
        </w:rPr>
        <w:t>重修，重修</w:t>
      </w:r>
      <w:r>
        <w:rPr>
          <w:rFonts w:ascii="仿宋_GB2312" w:eastAsia="仿宋_GB2312" w:hAnsi="宋体" w:cs="宋体" w:hint="eastAsia"/>
          <w:kern w:val="0"/>
          <w:sz w:val="32"/>
          <w:szCs w:val="32"/>
        </w:rPr>
        <w:t>成绩高于原成绩的，按重修成绩记；低于原成绩的，按原成绩记</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第二十</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w:t>
      </w:r>
      <w:r w:rsidRPr="00DD73A0">
        <w:rPr>
          <w:rFonts w:ascii="仿宋_GB2312" w:eastAsia="仿宋_GB2312" w:hAnsi="宋体" w:cs="宋体" w:hint="eastAsia"/>
          <w:kern w:val="0"/>
          <w:sz w:val="32"/>
          <w:szCs w:val="32"/>
        </w:rPr>
        <w:t>本科学生在校学习期间留、降级不得超过3次；专科学生在校学习期间留、降级不得超过2次。同一年级不能留、降级2次。学生在校期间最后一学年不得申请留、降级。</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p>
    <w:p w:rsidR="00615901" w:rsidRPr="00DF48B8" w:rsidRDefault="00615901" w:rsidP="00DC3EFB">
      <w:pPr>
        <w:spacing w:line="600" w:lineRule="exact"/>
        <w:jc w:val="center"/>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第六章  转专业</w:t>
      </w:r>
      <w:r>
        <w:rPr>
          <w:rFonts w:ascii="仿宋_GB2312" w:eastAsia="仿宋_GB2312" w:hAnsi="宋体" w:cs="宋体" w:hint="eastAsia"/>
          <w:b/>
          <w:kern w:val="0"/>
          <w:sz w:val="32"/>
          <w:szCs w:val="32"/>
        </w:rPr>
        <w:t>与转学</w:t>
      </w:r>
    </w:p>
    <w:p w:rsidR="00615901" w:rsidRDefault="00615901" w:rsidP="00DC3EFB">
      <w:pPr>
        <w:spacing w:line="600" w:lineRule="exact"/>
        <w:ind w:firstLineChars="200" w:firstLine="643"/>
        <w:jc w:val="left"/>
        <w:rPr>
          <w:rFonts w:ascii="仿宋_GB2312" w:eastAsia="仿宋_GB2312" w:hAnsi="宋体" w:cs="宋体"/>
          <w:b/>
          <w:kern w:val="0"/>
          <w:sz w:val="32"/>
          <w:szCs w:val="32"/>
        </w:rPr>
      </w:pPr>
    </w:p>
    <w:p w:rsidR="00615901" w:rsidRPr="0083010D" w:rsidRDefault="00615901" w:rsidP="00DC3EFB">
      <w:pPr>
        <w:spacing w:line="600" w:lineRule="exact"/>
        <w:ind w:firstLineChars="200" w:firstLine="643"/>
        <w:jc w:val="left"/>
        <w:rPr>
          <w:rFonts w:ascii="仿宋_GB2312" w:eastAsia="仿宋_GB2312" w:hAnsi="宋体" w:cs="宋体"/>
          <w:kern w:val="0"/>
          <w:sz w:val="32"/>
          <w:szCs w:val="32"/>
        </w:rPr>
      </w:pPr>
      <w:r w:rsidRPr="0083010D">
        <w:rPr>
          <w:rFonts w:ascii="仿宋_GB2312" w:eastAsia="仿宋_GB2312" w:hAnsi="宋体" w:cs="宋体" w:hint="eastAsia"/>
          <w:b/>
          <w:kern w:val="0"/>
          <w:sz w:val="32"/>
          <w:szCs w:val="32"/>
        </w:rPr>
        <w:t>第二十</w:t>
      </w:r>
      <w:r>
        <w:rPr>
          <w:rFonts w:ascii="仿宋_GB2312" w:eastAsia="仿宋_GB2312" w:hAnsi="宋体" w:cs="宋体" w:hint="eastAsia"/>
          <w:b/>
          <w:kern w:val="0"/>
          <w:sz w:val="32"/>
          <w:szCs w:val="32"/>
        </w:rPr>
        <w:t>六</w:t>
      </w:r>
      <w:r w:rsidRPr="0083010D">
        <w:rPr>
          <w:rFonts w:ascii="仿宋_GB2312" w:eastAsia="仿宋_GB2312" w:hAnsi="宋体" w:cs="宋体" w:hint="eastAsia"/>
          <w:b/>
          <w:kern w:val="0"/>
          <w:sz w:val="32"/>
          <w:szCs w:val="32"/>
        </w:rPr>
        <w:t>条</w:t>
      </w:r>
      <w:r w:rsidRPr="0083010D">
        <w:rPr>
          <w:rFonts w:ascii="仿宋_GB2312" w:eastAsia="仿宋_GB2312" w:hAnsi="宋体" w:cs="宋体" w:hint="eastAsia"/>
          <w:kern w:val="0"/>
          <w:sz w:val="32"/>
          <w:szCs w:val="32"/>
        </w:rPr>
        <w:t xml:space="preserve">  学生</w:t>
      </w:r>
      <w:r>
        <w:rPr>
          <w:rFonts w:ascii="仿宋_GB2312" w:eastAsia="仿宋_GB2312" w:hAnsi="宋体" w:cs="宋体" w:hint="eastAsia"/>
          <w:kern w:val="0"/>
          <w:sz w:val="32"/>
          <w:szCs w:val="32"/>
        </w:rPr>
        <w:t>应</w:t>
      </w:r>
      <w:r w:rsidRPr="0083010D">
        <w:rPr>
          <w:rFonts w:ascii="仿宋_GB2312" w:eastAsia="仿宋_GB2312" w:hAnsi="宋体" w:cs="宋体" w:hint="eastAsia"/>
          <w:kern w:val="0"/>
          <w:sz w:val="32"/>
          <w:szCs w:val="32"/>
        </w:rPr>
        <w:t>在学院录取的专业完成学业，原则上不得转专业，如确</w:t>
      </w:r>
      <w:r>
        <w:rPr>
          <w:rFonts w:ascii="仿宋_GB2312" w:eastAsia="仿宋_GB2312" w:hAnsi="宋体" w:cs="宋体" w:hint="eastAsia"/>
          <w:kern w:val="0"/>
          <w:sz w:val="32"/>
          <w:szCs w:val="32"/>
        </w:rPr>
        <w:t>有特殊原因</w:t>
      </w:r>
      <w:r w:rsidRPr="0083010D">
        <w:rPr>
          <w:rFonts w:ascii="仿宋_GB2312" w:eastAsia="仿宋_GB2312" w:hAnsi="宋体" w:cs="宋体" w:hint="eastAsia"/>
          <w:kern w:val="0"/>
          <w:sz w:val="32"/>
          <w:szCs w:val="32"/>
        </w:rPr>
        <w:t>，可以申请转专业。</w:t>
      </w:r>
    </w:p>
    <w:p w:rsidR="00615901" w:rsidRPr="0083010D" w:rsidRDefault="00615901" w:rsidP="00DC3EFB">
      <w:pPr>
        <w:spacing w:line="600" w:lineRule="exact"/>
        <w:ind w:firstLineChars="200" w:firstLine="643"/>
        <w:jc w:val="left"/>
        <w:rPr>
          <w:rFonts w:ascii="仿宋_GB2312" w:eastAsia="仿宋_GB2312" w:hAnsi="宋体" w:cs="宋体"/>
          <w:kern w:val="0"/>
          <w:sz w:val="32"/>
          <w:szCs w:val="32"/>
        </w:rPr>
      </w:pPr>
      <w:r w:rsidRPr="0083010D">
        <w:rPr>
          <w:rFonts w:ascii="仿宋_GB2312" w:eastAsia="仿宋_GB2312" w:hAnsi="宋体" w:cs="宋体" w:hint="eastAsia"/>
          <w:b/>
          <w:kern w:val="0"/>
          <w:sz w:val="32"/>
          <w:szCs w:val="32"/>
        </w:rPr>
        <w:t>第二十</w:t>
      </w:r>
      <w:r>
        <w:rPr>
          <w:rFonts w:ascii="仿宋_GB2312" w:eastAsia="仿宋_GB2312" w:hAnsi="宋体" w:cs="宋体" w:hint="eastAsia"/>
          <w:b/>
          <w:kern w:val="0"/>
          <w:sz w:val="32"/>
          <w:szCs w:val="32"/>
        </w:rPr>
        <w:t>七</w:t>
      </w:r>
      <w:r w:rsidRPr="0083010D">
        <w:rPr>
          <w:rFonts w:ascii="仿宋_GB2312" w:eastAsia="仿宋_GB2312" w:hAnsi="宋体" w:cs="宋体" w:hint="eastAsia"/>
          <w:b/>
          <w:kern w:val="0"/>
          <w:sz w:val="32"/>
          <w:szCs w:val="32"/>
        </w:rPr>
        <w:t>条</w:t>
      </w:r>
      <w:r w:rsidRPr="0083010D">
        <w:rPr>
          <w:rFonts w:ascii="仿宋_GB2312" w:eastAsia="仿宋_GB2312" w:hAnsi="宋体" w:cs="宋体" w:hint="eastAsia"/>
          <w:kern w:val="0"/>
          <w:sz w:val="32"/>
          <w:szCs w:val="32"/>
        </w:rPr>
        <w:t xml:space="preserve">  学生转专业的条件：</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（一）修完原专业第一学年的全部课程，经考核全部合格。</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（二）在校期间未受过任何纪律处分。</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（三）符合申请转入专业的体检要求。</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（四）学生转专业控制在高考时划分的文、理科之内，不允许跨文、理科转专业。</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（五）转专业要求在同门类、同学制之内，不允许跨门类</w:t>
      </w:r>
      <w:r>
        <w:rPr>
          <w:rFonts w:ascii="仿宋_GB2312" w:eastAsia="仿宋_GB2312" w:hAnsi="宋体" w:cs="宋体" w:hint="eastAsia"/>
          <w:kern w:val="0"/>
          <w:sz w:val="32"/>
          <w:szCs w:val="32"/>
        </w:rPr>
        <w:t>、</w:t>
      </w:r>
    </w:p>
    <w:p w:rsidR="00615901" w:rsidRPr="0083010D" w:rsidRDefault="00615901" w:rsidP="00DC3EFB">
      <w:pPr>
        <w:spacing w:line="600" w:lineRule="exact"/>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lastRenderedPageBreak/>
        <w:t>不同学制转专业。</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（六）第一学年所修必修课程成绩排名在本专业前10%</w:t>
      </w:r>
      <w:r>
        <w:rPr>
          <w:rFonts w:ascii="仿宋_GB2312" w:eastAsia="仿宋_GB2312" w:hAnsi="宋体" w:cs="宋体" w:hint="eastAsia"/>
          <w:kern w:val="0"/>
          <w:sz w:val="32"/>
          <w:szCs w:val="32"/>
        </w:rPr>
        <w:t>，并且无不及格课程；若</w:t>
      </w:r>
      <w:r w:rsidRPr="0083010D">
        <w:rPr>
          <w:rFonts w:ascii="仿宋_GB2312" w:eastAsia="仿宋_GB2312" w:hAnsi="宋体" w:cs="宋体" w:hint="eastAsia"/>
          <w:kern w:val="0"/>
          <w:sz w:val="32"/>
          <w:szCs w:val="32"/>
        </w:rPr>
        <w:t>前10%</w:t>
      </w:r>
      <w:r>
        <w:rPr>
          <w:rFonts w:ascii="仿宋_GB2312" w:eastAsia="仿宋_GB2312" w:hAnsi="宋体" w:cs="宋体" w:hint="eastAsia"/>
          <w:kern w:val="0"/>
          <w:sz w:val="32"/>
          <w:szCs w:val="32"/>
        </w:rPr>
        <w:t>的学生</w:t>
      </w:r>
      <w:r w:rsidRPr="0083010D">
        <w:rPr>
          <w:rFonts w:ascii="仿宋_GB2312" w:eastAsia="仿宋_GB2312" w:hAnsi="宋体" w:cs="宋体" w:hint="eastAsia"/>
          <w:kern w:val="0"/>
          <w:sz w:val="32"/>
          <w:szCs w:val="32"/>
        </w:rPr>
        <w:t>不转专业，排在后面的学生不可以递补。</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（七）每学年转出或转入学生数不能超过转出或转入专业学生人数的5%。</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（八）</w:t>
      </w:r>
      <w:r w:rsidRPr="0083010D">
        <w:rPr>
          <w:rFonts w:ascii="仿宋_GB2312" w:eastAsia="仿宋_GB2312" w:hAnsi="宋体" w:cs="宋体" w:hint="eastAsia"/>
          <w:kern w:val="0"/>
          <w:sz w:val="32"/>
          <w:szCs w:val="32"/>
        </w:rPr>
        <w:t>转专业时，根据学生所填报志愿按第一学年内必修课平均学分绩点排名，择优录取。</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九</w:t>
      </w:r>
      <w:r w:rsidRPr="0083010D">
        <w:rPr>
          <w:rFonts w:ascii="仿宋_GB2312" w:eastAsia="仿宋_GB2312" w:hAnsi="宋体" w:cs="宋体" w:hint="eastAsia"/>
          <w:kern w:val="0"/>
          <w:sz w:val="32"/>
          <w:szCs w:val="32"/>
        </w:rPr>
        <w:t>）学生在校期间只允许转专业一次。</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十</w:t>
      </w:r>
      <w:r w:rsidRPr="0083010D">
        <w:rPr>
          <w:rFonts w:ascii="仿宋_GB2312" w:eastAsia="仿宋_GB2312" w:hAnsi="宋体" w:cs="宋体" w:hint="eastAsia"/>
          <w:kern w:val="0"/>
          <w:sz w:val="32"/>
          <w:szCs w:val="32"/>
        </w:rPr>
        <w:t>）招生时确定为定向、委托培养的学生不允许转专业。</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（十</w:t>
      </w:r>
      <w:r>
        <w:rPr>
          <w:rFonts w:ascii="仿宋_GB2312" w:eastAsia="仿宋_GB2312" w:hAnsi="宋体" w:cs="宋体" w:hint="eastAsia"/>
          <w:kern w:val="0"/>
          <w:sz w:val="32"/>
          <w:szCs w:val="32"/>
        </w:rPr>
        <w:t>一</w:t>
      </w:r>
      <w:r w:rsidRPr="0083010D">
        <w:rPr>
          <w:rFonts w:ascii="仿宋_GB2312" w:eastAsia="仿宋_GB2312" w:hAnsi="宋体" w:cs="宋体" w:hint="eastAsia"/>
          <w:kern w:val="0"/>
          <w:sz w:val="32"/>
          <w:szCs w:val="32"/>
        </w:rPr>
        <w:t>）休学或保留学籍期间不允许转专业。</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（十</w:t>
      </w:r>
      <w:r>
        <w:rPr>
          <w:rFonts w:ascii="仿宋_GB2312" w:eastAsia="仿宋_GB2312" w:hAnsi="宋体" w:cs="宋体" w:hint="eastAsia"/>
          <w:kern w:val="0"/>
          <w:sz w:val="32"/>
          <w:szCs w:val="32"/>
        </w:rPr>
        <w:t>二</w:t>
      </w:r>
      <w:r w:rsidRPr="0083010D">
        <w:rPr>
          <w:rFonts w:ascii="仿宋_GB2312" w:eastAsia="仿宋_GB2312" w:hAnsi="宋体" w:cs="宋体" w:hint="eastAsia"/>
          <w:kern w:val="0"/>
          <w:sz w:val="32"/>
          <w:szCs w:val="32"/>
        </w:rPr>
        <w:t>）学籍处理应予留级或退学的学生不允许转专业。</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（十</w:t>
      </w:r>
      <w:r>
        <w:rPr>
          <w:rFonts w:ascii="仿宋_GB2312" w:eastAsia="仿宋_GB2312" w:hAnsi="宋体" w:cs="宋体" w:hint="eastAsia"/>
          <w:kern w:val="0"/>
          <w:sz w:val="32"/>
          <w:szCs w:val="32"/>
        </w:rPr>
        <w:t>三</w:t>
      </w:r>
      <w:r w:rsidRPr="0083010D">
        <w:rPr>
          <w:rFonts w:ascii="仿宋_GB2312" w:eastAsia="仿宋_GB2312" w:hAnsi="宋体" w:cs="宋体" w:hint="eastAsia"/>
          <w:kern w:val="0"/>
          <w:sz w:val="32"/>
          <w:szCs w:val="32"/>
        </w:rPr>
        <w:t>）二年级及以上的学生不允许转专业。</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83010D">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二十八</w:t>
      </w:r>
      <w:r w:rsidRPr="0083010D">
        <w:rPr>
          <w:rFonts w:ascii="仿宋_GB2312" w:eastAsia="仿宋_GB2312" w:hAnsi="宋体" w:cs="宋体" w:hint="eastAsia"/>
          <w:b/>
          <w:kern w:val="0"/>
          <w:sz w:val="32"/>
          <w:szCs w:val="32"/>
        </w:rPr>
        <w:t>条</w:t>
      </w:r>
      <w:r w:rsidRPr="0083010D">
        <w:rPr>
          <w:rFonts w:ascii="仿宋_GB2312" w:eastAsia="仿宋_GB2312" w:hAnsi="宋体" w:cs="宋体" w:hint="eastAsia"/>
          <w:kern w:val="0"/>
          <w:sz w:val="32"/>
          <w:szCs w:val="32"/>
        </w:rPr>
        <w:t xml:space="preserve">  申请转专业的学生，应在第一学年第二学期放</w:t>
      </w:r>
    </w:p>
    <w:p w:rsidR="00615901" w:rsidRPr="00356D47" w:rsidRDefault="00615901" w:rsidP="00DC3EFB">
      <w:pPr>
        <w:spacing w:line="600" w:lineRule="exact"/>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假前的第二周提出书面申请，学院于第二学年第一学期的第二周</w:t>
      </w:r>
    </w:p>
    <w:p w:rsidR="00615901" w:rsidRPr="0083010D" w:rsidRDefault="00615901" w:rsidP="00DC3EFB">
      <w:pPr>
        <w:spacing w:line="600" w:lineRule="exact"/>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办理转专业。在规定的时间之外，不办理转专业手续。</w:t>
      </w:r>
    </w:p>
    <w:p w:rsidR="00615901" w:rsidRPr="0083010D" w:rsidRDefault="00615901" w:rsidP="00DC3EFB">
      <w:pPr>
        <w:spacing w:line="600" w:lineRule="exact"/>
        <w:ind w:firstLineChars="200" w:firstLine="643"/>
        <w:jc w:val="left"/>
        <w:rPr>
          <w:rFonts w:ascii="仿宋_GB2312" w:eastAsia="仿宋_GB2312" w:hAnsi="宋体" w:cs="宋体"/>
          <w:kern w:val="0"/>
          <w:sz w:val="32"/>
          <w:szCs w:val="32"/>
        </w:rPr>
      </w:pPr>
      <w:r w:rsidRPr="0083010D">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二十九</w:t>
      </w:r>
      <w:r w:rsidRPr="0083010D">
        <w:rPr>
          <w:rFonts w:ascii="仿宋_GB2312" w:eastAsia="仿宋_GB2312" w:hAnsi="宋体" w:cs="宋体" w:hint="eastAsia"/>
          <w:b/>
          <w:kern w:val="0"/>
          <w:sz w:val="32"/>
          <w:szCs w:val="32"/>
        </w:rPr>
        <w:t>条</w:t>
      </w:r>
      <w:r w:rsidRPr="0083010D">
        <w:rPr>
          <w:rFonts w:ascii="仿宋_GB2312" w:eastAsia="仿宋_GB2312" w:hAnsi="宋体" w:cs="宋体" w:hint="eastAsia"/>
          <w:kern w:val="0"/>
          <w:sz w:val="32"/>
          <w:szCs w:val="32"/>
        </w:rPr>
        <w:t xml:space="preserve">  转专业的程序：</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（一）学生向本人所在部（院、系）提交《吉林医药学院转专业审批表》。</w:t>
      </w:r>
    </w:p>
    <w:p w:rsidR="00615901" w:rsidRPr="0083010D"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（二）学生所在部（院、系）审查同意后报教务处。</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83010D">
        <w:rPr>
          <w:rFonts w:ascii="仿宋_GB2312" w:eastAsia="仿宋_GB2312" w:hAnsi="宋体" w:cs="宋体" w:hint="eastAsia"/>
          <w:kern w:val="0"/>
          <w:sz w:val="32"/>
          <w:szCs w:val="32"/>
        </w:rPr>
        <w:t>（三）经教务处审核后报主管教学院长审批，并报吉林省教育厅高校学生处备案。</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83010D">
        <w:rPr>
          <w:rFonts w:ascii="仿宋_GB2312" w:eastAsia="仿宋_GB2312" w:hAnsi="宋体" w:cs="宋体" w:hint="eastAsia"/>
          <w:b/>
          <w:kern w:val="0"/>
          <w:sz w:val="32"/>
          <w:szCs w:val="32"/>
        </w:rPr>
        <w:t>第三十条</w:t>
      </w:r>
      <w:r w:rsidRPr="0083010D">
        <w:rPr>
          <w:rFonts w:ascii="仿宋_GB2312" w:eastAsia="仿宋_GB2312" w:hAnsi="宋体" w:cs="宋体" w:hint="eastAsia"/>
          <w:kern w:val="0"/>
          <w:sz w:val="32"/>
          <w:szCs w:val="32"/>
        </w:rPr>
        <w:t xml:space="preserve">  转入新专</w:t>
      </w:r>
      <w:r>
        <w:rPr>
          <w:rFonts w:ascii="仿宋_GB2312" w:eastAsia="仿宋_GB2312" w:hAnsi="宋体" w:cs="宋体" w:hint="eastAsia"/>
          <w:kern w:val="0"/>
          <w:sz w:val="32"/>
          <w:szCs w:val="32"/>
        </w:rPr>
        <w:t>业的学生按新专业的培养方案修读课程</w:t>
      </w:r>
    </w:p>
    <w:p w:rsidR="00615901" w:rsidRPr="0083010D" w:rsidRDefault="00615901" w:rsidP="00DC3EFB">
      <w:pPr>
        <w:spacing w:line="60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并应补修新专业的未修</w:t>
      </w:r>
      <w:r w:rsidRPr="0083010D">
        <w:rPr>
          <w:rFonts w:ascii="仿宋_GB2312" w:eastAsia="仿宋_GB2312" w:hAnsi="宋体" w:cs="宋体" w:hint="eastAsia"/>
          <w:kern w:val="0"/>
          <w:sz w:val="32"/>
          <w:szCs w:val="32"/>
        </w:rPr>
        <w:t>课程（含必修课和限定选修课），已修</w:t>
      </w:r>
      <w:r>
        <w:rPr>
          <w:rFonts w:ascii="仿宋_GB2312" w:eastAsia="仿宋_GB2312" w:hAnsi="宋体" w:cs="宋体" w:hint="eastAsia"/>
          <w:kern w:val="0"/>
          <w:sz w:val="32"/>
          <w:szCs w:val="32"/>
        </w:rPr>
        <w:t>读</w:t>
      </w:r>
      <w:r w:rsidRPr="0083010D">
        <w:rPr>
          <w:rFonts w:ascii="仿宋_GB2312" w:eastAsia="仿宋_GB2312" w:hAnsi="宋体" w:cs="宋体" w:hint="eastAsia"/>
          <w:kern w:val="0"/>
          <w:sz w:val="32"/>
          <w:szCs w:val="32"/>
        </w:rPr>
        <w:t>且成绩合格的相同课程可向教务处申请免修。</w:t>
      </w:r>
    </w:p>
    <w:p w:rsidR="00615901" w:rsidRPr="0083010D" w:rsidRDefault="00615901" w:rsidP="00DC3EFB">
      <w:pPr>
        <w:spacing w:line="600" w:lineRule="exact"/>
        <w:ind w:firstLineChars="200" w:firstLine="643"/>
        <w:jc w:val="left"/>
        <w:rPr>
          <w:rFonts w:ascii="仿宋_GB2312" w:eastAsia="仿宋_GB2312" w:hAnsi="宋体" w:cs="宋体"/>
          <w:kern w:val="0"/>
          <w:sz w:val="32"/>
          <w:szCs w:val="32"/>
        </w:rPr>
      </w:pPr>
      <w:r w:rsidRPr="0083010D">
        <w:rPr>
          <w:rFonts w:ascii="仿宋_GB2312" w:eastAsia="仿宋_GB2312" w:hAnsi="宋体" w:cs="宋体" w:hint="eastAsia"/>
          <w:b/>
          <w:kern w:val="0"/>
          <w:sz w:val="32"/>
          <w:szCs w:val="32"/>
        </w:rPr>
        <w:t>第三十</w:t>
      </w:r>
      <w:r>
        <w:rPr>
          <w:rFonts w:ascii="仿宋_GB2312" w:eastAsia="仿宋_GB2312" w:hAnsi="宋体" w:cs="宋体" w:hint="eastAsia"/>
          <w:b/>
          <w:kern w:val="0"/>
          <w:sz w:val="32"/>
          <w:szCs w:val="32"/>
        </w:rPr>
        <w:t>一</w:t>
      </w:r>
      <w:r w:rsidRPr="0083010D">
        <w:rPr>
          <w:rFonts w:ascii="仿宋_GB2312" w:eastAsia="仿宋_GB2312" w:hAnsi="宋体" w:cs="宋体" w:hint="eastAsia"/>
          <w:b/>
          <w:kern w:val="0"/>
          <w:sz w:val="32"/>
          <w:szCs w:val="32"/>
        </w:rPr>
        <w:t xml:space="preserve">条 </w:t>
      </w:r>
      <w:r w:rsidRPr="0083010D">
        <w:rPr>
          <w:rFonts w:ascii="仿宋_GB2312" w:eastAsia="仿宋_GB2312" w:hAnsi="宋体" w:cs="宋体" w:hint="eastAsia"/>
          <w:kern w:val="0"/>
          <w:sz w:val="32"/>
          <w:szCs w:val="32"/>
        </w:rPr>
        <w:t xml:space="preserve"> 学生毕业时，修完转入专业培养</w:t>
      </w:r>
      <w:r>
        <w:rPr>
          <w:rFonts w:ascii="仿宋_GB2312" w:eastAsia="仿宋_GB2312" w:hAnsi="宋体" w:cs="宋体" w:hint="eastAsia"/>
          <w:kern w:val="0"/>
          <w:sz w:val="32"/>
          <w:szCs w:val="32"/>
        </w:rPr>
        <w:t>方案</w:t>
      </w:r>
      <w:r w:rsidRPr="0083010D">
        <w:rPr>
          <w:rFonts w:ascii="仿宋_GB2312" w:eastAsia="仿宋_GB2312" w:hAnsi="宋体" w:cs="宋体" w:hint="eastAsia"/>
          <w:kern w:val="0"/>
          <w:sz w:val="32"/>
          <w:szCs w:val="32"/>
        </w:rPr>
        <w:t>规定的全部课程且成绩合格者，颁发转入专业毕业证书，符合学位授予条件者，颁发学士学位证书。</w:t>
      </w:r>
    </w:p>
    <w:p w:rsidR="00615901" w:rsidRPr="0083010D" w:rsidRDefault="00615901" w:rsidP="00DC3EFB">
      <w:pPr>
        <w:spacing w:line="600" w:lineRule="exact"/>
        <w:ind w:firstLineChars="200" w:firstLine="643"/>
        <w:jc w:val="left"/>
        <w:rPr>
          <w:rFonts w:ascii="仿宋_GB2312" w:eastAsia="仿宋_GB2312" w:hAnsi="宋体" w:cs="宋体"/>
          <w:kern w:val="0"/>
          <w:sz w:val="32"/>
          <w:szCs w:val="32"/>
        </w:rPr>
      </w:pPr>
      <w:r w:rsidRPr="0083010D">
        <w:rPr>
          <w:rFonts w:ascii="仿宋_GB2312" w:eastAsia="仿宋_GB2312" w:hAnsi="宋体" w:cs="宋体" w:hint="eastAsia"/>
          <w:b/>
          <w:kern w:val="0"/>
          <w:sz w:val="32"/>
          <w:szCs w:val="32"/>
        </w:rPr>
        <w:t>第三十</w:t>
      </w:r>
      <w:r>
        <w:rPr>
          <w:rFonts w:ascii="仿宋_GB2312" w:eastAsia="仿宋_GB2312" w:hAnsi="宋体" w:cs="宋体" w:hint="eastAsia"/>
          <w:b/>
          <w:kern w:val="0"/>
          <w:sz w:val="32"/>
          <w:szCs w:val="32"/>
        </w:rPr>
        <w:t>二</w:t>
      </w:r>
      <w:r w:rsidRPr="0083010D">
        <w:rPr>
          <w:rFonts w:ascii="仿宋_GB2312" w:eastAsia="仿宋_GB2312" w:hAnsi="宋体" w:cs="宋体" w:hint="eastAsia"/>
          <w:b/>
          <w:kern w:val="0"/>
          <w:sz w:val="32"/>
          <w:szCs w:val="32"/>
        </w:rPr>
        <w:t>条</w:t>
      </w:r>
      <w:r w:rsidRPr="0083010D">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申请转专业的学生必须参加本</w:t>
      </w:r>
      <w:r w:rsidRPr="0083010D">
        <w:rPr>
          <w:rFonts w:ascii="仿宋_GB2312" w:eastAsia="仿宋_GB2312" w:hAnsi="宋体" w:cs="宋体" w:hint="eastAsia"/>
          <w:kern w:val="0"/>
          <w:sz w:val="32"/>
          <w:szCs w:val="32"/>
        </w:rPr>
        <w:t>学期原专业的期末考试，</w:t>
      </w:r>
      <w:r>
        <w:rPr>
          <w:rFonts w:ascii="仿宋_GB2312" w:eastAsia="仿宋_GB2312" w:hAnsi="宋体" w:cs="宋体" w:hint="eastAsia"/>
          <w:kern w:val="0"/>
          <w:sz w:val="32"/>
          <w:szCs w:val="32"/>
        </w:rPr>
        <w:t>考试作弊、违纪、无故旷考或有其他违纪行为者，</w:t>
      </w:r>
      <w:r w:rsidRPr="0083010D">
        <w:rPr>
          <w:rFonts w:ascii="仿宋_GB2312" w:eastAsia="仿宋_GB2312" w:hAnsi="宋体" w:cs="宋体" w:hint="eastAsia"/>
          <w:kern w:val="0"/>
          <w:sz w:val="32"/>
          <w:szCs w:val="32"/>
        </w:rPr>
        <w:t>按学籍管理规定进行处理，并取消其转专业资格。对采取弄虚作假等手段转专业的学生，一经查实，退回原专业，并根据情况给予相应的纪律处分。</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83010D">
        <w:rPr>
          <w:rFonts w:ascii="仿宋_GB2312" w:eastAsia="仿宋_GB2312" w:hAnsi="宋体" w:cs="宋体" w:hint="eastAsia"/>
          <w:b/>
          <w:kern w:val="0"/>
          <w:sz w:val="32"/>
          <w:szCs w:val="32"/>
        </w:rPr>
        <w:t>第三十</w:t>
      </w:r>
      <w:r>
        <w:rPr>
          <w:rFonts w:ascii="仿宋_GB2312" w:eastAsia="仿宋_GB2312" w:hAnsi="宋体" w:cs="宋体" w:hint="eastAsia"/>
          <w:b/>
          <w:kern w:val="0"/>
          <w:sz w:val="32"/>
          <w:szCs w:val="32"/>
        </w:rPr>
        <w:t>三</w:t>
      </w:r>
      <w:r w:rsidRPr="0083010D">
        <w:rPr>
          <w:rFonts w:ascii="仿宋_GB2312" w:eastAsia="仿宋_GB2312" w:hAnsi="宋体" w:cs="宋体" w:hint="eastAsia"/>
          <w:b/>
          <w:kern w:val="0"/>
          <w:sz w:val="32"/>
          <w:szCs w:val="32"/>
        </w:rPr>
        <w:t>条</w:t>
      </w:r>
      <w:r w:rsidRPr="0083010D">
        <w:rPr>
          <w:rFonts w:ascii="仿宋_GB2312" w:eastAsia="仿宋_GB2312" w:hAnsi="宋体" w:cs="宋体" w:hint="eastAsia"/>
          <w:kern w:val="0"/>
          <w:sz w:val="32"/>
          <w:szCs w:val="32"/>
        </w:rPr>
        <w:t xml:space="preserve">  被批准转专业的学生，其学费从转入的学年起按转入专业学费标准缴纳。</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3F7B53">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三十四</w:t>
      </w:r>
      <w:r w:rsidRPr="003F7B53">
        <w:rPr>
          <w:rFonts w:ascii="仿宋_GB2312" w:eastAsia="仿宋_GB2312" w:hAnsi="宋体" w:cs="宋体" w:hint="eastAsia"/>
          <w:b/>
          <w:kern w:val="0"/>
          <w:sz w:val="32"/>
          <w:szCs w:val="32"/>
        </w:rPr>
        <w:t>条</w:t>
      </w:r>
      <w:r w:rsidRPr="003F7B53">
        <w:rPr>
          <w:rFonts w:ascii="仿宋_GB2312" w:eastAsia="仿宋_GB2312" w:hAnsi="宋体" w:cs="宋体" w:hint="eastAsia"/>
          <w:kern w:val="0"/>
          <w:sz w:val="32"/>
          <w:szCs w:val="32"/>
        </w:rPr>
        <w:t xml:space="preserve"> 学生一般应当在</w:t>
      </w:r>
      <w:r>
        <w:rPr>
          <w:rFonts w:ascii="仿宋_GB2312" w:eastAsia="仿宋_GB2312" w:hAnsi="宋体" w:cs="宋体" w:hint="eastAsia"/>
          <w:kern w:val="0"/>
          <w:sz w:val="32"/>
          <w:szCs w:val="32"/>
        </w:rPr>
        <w:t>学</w:t>
      </w:r>
      <w:r w:rsidRPr="003F7B53">
        <w:rPr>
          <w:rFonts w:ascii="仿宋_GB2312" w:eastAsia="仿宋_GB2312" w:hAnsi="宋体" w:cs="宋体" w:hint="eastAsia"/>
          <w:kern w:val="0"/>
          <w:sz w:val="32"/>
          <w:szCs w:val="32"/>
        </w:rPr>
        <w:t>院完成学业。如患病或者确有特殊困难，无法继续在本</w:t>
      </w:r>
      <w:r>
        <w:rPr>
          <w:rFonts w:ascii="仿宋_GB2312" w:eastAsia="仿宋_GB2312" w:hAnsi="宋体" w:cs="宋体" w:hint="eastAsia"/>
          <w:kern w:val="0"/>
          <w:sz w:val="32"/>
          <w:szCs w:val="32"/>
        </w:rPr>
        <w:t>院</w:t>
      </w:r>
      <w:r w:rsidRPr="003F7B53">
        <w:rPr>
          <w:rFonts w:ascii="仿宋_GB2312" w:eastAsia="仿宋_GB2312" w:hAnsi="宋体" w:cs="宋体" w:hint="eastAsia"/>
          <w:kern w:val="0"/>
          <w:sz w:val="32"/>
          <w:szCs w:val="32"/>
        </w:rPr>
        <w:t>学习的，可以申请转学。</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3F7B53">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三十五</w:t>
      </w:r>
      <w:r w:rsidRPr="003F7B53">
        <w:rPr>
          <w:rFonts w:ascii="仿宋_GB2312" w:eastAsia="仿宋_GB2312" w:hAnsi="宋体" w:cs="宋体" w:hint="eastAsia"/>
          <w:b/>
          <w:kern w:val="0"/>
          <w:sz w:val="32"/>
          <w:szCs w:val="32"/>
        </w:rPr>
        <w:t>条</w:t>
      </w:r>
      <w:r w:rsidRPr="003F7B53">
        <w:rPr>
          <w:rFonts w:ascii="仿宋_GB2312" w:eastAsia="仿宋_GB2312" w:hAnsi="宋体" w:cs="宋体" w:hint="eastAsia"/>
          <w:kern w:val="0"/>
          <w:sz w:val="32"/>
          <w:szCs w:val="32"/>
        </w:rPr>
        <w:t xml:space="preserve"> 学生有下列情形之一，不得转学：</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3F7B53">
        <w:rPr>
          <w:rFonts w:ascii="仿宋_GB2312" w:eastAsia="仿宋_GB2312" w:hAnsi="宋体" w:cs="宋体" w:hint="eastAsia"/>
          <w:kern w:val="0"/>
          <w:sz w:val="32"/>
          <w:szCs w:val="32"/>
        </w:rPr>
        <w:t> </w:t>
      </w:r>
      <w:r w:rsidRPr="003F7B53">
        <w:rPr>
          <w:rFonts w:ascii="仿宋_GB2312" w:eastAsia="仿宋_GB2312" w:hAnsi="宋体" w:cs="宋体" w:hint="eastAsia"/>
          <w:kern w:val="0"/>
          <w:sz w:val="32"/>
          <w:szCs w:val="32"/>
        </w:rPr>
        <w:t>(一) 入学未满一学期的</w:t>
      </w:r>
      <w:r>
        <w:rPr>
          <w:rFonts w:ascii="仿宋_GB2312" w:eastAsia="仿宋_GB2312" w:hAnsi="宋体" w:cs="宋体" w:hint="eastAsia"/>
          <w:kern w:val="0"/>
          <w:sz w:val="32"/>
          <w:szCs w:val="32"/>
        </w:rPr>
        <w:t>。</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3F7B53">
        <w:rPr>
          <w:rFonts w:ascii="仿宋_GB2312" w:eastAsia="仿宋_GB2312" w:hAnsi="宋体" w:cs="宋体" w:hint="eastAsia"/>
          <w:kern w:val="0"/>
          <w:sz w:val="32"/>
          <w:szCs w:val="32"/>
        </w:rPr>
        <w:t> </w:t>
      </w:r>
      <w:r w:rsidRPr="003F7B53">
        <w:rPr>
          <w:rFonts w:ascii="仿宋_GB2312" w:eastAsia="仿宋_GB2312" w:hAnsi="宋体" w:cs="宋体" w:hint="eastAsia"/>
          <w:kern w:val="0"/>
          <w:sz w:val="32"/>
          <w:szCs w:val="32"/>
        </w:rPr>
        <w:t>(二) 由招生时所在地的下一批次录取学校转入上一批次学校、由低学历层次转为高学历层次的</w:t>
      </w:r>
      <w:r>
        <w:rPr>
          <w:rFonts w:ascii="仿宋_GB2312" w:eastAsia="仿宋_GB2312" w:hAnsi="宋体" w:cs="宋体" w:hint="eastAsia"/>
          <w:kern w:val="0"/>
          <w:sz w:val="32"/>
          <w:szCs w:val="32"/>
        </w:rPr>
        <w:t>。</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3F7B53">
        <w:rPr>
          <w:rFonts w:ascii="仿宋_GB2312" w:eastAsia="仿宋_GB2312" w:hAnsi="宋体" w:cs="宋体" w:hint="eastAsia"/>
          <w:kern w:val="0"/>
          <w:sz w:val="32"/>
          <w:szCs w:val="32"/>
        </w:rPr>
        <w:t> </w:t>
      </w:r>
      <w:r w:rsidRPr="003F7B53">
        <w:rPr>
          <w:rFonts w:ascii="仿宋_GB2312" w:eastAsia="仿宋_GB2312" w:hAnsi="宋体" w:cs="宋体" w:hint="eastAsia"/>
          <w:kern w:val="0"/>
          <w:sz w:val="32"/>
          <w:szCs w:val="32"/>
        </w:rPr>
        <w:t>(三) 应予退学的</w:t>
      </w:r>
      <w:r>
        <w:rPr>
          <w:rFonts w:ascii="仿宋_GB2312" w:eastAsia="仿宋_GB2312" w:hAnsi="宋体" w:cs="宋体" w:hint="eastAsia"/>
          <w:kern w:val="0"/>
          <w:sz w:val="32"/>
          <w:szCs w:val="32"/>
        </w:rPr>
        <w:t>。</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3F7B53">
        <w:rPr>
          <w:rFonts w:ascii="仿宋_GB2312" w:eastAsia="仿宋_GB2312" w:hAnsi="宋体" w:cs="宋体" w:hint="eastAsia"/>
          <w:kern w:val="0"/>
          <w:sz w:val="32"/>
          <w:szCs w:val="32"/>
        </w:rPr>
        <w:t> </w:t>
      </w:r>
      <w:r w:rsidRPr="003F7B53">
        <w:rPr>
          <w:rFonts w:ascii="仿宋_GB2312" w:eastAsia="仿宋_GB2312" w:hAnsi="宋体" w:cs="宋体" w:hint="eastAsia"/>
          <w:kern w:val="0"/>
          <w:sz w:val="32"/>
          <w:szCs w:val="32"/>
        </w:rPr>
        <w:t>(四) 其他无正当理由的。</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3F7B53">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三十六</w:t>
      </w:r>
      <w:r w:rsidRPr="003F7B53">
        <w:rPr>
          <w:rFonts w:ascii="仿宋_GB2312" w:eastAsia="仿宋_GB2312" w:hAnsi="宋体" w:cs="宋体" w:hint="eastAsia"/>
          <w:b/>
          <w:kern w:val="0"/>
          <w:sz w:val="32"/>
          <w:szCs w:val="32"/>
        </w:rPr>
        <w:t>条</w:t>
      </w:r>
      <w:r w:rsidRPr="003F7B53">
        <w:rPr>
          <w:rFonts w:ascii="仿宋_GB2312" w:eastAsia="仿宋_GB2312" w:hAnsi="宋体" w:cs="宋体" w:hint="eastAsia"/>
          <w:kern w:val="0"/>
          <w:sz w:val="32"/>
          <w:szCs w:val="32"/>
        </w:rPr>
        <w:t xml:space="preserve"> 学生转学，按教育部2005年颁布的《普通高等学校学生管理规定》第二十一条办理。</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3F7B53">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三十七</w:t>
      </w:r>
      <w:r w:rsidRPr="003F7B53">
        <w:rPr>
          <w:rFonts w:ascii="仿宋_GB2312" w:eastAsia="仿宋_GB2312" w:hAnsi="宋体" w:cs="宋体" w:hint="eastAsia"/>
          <w:b/>
          <w:kern w:val="0"/>
          <w:sz w:val="32"/>
          <w:szCs w:val="32"/>
        </w:rPr>
        <w:t>条</w:t>
      </w:r>
      <w:r w:rsidRPr="003F7B53">
        <w:rPr>
          <w:rFonts w:ascii="仿宋_GB2312" w:eastAsia="仿宋_GB2312" w:hAnsi="宋体" w:cs="宋体" w:hint="eastAsia"/>
          <w:kern w:val="0"/>
          <w:sz w:val="32"/>
          <w:szCs w:val="32"/>
        </w:rPr>
        <w:t xml:space="preserve"> 凡申请转学或转专业的学生，未经批准及办理手</w:t>
      </w:r>
    </w:p>
    <w:p w:rsidR="00615901" w:rsidRPr="00CE0B4F" w:rsidRDefault="00615901" w:rsidP="00DC3EFB">
      <w:pPr>
        <w:spacing w:line="600" w:lineRule="exact"/>
        <w:jc w:val="left"/>
        <w:rPr>
          <w:rFonts w:ascii="仿宋_GB2312" w:eastAsia="仿宋_GB2312" w:hAnsi="宋体" w:cs="宋体"/>
          <w:b/>
          <w:kern w:val="0"/>
          <w:sz w:val="32"/>
          <w:szCs w:val="32"/>
        </w:rPr>
      </w:pPr>
      <w:r w:rsidRPr="003F7B53">
        <w:rPr>
          <w:rFonts w:ascii="仿宋_GB2312" w:eastAsia="仿宋_GB2312" w:hAnsi="宋体" w:cs="宋体" w:hint="eastAsia"/>
          <w:kern w:val="0"/>
          <w:sz w:val="32"/>
          <w:szCs w:val="32"/>
        </w:rPr>
        <w:lastRenderedPageBreak/>
        <w:t>续之前，一律参加原专业的学习，否则以旷课论处。</w:t>
      </w:r>
    </w:p>
    <w:p w:rsidR="00615901" w:rsidRPr="00DF48B8" w:rsidRDefault="00615901" w:rsidP="00DC3EFB">
      <w:pPr>
        <w:spacing w:line="600" w:lineRule="exact"/>
        <w:jc w:val="center"/>
        <w:rPr>
          <w:rFonts w:ascii="仿宋_GB2312" w:eastAsia="仿宋_GB2312" w:hAnsi="宋体" w:cs="宋体"/>
          <w:b/>
          <w:kern w:val="0"/>
          <w:sz w:val="32"/>
          <w:szCs w:val="32"/>
        </w:rPr>
      </w:pPr>
    </w:p>
    <w:p w:rsidR="00615901" w:rsidRPr="00DF48B8" w:rsidRDefault="00615901" w:rsidP="00DC3EFB">
      <w:pPr>
        <w:spacing w:line="600" w:lineRule="exact"/>
        <w:jc w:val="center"/>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七</w:t>
      </w:r>
      <w:r w:rsidRPr="00DF48B8">
        <w:rPr>
          <w:rFonts w:ascii="仿宋_GB2312" w:eastAsia="仿宋_GB2312" w:hAnsi="宋体" w:cs="宋体" w:hint="eastAsia"/>
          <w:b/>
          <w:kern w:val="0"/>
          <w:sz w:val="32"/>
          <w:szCs w:val="32"/>
        </w:rPr>
        <w:t>章  退  学</w:t>
      </w:r>
    </w:p>
    <w:p w:rsidR="00615901" w:rsidRPr="00DF48B8" w:rsidRDefault="00615901" w:rsidP="00DC3EFB">
      <w:pPr>
        <w:spacing w:line="600" w:lineRule="exact"/>
        <w:ind w:firstLineChars="200" w:firstLine="643"/>
        <w:jc w:val="left"/>
        <w:rPr>
          <w:rFonts w:ascii="仿宋_GB2312" w:eastAsia="仿宋_GB2312" w:hAnsi="宋体" w:cs="宋体"/>
          <w:b/>
          <w:kern w:val="0"/>
          <w:sz w:val="32"/>
          <w:szCs w:val="32"/>
        </w:rPr>
      </w:pP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三十八</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学生有下列情形之一者，应予退学：</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w:t>
      </w:r>
      <w:r w:rsidRPr="00DF48B8">
        <w:rPr>
          <w:rFonts w:ascii="仿宋_GB2312" w:eastAsia="仿宋_GB2312" w:hAnsi="宋体" w:cs="宋体" w:hint="eastAsia"/>
          <w:kern w:val="0"/>
          <w:sz w:val="32"/>
          <w:szCs w:val="32"/>
        </w:rPr>
        <w:t>一学期经补考后有4门考试课程不及格者。</w:t>
      </w:r>
    </w:p>
    <w:p w:rsidR="00615901" w:rsidRPr="004430A8" w:rsidRDefault="00615901" w:rsidP="00DC3EFB">
      <w:pPr>
        <w:spacing w:line="600" w:lineRule="exact"/>
        <w:ind w:firstLineChars="200" w:firstLine="640"/>
        <w:jc w:val="left"/>
        <w:rPr>
          <w:rFonts w:ascii="仿宋_GB2312" w:eastAsia="仿宋_GB2312" w:hAnsi="宋体" w:cs="宋体"/>
          <w:color w:val="FF0000"/>
          <w:kern w:val="0"/>
          <w:sz w:val="32"/>
          <w:szCs w:val="32"/>
        </w:rPr>
      </w:pPr>
      <w:r w:rsidRPr="00061C0E">
        <w:rPr>
          <w:rFonts w:ascii="仿宋_GB2312" w:eastAsia="仿宋_GB2312" w:hAnsi="宋体" w:cs="宋体" w:hint="eastAsia"/>
          <w:kern w:val="0"/>
          <w:sz w:val="32"/>
          <w:szCs w:val="32"/>
        </w:rPr>
        <w:t>（二）学年经补考后累计有</w:t>
      </w:r>
      <w:r>
        <w:rPr>
          <w:rFonts w:ascii="仿宋_GB2312" w:eastAsia="仿宋_GB2312" w:hAnsi="宋体" w:cs="宋体" w:hint="eastAsia"/>
          <w:kern w:val="0"/>
          <w:sz w:val="32"/>
          <w:szCs w:val="32"/>
        </w:rPr>
        <w:t>6</w:t>
      </w:r>
      <w:r w:rsidRPr="00061C0E">
        <w:rPr>
          <w:rFonts w:ascii="仿宋_GB2312" w:eastAsia="仿宋_GB2312" w:hAnsi="宋体" w:cs="宋体" w:hint="eastAsia"/>
          <w:kern w:val="0"/>
          <w:sz w:val="32"/>
          <w:szCs w:val="32"/>
        </w:rPr>
        <w:t>门考试课程不及格者。</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三</w:t>
      </w:r>
      <w:r w:rsidRPr="00DF48B8">
        <w:rPr>
          <w:rFonts w:ascii="仿宋_GB2312" w:eastAsia="仿宋_GB2312" w:hAnsi="宋体" w:cs="宋体" w:hint="eastAsia"/>
          <w:kern w:val="0"/>
          <w:sz w:val="32"/>
          <w:szCs w:val="32"/>
        </w:rPr>
        <w:t>）本科生留、降级累计超过3次者；</w:t>
      </w:r>
      <w:r>
        <w:rPr>
          <w:rFonts w:ascii="仿宋_GB2312" w:eastAsia="仿宋_GB2312" w:hAnsi="宋体" w:cs="宋体" w:hint="eastAsia"/>
          <w:kern w:val="0"/>
          <w:sz w:val="32"/>
          <w:szCs w:val="32"/>
        </w:rPr>
        <w:t>专科生</w:t>
      </w:r>
      <w:r w:rsidRPr="00DF48B8">
        <w:rPr>
          <w:rFonts w:ascii="仿宋_GB2312" w:eastAsia="仿宋_GB2312" w:hAnsi="宋体" w:cs="宋体" w:hint="eastAsia"/>
          <w:kern w:val="0"/>
          <w:sz w:val="32"/>
          <w:szCs w:val="32"/>
        </w:rPr>
        <w:t>留、降级累计超过</w:t>
      </w:r>
      <w:r>
        <w:rPr>
          <w:rFonts w:ascii="仿宋_GB2312" w:eastAsia="仿宋_GB2312" w:hAnsi="宋体" w:cs="宋体" w:hint="eastAsia"/>
          <w:kern w:val="0"/>
          <w:sz w:val="32"/>
          <w:szCs w:val="32"/>
        </w:rPr>
        <w:t>2</w:t>
      </w:r>
      <w:r w:rsidRPr="00DF48B8">
        <w:rPr>
          <w:rFonts w:ascii="仿宋_GB2312" w:eastAsia="仿宋_GB2312" w:hAnsi="宋体" w:cs="宋体" w:hint="eastAsia"/>
          <w:kern w:val="0"/>
          <w:sz w:val="32"/>
          <w:szCs w:val="32"/>
        </w:rPr>
        <w:t>次者。</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061C0E">
        <w:rPr>
          <w:rFonts w:ascii="仿宋_GB2312" w:eastAsia="仿宋_GB2312" w:hAnsi="宋体" w:cs="宋体" w:hint="eastAsia"/>
          <w:kern w:val="0"/>
          <w:sz w:val="32"/>
          <w:szCs w:val="32"/>
        </w:rPr>
        <w:t>（四）</w:t>
      </w:r>
      <w:r w:rsidRPr="00DD73A0">
        <w:rPr>
          <w:rFonts w:ascii="仿宋_GB2312" w:eastAsia="仿宋_GB2312" w:hAnsi="宋体" w:cs="宋体" w:hint="eastAsia"/>
          <w:kern w:val="0"/>
          <w:sz w:val="32"/>
          <w:szCs w:val="32"/>
        </w:rPr>
        <w:t>同一年级留、降级达到2次者。</w:t>
      </w:r>
    </w:p>
    <w:p w:rsidR="00615901" w:rsidRPr="004430A8" w:rsidRDefault="00615901" w:rsidP="00DC3EFB">
      <w:pPr>
        <w:spacing w:line="600" w:lineRule="exact"/>
        <w:ind w:firstLineChars="200" w:firstLine="640"/>
        <w:jc w:val="left"/>
        <w:rPr>
          <w:rFonts w:ascii="仿宋_GB2312" w:eastAsia="仿宋_GB2312" w:hAnsi="宋体" w:cs="宋体"/>
          <w:color w:val="FF0000"/>
          <w:kern w:val="0"/>
          <w:sz w:val="32"/>
          <w:szCs w:val="32"/>
        </w:rPr>
      </w:pPr>
      <w:r w:rsidRPr="00DF48B8">
        <w:rPr>
          <w:rFonts w:ascii="仿宋_GB2312" w:eastAsia="仿宋_GB2312" w:hAnsi="宋体" w:cs="宋体" w:hint="eastAsia"/>
          <w:kern w:val="0"/>
          <w:sz w:val="32"/>
          <w:szCs w:val="32"/>
        </w:rPr>
        <w:t>（五）不论何种原因本科学生在校学习期间超过其学制3年</w:t>
      </w:r>
    </w:p>
    <w:p w:rsidR="00615901" w:rsidRPr="00DF48B8" w:rsidRDefault="00615901" w:rsidP="00DC3EFB">
      <w:pPr>
        <w:spacing w:line="600" w:lineRule="exact"/>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者，专科学生超过其学制2年者。</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（六）休学期满不办理复学手续者。</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（七）复学学生经复查不合格，</w:t>
      </w:r>
      <w:r>
        <w:rPr>
          <w:rFonts w:ascii="仿宋_GB2312" w:eastAsia="仿宋_GB2312" w:hAnsi="宋体" w:cs="宋体" w:hint="eastAsia"/>
          <w:kern w:val="0"/>
          <w:sz w:val="32"/>
          <w:szCs w:val="32"/>
        </w:rPr>
        <w:t>且休学期限累计超过规定者</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（八）经学院动员，因病应休学而未</w:t>
      </w:r>
      <w:r w:rsidRPr="00DF48B8">
        <w:rPr>
          <w:rFonts w:ascii="仿宋_GB2312" w:eastAsia="仿宋_GB2312" w:hAnsi="宋体" w:cs="宋体" w:hint="eastAsia"/>
          <w:kern w:val="0"/>
          <w:sz w:val="32"/>
          <w:szCs w:val="32"/>
        </w:rPr>
        <w:t>休学，且在一学期内缺课超过该学期总学时1/3者。</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（九）经指定医院确诊，患有精神病、癫痫等疾病者。</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（十）意外伤残不能坚持正常学习者。</w:t>
      </w:r>
    </w:p>
    <w:p w:rsidR="00615901" w:rsidRPr="00787B42" w:rsidRDefault="00615901" w:rsidP="00DC3EFB">
      <w:pPr>
        <w:spacing w:line="600" w:lineRule="exact"/>
        <w:ind w:firstLineChars="200" w:firstLine="640"/>
        <w:jc w:val="left"/>
        <w:rPr>
          <w:rFonts w:ascii="仿宋_GB2312" w:eastAsia="仿宋_GB2312" w:hAnsi="宋体" w:cs="宋体"/>
          <w:spacing w:val="-2"/>
          <w:kern w:val="0"/>
          <w:sz w:val="32"/>
          <w:szCs w:val="32"/>
        </w:rPr>
      </w:pPr>
      <w:r>
        <w:rPr>
          <w:rFonts w:ascii="仿宋_GB2312" w:eastAsia="仿宋_GB2312" w:hAnsi="宋体" w:cs="宋体" w:hint="eastAsia"/>
          <w:kern w:val="0"/>
          <w:sz w:val="32"/>
          <w:szCs w:val="32"/>
        </w:rPr>
        <w:t>（十一）</w:t>
      </w:r>
      <w:r w:rsidRPr="00787B42">
        <w:rPr>
          <w:rFonts w:ascii="仿宋_GB2312" w:eastAsia="仿宋_GB2312" w:hAnsi="宋体" w:cs="宋体" w:hint="eastAsia"/>
          <w:spacing w:val="-2"/>
          <w:kern w:val="0"/>
          <w:sz w:val="32"/>
          <w:szCs w:val="32"/>
        </w:rPr>
        <w:t>未经请假离校，连续两周不参加学院正常教学活动者。</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（十二）超过学院规定期限</w:t>
      </w:r>
      <w:r>
        <w:rPr>
          <w:rFonts w:ascii="仿宋_GB2312" w:eastAsia="仿宋_GB2312" w:hAnsi="宋体" w:cs="宋体" w:hint="eastAsia"/>
          <w:kern w:val="0"/>
          <w:sz w:val="32"/>
          <w:szCs w:val="32"/>
        </w:rPr>
        <w:t>且</w:t>
      </w:r>
      <w:r w:rsidRPr="00DF48B8">
        <w:rPr>
          <w:rFonts w:ascii="仿宋_GB2312" w:eastAsia="仿宋_GB2312" w:hAnsi="宋体" w:cs="宋体" w:hint="eastAsia"/>
          <w:kern w:val="0"/>
          <w:sz w:val="32"/>
          <w:szCs w:val="32"/>
        </w:rPr>
        <w:t>无正当事由</w:t>
      </w:r>
      <w:r>
        <w:rPr>
          <w:rFonts w:ascii="仿宋_GB2312" w:eastAsia="仿宋_GB2312" w:hAnsi="宋体" w:cs="宋体" w:hint="eastAsia"/>
          <w:kern w:val="0"/>
          <w:sz w:val="32"/>
          <w:szCs w:val="32"/>
        </w:rPr>
        <w:t>未注册</w:t>
      </w:r>
      <w:r w:rsidRPr="00DF48B8">
        <w:rPr>
          <w:rFonts w:ascii="仿宋_GB2312" w:eastAsia="仿宋_GB2312" w:hAnsi="宋体" w:cs="宋体" w:hint="eastAsia"/>
          <w:kern w:val="0"/>
          <w:sz w:val="32"/>
          <w:szCs w:val="32"/>
        </w:rPr>
        <w:t>者。</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（十三）本人申请退学，经说服教育无效者。</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三十九</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对学生的退学处理，由院长办公会研究</w:t>
      </w:r>
      <w:r>
        <w:rPr>
          <w:rFonts w:ascii="仿宋_GB2312" w:eastAsia="仿宋_GB2312" w:hAnsi="宋体" w:cs="宋体" w:hint="eastAsia"/>
          <w:kern w:val="0"/>
          <w:sz w:val="32"/>
          <w:szCs w:val="32"/>
        </w:rPr>
        <w:t>决定。对退学的学生，由学院出具退学决定书并送交本人，同时报省高</w:t>
      </w:r>
    </w:p>
    <w:p w:rsidR="00615901" w:rsidRDefault="00615901" w:rsidP="00DC3EFB">
      <w:pPr>
        <w:spacing w:line="60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校</w:t>
      </w:r>
      <w:r w:rsidRPr="00DF48B8">
        <w:rPr>
          <w:rFonts w:ascii="仿宋_GB2312" w:eastAsia="仿宋_GB2312" w:hAnsi="宋体" w:cs="宋体" w:hint="eastAsia"/>
          <w:kern w:val="0"/>
          <w:sz w:val="32"/>
          <w:szCs w:val="32"/>
        </w:rPr>
        <w:t>主管部门备案。</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四</w:t>
      </w:r>
      <w:r w:rsidRPr="00DF48B8">
        <w:rPr>
          <w:rFonts w:ascii="仿宋_GB2312" w:eastAsia="仿宋_GB2312" w:hAnsi="宋体" w:cs="宋体" w:hint="eastAsia"/>
          <w:b/>
          <w:kern w:val="0"/>
          <w:sz w:val="32"/>
          <w:szCs w:val="32"/>
        </w:rPr>
        <w:t>十条</w:t>
      </w:r>
      <w:r w:rsidRPr="00DF48B8">
        <w:rPr>
          <w:rFonts w:ascii="仿宋_GB2312" w:eastAsia="仿宋_GB2312" w:hAnsi="宋体" w:cs="宋体" w:hint="eastAsia"/>
          <w:kern w:val="0"/>
          <w:sz w:val="32"/>
          <w:szCs w:val="32"/>
        </w:rPr>
        <w:t xml:space="preserve">  取消学籍或退学的学生，均不得申请复学。</w:t>
      </w:r>
      <w:r>
        <w:rPr>
          <w:rFonts w:ascii="仿宋_GB2312" w:eastAsia="仿宋_GB2312" w:hAnsi="宋体" w:cs="宋体" w:hint="eastAsia"/>
          <w:kern w:val="0"/>
          <w:sz w:val="32"/>
          <w:szCs w:val="32"/>
        </w:rPr>
        <w:t>因学习成绩</w:t>
      </w:r>
      <w:r w:rsidRPr="00061C0E">
        <w:rPr>
          <w:rFonts w:ascii="仿宋_GB2312" w:eastAsia="仿宋_GB2312" w:hAnsi="宋体" w:cs="宋体" w:hint="eastAsia"/>
          <w:kern w:val="0"/>
          <w:sz w:val="32"/>
          <w:szCs w:val="32"/>
        </w:rPr>
        <w:t>达到退学</w:t>
      </w:r>
      <w:r>
        <w:rPr>
          <w:rFonts w:ascii="仿宋_GB2312" w:eastAsia="仿宋_GB2312" w:hAnsi="宋体" w:cs="宋体" w:hint="eastAsia"/>
          <w:kern w:val="0"/>
          <w:sz w:val="32"/>
          <w:szCs w:val="32"/>
        </w:rPr>
        <w:t>标准</w:t>
      </w:r>
      <w:r w:rsidRPr="00061C0E">
        <w:rPr>
          <w:rFonts w:ascii="仿宋_GB2312" w:eastAsia="仿宋_GB2312" w:hAnsi="宋体" w:cs="宋体" w:hint="eastAsia"/>
          <w:kern w:val="0"/>
          <w:sz w:val="32"/>
          <w:szCs w:val="32"/>
        </w:rPr>
        <w:t>的学生，</w:t>
      </w:r>
      <w:r w:rsidRPr="00DF48B8">
        <w:rPr>
          <w:rFonts w:ascii="仿宋_GB2312" w:eastAsia="仿宋_GB2312" w:hAnsi="宋体" w:cs="宋体" w:hint="eastAsia"/>
          <w:kern w:val="0"/>
          <w:sz w:val="32"/>
          <w:szCs w:val="32"/>
        </w:rPr>
        <w:t>经本人申请，学院批准</w:t>
      </w:r>
      <w:r>
        <w:rPr>
          <w:rFonts w:ascii="仿宋_GB2312" w:eastAsia="仿宋_GB2312" w:hAnsi="宋体" w:cs="宋体" w:hint="eastAsia"/>
          <w:kern w:val="0"/>
          <w:sz w:val="32"/>
          <w:szCs w:val="32"/>
        </w:rPr>
        <w:t>后，</w:t>
      </w:r>
      <w:r w:rsidRPr="00DF48B8">
        <w:rPr>
          <w:rFonts w:ascii="仿宋_GB2312" w:eastAsia="仿宋_GB2312" w:hAnsi="宋体" w:cs="宋体" w:hint="eastAsia"/>
          <w:kern w:val="0"/>
          <w:sz w:val="32"/>
          <w:szCs w:val="32"/>
        </w:rPr>
        <w:t>允许留校自费试读一年</w:t>
      </w:r>
      <w:r>
        <w:rPr>
          <w:rFonts w:ascii="仿宋_GB2312" w:eastAsia="仿宋_GB2312" w:hAnsi="宋体" w:cs="宋体" w:hint="eastAsia"/>
          <w:kern w:val="0"/>
          <w:sz w:val="32"/>
          <w:szCs w:val="32"/>
        </w:rPr>
        <w:t>，若再次</w:t>
      </w:r>
      <w:r w:rsidRPr="00DF48B8">
        <w:rPr>
          <w:rFonts w:ascii="仿宋_GB2312" w:eastAsia="仿宋_GB2312" w:hAnsi="宋体" w:cs="宋体" w:hint="eastAsia"/>
          <w:kern w:val="0"/>
          <w:sz w:val="32"/>
          <w:szCs w:val="32"/>
        </w:rPr>
        <w:t>达到留、降级规定，</w:t>
      </w:r>
      <w:r w:rsidRPr="00B262F8">
        <w:rPr>
          <w:rFonts w:ascii="仿宋_GB2312" w:eastAsia="仿宋_GB2312" w:hAnsi="宋体" w:cs="宋体" w:hint="eastAsia"/>
          <w:kern w:val="0"/>
          <w:sz w:val="32"/>
          <w:szCs w:val="32"/>
        </w:rPr>
        <w:t>即不再试读，直接退学</w:t>
      </w:r>
      <w:r w:rsidRPr="00DF48B8">
        <w:rPr>
          <w:rFonts w:ascii="仿宋_GB2312" w:eastAsia="仿宋_GB2312" w:hAnsi="宋体" w:cs="宋体" w:hint="eastAsia"/>
          <w:kern w:val="0"/>
          <w:sz w:val="32"/>
          <w:szCs w:val="32"/>
        </w:rPr>
        <w:t>。</w:t>
      </w:r>
      <w:r w:rsidRPr="00B262F8">
        <w:rPr>
          <w:rFonts w:ascii="仿宋_GB2312" w:eastAsia="仿宋_GB2312" w:hAnsi="宋体" w:cs="宋体" w:hint="eastAsia"/>
          <w:kern w:val="0"/>
          <w:sz w:val="32"/>
          <w:szCs w:val="32"/>
        </w:rPr>
        <w:t>试读期间所有课程不得免修</w:t>
      </w:r>
      <w:r>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p>
    <w:p w:rsidR="00615901" w:rsidRDefault="00615901" w:rsidP="00DC3EFB">
      <w:pPr>
        <w:spacing w:line="600" w:lineRule="exact"/>
        <w:jc w:val="center"/>
        <w:rPr>
          <w:rFonts w:ascii="仿宋_GB2312" w:eastAsia="仿宋_GB2312" w:hAnsi="宋体" w:cs="宋体"/>
          <w:b/>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八</w:t>
      </w:r>
      <w:r w:rsidRPr="00DF48B8">
        <w:rPr>
          <w:rFonts w:ascii="仿宋_GB2312" w:eastAsia="仿宋_GB2312" w:hAnsi="宋体" w:cs="宋体" w:hint="eastAsia"/>
          <w:b/>
          <w:kern w:val="0"/>
          <w:sz w:val="32"/>
          <w:szCs w:val="32"/>
        </w:rPr>
        <w:t>章  开除学籍</w:t>
      </w:r>
    </w:p>
    <w:p w:rsidR="00615901" w:rsidRPr="004B64F7" w:rsidRDefault="00615901" w:rsidP="00DC3EFB">
      <w:pPr>
        <w:spacing w:line="600" w:lineRule="exact"/>
        <w:jc w:val="center"/>
        <w:rPr>
          <w:rFonts w:ascii="仿宋_GB2312" w:eastAsia="仿宋_GB2312" w:hAnsi="宋体" w:cs="宋体"/>
          <w:b/>
          <w:kern w:val="0"/>
          <w:sz w:val="32"/>
          <w:szCs w:val="32"/>
        </w:rPr>
      </w:pPr>
    </w:p>
    <w:p w:rsidR="00615901"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四</w:t>
      </w:r>
      <w:r w:rsidRPr="00DF48B8">
        <w:rPr>
          <w:rFonts w:ascii="仿宋_GB2312" w:eastAsia="仿宋_GB2312" w:hAnsi="宋体" w:cs="宋体" w:hint="eastAsia"/>
          <w:b/>
          <w:kern w:val="0"/>
          <w:sz w:val="32"/>
          <w:szCs w:val="32"/>
        </w:rPr>
        <w:t>十</w:t>
      </w:r>
      <w:r>
        <w:rPr>
          <w:rFonts w:ascii="仿宋_GB2312" w:eastAsia="仿宋_GB2312" w:hAnsi="宋体" w:cs="宋体" w:hint="eastAsia"/>
          <w:b/>
          <w:kern w:val="0"/>
          <w:sz w:val="32"/>
          <w:szCs w:val="32"/>
        </w:rPr>
        <w:t>一</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学生有下列情形之一，</w:t>
      </w:r>
      <w:r>
        <w:rPr>
          <w:rFonts w:ascii="仿宋_GB2312" w:eastAsia="仿宋_GB2312" w:hAnsi="宋体" w:cs="宋体" w:hint="eastAsia"/>
          <w:kern w:val="0"/>
          <w:sz w:val="32"/>
          <w:szCs w:val="32"/>
        </w:rPr>
        <w:t>作开除学籍处理：</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（一）违反宪法，反对四项基本原则、</w:t>
      </w:r>
      <w:r>
        <w:rPr>
          <w:rFonts w:ascii="仿宋_GB2312" w:eastAsia="仿宋_GB2312" w:hAnsi="宋体" w:cs="宋体" w:hint="eastAsia"/>
          <w:kern w:val="0"/>
          <w:sz w:val="32"/>
          <w:szCs w:val="32"/>
        </w:rPr>
        <w:t>破坏安定团结、扰乱</w:t>
      </w:r>
    </w:p>
    <w:p w:rsidR="00615901" w:rsidRPr="00DF48B8" w:rsidRDefault="00615901" w:rsidP="00DC3EFB">
      <w:pPr>
        <w:spacing w:line="60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社会秩序者</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（二）触犯国家法律，构成刑事犯罪者</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（三）违反治安管理规定受到处罚，性质恶劣者</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（四）由他人代替考试</w:t>
      </w:r>
      <w:r>
        <w:rPr>
          <w:rFonts w:ascii="仿宋_GB2312" w:eastAsia="仿宋_GB2312" w:hAnsi="宋体" w:cs="宋体" w:hint="eastAsia"/>
          <w:kern w:val="0"/>
          <w:sz w:val="32"/>
          <w:szCs w:val="32"/>
        </w:rPr>
        <w:t>、替他人参加考试、组织作弊、使用通讯设备作弊或其他作弊行为严重者</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（五）剽窃、抄袭他人研究成果，情节严重者</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（六）违反学院规定，严重影响学院教育教学秩序、生活秩序</w:t>
      </w:r>
      <w:r>
        <w:rPr>
          <w:rFonts w:ascii="仿宋_GB2312" w:eastAsia="仿宋_GB2312" w:hAnsi="宋体" w:cs="宋体" w:hint="eastAsia"/>
          <w:kern w:val="0"/>
          <w:sz w:val="32"/>
          <w:szCs w:val="32"/>
        </w:rPr>
        <w:t>以及公共场所管理秩序，侵害其他个人、组织合法权益，造成严重后果者</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（七）屡次违反学院规定受到纪律处分，经教育不改者</w:t>
      </w:r>
      <w:r w:rsidRPr="00DF48B8">
        <w:rPr>
          <w:rFonts w:ascii="仿宋_GB2312" w:eastAsia="仿宋_GB2312" w:hAnsi="宋体" w:cs="宋体" w:hint="eastAsia"/>
          <w:kern w:val="0"/>
          <w:sz w:val="32"/>
          <w:szCs w:val="32"/>
        </w:rPr>
        <w:t>。</w:t>
      </w:r>
    </w:p>
    <w:p w:rsidR="00615901"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（八）作退学处理的学生，不按规定办理手续，无理取闹者。</w:t>
      </w:r>
    </w:p>
    <w:p w:rsidR="00615901" w:rsidRPr="00DF48B8"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四</w:t>
      </w:r>
      <w:r w:rsidRPr="00DF48B8">
        <w:rPr>
          <w:rFonts w:ascii="仿宋_GB2312" w:eastAsia="仿宋_GB2312" w:hAnsi="宋体" w:cs="宋体" w:hint="eastAsia"/>
          <w:b/>
          <w:kern w:val="0"/>
          <w:sz w:val="32"/>
          <w:szCs w:val="32"/>
        </w:rPr>
        <w:t>十</w:t>
      </w:r>
      <w:r>
        <w:rPr>
          <w:rFonts w:ascii="仿宋_GB2312" w:eastAsia="仿宋_GB2312" w:hAnsi="宋体" w:cs="宋体" w:hint="eastAsia"/>
          <w:b/>
          <w:kern w:val="0"/>
          <w:sz w:val="32"/>
          <w:szCs w:val="32"/>
        </w:rPr>
        <w:t>二</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学院对学生作出开除学籍处理</w:t>
      </w:r>
      <w:r w:rsidRPr="00DF48B8">
        <w:rPr>
          <w:rFonts w:ascii="仿宋_GB2312" w:eastAsia="仿宋_GB2312" w:hAnsi="宋体" w:cs="宋体" w:hint="eastAsia"/>
          <w:kern w:val="0"/>
          <w:sz w:val="32"/>
          <w:szCs w:val="32"/>
        </w:rPr>
        <w:t>，由院长办公会研究决定。</w:t>
      </w:r>
    </w:p>
    <w:p w:rsidR="00615901" w:rsidRPr="00DF48B8"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lastRenderedPageBreak/>
        <w:t>第</w:t>
      </w:r>
      <w:r>
        <w:rPr>
          <w:rFonts w:ascii="仿宋_GB2312" w:eastAsia="仿宋_GB2312" w:hAnsi="宋体" w:cs="宋体" w:hint="eastAsia"/>
          <w:b/>
          <w:kern w:val="0"/>
          <w:sz w:val="32"/>
          <w:szCs w:val="32"/>
        </w:rPr>
        <w:t>四十三</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学院对学生作出开除学籍决定，出具决定书，送交本人。同时报省高</w:t>
      </w:r>
      <w:r>
        <w:rPr>
          <w:rFonts w:ascii="仿宋_GB2312" w:eastAsia="仿宋_GB2312" w:hAnsi="宋体" w:cs="宋体" w:hint="eastAsia"/>
          <w:kern w:val="0"/>
          <w:sz w:val="32"/>
          <w:szCs w:val="32"/>
        </w:rPr>
        <w:t>校</w:t>
      </w:r>
      <w:r w:rsidRPr="00DF48B8">
        <w:rPr>
          <w:rFonts w:ascii="仿宋_GB2312" w:eastAsia="仿宋_GB2312" w:hAnsi="宋体" w:cs="宋体" w:hint="eastAsia"/>
          <w:kern w:val="0"/>
          <w:sz w:val="32"/>
          <w:szCs w:val="32"/>
        </w:rPr>
        <w:t>主管部门备案。</w:t>
      </w:r>
    </w:p>
    <w:p w:rsidR="00615901" w:rsidRPr="00E767F0" w:rsidRDefault="00615901" w:rsidP="00DC3EFB">
      <w:pPr>
        <w:spacing w:line="600" w:lineRule="exact"/>
        <w:ind w:firstLineChars="200" w:firstLine="643"/>
        <w:rPr>
          <w:rFonts w:ascii="仿宋_GB2312" w:eastAsia="仿宋_GB2312" w:hAnsi="宋体" w:cs="宋体"/>
          <w:kern w:val="0"/>
          <w:sz w:val="32"/>
          <w:szCs w:val="32"/>
        </w:rPr>
      </w:pPr>
      <w:r w:rsidRPr="00E767F0">
        <w:rPr>
          <w:rFonts w:ascii="仿宋_GB2312" w:eastAsia="仿宋_GB2312" w:hAnsi="宋体" w:cs="宋体" w:hint="eastAsia"/>
          <w:b/>
          <w:kern w:val="0"/>
          <w:sz w:val="32"/>
          <w:szCs w:val="32"/>
        </w:rPr>
        <w:t>第四十</w:t>
      </w:r>
      <w:r>
        <w:rPr>
          <w:rFonts w:ascii="仿宋_GB2312" w:eastAsia="仿宋_GB2312" w:hAnsi="宋体" w:cs="宋体" w:hint="eastAsia"/>
          <w:b/>
          <w:kern w:val="0"/>
          <w:sz w:val="32"/>
          <w:szCs w:val="32"/>
        </w:rPr>
        <w:t>四</w:t>
      </w:r>
      <w:r w:rsidRPr="00E767F0">
        <w:rPr>
          <w:rFonts w:ascii="仿宋_GB2312" w:eastAsia="仿宋_GB2312" w:hAnsi="宋体" w:cs="宋体" w:hint="eastAsia"/>
          <w:b/>
          <w:kern w:val="0"/>
          <w:sz w:val="32"/>
          <w:szCs w:val="32"/>
        </w:rPr>
        <w:t>条</w:t>
      </w:r>
      <w:r w:rsidRPr="00E767F0">
        <w:rPr>
          <w:rFonts w:ascii="仿宋_GB2312" w:eastAsia="仿宋_GB2312" w:hAnsi="宋体" w:cs="宋体" w:hint="eastAsia"/>
          <w:kern w:val="0"/>
          <w:sz w:val="32"/>
          <w:szCs w:val="32"/>
        </w:rPr>
        <w:t xml:space="preserve">  对学生作出的开除学籍决定书包括开除学籍的事实、理由及依据，并告知学生可以提出申诉及申诉的期限。</w:t>
      </w:r>
    </w:p>
    <w:p w:rsidR="00615901" w:rsidRPr="00DF48B8"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四</w:t>
      </w:r>
      <w:r w:rsidRPr="00DF48B8">
        <w:rPr>
          <w:rFonts w:ascii="仿宋_GB2312" w:eastAsia="仿宋_GB2312" w:hAnsi="宋体" w:cs="宋体" w:hint="eastAsia"/>
          <w:b/>
          <w:kern w:val="0"/>
          <w:sz w:val="32"/>
          <w:szCs w:val="32"/>
        </w:rPr>
        <w:t>十</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学院成</w:t>
      </w:r>
      <w:r>
        <w:rPr>
          <w:rFonts w:ascii="仿宋_GB2312" w:eastAsia="仿宋_GB2312" w:hAnsi="宋体" w:cs="宋体" w:hint="eastAsia"/>
          <w:kern w:val="0"/>
          <w:sz w:val="32"/>
          <w:szCs w:val="32"/>
        </w:rPr>
        <w:t>立学生申诉处理委员会，受理学生对取消入学资格、退学处理或者</w:t>
      </w:r>
      <w:r w:rsidRPr="00DF48B8">
        <w:rPr>
          <w:rFonts w:ascii="仿宋_GB2312" w:eastAsia="仿宋_GB2312" w:hAnsi="宋体" w:cs="宋体" w:hint="eastAsia"/>
          <w:kern w:val="0"/>
          <w:sz w:val="32"/>
          <w:szCs w:val="32"/>
        </w:rPr>
        <w:t>开除学籍的申诉。</w:t>
      </w:r>
    </w:p>
    <w:p w:rsidR="00615901" w:rsidRDefault="00615901" w:rsidP="00DC3EFB">
      <w:pPr>
        <w:spacing w:line="600" w:lineRule="exact"/>
        <w:ind w:firstLineChars="200" w:firstLine="640"/>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学生申诉处理委员会由学院主管领导、职能部门负责人、教师代表、学生代表组成。</w:t>
      </w:r>
    </w:p>
    <w:p w:rsidR="00615901" w:rsidRPr="00DF48B8" w:rsidRDefault="00615901" w:rsidP="00DC3EFB">
      <w:pPr>
        <w:spacing w:line="600" w:lineRule="exact"/>
        <w:ind w:firstLineChars="200" w:firstLine="643"/>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四</w:t>
      </w:r>
      <w:r w:rsidRPr="00DF48B8">
        <w:rPr>
          <w:rFonts w:ascii="仿宋_GB2312" w:eastAsia="仿宋_GB2312" w:hAnsi="宋体" w:cs="宋体" w:hint="eastAsia"/>
          <w:b/>
          <w:kern w:val="0"/>
          <w:sz w:val="32"/>
          <w:szCs w:val="32"/>
        </w:rPr>
        <w:t>十</w:t>
      </w:r>
      <w:r>
        <w:rPr>
          <w:rFonts w:ascii="仿宋_GB2312" w:eastAsia="仿宋_GB2312" w:hAnsi="宋体" w:cs="宋体" w:hint="eastAsia"/>
          <w:b/>
          <w:kern w:val="0"/>
          <w:sz w:val="32"/>
          <w:szCs w:val="32"/>
        </w:rPr>
        <w:t>六</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学生对处理决定有异议的，在接到学院处理决</w:t>
      </w:r>
    </w:p>
    <w:p w:rsidR="00615901" w:rsidRPr="00DF48B8" w:rsidRDefault="00615901" w:rsidP="00DC3EFB">
      <w:pPr>
        <w:spacing w:line="600" w:lineRule="exact"/>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定书之日起5个工作日内，可以向学院学生申诉处理委员会提出书面申诉。</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四十七</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学生申诉处理委员会对学生提出的申诉进行复查，并在接到书面申诉之日起15个工作日内，作出复查结论并告知申诉人。需要改变原处理决定的，由学生申诉处理委员会提交学院办公会重新研究决定。</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四十八</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学生对复查决定有异议的，在接到学院复查决定书之日起15个工作日内，可以向省高教主管部门提出书面申诉。</w:t>
      </w:r>
    </w:p>
    <w:p w:rsidR="00615901" w:rsidRDefault="00615901" w:rsidP="00DC3EFB">
      <w:pPr>
        <w:spacing w:line="600" w:lineRule="exact"/>
        <w:ind w:firstLineChars="200" w:firstLine="643"/>
        <w:rPr>
          <w:rFonts w:ascii="仿宋_GB2312" w:eastAsia="仿宋_GB2312" w:hAnsi="宋体" w:cs="宋体"/>
          <w:kern w:val="0"/>
          <w:sz w:val="32"/>
          <w:szCs w:val="32"/>
        </w:rPr>
      </w:pPr>
      <w:r>
        <w:rPr>
          <w:rFonts w:ascii="仿宋_GB2312" w:eastAsia="仿宋_GB2312" w:hAnsi="宋体" w:cs="宋体" w:hint="eastAsia"/>
          <w:b/>
          <w:kern w:val="0"/>
          <w:sz w:val="32"/>
          <w:szCs w:val="32"/>
        </w:rPr>
        <w:t>第四十九</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被开除学籍的学生，由学院发给学习证明。学生按学院规定期限离院，档案、户口退回其家庭户籍所在地。</w:t>
      </w:r>
    </w:p>
    <w:p w:rsidR="00615901" w:rsidRDefault="00615901" w:rsidP="00DC3EFB">
      <w:pPr>
        <w:spacing w:line="600" w:lineRule="exact"/>
        <w:jc w:val="center"/>
        <w:rPr>
          <w:rFonts w:ascii="仿宋_GB2312" w:eastAsia="仿宋_GB2312" w:hAnsi="宋体" w:cs="宋体"/>
          <w:b/>
          <w:kern w:val="0"/>
          <w:sz w:val="32"/>
          <w:szCs w:val="32"/>
        </w:rPr>
      </w:pPr>
    </w:p>
    <w:p w:rsidR="00615901" w:rsidRPr="00DF48B8" w:rsidRDefault="00615901" w:rsidP="00DC3EFB">
      <w:pPr>
        <w:spacing w:line="600" w:lineRule="exact"/>
        <w:jc w:val="center"/>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九</w:t>
      </w:r>
      <w:r w:rsidRPr="00DF48B8">
        <w:rPr>
          <w:rFonts w:ascii="仿宋_GB2312" w:eastAsia="仿宋_GB2312" w:hAnsi="宋体" w:cs="宋体" w:hint="eastAsia"/>
          <w:b/>
          <w:kern w:val="0"/>
          <w:sz w:val="32"/>
          <w:szCs w:val="32"/>
        </w:rPr>
        <w:t>章  毕业、结业与肄业</w:t>
      </w:r>
    </w:p>
    <w:p w:rsidR="00615901" w:rsidRDefault="00615901" w:rsidP="00DC3EFB">
      <w:pPr>
        <w:spacing w:line="600" w:lineRule="exact"/>
        <w:jc w:val="left"/>
        <w:rPr>
          <w:rFonts w:ascii="仿宋_GB2312" w:eastAsia="仿宋_GB2312" w:hAnsi="宋体" w:cs="宋体"/>
          <w:b/>
          <w:kern w:val="0"/>
          <w:sz w:val="32"/>
          <w:szCs w:val="32"/>
        </w:rPr>
      </w:pPr>
    </w:p>
    <w:p w:rsidR="00615901" w:rsidRPr="00DF48B8" w:rsidRDefault="00615901" w:rsidP="00DC3EFB">
      <w:pPr>
        <w:spacing w:line="600" w:lineRule="exact"/>
        <w:ind w:firstLineChars="196" w:firstLine="630"/>
        <w:jc w:val="left"/>
        <w:rPr>
          <w:rFonts w:ascii="仿宋_GB2312" w:eastAsia="仿宋_GB2312" w:hAnsi="宋体" w:cs="宋体"/>
          <w:b/>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十条</w:t>
      </w:r>
      <w:r w:rsidRPr="00DF48B8">
        <w:rPr>
          <w:rFonts w:ascii="仿宋_GB2312" w:eastAsia="仿宋_GB2312" w:hAnsi="宋体" w:cs="宋体" w:hint="eastAsia"/>
          <w:kern w:val="0"/>
          <w:sz w:val="32"/>
          <w:szCs w:val="32"/>
        </w:rPr>
        <w:t xml:space="preserve">  具有学籍的学生，在学院规定年限内，修完</w:t>
      </w:r>
      <w:r>
        <w:rPr>
          <w:rFonts w:ascii="仿宋_GB2312" w:eastAsia="仿宋_GB2312" w:hAnsi="宋体" w:cs="宋体" w:hint="eastAsia"/>
          <w:kern w:val="0"/>
          <w:sz w:val="32"/>
          <w:szCs w:val="32"/>
        </w:rPr>
        <w:t>培养</w:t>
      </w:r>
    </w:p>
    <w:p w:rsidR="00615901" w:rsidRPr="00DF48B8" w:rsidRDefault="00615901" w:rsidP="00DC3EFB">
      <w:pPr>
        <w:spacing w:line="60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方案</w:t>
      </w:r>
      <w:r w:rsidRPr="00DF48B8">
        <w:rPr>
          <w:rFonts w:ascii="仿宋_GB2312" w:eastAsia="仿宋_GB2312" w:hAnsi="宋体" w:cs="宋体" w:hint="eastAsia"/>
          <w:kern w:val="0"/>
          <w:sz w:val="32"/>
          <w:szCs w:val="32"/>
        </w:rPr>
        <w:t>规定的</w:t>
      </w:r>
      <w:r>
        <w:rPr>
          <w:rFonts w:ascii="仿宋_GB2312" w:eastAsia="仿宋_GB2312" w:hAnsi="宋体" w:cs="宋体" w:hint="eastAsia"/>
          <w:kern w:val="0"/>
          <w:sz w:val="32"/>
          <w:szCs w:val="32"/>
        </w:rPr>
        <w:t>内容</w:t>
      </w:r>
      <w:r w:rsidRPr="00DF48B8">
        <w:rPr>
          <w:rFonts w:ascii="仿宋_GB2312" w:eastAsia="仿宋_GB2312" w:hAnsi="宋体" w:cs="宋体" w:hint="eastAsia"/>
          <w:kern w:val="0"/>
          <w:sz w:val="32"/>
          <w:szCs w:val="32"/>
        </w:rPr>
        <w:t>，德、智、体达到毕业要求，准予毕业，由学院发给毕业证书。</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十</w:t>
      </w:r>
      <w:r>
        <w:rPr>
          <w:rFonts w:ascii="仿宋_GB2312" w:eastAsia="仿宋_GB2312" w:hAnsi="宋体" w:cs="宋体" w:hint="eastAsia"/>
          <w:b/>
          <w:kern w:val="0"/>
          <w:sz w:val="32"/>
          <w:szCs w:val="32"/>
        </w:rPr>
        <w:t>一</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学生在学院规定年限内，修完</w:t>
      </w:r>
      <w:r>
        <w:rPr>
          <w:rFonts w:ascii="仿宋_GB2312" w:eastAsia="仿宋_GB2312" w:hAnsi="宋体" w:cs="宋体" w:hint="eastAsia"/>
          <w:kern w:val="0"/>
          <w:sz w:val="32"/>
          <w:szCs w:val="32"/>
        </w:rPr>
        <w:t>培养方案</w:t>
      </w:r>
      <w:r w:rsidRPr="00DF48B8">
        <w:rPr>
          <w:rFonts w:ascii="仿宋_GB2312" w:eastAsia="仿宋_GB2312" w:hAnsi="宋体" w:cs="宋体" w:hint="eastAsia"/>
          <w:kern w:val="0"/>
          <w:sz w:val="32"/>
          <w:szCs w:val="32"/>
        </w:rPr>
        <w:t>规定的内容，有下列情况之一者，未达到毕业要求，准予结业，由学院发给结业证书。</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（一）历年不</w:t>
      </w:r>
      <w:r>
        <w:rPr>
          <w:rFonts w:ascii="仿宋_GB2312" w:eastAsia="仿宋_GB2312" w:hAnsi="宋体" w:cs="宋体" w:hint="eastAsia"/>
          <w:kern w:val="0"/>
          <w:sz w:val="32"/>
          <w:szCs w:val="32"/>
        </w:rPr>
        <w:t>及格</w:t>
      </w:r>
      <w:r w:rsidRPr="00DF48B8">
        <w:rPr>
          <w:rFonts w:ascii="仿宋_GB2312" w:eastAsia="仿宋_GB2312" w:hAnsi="宋体" w:cs="宋体" w:hint="eastAsia"/>
          <w:kern w:val="0"/>
          <w:sz w:val="32"/>
          <w:szCs w:val="32"/>
        </w:rPr>
        <w:t>课程，经毕业前</w:t>
      </w:r>
      <w:r>
        <w:rPr>
          <w:rFonts w:ascii="仿宋_GB2312" w:eastAsia="仿宋_GB2312" w:hAnsi="宋体" w:cs="宋体" w:hint="eastAsia"/>
          <w:kern w:val="0"/>
          <w:sz w:val="32"/>
          <w:szCs w:val="32"/>
        </w:rPr>
        <w:t>补考或重修</w:t>
      </w:r>
      <w:r w:rsidRPr="00DF48B8">
        <w:rPr>
          <w:rFonts w:ascii="仿宋_GB2312" w:eastAsia="仿宋_GB2312" w:hAnsi="宋体" w:cs="宋体" w:hint="eastAsia"/>
          <w:kern w:val="0"/>
          <w:sz w:val="32"/>
          <w:szCs w:val="32"/>
        </w:rPr>
        <w:t>仍不</w:t>
      </w:r>
      <w:r>
        <w:rPr>
          <w:rFonts w:ascii="仿宋_GB2312" w:eastAsia="仿宋_GB2312" w:hAnsi="宋体" w:cs="宋体" w:hint="eastAsia"/>
          <w:kern w:val="0"/>
          <w:sz w:val="32"/>
          <w:szCs w:val="32"/>
        </w:rPr>
        <w:t>及格</w:t>
      </w:r>
      <w:r w:rsidRPr="00DF48B8">
        <w:rPr>
          <w:rFonts w:ascii="仿宋_GB2312" w:eastAsia="仿宋_GB2312" w:hAnsi="宋体" w:cs="宋体" w:hint="eastAsia"/>
          <w:kern w:val="0"/>
          <w:sz w:val="32"/>
          <w:szCs w:val="32"/>
        </w:rPr>
        <w:t>者。</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（二）毕业</w:t>
      </w:r>
      <w:r>
        <w:rPr>
          <w:rFonts w:ascii="仿宋_GB2312" w:eastAsia="仿宋_GB2312" w:hAnsi="宋体" w:cs="宋体" w:hint="eastAsia"/>
          <w:kern w:val="0"/>
          <w:sz w:val="32"/>
          <w:szCs w:val="32"/>
        </w:rPr>
        <w:t>理论</w:t>
      </w:r>
      <w:r w:rsidRPr="00DF48B8">
        <w:rPr>
          <w:rFonts w:ascii="仿宋_GB2312" w:eastAsia="仿宋_GB2312" w:hAnsi="宋体" w:cs="宋体" w:hint="eastAsia"/>
          <w:kern w:val="0"/>
          <w:sz w:val="32"/>
          <w:szCs w:val="32"/>
        </w:rPr>
        <w:t>考试</w:t>
      </w:r>
      <w:r>
        <w:rPr>
          <w:rFonts w:ascii="仿宋_GB2312" w:eastAsia="仿宋_GB2312" w:hAnsi="宋体" w:cs="宋体" w:hint="eastAsia"/>
          <w:kern w:val="0"/>
          <w:sz w:val="32"/>
          <w:szCs w:val="32"/>
        </w:rPr>
        <w:t>、毕业技能考试不及格者。</w:t>
      </w:r>
    </w:p>
    <w:p w:rsidR="00615901" w:rsidRDefault="00615901" w:rsidP="00DC3EFB">
      <w:pPr>
        <w:spacing w:line="60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（三）</w:t>
      </w:r>
      <w:r w:rsidRPr="00DF48B8">
        <w:rPr>
          <w:rFonts w:ascii="仿宋_GB2312" w:eastAsia="仿宋_GB2312" w:hAnsi="宋体" w:cs="宋体" w:hint="eastAsia"/>
          <w:kern w:val="0"/>
          <w:sz w:val="32"/>
          <w:szCs w:val="32"/>
        </w:rPr>
        <w:t>毕业实习</w:t>
      </w:r>
      <w:r>
        <w:rPr>
          <w:rFonts w:ascii="仿宋_GB2312" w:eastAsia="仿宋_GB2312" w:hAnsi="宋体" w:cs="宋体" w:hint="eastAsia"/>
          <w:kern w:val="0"/>
          <w:sz w:val="32"/>
          <w:szCs w:val="32"/>
        </w:rPr>
        <w:t>不合格者</w:t>
      </w:r>
      <w:r w:rsidRPr="00DF48B8">
        <w:rPr>
          <w:rFonts w:ascii="仿宋_GB2312" w:eastAsia="仿宋_GB2312" w:hAnsi="宋体" w:cs="宋体" w:hint="eastAsia"/>
          <w:kern w:val="0"/>
          <w:sz w:val="32"/>
          <w:szCs w:val="32"/>
        </w:rPr>
        <w:t>。</w:t>
      </w:r>
    </w:p>
    <w:p w:rsidR="00615901" w:rsidRPr="00DF48B8" w:rsidRDefault="00615901" w:rsidP="00DC3EFB">
      <w:pPr>
        <w:spacing w:line="60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（四）</w:t>
      </w:r>
      <w:r w:rsidRPr="00DF48B8">
        <w:rPr>
          <w:rFonts w:ascii="仿宋_GB2312" w:eastAsia="仿宋_GB2312" w:hAnsi="宋体" w:cs="宋体" w:hint="eastAsia"/>
          <w:kern w:val="0"/>
          <w:sz w:val="32"/>
          <w:szCs w:val="32"/>
        </w:rPr>
        <w:t>公共体育课经毕业</w:t>
      </w:r>
      <w:r>
        <w:rPr>
          <w:rFonts w:ascii="仿宋_GB2312" w:eastAsia="仿宋_GB2312" w:hAnsi="宋体" w:cs="宋体" w:hint="eastAsia"/>
          <w:kern w:val="0"/>
          <w:sz w:val="32"/>
          <w:szCs w:val="32"/>
        </w:rPr>
        <w:t>前</w:t>
      </w:r>
      <w:r w:rsidRPr="00DF48B8">
        <w:rPr>
          <w:rFonts w:ascii="仿宋_GB2312" w:eastAsia="仿宋_GB2312" w:hAnsi="宋体" w:cs="宋体" w:hint="eastAsia"/>
          <w:kern w:val="0"/>
          <w:sz w:val="32"/>
          <w:szCs w:val="32"/>
        </w:rPr>
        <w:t>补考</w:t>
      </w:r>
      <w:r>
        <w:rPr>
          <w:rFonts w:ascii="仿宋_GB2312" w:eastAsia="仿宋_GB2312" w:hAnsi="宋体" w:cs="宋体" w:hint="eastAsia"/>
          <w:kern w:val="0"/>
          <w:sz w:val="32"/>
          <w:szCs w:val="32"/>
        </w:rPr>
        <w:t>或重修仍</w:t>
      </w:r>
      <w:r w:rsidRPr="00DF48B8">
        <w:rPr>
          <w:rFonts w:ascii="仿宋_GB2312" w:eastAsia="仿宋_GB2312" w:hAnsi="宋体" w:cs="宋体" w:hint="eastAsia"/>
          <w:kern w:val="0"/>
          <w:sz w:val="32"/>
          <w:szCs w:val="32"/>
        </w:rPr>
        <w:t>不</w:t>
      </w:r>
      <w:r>
        <w:rPr>
          <w:rFonts w:ascii="仿宋_GB2312" w:eastAsia="仿宋_GB2312" w:hAnsi="宋体" w:cs="宋体" w:hint="eastAsia"/>
          <w:kern w:val="0"/>
          <w:sz w:val="32"/>
          <w:szCs w:val="32"/>
        </w:rPr>
        <w:t>合</w:t>
      </w:r>
      <w:r w:rsidRPr="00DF48B8">
        <w:rPr>
          <w:rFonts w:ascii="仿宋_GB2312" w:eastAsia="仿宋_GB2312" w:hAnsi="宋体" w:cs="宋体" w:hint="eastAsia"/>
          <w:kern w:val="0"/>
          <w:sz w:val="32"/>
          <w:szCs w:val="32"/>
        </w:rPr>
        <w:t>格者。</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十</w:t>
      </w:r>
      <w:r>
        <w:rPr>
          <w:rFonts w:ascii="仿宋_GB2312" w:eastAsia="仿宋_GB2312" w:hAnsi="宋体" w:cs="宋体" w:hint="eastAsia"/>
          <w:b/>
          <w:kern w:val="0"/>
          <w:sz w:val="32"/>
          <w:szCs w:val="32"/>
        </w:rPr>
        <w:t>二</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w:t>
      </w:r>
      <w:r w:rsidRPr="00B262F8">
        <w:rPr>
          <w:rFonts w:ascii="仿宋_GB2312" w:eastAsia="仿宋_GB2312" w:hAnsi="宋体" w:cs="宋体" w:hint="eastAsia"/>
          <w:kern w:val="0"/>
          <w:sz w:val="32"/>
          <w:szCs w:val="32"/>
        </w:rPr>
        <w:t>毕业前经补考或重修后仍有课程不</w:t>
      </w:r>
      <w:r>
        <w:rPr>
          <w:rFonts w:ascii="仿宋_GB2312" w:eastAsia="仿宋_GB2312" w:hAnsi="宋体" w:cs="宋体" w:hint="eastAsia"/>
          <w:kern w:val="0"/>
          <w:sz w:val="32"/>
          <w:szCs w:val="32"/>
        </w:rPr>
        <w:t>合格</w:t>
      </w:r>
      <w:r w:rsidRPr="00090A37">
        <w:rPr>
          <w:rFonts w:ascii="仿宋_GB2312" w:eastAsia="仿宋_GB2312" w:hAnsi="宋体" w:cs="宋体" w:hint="eastAsia"/>
          <w:kern w:val="0"/>
          <w:sz w:val="32"/>
          <w:szCs w:val="32"/>
        </w:rPr>
        <w:t>，或</w:t>
      </w:r>
      <w:r w:rsidRPr="00B262F8">
        <w:rPr>
          <w:rFonts w:ascii="仿宋_GB2312" w:eastAsia="仿宋_GB2312" w:hAnsi="宋体" w:cs="宋体" w:hint="eastAsia"/>
          <w:kern w:val="0"/>
          <w:sz w:val="32"/>
          <w:szCs w:val="32"/>
        </w:rPr>
        <w:t>毕业理论考试、毕业技能考试</w:t>
      </w:r>
      <w:r>
        <w:rPr>
          <w:rFonts w:ascii="仿宋_GB2312" w:eastAsia="仿宋_GB2312" w:hAnsi="宋体" w:cs="宋体" w:hint="eastAsia"/>
          <w:kern w:val="0"/>
          <w:sz w:val="32"/>
          <w:szCs w:val="32"/>
        </w:rPr>
        <w:t>不及格</w:t>
      </w:r>
      <w:r w:rsidRPr="00DF48B8">
        <w:rPr>
          <w:rFonts w:ascii="仿宋_GB2312" w:eastAsia="仿宋_GB2312" w:hAnsi="宋体" w:cs="宋体" w:hint="eastAsia"/>
          <w:kern w:val="0"/>
          <w:sz w:val="32"/>
          <w:szCs w:val="32"/>
        </w:rPr>
        <w:t>而结业的学生，结业后一年之内，可向教务处申请补考一次，及格者换发毕业证书</w:t>
      </w:r>
      <w:r>
        <w:rPr>
          <w:rFonts w:ascii="仿宋_GB2312" w:eastAsia="仿宋_GB2312" w:hAnsi="宋体" w:cs="宋体" w:hint="eastAsia"/>
          <w:kern w:val="0"/>
          <w:sz w:val="32"/>
          <w:szCs w:val="32"/>
        </w:rPr>
        <w:t>；</w:t>
      </w:r>
      <w:r w:rsidRPr="00B262F8">
        <w:rPr>
          <w:rFonts w:ascii="仿宋_GB2312" w:eastAsia="仿宋_GB2312" w:hAnsi="宋体" w:cs="宋体" w:hint="eastAsia"/>
          <w:kern w:val="0"/>
          <w:sz w:val="32"/>
          <w:szCs w:val="32"/>
        </w:rPr>
        <w:t>毕业实习</w:t>
      </w:r>
      <w:r w:rsidRPr="00DF48B8">
        <w:rPr>
          <w:rFonts w:ascii="仿宋_GB2312" w:eastAsia="仿宋_GB2312" w:hAnsi="宋体" w:cs="宋体" w:hint="eastAsia"/>
          <w:kern w:val="0"/>
          <w:sz w:val="32"/>
          <w:szCs w:val="32"/>
        </w:rPr>
        <w:t>不</w:t>
      </w:r>
      <w:r>
        <w:rPr>
          <w:rFonts w:ascii="仿宋_GB2312" w:eastAsia="仿宋_GB2312" w:hAnsi="宋体" w:cs="宋体" w:hint="eastAsia"/>
          <w:kern w:val="0"/>
          <w:sz w:val="32"/>
          <w:szCs w:val="32"/>
        </w:rPr>
        <w:t>合格</w:t>
      </w:r>
      <w:r w:rsidRPr="00DF48B8">
        <w:rPr>
          <w:rFonts w:ascii="仿宋_GB2312" w:eastAsia="仿宋_GB2312" w:hAnsi="宋体" w:cs="宋体" w:hint="eastAsia"/>
          <w:kern w:val="0"/>
          <w:sz w:val="32"/>
          <w:szCs w:val="32"/>
        </w:rPr>
        <w:t>而结业的学生，结业后一年之内，</w:t>
      </w:r>
      <w:r>
        <w:rPr>
          <w:rFonts w:ascii="仿宋_GB2312" w:eastAsia="仿宋_GB2312" w:hAnsi="宋体" w:cs="宋体" w:hint="eastAsia"/>
          <w:kern w:val="0"/>
          <w:sz w:val="32"/>
          <w:szCs w:val="32"/>
        </w:rPr>
        <w:t>由学生自己联系医院实习，达到实习要求时数且实习鉴定合格，经教务处审核符合毕业条件者，换发毕业证书。</w:t>
      </w:r>
      <w:r w:rsidRPr="00DF48B8">
        <w:rPr>
          <w:rFonts w:ascii="仿宋_GB2312" w:eastAsia="仿宋_GB2312" w:hAnsi="宋体" w:cs="宋体" w:hint="eastAsia"/>
          <w:kern w:val="0"/>
          <w:sz w:val="32"/>
          <w:szCs w:val="32"/>
        </w:rPr>
        <w:t>证书上注明换发日期，毕业时间从换发毕业证书时算起。</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十</w:t>
      </w:r>
      <w:r>
        <w:rPr>
          <w:rFonts w:ascii="仿宋_GB2312" w:eastAsia="仿宋_GB2312" w:hAnsi="宋体" w:cs="宋体" w:hint="eastAsia"/>
          <w:b/>
          <w:kern w:val="0"/>
          <w:sz w:val="32"/>
          <w:szCs w:val="32"/>
        </w:rPr>
        <w:t>三</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符合《中华人民共和国学位条例暂行实施办法》和《吉林医药学院授予学士学位工作细则》规定的毕业生，授予学士学位并颁发学位证书。</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十</w:t>
      </w:r>
      <w:r>
        <w:rPr>
          <w:rFonts w:ascii="仿宋_GB2312" w:eastAsia="仿宋_GB2312" w:hAnsi="宋体" w:cs="宋体" w:hint="eastAsia"/>
          <w:b/>
          <w:kern w:val="0"/>
          <w:sz w:val="32"/>
          <w:szCs w:val="32"/>
        </w:rPr>
        <w:t>四</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学院严格按照招生时确定的办学类型和学习形</w:t>
      </w:r>
    </w:p>
    <w:p w:rsidR="00615901" w:rsidRDefault="00615901" w:rsidP="00DC3EFB">
      <w:pPr>
        <w:spacing w:line="60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式</w:t>
      </w:r>
      <w:r w:rsidRPr="00DF48B8">
        <w:rPr>
          <w:rFonts w:ascii="仿宋_GB2312" w:eastAsia="仿宋_GB2312" w:hAnsi="宋体" w:cs="宋体" w:hint="eastAsia"/>
          <w:kern w:val="0"/>
          <w:sz w:val="32"/>
          <w:szCs w:val="32"/>
        </w:rPr>
        <w:t>填写、颁发学历证书</w:t>
      </w:r>
      <w:r>
        <w:rPr>
          <w:rFonts w:ascii="仿宋_GB2312" w:eastAsia="仿宋_GB2312" w:hAnsi="宋体" w:cs="宋体" w:hint="eastAsia"/>
          <w:kern w:val="0"/>
          <w:sz w:val="32"/>
          <w:szCs w:val="32"/>
        </w:rPr>
        <w:t>和</w:t>
      </w:r>
      <w:r w:rsidRPr="00DF48B8">
        <w:rPr>
          <w:rFonts w:ascii="仿宋_GB2312" w:eastAsia="仿宋_GB2312" w:hAnsi="宋体" w:cs="宋体" w:hint="eastAsia"/>
          <w:kern w:val="0"/>
          <w:sz w:val="32"/>
          <w:szCs w:val="32"/>
        </w:rPr>
        <w:t>学位证书。</w:t>
      </w:r>
    </w:p>
    <w:p w:rsidR="00615901" w:rsidRDefault="00615901" w:rsidP="00DC3EFB">
      <w:pPr>
        <w:spacing w:line="600" w:lineRule="exact"/>
        <w:ind w:firstLineChars="196" w:firstLine="630"/>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十</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学院严格执行高等教育学历证书电子注册管理制度，每年将颁发的毕（结）业证书信息报省高教主管部门注册，</w:t>
      </w:r>
    </w:p>
    <w:p w:rsidR="00615901" w:rsidRPr="00DF48B8" w:rsidRDefault="00615901" w:rsidP="00DC3EFB">
      <w:pPr>
        <w:spacing w:line="600" w:lineRule="exact"/>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lastRenderedPageBreak/>
        <w:t>并由省高教主管部门报国务院教育行政部门备案。</w:t>
      </w: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五</w:t>
      </w:r>
      <w:r w:rsidRPr="00DF48B8">
        <w:rPr>
          <w:rFonts w:ascii="仿宋_GB2312" w:eastAsia="仿宋_GB2312" w:hAnsi="宋体" w:cs="宋体" w:hint="eastAsia"/>
          <w:b/>
          <w:kern w:val="0"/>
          <w:sz w:val="32"/>
          <w:szCs w:val="32"/>
        </w:rPr>
        <w:t>十</w:t>
      </w:r>
      <w:r>
        <w:rPr>
          <w:rFonts w:ascii="仿宋_GB2312" w:eastAsia="仿宋_GB2312" w:hAnsi="宋体" w:cs="宋体" w:hint="eastAsia"/>
          <w:b/>
          <w:kern w:val="0"/>
          <w:sz w:val="32"/>
          <w:szCs w:val="32"/>
        </w:rPr>
        <w:t>六</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对违反国家招生规定入学者，学院不发给学历证书、学位证书；已发</w:t>
      </w:r>
      <w:r w:rsidRPr="00DF48B8">
        <w:rPr>
          <w:rFonts w:ascii="仿宋_GB2312" w:eastAsia="仿宋_GB2312" w:hAnsi="宋体" w:cs="宋体" w:hint="eastAsia"/>
          <w:kern w:val="0"/>
          <w:sz w:val="32"/>
          <w:szCs w:val="32"/>
        </w:rPr>
        <w:t>学历证书、学位证书</w:t>
      </w:r>
      <w:r>
        <w:rPr>
          <w:rFonts w:ascii="仿宋_GB2312" w:eastAsia="仿宋_GB2312" w:hAnsi="宋体" w:cs="宋体" w:hint="eastAsia"/>
          <w:kern w:val="0"/>
          <w:sz w:val="32"/>
          <w:szCs w:val="32"/>
        </w:rPr>
        <w:t>的</w:t>
      </w:r>
      <w:r w:rsidRPr="00DF48B8">
        <w:rPr>
          <w:rFonts w:ascii="仿宋_GB2312" w:eastAsia="仿宋_GB2312" w:hAnsi="宋体" w:cs="宋体" w:hint="eastAsia"/>
          <w:kern w:val="0"/>
          <w:sz w:val="32"/>
          <w:szCs w:val="32"/>
        </w:rPr>
        <w:t>，学院予以追回并报省高教主管部门宣布证书无效。</w:t>
      </w:r>
    </w:p>
    <w:p w:rsidR="00615901" w:rsidRPr="00DF48B8"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五十七</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毕业、结业、肄业证书和学位证书遗失或者损</w:t>
      </w:r>
    </w:p>
    <w:p w:rsidR="00615901" w:rsidRPr="00DF48B8" w:rsidRDefault="00615901" w:rsidP="00DC3EFB">
      <w:pPr>
        <w:spacing w:line="600" w:lineRule="exact"/>
        <w:jc w:val="left"/>
        <w:rPr>
          <w:rFonts w:ascii="仿宋_GB2312" w:eastAsia="仿宋_GB2312" w:hAnsi="宋体" w:cs="宋体"/>
          <w:kern w:val="0"/>
          <w:sz w:val="32"/>
          <w:szCs w:val="32"/>
        </w:rPr>
      </w:pPr>
      <w:r w:rsidRPr="00DF48B8">
        <w:rPr>
          <w:rFonts w:ascii="仿宋_GB2312" w:eastAsia="仿宋_GB2312" w:hAnsi="宋体" w:cs="宋体" w:hint="eastAsia"/>
          <w:kern w:val="0"/>
          <w:sz w:val="32"/>
          <w:szCs w:val="32"/>
        </w:rPr>
        <w:t>坏，经本人申请，学院核实后出具相应的证明书。证明书与原证书具有同等效力。</w:t>
      </w:r>
    </w:p>
    <w:p w:rsidR="00615901" w:rsidRDefault="00615901" w:rsidP="00DC3EFB">
      <w:pPr>
        <w:spacing w:line="600" w:lineRule="exact"/>
        <w:jc w:val="center"/>
        <w:rPr>
          <w:rFonts w:ascii="仿宋_GB2312" w:eastAsia="仿宋_GB2312" w:hAnsi="宋体" w:cs="宋体"/>
          <w:b/>
          <w:kern w:val="0"/>
          <w:sz w:val="32"/>
          <w:szCs w:val="32"/>
        </w:rPr>
      </w:pPr>
    </w:p>
    <w:p w:rsidR="00615901" w:rsidRPr="00DF48B8" w:rsidRDefault="00615901" w:rsidP="00DC3EFB">
      <w:pPr>
        <w:spacing w:line="600" w:lineRule="exact"/>
        <w:jc w:val="center"/>
        <w:rPr>
          <w:rFonts w:ascii="仿宋_GB2312" w:eastAsia="仿宋_GB2312" w:hAnsi="宋体" w:cs="宋体"/>
          <w:b/>
          <w:kern w:val="0"/>
          <w:sz w:val="32"/>
          <w:szCs w:val="32"/>
        </w:rPr>
      </w:pPr>
      <w:r w:rsidRPr="00DF48B8">
        <w:rPr>
          <w:rFonts w:ascii="仿宋_GB2312" w:eastAsia="仿宋_GB2312" w:hAnsi="宋体" w:cs="宋体" w:hint="eastAsia"/>
          <w:b/>
          <w:kern w:val="0"/>
          <w:sz w:val="32"/>
          <w:szCs w:val="32"/>
        </w:rPr>
        <w:t>第十章  附  则</w:t>
      </w:r>
    </w:p>
    <w:p w:rsidR="00615901" w:rsidRPr="00DF48B8" w:rsidRDefault="00615901" w:rsidP="00DC3EFB">
      <w:pPr>
        <w:spacing w:line="600" w:lineRule="exact"/>
        <w:ind w:firstLineChars="200" w:firstLine="643"/>
        <w:jc w:val="left"/>
        <w:rPr>
          <w:rFonts w:ascii="仿宋_GB2312" w:eastAsia="仿宋_GB2312" w:hAnsi="宋体" w:cs="宋体"/>
          <w:b/>
          <w:kern w:val="0"/>
          <w:sz w:val="32"/>
          <w:szCs w:val="32"/>
        </w:rPr>
      </w:pPr>
    </w:p>
    <w:p w:rsidR="00615901" w:rsidRDefault="00615901" w:rsidP="00DC3EFB">
      <w:pPr>
        <w:spacing w:line="600" w:lineRule="exact"/>
        <w:ind w:firstLineChars="200" w:firstLine="643"/>
        <w:jc w:val="left"/>
        <w:rPr>
          <w:rFonts w:ascii="仿宋_GB2312" w:eastAsia="仿宋_GB2312" w:hAnsi="宋体" w:cs="宋体"/>
          <w:kern w:val="0"/>
          <w:sz w:val="32"/>
          <w:szCs w:val="32"/>
        </w:rPr>
      </w:pPr>
      <w:r w:rsidRPr="00DF48B8">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五十八</w:t>
      </w:r>
      <w:r w:rsidRPr="00DF48B8">
        <w:rPr>
          <w:rFonts w:ascii="仿宋_GB2312" w:eastAsia="仿宋_GB2312" w:hAnsi="宋体" w:cs="宋体" w:hint="eastAsia"/>
          <w:b/>
          <w:kern w:val="0"/>
          <w:sz w:val="32"/>
          <w:szCs w:val="32"/>
        </w:rPr>
        <w:t>条</w:t>
      </w:r>
      <w:r w:rsidRPr="00DF48B8">
        <w:rPr>
          <w:rFonts w:ascii="仿宋_GB2312" w:eastAsia="仿宋_GB2312" w:hAnsi="宋体" w:cs="宋体" w:hint="eastAsia"/>
          <w:kern w:val="0"/>
          <w:sz w:val="32"/>
          <w:szCs w:val="32"/>
        </w:rPr>
        <w:t xml:space="preserve">  本规定由教务处负责解释。</w:t>
      </w:r>
    </w:p>
    <w:p w:rsidR="00615901" w:rsidRPr="0003725D" w:rsidRDefault="00615901" w:rsidP="00DC3EFB">
      <w:pPr>
        <w:spacing w:line="600" w:lineRule="exact"/>
        <w:ind w:firstLineChars="200" w:firstLine="643"/>
        <w:jc w:val="left"/>
        <w:rPr>
          <w:rFonts w:ascii="仿宋_GB2312" w:eastAsia="仿宋_GB2312" w:hAnsi="宋体" w:cs="宋体"/>
          <w:color w:val="FF0000"/>
          <w:kern w:val="0"/>
          <w:sz w:val="32"/>
          <w:szCs w:val="32"/>
        </w:rPr>
      </w:pPr>
      <w:r w:rsidRPr="00FE54C6">
        <w:rPr>
          <w:rFonts w:ascii="仿宋_GB2312" w:eastAsia="仿宋_GB2312" w:hAnsi="宋体" w:cs="宋体" w:hint="eastAsia"/>
          <w:b/>
          <w:kern w:val="0"/>
          <w:sz w:val="32"/>
          <w:szCs w:val="32"/>
        </w:rPr>
        <w:t>第</w:t>
      </w:r>
      <w:r>
        <w:rPr>
          <w:rFonts w:ascii="仿宋_GB2312" w:eastAsia="仿宋_GB2312" w:hAnsi="宋体" w:cs="宋体" w:hint="eastAsia"/>
          <w:b/>
          <w:kern w:val="0"/>
          <w:sz w:val="32"/>
          <w:szCs w:val="32"/>
        </w:rPr>
        <w:t>五十九</w:t>
      </w:r>
      <w:r w:rsidRPr="00FE54C6">
        <w:rPr>
          <w:rFonts w:ascii="仿宋_GB2312" w:eastAsia="仿宋_GB2312" w:hAnsi="宋体" w:cs="宋体" w:hint="eastAsia"/>
          <w:b/>
          <w:kern w:val="0"/>
          <w:sz w:val="32"/>
          <w:szCs w:val="32"/>
        </w:rPr>
        <w:t>条</w:t>
      </w:r>
      <w:r w:rsidRPr="0003725D">
        <w:rPr>
          <w:rFonts w:ascii="仿宋_GB2312" w:eastAsia="仿宋_GB2312" w:hAnsi="宋体" w:cs="宋体" w:hint="eastAsia"/>
          <w:b/>
          <w:color w:val="FF0000"/>
          <w:kern w:val="0"/>
          <w:sz w:val="32"/>
          <w:szCs w:val="32"/>
        </w:rPr>
        <w:t xml:space="preserve">  </w:t>
      </w:r>
      <w:r w:rsidRPr="00FE54C6">
        <w:rPr>
          <w:rFonts w:ascii="仿宋_GB2312" w:eastAsia="仿宋_GB2312" w:hAnsi="宋体" w:cs="宋体" w:hint="eastAsia"/>
          <w:kern w:val="0"/>
          <w:sz w:val="32"/>
          <w:szCs w:val="32"/>
        </w:rPr>
        <w:t>实行学分制</w:t>
      </w:r>
      <w:r>
        <w:rPr>
          <w:rFonts w:ascii="仿宋_GB2312" w:eastAsia="仿宋_GB2312" w:hAnsi="宋体" w:cs="宋体" w:hint="eastAsia"/>
          <w:kern w:val="0"/>
          <w:sz w:val="32"/>
          <w:szCs w:val="32"/>
        </w:rPr>
        <w:t>管理的</w:t>
      </w:r>
      <w:r w:rsidRPr="00FE54C6">
        <w:rPr>
          <w:rFonts w:ascii="仿宋_GB2312" w:eastAsia="仿宋_GB2312" w:hAnsi="宋体" w:cs="宋体" w:hint="eastAsia"/>
          <w:kern w:val="0"/>
          <w:sz w:val="32"/>
          <w:szCs w:val="32"/>
        </w:rPr>
        <w:t>专业</w:t>
      </w:r>
      <w:r>
        <w:rPr>
          <w:rFonts w:ascii="仿宋_GB2312" w:eastAsia="仿宋_GB2312" w:hAnsi="宋体" w:cs="宋体" w:hint="eastAsia"/>
          <w:kern w:val="0"/>
          <w:sz w:val="32"/>
          <w:szCs w:val="32"/>
        </w:rPr>
        <w:t>按</w:t>
      </w:r>
      <w:r w:rsidRPr="00FE54C6">
        <w:rPr>
          <w:rFonts w:ascii="仿宋_GB2312" w:eastAsia="仿宋_GB2312" w:hAnsi="宋体" w:cs="宋体" w:hint="eastAsia"/>
          <w:kern w:val="0"/>
          <w:sz w:val="32"/>
          <w:szCs w:val="32"/>
        </w:rPr>
        <w:t>照《吉林医药学院学分制实施方案》执行。</w:t>
      </w:r>
    </w:p>
    <w:p w:rsidR="00615901" w:rsidRDefault="00615901" w:rsidP="00DC3EFB">
      <w:pPr>
        <w:spacing w:line="600" w:lineRule="exact"/>
        <w:ind w:firstLineChars="200" w:firstLine="643"/>
        <w:jc w:val="left"/>
        <w:rPr>
          <w:rFonts w:ascii="仿宋_GB2312" w:eastAsia="仿宋_GB2312" w:hAnsi="宋体" w:cs="宋体" w:hint="eastAsia"/>
          <w:kern w:val="0"/>
          <w:sz w:val="32"/>
          <w:szCs w:val="32"/>
        </w:rPr>
      </w:pPr>
      <w:r w:rsidRPr="00FE54C6">
        <w:rPr>
          <w:rFonts w:ascii="仿宋_GB2312" w:eastAsia="仿宋_GB2312" w:hAnsi="宋体" w:cs="宋体" w:hint="eastAsia"/>
          <w:b/>
          <w:kern w:val="0"/>
          <w:sz w:val="32"/>
          <w:szCs w:val="32"/>
        </w:rPr>
        <w:t>第六十条</w:t>
      </w:r>
      <w:r w:rsidRPr="0003725D">
        <w:rPr>
          <w:rFonts w:ascii="仿宋_GB2312" w:eastAsia="仿宋_GB2312" w:hAnsi="宋体" w:cs="宋体" w:hint="eastAsia"/>
          <w:color w:val="FF0000"/>
          <w:kern w:val="0"/>
          <w:sz w:val="32"/>
          <w:szCs w:val="32"/>
        </w:rPr>
        <w:t xml:space="preserve">  </w:t>
      </w:r>
      <w:r w:rsidRPr="00FE54C6">
        <w:rPr>
          <w:rFonts w:ascii="仿宋_GB2312" w:eastAsia="仿宋_GB2312" w:hAnsi="宋体" w:cs="宋体" w:hint="eastAsia"/>
          <w:kern w:val="0"/>
          <w:sz w:val="32"/>
          <w:szCs w:val="32"/>
        </w:rPr>
        <w:t>本规定自下发之日起实施</w:t>
      </w:r>
      <w:r>
        <w:rPr>
          <w:rFonts w:ascii="仿宋_GB2312" w:eastAsia="仿宋_GB2312" w:hAnsi="宋体" w:cs="宋体" w:hint="eastAsia"/>
          <w:kern w:val="0"/>
          <w:sz w:val="32"/>
          <w:szCs w:val="32"/>
        </w:rPr>
        <w:t>，</w:t>
      </w:r>
      <w:r w:rsidRPr="001E3465">
        <w:rPr>
          <w:rFonts w:ascii="仿宋_GB2312" w:eastAsia="仿宋_GB2312" w:hAnsi="宋体" w:cs="宋体" w:hint="eastAsia"/>
          <w:kern w:val="0"/>
          <w:sz w:val="32"/>
          <w:szCs w:val="32"/>
        </w:rPr>
        <w:t>原《吉林医药学院学籍管理规定》同时废止，</w:t>
      </w:r>
      <w:r w:rsidRPr="00FE54C6">
        <w:rPr>
          <w:rFonts w:ascii="仿宋_GB2312" w:eastAsia="仿宋_GB2312" w:hAnsi="宋体" w:cs="宋体" w:hint="eastAsia"/>
          <w:kern w:val="0"/>
          <w:sz w:val="32"/>
          <w:szCs w:val="32"/>
        </w:rPr>
        <w:t>其他有关文件规定与本规定不一致的，以本规定为准。</w:t>
      </w:r>
    </w:p>
    <w:p w:rsidR="00962C41" w:rsidRDefault="00962C41" w:rsidP="00962C41">
      <w:pPr>
        <w:spacing w:line="600" w:lineRule="exact"/>
        <w:ind w:firstLineChars="200" w:firstLine="640"/>
        <w:jc w:val="left"/>
        <w:rPr>
          <w:rFonts w:ascii="仿宋_GB2312" w:eastAsia="仿宋_GB2312" w:hAnsi="宋体" w:cs="宋体" w:hint="eastAsia"/>
          <w:kern w:val="0"/>
          <w:sz w:val="32"/>
          <w:szCs w:val="32"/>
        </w:rPr>
      </w:pPr>
    </w:p>
    <w:p w:rsidR="00962C41" w:rsidRDefault="00962C41" w:rsidP="00962C41">
      <w:pPr>
        <w:spacing w:line="600" w:lineRule="exact"/>
        <w:ind w:firstLineChars="200" w:firstLine="640"/>
        <w:jc w:val="left"/>
        <w:rPr>
          <w:rFonts w:ascii="仿宋_GB2312" w:eastAsia="仿宋_GB2312" w:hAnsi="宋体" w:cs="宋体" w:hint="eastAsia"/>
          <w:kern w:val="0"/>
          <w:sz w:val="32"/>
          <w:szCs w:val="32"/>
        </w:rPr>
      </w:pPr>
    </w:p>
    <w:p w:rsidR="00962C41" w:rsidRDefault="00962C41" w:rsidP="00962C41">
      <w:pPr>
        <w:spacing w:line="600" w:lineRule="exact"/>
        <w:ind w:firstLineChars="200" w:firstLine="640"/>
        <w:jc w:val="left"/>
        <w:rPr>
          <w:rFonts w:ascii="仿宋_GB2312" w:eastAsia="仿宋_GB2312" w:hAnsi="宋体" w:cs="宋体" w:hint="eastAsia"/>
          <w:kern w:val="0"/>
          <w:sz w:val="32"/>
          <w:szCs w:val="32"/>
        </w:rPr>
      </w:pPr>
    </w:p>
    <w:p w:rsidR="00962C41" w:rsidRDefault="00962C41" w:rsidP="00962C41">
      <w:pPr>
        <w:spacing w:line="600" w:lineRule="exact"/>
        <w:ind w:firstLineChars="200" w:firstLine="640"/>
        <w:jc w:val="left"/>
        <w:rPr>
          <w:rFonts w:ascii="仿宋_GB2312" w:eastAsia="仿宋_GB2312" w:hAnsi="宋体" w:cs="宋体" w:hint="eastAsia"/>
          <w:kern w:val="0"/>
          <w:sz w:val="32"/>
          <w:szCs w:val="32"/>
        </w:rPr>
      </w:pPr>
    </w:p>
    <w:p w:rsidR="00962C41" w:rsidRDefault="00962C41" w:rsidP="00962C41">
      <w:pPr>
        <w:spacing w:line="600" w:lineRule="exact"/>
        <w:ind w:firstLineChars="200" w:firstLine="640"/>
        <w:jc w:val="left"/>
        <w:rPr>
          <w:rFonts w:ascii="仿宋_GB2312" w:eastAsia="仿宋_GB2312" w:hAnsi="宋体" w:cs="宋体" w:hint="eastAsia"/>
          <w:kern w:val="0"/>
          <w:sz w:val="32"/>
          <w:szCs w:val="32"/>
        </w:rPr>
      </w:pPr>
    </w:p>
    <w:p w:rsidR="00962C41" w:rsidRDefault="00962C41" w:rsidP="00962C41">
      <w:pPr>
        <w:spacing w:line="600" w:lineRule="exact"/>
        <w:ind w:firstLineChars="200" w:firstLine="640"/>
        <w:jc w:val="left"/>
        <w:rPr>
          <w:rFonts w:ascii="仿宋_GB2312" w:eastAsia="仿宋_GB2312" w:hAnsi="宋体" w:cs="宋体" w:hint="eastAsia"/>
          <w:kern w:val="0"/>
          <w:sz w:val="32"/>
          <w:szCs w:val="32"/>
        </w:rPr>
      </w:pPr>
    </w:p>
    <w:p w:rsidR="00962C41" w:rsidRPr="00DF48B8" w:rsidRDefault="00962C41" w:rsidP="00962C41">
      <w:pPr>
        <w:spacing w:line="600" w:lineRule="exact"/>
        <w:ind w:firstLineChars="200" w:firstLine="640"/>
        <w:jc w:val="left"/>
        <w:rPr>
          <w:rFonts w:ascii="仿宋_GB2312" w:eastAsia="仿宋_GB2312" w:hAnsi="宋体" w:cs="宋体"/>
          <w:kern w:val="0"/>
          <w:sz w:val="32"/>
          <w:szCs w:val="32"/>
        </w:rPr>
      </w:pPr>
    </w:p>
    <w:p w:rsidR="00615901" w:rsidRPr="00DC3EFB" w:rsidRDefault="00615901" w:rsidP="00DC3EFB">
      <w:pPr>
        <w:pStyle w:val="1"/>
      </w:pPr>
      <w:bookmarkStart w:id="109" w:name="_Toc402851674"/>
      <w:r w:rsidRPr="00DC3EFB">
        <w:rPr>
          <w:rFonts w:hint="eastAsia"/>
        </w:rPr>
        <w:lastRenderedPageBreak/>
        <w:t>吉林医药学院授予学士学位工作细则</w:t>
      </w:r>
      <w:bookmarkEnd w:id="109"/>
    </w:p>
    <w:p w:rsidR="00615901" w:rsidRDefault="00615901" w:rsidP="00DC3EFB">
      <w:pPr>
        <w:pStyle w:val="a5"/>
        <w:spacing w:before="0" w:beforeAutospacing="0" w:after="0" w:afterAutospacing="0"/>
        <w:jc w:val="center"/>
        <w:rPr>
          <w:rFonts w:ascii="仿宋_GB2312" w:eastAsia="仿宋_GB2312"/>
          <w:sz w:val="32"/>
          <w:szCs w:val="32"/>
        </w:rPr>
      </w:pPr>
    </w:p>
    <w:p w:rsidR="00615901" w:rsidRPr="00CA323F" w:rsidRDefault="00615901" w:rsidP="00DC3EFB">
      <w:pPr>
        <w:pStyle w:val="a5"/>
        <w:spacing w:before="0" w:beforeAutospacing="0" w:after="0" w:afterAutospacing="0"/>
        <w:jc w:val="center"/>
        <w:rPr>
          <w:rFonts w:ascii="仿宋_GB2312" w:eastAsia="仿宋_GB2312"/>
          <w:b/>
          <w:sz w:val="32"/>
          <w:szCs w:val="32"/>
        </w:rPr>
      </w:pPr>
      <w:r w:rsidRPr="00CA323F">
        <w:rPr>
          <w:rFonts w:ascii="仿宋_GB2312" w:eastAsia="仿宋_GB2312" w:hint="eastAsia"/>
          <w:b/>
          <w:sz w:val="32"/>
          <w:szCs w:val="32"/>
        </w:rPr>
        <w:t>第一章  总则</w:t>
      </w:r>
    </w:p>
    <w:p w:rsidR="00615901" w:rsidRPr="00CA323F" w:rsidRDefault="00615901" w:rsidP="00DC3EFB">
      <w:pPr>
        <w:pStyle w:val="a5"/>
        <w:spacing w:before="0" w:beforeAutospacing="0" w:after="0" w:afterAutospacing="0"/>
        <w:jc w:val="center"/>
        <w:rPr>
          <w:rFonts w:ascii="仿宋_GB2312" w:eastAsia="仿宋_GB2312"/>
          <w:sz w:val="32"/>
          <w:szCs w:val="32"/>
        </w:rPr>
      </w:pP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 xml:space="preserve">第一条　</w:t>
      </w:r>
      <w:r>
        <w:rPr>
          <w:rFonts w:ascii="仿宋_GB2312" w:eastAsia="仿宋_GB2312" w:hint="eastAsia"/>
          <w:sz w:val="32"/>
          <w:szCs w:val="32"/>
        </w:rPr>
        <w:t>根据</w:t>
      </w:r>
      <w:r w:rsidRPr="00FE51B0">
        <w:rPr>
          <w:rFonts w:ascii="仿宋_GB2312" w:eastAsia="仿宋_GB2312" w:hint="eastAsia"/>
          <w:sz w:val="32"/>
          <w:szCs w:val="32"/>
        </w:rPr>
        <w:t>《中华人民共和国学位条例》</w:t>
      </w:r>
      <w:r>
        <w:rPr>
          <w:rFonts w:ascii="仿宋_GB2312" w:eastAsia="仿宋_GB2312" w:hint="eastAsia"/>
          <w:sz w:val="32"/>
          <w:szCs w:val="32"/>
        </w:rPr>
        <w:t>、《</w:t>
      </w:r>
      <w:r w:rsidRPr="00FE51B0">
        <w:rPr>
          <w:rFonts w:ascii="仿宋_GB2312" w:eastAsia="仿宋_GB2312" w:hint="eastAsia"/>
          <w:sz w:val="32"/>
          <w:szCs w:val="32"/>
        </w:rPr>
        <w:t>中华人民共和国学位条例</w:t>
      </w:r>
      <w:r>
        <w:rPr>
          <w:rFonts w:ascii="仿宋_GB2312" w:eastAsia="仿宋_GB2312" w:hint="eastAsia"/>
          <w:sz w:val="32"/>
          <w:szCs w:val="32"/>
        </w:rPr>
        <w:t>暂行实施办法》、《吉林省加强和规范高等学校学士学位管理工作的若干意见》，</w:t>
      </w:r>
      <w:r w:rsidRPr="00FE51B0">
        <w:rPr>
          <w:rFonts w:ascii="仿宋_GB2312" w:eastAsia="仿宋_GB2312" w:hint="eastAsia"/>
          <w:sz w:val="32"/>
          <w:szCs w:val="32"/>
        </w:rPr>
        <w:t>结合学院实际，制定本细则。</w:t>
      </w:r>
    </w:p>
    <w:p w:rsidR="00615901"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第二条　学院有权授予学士学位的学科门类为：理学、医学、管理学。药学、药物制剂、生物医学工程</w:t>
      </w:r>
      <w:r>
        <w:rPr>
          <w:rFonts w:ascii="仿宋_GB2312" w:eastAsia="仿宋_GB2312" w:hint="eastAsia"/>
          <w:sz w:val="32"/>
          <w:szCs w:val="32"/>
        </w:rPr>
        <w:t>、应用心理学等</w:t>
      </w:r>
      <w:r w:rsidRPr="00FE51B0">
        <w:rPr>
          <w:rFonts w:ascii="仿宋_GB2312" w:eastAsia="仿宋_GB2312" w:hint="eastAsia"/>
          <w:sz w:val="32"/>
          <w:szCs w:val="32"/>
        </w:rPr>
        <w:t>专业授予理学学士学位；预防医学、临床医学、医学影像学、医学检验、护理学</w:t>
      </w:r>
      <w:r>
        <w:rPr>
          <w:rFonts w:ascii="仿宋_GB2312" w:eastAsia="仿宋_GB2312" w:hint="eastAsia"/>
          <w:sz w:val="32"/>
          <w:szCs w:val="32"/>
        </w:rPr>
        <w:t>等</w:t>
      </w:r>
      <w:r w:rsidRPr="00FE51B0">
        <w:rPr>
          <w:rFonts w:ascii="仿宋_GB2312" w:eastAsia="仿宋_GB2312" w:hint="eastAsia"/>
          <w:sz w:val="32"/>
          <w:szCs w:val="32"/>
        </w:rPr>
        <w:t>专业授予医学学士学位；公共事业管理</w:t>
      </w:r>
      <w:r>
        <w:rPr>
          <w:rFonts w:ascii="仿宋_GB2312" w:eastAsia="仿宋_GB2312" w:hint="eastAsia"/>
          <w:sz w:val="32"/>
          <w:szCs w:val="32"/>
        </w:rPr>
        <w:t>、市场营销等</w:t>
      </w:r>
      <w:r w:rsidRPr="00FE51B0">
        <w:rPr>
          <w:rFonts w:ascii="仿宋_GB2312" w:eastAsia="仿宋_GB2312" w:hint="eastAsia"/>
          <w:sz w:val="32"/>
          <w:szCs w:val="32"/>
        </w:rPr>
        <w:t>专业授予管理学学士学位。</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p>
    <w:p w:rsidR="00615901" w:rsidRPr="00CA323F" w:rsidRDefault="00615901" w:rsidP="00DC3EFB">
      <w:pPr>
        <w:pStyle w:val="a5"/>
        <w:spacing w:before="0" w:beforeAutospacing="0" w:after="0" w:afterAutospacing="0"/>
        <w:jc w:val="center"/>
        <w:rPr>
          <w:rFonts w:ascii="仿宋_GB2312" w:eastAsia="仿宋_GB2312"/>
          <w:b/>
          <w:sz w:val="32"/>
          <w:szCs w:val="32"/>
        </w:rPr>
      </w:pPr>
      <w:r w:rsidRPr="00CA323F">
        <w:rPr>
          <w:rFonts w:ascii="仿宋_GB2312" w:eastAsia="仿宋_GB2312" w:hint="eastAsia"/>
          <w:b/>
          <w:sz w:val="32"/>
          <w:szCs w:val="32"/>
        </w:rPr>
        <w:t>第二章　组织机构</w:t>
      </w:r>
    </w:p>
    <w:p w:rsidR="00615901" w:rsidRDefault="00615901" w:rsidP="00DC3EFB">
      <w:pPr>
        <w:ind w:firstLineChars="200" w:firstLine="640"/>
        <w:rPr>
          <w:rFonts w:ascii="仿宋_GB2312" w:eastAsia="仿宋_GB2312" w:hAnsi="宋体"/>
          <w:sz w:val="32"/>
          <w:szCs w:val="32"/>
        </w:rPr>
      </w:pPr>
    </w:p>
    <w:p w:rsidR="00615901" w:rsidRPr="00FE51B0" w:rsidRDefault="00615901" w:rsidP="00DC3EFB">
      <w:pPr>
        <w:ind w:firstLineChars="200" w:firstLine="640"/>
        <w:rPr>
          <w:rFonts w:ascii="仿宋_GB2312" w:eastAsia="仿宋_GB2312" w:hAnsi="宋体"/>
          <w:sz w:val="32"/>
          <w:szCs w:val="32"/>
        </w:rPr>
      </w:pPr>
      <w:r w:rsidRPr="00FE51B0">
        <w:rPr>
          <w:rFonts w:ascii="仿宋_GB2312" w:eastAsia="仿宋_GB2312" w:hAnsi="宋体" w:hint="eastAsia"/>
          <w:sz w:val="32"/>
          <w:szCs w:val="32"/>
        </w:rPr>
        <w:t>第三条　学院成立学位评定委员会，由学院院长、主管教学工作的副院长、教务处处长、学生处处长、科研学术处处长和各部（</w:t>
      </w:r>
      <w:r>
        <w:rPr>
          <w:rFonts w:ascii="仿宋_GB2312" w:eastAsia="仿宋_GB2312" w:hAnsi="宋体" w:hint="eastAsia"/>
          <w:sz w:val="32"/>
          <w:szCs w:val="32"/>
        </w:rPr>
        <w:t>院、系）</w:t>
      </w:r>
      <w:r w:rsidRPr="00FE51B0">
        <w:rPr>
          <w:rFonts w:ascii="仿宋_GB2312" w:eastAsia="仿宋_GB2312" w:hAnsi="宋体" w:hint="eastAsia"/>
          <w:sz w:val="32"/>
          <w:szCs w:val="32"/>
        </w:rPr>
        <w:t>负责人</w:t>
      </w:r>
      <w:r>
        <w:rPr>
          <w:rFonts w:ascii="仿宋_GB2312" w:eastAsia="仿宋_GB2312" w:hAnsi="宋体" w:hint="eastAsia"/>
          <w:sz w:val="32"/>
          <w:szCs w:val="32"/>
        </w:rPr>
        <w:t>及教学专家</w:t>
      </w:r>
      <w:r w:rsidRPr="00FE51B0">
        <w:rPr>
          <w:rFonts w:ascii="仿宋_GB2312" w:eastAsia="仿宋_GB2312" w:hAnsi="宋体" w:hint="eastAsia"/>
          <w:sz w:val="32"/>
          <w:szCs w:val="32"/>
        </w:rPr>
        <w:t>组成。每届任期三年，期满改选。设主任1人，副主任1-2人。</w:t>
      </w:r>
    </w:p>
    <w:p w:rsidR="00615901" w:rsidRPr="00FE51B0" w:rsidRDefault="00615901" w:rsidP="00DC3EFB">
      <w:pPr>
        <w:ind w:firstLineChars="200" w:firstLine="640"/>
        <w:rPr>
          <w:rFonts w:ascii="仿宋_GB2312" w:eastAsia="仿宋_GB2312" w:hAnsi="宋体"/>
          <w:sz w:val="32"/>
          <w:szCs w:val="32"/>
        </w:rPr>
      </w:pPr>
      <w:r w:rsidRPr="00FE51B0">
        <w:rPr>
          <w:rFonts w:ascii="仿宋_GB2312" w:eastAsia="仿宋_GB2312" w:hAnsi="宋体" w:hint="eastAsia"/>
          <w:sz w:val="32"/>
          <w:szCs w:val="32"/>
        </w:rPr>
        <w:t xml:space="preserve">第四条  </w:t>
      </w:r>
      <w:r>
        <w:rPr>
          <w:rFonts w:ascii="仿宋_GB2312" w:eastAsia="仿宋_GB2312" w:hAnsi="宋体" w:hint="eastAsia"/>
          <w:sz w:val="32"/>
          <w:szCs w:val="32"/>
        </w:rPr>
        <w:t>各部（院、</w:t>
      </w:r>
      <w:r w:rsidRPr="00FE51B0">
        <w:rPr>
          <w:rFonts w:ascii="仿宋_GB2312" w:eastAsia="仿宋_GB2312" w:hAnsi="宋体" w:hint="eastAsia"/>
          <w:sz w:val="32"/>
          <w:szCs w:val="32"/>
        </w:rPr>
        <w:t>系</w:t>
      </w:r>
      <w:r>
        <w:rPr>
          <w:rFonts w:ascii="仿宋_GB2312" w:eastAsia="仿宋_GB2312" w:hAnsi="宋体" w:hint="eastAsia"/>
          <w:sz w:val="32"/>
          <w:szCs w:val="32"/>
        </w:rPr>
        <w:t>）</w:t>
      </w:r>
      <w:r w:rsidRPr="00FE51B0">
        <w:rPr>
          <w:rFonts w:ascii="仿宋_GB2312" w:eastAsia="仿宋_GB2312" w:hAnsi="宋体" w:hint="eastAsia"/>
          <w:sz w:val="32"/>
          <w:szCs w:val="32"/>
        </w:rPr>
        <w:t>成立学位评定分委员会。分委员会主任由学院学位评定委员会委员兼任，其余成员由各部</w:t>
      </w:r>
      <w:r>
        <w:rPr>
          <w:rFonts w:ascii="仿宋_GB2312" w:eastAsia="仿宋_GB2312" w:hAnsi="宋体" w:hint="eastAsia"/>
          <w:sz w:val="32"/>
          <w:szCs w:val="32"/>
        </w:rPr>
        <w:t>（院</w:t>
      </w:r>
      <w:r w:rsidRPr="00FE51B0">
        <w:rPr>
          <w:rFonts w:ascii="仿宋_GB2312" w:eastAsia="仿宋_GB2312" w:hAnsi="宋体" w:hint="eastAsia"/>
          <w:sz w:val="32"/>
          <w:szCs w:val="32"/>
        </w:rPr>
        <w:t>、系</w:t>
      </w:r>
      <w:r>
        <w:rPr>
          <w:rFonts w:ascii="仿宋_GB2312" w:eastAsia="仿宋_GB2312" w:hAnsi="宋体" w:hint="eastAsia"/>
          <w:sz w:val="32"/>
          <w:szCs w:val="32"/>
        </w:rPr>
        <w:t>）</w:t>
      </w:r>
      <w:r w:rsidRPr="00FE51B0">
        <w:rPr>
          <w:rFonts w:ascii="仿宋_GB2312" w:eastAsia="仿宋_GB2312" w:hAnsi="宋体" w:hint="eastAsia"/>
          <w:sz w:val="32"/>
          <w:szCs w:val="32"/>
        </w:rPr>
        <w:t>提名后报学院学位评定委员会审批，任期三年。</w:t>
      </w:r>
    </w:p>
    <w:p w:rsidR="00615901" w:rsidRPr="00FE51B0" w:rsidRDefault="00615901" w:rsidP="00DC3EFB">
      <w:pPr>
        <w:ind w:firstLineChars="200" w:firstLine="640"/>
        <w:rPr>
          <w:rFonts w:ascii="仿宋_GB2312" w:eastAsia="仿宋_GB2312" w:hAnsi="宋体"/>
          <w:sz w:val="32"/>
          <w:szCs w:val="32"/>
        </w:rPr>
      </w:pPr>
      <w:r w:rsidRPr="00FE51B0">
        <w:rPr>
          <w:rFonts w:ascii="仿宋_GB2312" w:eastAsia="仿宋_GB2312" w:hAnsi="宋体" w:hint="eastAsia"/>
          <w:sz w:val="32"/>
          <w:szCs w:val="32"/>
        </w:rPr>
        <w:t>第五条  学院学位评定委员会下设办公室，办公室设在教务处，负责办理学位评定授予工作的具体事宜。</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第六条  学位评定委员会主要职责</w:t>
      </w:r>
    </w:p>
    <w:p w:rsidR="00615901" w:rsidRPr="00FE51B0" w:rsidRDefault="00615901" w:rsidP="00DC3EFB">
      <w:pPr>
        <w:pStyle w:val="a5"/>
        <w:spacing w:before="0" w:beforeAutospacing="0" w:after="0" w:afterAutospacing="0"/>
        <w:ind w:firstLineChars="200" w:firstLine="640"/>
        <w:rPr>
          <w:rFonts w:ascii="仿宋_GB2312" w:eastAsia="仿宋_GB2312"/>
          <w:kern w:val="2"/>
          <w:sz w:val="32"/>
          <w:szCs w:val="32"/>
        </w:rPr>
      </w:pPr>
      <w:r w:rsidRPr="00FE51B0">
        <w:rPr>
          <w:rFonts w:ascii="仿宋_GB2312" w:eastAsia="仿宋_GB2312" w:hint="eastAsia"/>
          <w:kern w:val="2"/>
          <w:sz w:val="32"/>
          <w:szCs w:val="32"/>
        </w:rPr>
        <w:t>1</w:t>
      </w:r>
      <w:r>
        <w:rPr>
          <w:rFonts w:ascii="仿宋_GB2312" w:eastAsia="仿宋_GB2312" w:hint="eastAsia"/>
          <w:kern w:val="2"/>
          <w:sz w:val="32"/>
          <w:szCs w:val="32"/>
        </w:rPr>
        <w:t>、制定学院授予学士学位</w:t>
      </w:r>
      <w:r w:rsidRPr="00FE51B0">
        <w:rPr>
          <w:rFonts w:ascii="仿宋_GB2312" w:eastAsia="仿宋_GB2312" w:hint="eastAsia"/>
          <w:kern w:val="2"/>
          <w:sz w:val="32"/>
          <w:szCs w:val="32"/>
        </w:rPr>
        <w:t>工作细</w:t>
      </w:r>
      <w:r>
        <w:rPr>
          <w:rFonts w:ascii="仿宋_GB2312" w:eastAsia="仿宋_GB2312" w:hint="eastAsia"/>
          <w:kern w:val="2"/>
          <w:sz w:val="32"/>
          <w:szCs w:val="32"/>
        </w:rPr>
        <w:t>则。</w:t>
      </w:r>
    </w:p>
    <w:p w:rsidR="00615901" w:rsidRPr="00FE51B0" w:rsidRDefault="00615901" w:rsidP="00DC3EFB">
      <w:pPr>
        <w:pStyle w:val="a5"/>
        <w:spacing w:before="0" w:beforeAutospacing="0" w:after="0" w:afterAutospacing="0"/>
        <w:ind w:firstLineChars="200" w:firstLine="640"/>
        <w:rPr>
          <w:rFonts w:ascii="仿宋_GB2312" w:eastAsia="仿宋_GB2312"/>
          <w:kern w:val="2"/>
          <w:sz w:val="32"/>
          <w:szCs w:val="32"/>
        </w:rPr>
      </w:pPr>
      <w:r w:rsidRPr="00FE51B0">
        <w:rPr>
          <w:rFonts w:ascii="仿宋_GB2312" w:eastAsia="仿宋_GB2312" w:hint="eastAsia"/>
          <w:kern w:val="2"/>
          <w:sz w:val="32"/>
          <w:szCs w:val="32"/>
        </w:rPr>
        <w:t>2</w:t>
      </w:r>
      <w:r>
        <w:rPr>
          <w:rFonts w:ascii="仿宋_GB2312" w:eastAsia="仿宋_GB2312" w:hint="eastAsia"/>
          <w:kern w:val="2"/>
          <w:sz w:val="32"/>
          <w:szCs w:val="32"/>
        </w:rPr>
        <w:t>、审批各</w:t>
      </w:r>
      <w:r w:rsidRPr="00FE51B0">
        <w:rPr>
          <w:rFonts w:ascii="仿宋_GB2312" w:eastAsia="仿宋_GB2312" w:hint="eastAsia"/>
          <w:kern w:val="2"/>
          <w:sz w:val="32"/>
          <w:szCs w:val="32"/>
        </w:rPr>
        <w:t>学位评定分委员会成员名单</w:t>
      </w:r>
      <w:r>
        <w:rPr>
          <w:rFonts w:ascii="仿宋_GB2312" w:eastAsia="仿宋_GB2312" w:hint="eastAsia"/>
          <w:kern w:val="2"/>
          <w:sz w:val="32"/>
          <w:szCs w:val="32"/>
        </w:rPr>
        <w:t>。</w:t>
      </w:r>
    </w:p>
    <w:p w:rsidR="00615901" w:rsidRPr="00FE51B0" w:rsidRDefault="00615901" w:rsidP="00DC3EFB">
      <w:pPr>
        <w:pStyle w:val="a5"/>
        <w:spacing w:before="0" w:beforeAutospacing="0" w:after="0" w:afterAutospacing="0"/>
        <w:ind w:firstLineChars="200" w:firstLine="640"/>
        <w:rPr>
          <w:rFonts w:ascii="仿宋_GB2312" w:eastAsia="仿宋_GB2312"/>
          <w:kern w:val="2"/>
          <w:sz w:val="32"/>
          <w:szCs w:val="32"/>
        </w:rPr>
      </w:pPr>
      <w:r w:rsidRPr="00FE51B0">
        <w:rPr>
          <w:rFonts w:ascii="仿宋_GB2312" w:eastAsia="仿宋_GB2312" w:hint="eastAsia"/>
          <w:kern w:val="2"/>
          <w:sz w:val="32"/>
          <w:szCs w:val="32"/>
        </w:rPr>
        <w:t>3</w:t>
      </w:r>
      <w:r>
        <w:rPr>
          <w:rFonts w:ascii="仿宋_GB2312" w:eastAsia="仿宋_GB2312" w:hint="eastAsia"/>
          <w:kern w:val="2"/>
          <w:sz w:val="32"/>
          <w:szCs w:val="32"/>
        </w:rPr>
        <w:t>、审查、接受学士学位申请人名单。</w:t>
      </w:r>
    </w:p>
    <w:p w:rsidR="00615901" w:rsidRPr="00FE51B0" w:rsidRDefault="00615901" w:rsidP="00DC3EFB">
      <w:pPr>
        <w:pStyle w:val="a5"/>
        <w:spacing w:before="0" w:beforeAutospacing="0" w:after="0" w:afterAutospacing="0"/>
        <w:ind w:firstLineChars="200" w:firstLine="640"/>
        <w:rPr>
          <w:rFonts w:ascii="仿宋_GB2312" w:eastAsia="仿宋_GB2312"/>
          <w:kern w:val="2"/>
          <w:sz w:val="32"/>
          <w:szCs w:val="32"/>
        </w:rPr>
      </w:pPr>
      <w:r w:rsidRPr="00FE51B0">
        <w:rPr>
          <w:rFonts w:ascii="仿宋_GB2312" w:eastAsia="仿宋_GB2312" w:hint="eastAsia"/>
          <w:kern w:val="2"/>
          <w:sz w:val="32"/>
          <w:szCs w:val="32"/>
        </w:rPr>
        <w:t>4、</w:t>
      </w:r>
      <w:r>
        <w:rPr>
          <w:rFonts w:ascii="仿宋_GB2312" w:eastAsia="仿宋_GB2312" w:hint="eastAsia"/>
          <w:kern w:val="2"/>
          <w:sz w:val="32"/>
          <w:szCs w:val="32"/>
        </w:rPr>
        <w:t>做</w:t>
      </w:r>
      <w:r w:rsidRPr="00FE51B0">
        <w:rPr>
          <w:rFonts w:ascii="仿宋_GB2312" w:eastAsia="仿宋_GB2312" w:hint="eastAsia"/>
          <w:kern w:val="2"/>
          <w:sz w:val="32"/>
          <w:szCs w:val="32"/>
        </w:rPr>
        <w:t>出授予学士学位的决定</w:t>
      </w:r>
      <w:r>
        <w:rPr>
          <w:rFonts w:ascii="仿宋_GB2312" w:eastAsia="仿宋_GB2312" w:hint="eastAsia"/>
          <w:kern w:val="2"/>
          <w:sz w:val="32"/>
          <w:szCs w:val="32"/>
        </w:rPr>
        <w:t>。</w:t>
      </w:r>
    </w:p>
    <w:p w:rsidR="00615901" w:rsidRPr="00FE51B0" w:rsidRDefault="00615901" w:rsidP="00DC3EFB">
      <w:pPr>
        <w:pStyle w:val="a5"/>
        <w:spacing w:before="0" w:beforeAutospacing="0" w:after="0" w:afterAutospacing="0"/>
        <w:ind w:firstLineChars="200" w:firstLine="640"/>
        <w:rPr>
          <w:rFonts w:ascii="仿宋_GB2312" w:eastAsia="仿宋_GB2312"/>
          <w:kern w:val="2"/>
          <w:sz w:val="32"/>
          <w:szCs w:val="32"/>
        </w:rPr>
      </w:pPr>
      <w:r w:rsidRPr="00FE51B0">
        <w:rPr>
          <w:rFonts w:ascii="仿宋_GB2312" w:eastAsia="仿宋_GB2312" w:hint="eastAsia"/>
          <w:kern w:val="2"/>
          <w:sz w:val="32"/>
          <w:szCs w:val="32"/>
        </w:rPr>
        <w:t>5、</w:t>
      </w:r>
      <w:r>
        <w:rPr>
          <w:rFonts w:ascii="仿宋_GB2312" w:eastAsia="仿宋_GB2312" w:hint="eastAsia"/>
          <w:kern w:val="2"/>
          <w:sz w:val="32"/>
          <w:szCs w:val="32"/>
        </w:rPr>
        <w:t>做出撤销学士学位的决定。</w:t>
      </w:r>
    </w:p>
    <w:p w:rsidR="00615901" w:rsidRPr="00FE51B0" w:rsidRDefault="00615901" w:rsidP="00DC3EFB">
      <w:pPr>
        <w:pStyle w:val="a5"/>
        <w:spacing w:before="0" w:beforeAutospacing="0" w:after="0" w:afterAutospacing="0"/>
        <w:ind w:firstLineChars="200" w:firstLine="640"/>
        <w:rPr>
          <w:rFonts w:ascii="仿宋_GB2312" w:eastAsia="仿宋_GB2312"/>
          <w:kern w:val="2"/>
          <w:sz w:val="32"/>
          <w:szCs w:val="32"/>
        </w:rPr>
      </w:pPr>
      <w:r w:rsidRPr="00FE51B0">
        <w:rPr>
          <w:rFonts w:ascii="仿宋_GB2312" w:eastAsia="仿宋_GB2312" w:hint="eastAsia"/>
          <w:kern w:val="2"/>
          <w:sz w:val="32"/>
          <w:szCs w:val="32"/>
        </w:rPr>
        <w:t>6、研究和处理授予学士学位工作的争议和其他事项。</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第七条　学位评定分委员会主要职责</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kern w:val="2"/>
          <w:sz w:val="32"/>
          <w:szCs w:val="32"/>
        </w:rPr>
        <w:lastRenderedPageBreak/>
        <w:t>1</w:t>
      </w:r>
      <w:r>
        <w:rPr>
          <w:rFonts w:ascii="仿宋_GB2312" w:eastAsia="仿宋_GB2312" w:hint="eastAsia"/>
          <w:kern w:val="2"/>
          <w:sz w:val="32"/>
          <w:szCs w:val="32"/>
        </w:rPr>
        <w:t>、</w:t>
      </w:r>
      <w:r w:rsidRPr="00FE51B0">
        <w:rPr>
          <w:rFonts w:ascii="仿宋_GB2312" w:eastAsia="仿宋_GB2312" w:hint="eastAsia"/>
          <w:kern w:val="2"/>
          <w:sz w:val="32"/>
          <w:szCs w:val="32"/>
        </w:rPr>
        <w:t>审核本部</w:t>
      </w:r>
      <w:r>
        <w:rPr>
          <w:rFonts w:ascii="仿宋_GB2312" w:eastAsia="仿宋_GB2312" w:hint="eastAsia"/>
          <w:kern w:val="2"/>
          <w:sz w:val="32"/>
          <w:szCs w:val="32"/>
        </w:rPr>
        <w:t>（院、系）</w:t>
      </w:r>
      <w:r w:rsidRPr="00FE51B0">
        <w:rPr>
          <w:rFonts w:ascii="仿宋_GB2312" w:eastAsia="仿宋_GB2312" w:hint="eastAsia"/>
          <w:kern w:val="2"/>
          <w:sz w:val="32"/>
          <w:szCs w:val="32"/>
        </w:rPr>
        <w:t>本科毕业生的成绩和毕业</w:t>
      </w:r>
      <w:r>
        <w:rPr>
          <w:rFonts w:ascii="仿宋_GB2312" w:eastAsia="仿宋_GB2312" w:hint="eastAsia"/>
          <w:kern w:val="2"/>
          <w:sz w:val="32"/>
          <w:szCs w:val="32"/>
        </w:rPr>
        <w:t>生</w:t>
      </w:r>
      <w:r w:rsidRPr="00FE51B0">
        <w:rPr>
          <w:rFonts w:ascii="仿宋_GB2312" w:eastAsia="仿宋_GB2312" w:hint="eastAsia"/>
          <w:kern w:val="2"/>
          <w:sz w:val="32"/>
          <w:szCs w:val="32"/>
        </w:rPr>
        <w:t>鉴定等材料</w:t>
      </w:r>
      <w:r>
        <w:rPr>
          <w:rFonts w:ascii="仿宋_GB2312" w:eastAsia="仿宋_GB2312" w:hint="eastAsia"/>
          <w:kern w:val="2"/>
          <w:sz w:val="32"/>
          <w:szCs w:val="32"/>
        </w:rPr>
        <w:t>。</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kern w:val="2"/>
          <w:sz w:val="32"/>
          <w:szCs w:val="32"/>
        </w:rPr>
        <w:t>2、向</w:t>
      </w:r>
      <w:r>
        <w:rPr>
          <w:rFonts w:ascii="仿宋_GB2312" w:eastAsia="仿宋_GB2312" w:hint="eastAsia"/>
          <w:kern w:val="2"/>
          <w:sz w:val="32"/>
          <w:szCs w:val="32"/>
        </w:rPr>
        <w:t>学位评定委员会办公室</w:t>
      </w:r>
      <w:r w:rsidRPr="00FE51B0">
        <w:rPr>
          <w:rFonts w:ascii="仿宋_GB2312" w:eastAsia="仿宋_GB2312" w:hint="eastAsia"/>
          <w:kern w:val="2"/>
          <w:sz w:val="32"/>
          <w:szCs w:val="32"/>
        </w:rPr>
        <w:t>提名授予及不授予学士学位名单</w:t>
      </w:r>
      <w:r>
        <w:rPr>
          <w:rFonts w:ascii="仿宋_GB2312" w:eastAsia="仿宋_GB2312" w:hint="eastAsia"/>
          <w:kern w:val="2"/>
          <w:sz w:val="32"/>
          <w:szCs w:val="32"/>
        </w:rPr>
        <w:t>。</w:t>
      </w:r>
    </w:p>
    <w:p w:rsidR="00615901" w:rsidRDefault="00615901" w:rsidP="00DC3EFB">
      <w:pPr>
        <w:pStyle w:val="a5"/>
        <w:spacing w:before="0" w:beforeAutospacing="0" w:after="0" w:afterAutospacing="0"/>
        <w:ind w:firstLineChars="200" w:firstLine="640"/>
        <w:rPr>
          <w:rFonts w:ascii="仿宋_GB2312" w:eastAsia="仿宋_GB2312"/>
          <w:kern w:val="2"/>
          <w:sz w:val="32"/>
          <w:szCs w:val="32"/>
        </w:rPr>
      </w:pPr>
      <w:r w:rsidRPr="00FE51B0">
        <w:rPr>
          <w:rFonts w:ascii="仿宋_GB2312" w:eastAsia="仿宋_GB2312" w:hint="eastAsia"/>
          <w:kern w:val="2"/>
          <w:sz w:val="32"/>
          <w:szCs w:val="32"/>
        </w:rPr>
        <w:t>3</w:t>
      </w:r>
      <w:r>
        <w:rPr>
          <w:rFonts w:ascii="仿宋_GB2312" w:eastAsia="仿宋_GB2312" w:hint="eastAsia"/>
          <w:kern w:val="2"/>
          <w:sz w:val="32"/>
          <w:szCs w:val="32"/>
        </w:rPr>
        <w:t>、研究和处理</w:t>
      </w:r>
      <w:r w:rsidRPr="00FE51B0">
        <w:rPr>
          <w:rFonts w:ascii="仿宋_GB2312" w:eastAsia="仿宋_GB2312" w:hint="eastAsia"/>
          <w:kern w:val="2"/>
          <w:sz w:val="32"/>
          <w:szCs w:val="32"/>
        </w:rPr>
        <w:t>授予学士学位工作的争议和其他事项。</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p>
    <w:p w:rsidR="00615901" w:rsidRPr="00CA323F" w:rsidRDefault="00615901" w:rsidP="00DC3EFB">
      <w:pPr>
        <w:pStyle w:val="a5"/>
        <w:spacing w:before="0" w:beforeAutospacing="0" w:after="0" w:afterAutospacing="0"/>
        <w:jc w:val="center"/>
        <w:rPr>
          <w:rFonts w:ascii="仿宋_GB2312" w:eastAsia="仿宋_GB2312"/>
          <w:b/>
          <w:sz w:val="32"/>
          <w:szCs w:val="32"/>
        </w:rPr>
      </w:pPr>
      <w:r w:rsidRPr="00CA323F">
        <w:rPr>
          <w:rFonts w:ascii="仿宋_GB2312" w:eastAsia="仿宋_GB2312" w:hint="eastAsia"/>
          <w:b/>
          <w:sz w:val="32"/>
          <w:szCs w:val="32"/>
        </w:rPr>
        <w:t>第三章　授予学士学位条件</w:t>
      </w:r>
    </w:p>
    <w:p w:rsidR="00615901" w:rsidRDefault="00615901" w:rsidP="00DC3EFB">
      <w:pPr>
        <w:pStyle w:val="a5"/>
        <w:spacing w:before="0" w:beforeAutospacing="0" w:after="0" w:afterAutospacing="0"/>
        <w:ind w:firstLineChars="200" w:firstLine="640"/>
        <w:rPr>
          <w:rFonts w:ascii="仿宋_GB2312" w:eastAsia="仿宋_GB2312"/>
          <w:sz w:val="32"/>
          <w:szCs w:val="32"/>
        </w:rPr>
      </w:pPr>
    </w:p>
    <w:p w:rsidR="00615901"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第八条　学士学位的授予工作必须坚持德、智、体全面考核的原则。对具备下列条件者，可以授予学士学位：</w:t>
      </w:r>
    </w:p>
    <w:p w:rsidR="00615901" w:rsidRDefault="00615901" w:rsidP="00DC3EFB">
      <w:pPr>
        <w:pStyle w:val="a5"/>
        <w:spacing w:before="0" w:beforeAutospacing="0" w:after="0" w:afterAutospacing="0"/>
        <w:ind w:firstLineChars="200" w:firstLine="640"/>
        <w:rPr>
          <w:rFonts w:ascii="仿宋_GB2312" w:eastAsia="仿宋_GB2312"/>
          <w:sz w:val="32"/>
          <w:szCs w:val="32"/>
        </w:rPr>
      </w:pP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1、坚持四项基本原则，拥护社会主义，愿意为社会主义现代化建设服务，遵纪守法，品行端正，具有高尚的道德情操和文明素养。</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2、圆满完成教学计划规定的各项要求，修满规定学分，经审核准予毕业，其课程学习、生产实习、毕业设计与论文撰写等成绩，表明确已较好地掌握本门学科的基础理论、专门知识和基本技能。</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3、具有从事科学研究工作或担负专门技术工作的初步能力。</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4、公共体育课及格。</w:t>
      </w:r>
    </w:p>
    <w:p w:rsidR="00615901"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5、</w:t>
      </w:r>
      <w:r>
        <w:rPr>
          <w:rFonts w:ascii="仿宋_GB2312" w:eastAsia="仿宋_GB2312" w:hint="eastAsia"/>
          <w:sz w:val="32"/>
          <w:szCs w:val="32"/>
        </w:rPr>
        <w:t>普通高等教育本科生</w:t>
      </w:r>
      <w:r w:rsidRPr="00FE51B0">
        <w:rPr>
          <w:rFonts w:ascii="仿宋_GB2312" w:eastAsia="仿宋_GB2312" w:hint="eastAsia"/>
          <w:sz w:val="32"/>
          <w:szCs w:val="32"/>
        </w:rPr>
        <w:t>全国大学英语</w:t>
      </w:r>
      <w:r>
        <w:rPr>
          <w:rFonts w:ascii="仿宋_GB2312" w:eastAsia="仿宋_GB2312" w:hint="eastAsia"/>
          <w:sz w:val="32"/>
          <w:szCs w:val="32"/>
        </w:rPr>
        <w:t>等级</w:t>
      </w:r>
      <w:r w:rsidRPr="00FE51B0">
        <w:rPr>
          <w:rFonts w:ascii="仿宋_GB2312" w:eastAsia="仿宋_GB2312" w:hint="eastAsia"/>
          <w:sz w:val="32"/>
          <w:szCs w:val="32"/>
        </w:rPr>
        <w:t>考试</w:t>
      </w:r>
      <w:r>
        <w:rPr>
          <w:rFonts w:ascii="仿宋_GB2312" w:eastAsia="仿宋_GB2312" w:hint="eastAsia"/>
          <w:sz w:val="32"/>
          <w:szCs w:val="32"/>
        </w:rPr>
        <w:t>成绩达到规定标准</w:t>
      </w:r>
      <w:r w:rsidRPr="00FE51B0">
        <w:rPr>
          <w:rFonts w:ascii="仿宋_GB2312" w:eastAsia="仿宋_GB2312" w:hint="eastAsia"/>
          <w:sz w:val="32"/>
          <w:szCs w:val="32"/>
        </w:rPr>
        <w:t>。</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Pr>
          <w:rFonts w:ascii="仿宋_GB2312" w:eastAsia="仿宋_GB2312" w:hint="eastAsia"/>
          <w:sz w:val="32"/>
          <w:szCs w:val="32"/>
        </w:rPr>
        <w:t>6、成人高等教育本科生获得吉林省成人高等教育本科毕业生申请学士学位外国语水平统一考试合格证书。</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Pr>
          <w:rFonts w:ascii="仿宋_GB2312" w:eastAsia="仿宋_GB2312" w:hint="eastAsia"/>
          <w:sz w:val="32"/>
          <w:szCs w:val="32"/>
        </w:rPr>
        <w:t>7</w:t>
      </w:r>
      <w:r w:rsidRPr="00FE51B0">
        <w:rPr>
          <w:rFonts w:ascii="仿宋_GB2312" w:eastAsia="仿宋_GB2312" w:hint="eastAsia"/>
          <w:sz w:val="32"/>
          <w:szCs w:val="32"/>
        </w:rPr>
        <w:t>、具有一定的计算机基础知识和应用能力，并获得全国普通高等学校计算机水平考试合格证书。</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第九条　具有下列情况之一者，不授予学士学位：</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1、有明显反对四项基本原则的言论或行动。</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2、因违法乱纪、品质恶劣、违反院纪院规，受</w:t>
      </w:r>
      <w:r>
        <w:rPr>
          <w:rFonts w:ascii="仿宋_GB2312" w:eastAsia="仿宋_GB2312" w:hint="eastAsia"/>
          <w:sz w:val="32"/>
          <w:szCs w:val="32"/>
        </w:rPr>
        <w:t>两次</w:t>
      </w:r>
      <w:r w:rsidRPr="00FE51B0">
        <w:rPr>
          <w:rFonts w:ascii="仿宋_GB2312" w:eastAsia="仿宋_GB2312" w:hint="eastAsia"/>
          <w:sz w:val="32"/>
          <w:szCs w:val="32"/>
        </w:rPr>
        <w:t>记过</w:t>
      </w:r>
      <w:r>
        <w:rPr>
          <w:rFonts w:ascii="仿宋_GB2312" w:eastAsia="仿宋_GB2312" w:hint="eastAsia"/>
          <w:sz w:val="32"/>
          <w:szCs w:val="32"/>
        </w:rPr>
        <w:t>及记过以上处分</w:t>
      </w:r>
      <w:r w:rsidRPr="00FE51B0">
        <w:rPr>
          <w:rFonts w:ascii="仿宋_GB2312" w:eastAsia="仿宋_GB2312" w:hint="eastAsia"/>
          <w:sz w:val="32"/>
          <w:szCs w:val="32"/>
        </w:rPr>
        <w:t>。</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3</w:t>
      </w:r>
      <w:r>
        <w:rPr>
          <w:rFonts w:ascii="仿宋_GB2312" w:eastAsia="仿宋_GB2312" w:hint="eastAsia"/>
          <w:sz w:val="32"/>
          <w:szCs w:val="32"/>
        </w:rPr>
        <w:t>、因考试作弊受到严重警告（含严重警告）以上处分</w:t>
      </w:r>
      <w:r w:rsidRPr="00FE51B0">
        <w:rPr>
          <w:rFonts w:ascii="仿宋_GB2312" w:eastAsia="仿宋_GB2312" w:hint="eastAsia"/>
          <w:sz w:val="32"/>
          <w:szCs w:val="32"/>
        </w:rPr>
        <w:t>。</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4、历年</w:t>
      </w:r>
      <w:r>
        <w:rPr>
          <w:rFonts w:ascii="仿宋_GB2312" w:eastAsia="仿宋_GB2312" w:hint="eastAsia"/>
          <w:sz w:val="32"/>
          <w:szCs w:val="32"/>
        </w:rPr>
        <w:t>必修</w:t>
      </w:r>
      <w:r w:rsidRPr="00FE51B0">
        <w:rPr>
          <w:rFonts w:ascii="仿宋_GB2312" w:eastAsia="仿宋_GB2312" w:hint="eastAsia"/>
          <w:sz w:val="32"/>
          <w:szCs w:val="32"/>
        </w:rPr>
        <w:t>课程考核累计有</w:t>
      </w:r>
      <w:r>
        <w:rPr>
          <w:rFonts w:ascii="仿宋_GB2312" w:eastAsia="仿宋_GB2312" w:hint="eastAsia"/>
          <w:sz w:val="32"/>
          <w:szCs w:val="32"/>
        </w:rPr>
        <w:t>6次及以上经补考通过</w:t>
      </w:r>
      <w:r w:rsidRPr="00FE51B0">
        <w:rPr>
          <w:rFonts w:ascii="仿宋_GB2312" w:eastAsia="仿宋_GB2312" w:hint="eastAsia"/>
          <w:sz w:val="32"/>
          <w:szCs w:val="32"/>
        </w:rPr>
        <w:t>。</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 xml:space="preserve">5. </w:t>
      </w:r>
      <w:r>
        <w:rPr>
          <w:rFonts w:ascii="仿宋_GB2312" w:eastAsia="仿宋_GB2312" w:hint="eastAsia"/>
          <w:sz w:val="32"/>
          <w:szCs w:val="32"/>
        </w:rPr>
        <w:t>按结业</w:t>
      </w:r>
      <w:r w:rsidRPr="00FE51B0">
        <w:rPr>
          <w:rFonts w:ascii="仿宋_GB2312" w:eastAsia="仿宋_GB2312" w:hint="eastAsia"/>
          <w:sz w:val="32"/>
          <w:szCs w:val="32"/>
        </w:rPr>
        <w:t>离院</w:t>
      </w:r>
      <w:r>
        <w:rPr>
          <w:rFonts w:ascii="仿宋_GB2312" w:eastAsia="仿宋_GB2312" w:hint="eastAsia"/>
          <w:sz w:val="32"/>
          <w:szCs w:val="32"/>
        </w:rPr>
        <w:t>后换发毕业证书</w:t>
      </w:r>
      <w:r w:rsidRPr="00FE51B0">
        <w:rPr>
          <w:rFonts w:ascii="仿宋_GB2312" w:eastAsia="仿宋_GB2312" w:hint="eastAsia"/>
          <w:sz w:val="32"/>
          <w:szCs w:val="32"/>
        </w:rPr>
        <w:t>。</w:t>
      </w:r>
    </w:p>
    <w:p w:rsidR="00615901" w:rsidRPr="00CA323F" w:rsidRDefault="00615901" w:rsidP="00DC3EFB">
      <w:pPr>
        <w:pStyle w:val="a5"/>
        <w:spacing w:before="0" w:beforeAutospacing="0" w:after="0" w:afterAutospacing="0"/>
        <w:jc w:val="center"/>
        <w:rPr>
          <w:rFonts w:ascii="仿宋_GB2312" w:eastAsia="仿宋_GB2312"/>
          <w:b/>
          <w:sz w:val="32"/>
          <w:szCs w:val="32"/>
        </w:rPr>
      </w:pPr>
      <w:r w:rsidRPr="00CA323F">
        <w:rPr>
          <w:rFonts w:ascii="仿宋_GB2312" w:eastAsia="仿宋_GB2312" w:hint="eastAsia"/>
          <w:b/>
          <w:sz w:val="32"/>
          <w:szCs w:val="32"/>
        </w:rPr>
        <w:lastRenderedPageBreak/>
        <w:t>第四章　授予学士学位程序</w:t>
      </w:r>
    </w:p>
    <w:p w:rsidR="00615901" w:rsidRPr="00CA323F" w:rsidRDefault="00615901" w:rsidP="00DC3EFB">
      <w:pPr>
        <w:pStyle w:val="a5"/>
        <w:spacing w:before="0" w:beforeAutospacing="0" w:after="0" w:afterAutospacing="0"/>
        <w:ind w:firstLineChars="200" w:firstLine="640"/>
        <w:rPr>
          <w:rFonts w:ascii="仿宋_GB2312" w:eastAsia="仿宋_GB2312"/>
          <w:sz w:val="32"/>
          <w:szCs w:val="32"/>
        </w:rPr>
      </w:pP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第十条　毕业前两周，各部</w:t>
      </w:r>
      <w:r>
        <w:rPr>
          <w:rFonts w:ascii="仿宋_GB2312" w:eastAsia="仿宋_GB2312" w:hint="eastAsia"/>
          <w:sz w:val="32"/>
          <w:szCs w:val="32"/>
        </w:rPr>
        <w:t>（院、系）</w:t>
      </w:r>
      <w:r w:rsidRPr="00FE51B0">
        <w:rPr>
          <w:rFonts w:ascii="仿宋_GB2312" w:eastAsia="仿宋_GB2312" w:hint="eastAsia"/>
          <w:sz w:val="32"/>
          <w:szCs w:val="32"/>
        </w:rPr>
        <w:t>学位评定分委员会根据毕业生政治思想</w:t>
      </w:r>
      <w:r>
        <w:rPr>
          <w:rFonts w:ascii="仿宋_GB2312" w:eastAsia="仿宋_GB2312" w:hint="eastAsia"/>
          <w:sz w:val="32"/>
          <w:szCs w:val="32"/>
        </w:rPr>
        <w:t>表现、历年学业成绩</w:t>
      </w:r>
      <w:r w:rsidRPr="00FE51B0">
        <w:rPr>
          <w:rFonts w:ascii="仿宋_GB2312" w:eastAsia="仿宋_GB2312" w:hint="eastAsia"/>
          <w:sz w:val="32"/>
          <w:szCs w:val="32"/>
        </w:rPr>
        <w:t>、实习及毕业设计（论文</w:t>
      </w:r>
      <w:r>
        <w:rPr>
          <w:rFonts w:ascii="仿宋_GB2312" w:eastAsia="仿宋_GB2312" w:hint="eastAsia"/>
          <w:sz w:val="32"/>
          <w:szCs w:val="32"/>
        </w:rPr>
        <w:t>撰写</w:t>
      </w:r>
      <w:r w:rsidRPr="00FE51B0">
        <w:rPr>
          <w:rFonts w:ascii="仿宋_GB2312" w:eastAsia="仿宋_GB2312" w:hint="eastAsia"/>
          <w:sz w:val="32"/>
          <w:szCs w:val="32"/>
        </w:rPr>
        <w:t>）成绩、</w:t>
      </w:r>
      <w:r>
        <w:rPr>
          <w:rFonts w:ascii="仿宋_GB2312" w:eastAsia="仿宋_GB2312" w:hint="eastAsia"/>
          <w:sz w:val="32"/>
          <w:szCs w:val="32"/>
        </w:rPr>
        <w:t>全国</w:t>
      </w:r>
      <w:r w:rsidRPr="00FE51B0">
        <w:rPr>
          <w:rFonts w:ascii="仿宋_GB2312" w:eastAsia="仿宋_GB2312" w:hint="eastAsia"/>
          <w:sz w:val="32"/>
          <w:szCs w:val="32"/>
        </w:rPr>
        <w:t>大学英语</w:t>
      </w:r>
      <w:r>
        <w:rPr>
          <w:rFonts w:ascii="仿宋_GB2312" w:eastAsia="仿宋_GB2312" w:hint="eastAsia"/>
          <w:sz w:val="32"/>
          <w:szCs w:val="32"/>
        </w:rPr>
        <w:t>等级考试成绩或吉林省成人高等教育本科毕业生申请学士学位外国语水平统一考试成绩、全国普通高等学校</w:t>
      </w:r>
      <w:r w:rsidRPr="00FE51B0">
        <w:rPr>
          <w:rFonts w:ascii="仿宋_GB2312" w:eastAsia="仿宋_GB2312" w:hint="eastAsia"/>
          <w:sz w:val="32"/>
          <w:szCs w:val="32"/>
        </w:rPr>
        <w:t>计算机</w:t>
      </w:r>
      <w:r>
        <w:rPr>
          <w:rFonts w:ascii="仿宋_GB2312" w:eastAsia="仿宋_GB2312" w:hint="eastAsia"/>
          <w:sz w:val="32"/>
          <w:szCs w:val="32"/>
        </w:rPr>
        <w:t>水平</w:t>
      </w:r>
      <w:r w:rsidRPr="00FE51B0">
        <w:rPr>
          <w:rFonts w:ascii="仿宋_GB2312" w:eastAsia="仿宋_GB2312" w:hint="eastAsia"/>
          <w:sz w:val="32"/>
          <w:szCs w:val="32"/>
        </w:rPr>
        <w:t>考试成绩、奖惩情况等材料，按照本细则的要求对每个应届毕业生</w:t>
      </w:r>
      <w:r w:rsidRPr="00FE51B0">
        <w:rPr>
          <w:rFonts w:ascii="仿宋_GB2312" w:eastAsia="仿宋_GB2312" w:hint="eastAsia"/>
          <w:kern w:val="2"/>
          <w:sz w:val="32"/>
          <w:szCs w:val="32"/>
        </w:rPr>
        <w:t>逐个</w:t>
      </w:r>
      <w:r w:rsidRPr="00FE51B0">
        <w:rPr>
          <w:rFonts w:ascii="仿宋_GB2312" w:eastAsia="仿宋_GB2312" w:hint="eastAsia"/>
          <w:sz w:val="32"/>
          <w:szCs w:val="32"/>
        </w:rPr>
        <w:t>进行审核，</w:t>
      </w:r>
      <w:r>
        <w:rPr>
          <w:rFonts w:ascii="仿宋_GB2312" w:eastAsia="仿宋_GB2312" w:hint="eastAsia"/>
          <w:sz w:val="32"/>
          <w:szCs w:val="32"/>
        </w:rPr>
        <w:t>提出</w:t>
      </w:r>
      <w:r w:rsidRPr="00FE51B0">
        <w:rPr>
          <w:rFonts w:ascii="仿宋_GB2312" w:eastAsia="仿宋_GB2312" w:hint="eastAsia"/>
          <w:sz w:val="32"/>
          <w:szCs w:val="32"/>
        </w:rPr>
        <w:t>授予学士学位名单。</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第十一条　各部</w:t>
      </w:r>
      <w:r>
        <w:rPr>
          <w:rFonts w:ascii="仿宋_GB2312" w:eastAsia="仿宋_GB2312" w:hint="eastAsia"/>
          <w:sz w:val="32"/>
          <w:szCs w:val="32"/>
        </w:rPr>
        <w:t>（院、系）</w:t>
      </w:r>
      <w:r w:rsidRPr="00FE51B0">
        <w:rPr>
          <w:rFonts w:ascii="仿宋_GB2312" w:eastAsia="仿宋_GB2312" w:hint="eastAsia"/>
          <w:sz w:val="32"/>
          <w:szCs w:val="32"/>
        </w:rPr>
        <w:t>填写《吉林医药学院学士学位资格审查表》，报学院学位评定委员会办公室。</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第十二条  学院学位评定委员会办公室对各部</w:t>
      </w:r>
      <w:r>
        <w:rPr>
          <w:rFonts w:ascii="仿宋_GB2312" w:eastAsia="仿宋_GB2312" w:hint="eastAsia"/>
          <w:sz w:val="32"/>
          <w:szCs w:val="32"/>
        </w:rPr>
        <w:t>（院、系）</w:t>
      </w:r>
      <w:r w:rsidRPr="00FE51B0">
        <w:rPr>
          <w:rFonts w:ascii="仿宋_GB2312" w:eastAsia="仿宋_GB2312" w:hint="eastAsia"/>
          <w:sz w:val="32"/>
          <w:szCs w:val="32"/>
        </w:rPr>
        <w:t>学位评定分委员会初评的名单</w:t>
      </w:r>
      <w:r w:rsidRPr="00FE51B0">
        <w:rPr>
          <w:rFonts w:ascii="仿宋_GB2312" w:eastAsia="仿宋_GB2312" w:hint="eastAsia"/>
          <w:kern w:val="2"/>
          <w:sz w:val="32"/>
          <w:szCs w:val="32"/>
        </w:rPr>
        <w:t>逐个</w:t>
      </w:r>
      <w:r>
        <w:rPr>
          <w:rFonts w:ascii="仿宋_GB2312" w:eastAsia="仿宋_GB2312" w:hint="eastAsia"/>
          <w:sz w:val="32"/>
          <w:szCs w:val="32"/>
        </w:rPr>
        <w:t>进行复核</w:t>
      </w:r>
      <w:r w:rsidRPr="00FE51B0">
        <w:rPr>
          <w:rFonts w:ascii="仿宋_GB2312" w:eastAsia="仿宋_GB2312" w:hint="eastAsia"/>
          <w:sz w:val="32"/>
          <w:szCs w:val="32"/>
        </w:rPr>
        <w:t>，报学院学位评定委员会。</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第十三条  召开学院学位评定委员会全会进行审查评定，通过学士学位</w:t>
      </w:r>
      <w:r>
        <w:rPr>
          <w:rFonts w:ascii="仿宋_GB2312" w:eastAsia="仿宋_GB2312" w:hint="eastAsia"/>
          <w:sz w:val="32"/>
          <w:szCs w:val="32"/>
        </w:rPr>
        <w:t>授予</w:t>
      </w:r>
      <w:r w:rsidRPr="00FE51B0">
        <w:rPr>
          <w:rFonts w:ascii="仿宋_GB2312" w:eastAsia="仿宋_GB2312" w:hint="eastAsia"/>
          <w:sz w:val="32"/>
          <w:szCs w:val="32"/>
        </w:rPr>
        <w:t>名单。</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第十四条  学院学位评定委员会办公室向全院公布授予学士学位名单。</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 xml:space="preserve">第十五条  </w:t>
      </w:r>
      <w:r>
        <w:rPr>
          <w:rFonts w:ascii="仿宋_GB2312" w:eastAsia="仿宋_GB2312" w:hint="eastAsia"/>
          <w:sz w:val="32"/>
          <w:szCs w:val="32"/>
        </w:rPr>
        <w:t>学院学位评定委员会闭会期间，不再受理</w:t>
      </w:r>
      <w:r w:rsidRPr="00FE51B0">
        <w:rPr>
          <w:rFonts w:ascii="仿宋_GB2312" w:eastAsia="仿宋_GB2312" w:hint="eastAsia"/>
          <w:sz w:val="32"/>
          <w:szCs w:val="32"/>
        </w:rPr>
        <w:t>申请学士学位事宜。</w:t>
      </w:r>
    </w:p>
    <w:p w:rsidR="00615901"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第十六条　学院学位评定委员会办公室</w:t>
      </w:r>
      <w:r>
        <w:rPr>
          <w:rFonts w:ascii="仿宋_GB2312" w:eastAsia="仿宋_GB2312" w:hint="eastAsia"/>
          <w:sz w:val="32"/>
          <w:szCs w:val="32"/>
        </w:rPr>
        <w:t>负责学士学位证书的制作及颁发。证书的生效日期</w:t>
      </w:r>
      <w:r w:rsidRPr="00FE51B0">
        <w:rPr>
          <w:rFonts w:ascii="仿宋_GB2312" w:eastAsia="仿宋_GB2312" w:hint="eastAsia"/>
          <w:sz w:val="32"/>
          <w:szCs w:val="32"/>
        </w:rPr>
        <w:t>为学院学位评定委员会做出决定</w:t>
      </w:r>
      <w:r>
        <w:rPr>
          <w:rFonts w:ascii="仿宋_GB2312" w:eastAsia="仿宋_GB2312" w:hint="eastAsia"/>
          <w:sz w:val="32"/>
          <w:szCs w:val="32"/>
        </w:rPr>
        <w:t>的</w:t>
      </w:r>
      <w:r w:rsidRPr="00FE51B0">
        <w:rPr>
          <w:rFonts w:ascii="仿宋_GB2312" w:eastAsia="仿宋_GB2312" w:hint="eastAsia"/>
          <w:sz w:val="32"/>
          <w:szCs w:val="32"/>
        </w:rPr>
        <w:t>日</w:t>
      </w:r>
      <w:r>
        <w:rPr>
          <w:rFonts w:ascii="仿宋_GB2312" w:eastAsia="仿宋_GB2312" w:hint="eastAsia"/>
          <w:sz w:val="32"/>
          <w:szCs w:val="32"/>
        </w:rPr>
        <w:t>期</w:t>
      </w:r>
      <w:r w:rsidRPr="00FE51B0">
        <w:rPr>
          <w:rFonts w:ascii="仿宋_GB2312" w:eastAsia="仿宋_GB2312" w:hint="eastAsia"/>
          <w:sz w:val="32"/>
          <w:szCs w:val="32"/>
        </w:rPr>
        <w:t>。</w:t>
      </w:r>
    </w:p>
    <w:p w:rsidR="00615901" w:rsidRDefault="00615901" w:rsidP="00DC3EFB">
      <w:pPr>
        <w:pStyle w:val="a5"/>
        <w:spacing w:before="0" w:beforeAutospacing="0" w:after="0" w:afterAutospacing="0"/>
        <w:ind w:firstLineChars="200" w:firstLine="640"/>
        <w:rPr>
          <w:rFonts w:ascii="仿宋_GB2312" w:eastAsia="仿宋_GB2312"/>
          <w:sz w:val="32"/>
          <w:szCs w:val="32"/>
        </w:rPr>
      </w:pPr>
      <w:r>
        <w:rPr>
          <w:rFonts w:ascii="仿宋_GB2312" w:eastAsia="仿宋_GB2312" w:hint="eastAsia"/>
          <w:sz w:val="32"/>
          <w:szCs w:val="32"/>
        </w:rPr>
        <w:t>第十七条  普通高等教育本科生补授学士学位，期限为一年。补授学士学位的条件参照第八条、第九条执行。成人高等教育本科生学士学位补授的年限可适当放宽。</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p>
    <w:p w:rsidR="00615901" w:rsidRPr="00CA323F" w:rsidRDefault="00615901" w:rsidP="00DC3EFB">
      <w:pPr>
        <w:pStyle w:val="a5"/>
        <w:spacing w:before="0" w:beforeAutospacing="0" w:after="0" w:afterAutospacing="0"/>
        <w:jc w:val="center"/>
        <w:rPr>
          <w:rFonts w:ascii="仿宋_GB2312" w:eastAsia="仿宋_GB2312"/>
          <w:b/>
          <w:sz w:val="32"/>
          <w:szCs w:val="32"/>
        </w:rPr>
      </w:pPr>
      <w:r w:rsidRPr="00CA323F">
        <w:rPr>
          <w:rFonts w:ascii="仿宋_GB2312" w:eastAsia="仿宋_GB2312" w:hint="eastAsia"/>
          <w:b/>
          <w:sz w:val="32"/>
          <w:szCs w:val="32"/>
        </w:rPr>
        <w:t>第五章　学位授予异议事项处理</w:t>
      </w:r>
    </w:p>
    <w:p w:rsidR="00615901" w:rsidRDefault="00615901" w:rsidP="00DC3EFB">
      <w:pPr>
        <w:pStyle w:val="a5"/>
        <w:spacing w:before="0" w:beforeAutospacing="0" w:after="0" w:afterAutospacing="0"/>
        <w:ind w:firstLineChars="200" w:firstLine="640"/>
        <w:rPr>
          <w:rFonts w:ascii="仿宋_GB2312" w:eastAsia="仿宋_GB2312"/>
          <w:sz w:val="32"/>
          <w:szCs w:val="32"/>
        </w:rPr>
      </w:pPr>
    </w:p>
    <w:p w:rsidR="00615901"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第十</w:t>
      </w:r>
      <w:r>
        <w:rPr>
          <w:rFonts w:ascii="仿宋_GB2312" w:eastAsia="仿宋_GB2312" w:hint="eastAsia"/>
          <w:sz w:val="32"/>
          <w:szCs w:val="32"/>
        </w:rPr>
        <w:t>八</w:t>
      </w:r>
      <w:r w:rsidRPr="00FE51B0">
        <w:rPr>
          <w:rFonts w:ascii="仿宋_GB2312" w:eastAsia="仿宋_GB2312" w:hint="eastAsia"/>
          <w:sz w:val="32"/>
          <w:szCs w:val="32"/>
        </w:rPr>
        <w:t>条　对学位授予的结果有异议者，可向各学位评定分委员会提出书面意见，由各学位评定分委员会进行调查核实，提出书面</w:t>
      </w:r>
      <w:r>
        <w:rPr>
          <w:rFonts w:ascii="仿宋_GB2312" w:eastAsia="仿宋_GB2312" w:hint="eastAsia"/>
          <w:sz w:val="32"/>
          <w:szCs w:val="32"/>
        </w:rPr>
        <w:t>意见</w:t>
      </w:r>
      <w:r w:rsidRPr="00FE51B0">
        <w:rPr>
          <w:rFonts w:ascii="仿宋_GB2312" w:eastAsia="仿宋_GB2312" w:hint="eastAsia"/>
          <w:sz w:val="32"/>
          <w:szCs w:val="32"/>
        </w:rPr>
        <w:t>报学院学位评定委员会</w:t>
      </w:r>
      <w:r>
        <w:rPr>
          <w:rFonts w:ascii="仿宋_GB2312" w:eastAsia="仿宋_GB2312" w:hint="eastAsia"/>
          <w:sz w:val="32"/>
          <w:szCs w:val="32"/>
        </w:rPr>
        <w:t>办公室</w:t>
      </w:r>
      <w:r w:rsidRPr="00FE51B0">
        <w:rPr>
          <w:rFonts w:ascii="仿宋_GB2312" w:eastAsia="仿宋_GB2312" w:hint="eastAsia"/>
          <w:sz w:val="32"/>
          <w:szCs w:val="32"/>
        </w:rPr>
        <w:t>，处理意见经</w:t>
      </w:r>
      <w:r>
        <w:rPr>
          <w:rFonts w:ascii="仿宋_GB2312" w:eastAsia="仿宋_GB2312" w:hint="eastAsia"/>
          <w:sz w:val="32"/>
          <w:szCs w:val="32"/>
        </w:rPr>
        <w:t>学院学位评定委员会</w:t>
      </w:r>
      <w:r w:rsidRPr="00FE51B0">
        <w:rPr>
          <w:rFonts w:ascii="仿宋_GB2312" w:eastAsia="仿宋_GB2312" w:hint="eastAsia"/>
          <w:sz w:val="32"/>
          <w:szCs w:val="32"/>
        </w:rPr>
        <w:t>批准后通知学生本人。</w:t>
      </w:r>
    </w:p>
    <w:p w:rsidR="00615901" w:rsidRPr="00FE51B0" w:rsidRDefault="00615901" w:rsidP="00DC3EFB">
      <w:pPr>
        <w:pStyle w:val="a5"/>
        <w:spacing w:before="0" w:beforeAutospacing="0" w:after="0" w:afterAutospacing="0"/>
        <w:ind w:firstLineChars="200" w:firstLine="640"/>
        <w:rPr>
          <w:rFonts w:ascii="仿宋_GB2312" w:eastAsia="仿宋_GB2312"/>
          <w:sz w:val="32"/>
          <w:szCs w:val="32"/>
        </w:rPr>
      </w:pPr>
    </w:p>
    <w:p w:rsidR="00615901" w:rsidRPr="00CA323F" w:rsidRDefault="00615901" w:rsidP="00DC3EFB">
      <w:pPr>
        <w:pStyle w:val="a5"/>
        <w:spacing w:before="0" w:beforeAutospacing="0" w:after="0" w:afterAutospacing="0"/>
        <w:jc w:val="center"/>
        <w:rPr>
          <w:rFonts w:ascii="仿宋_GB2312" w:eastAsia="仿宋_GB2312"/>
          <w:b/>
          <w:sz w:val="32"/>
          <w:szCs w:val="32"/>
        </w:rPr>
      </w:pPr>
      <w:r w:rsidRPr="00CA323F">
        <w:rPr>
          <w:rFonts w:ascii="仿宋_GB2312" w:eastAsia="仿宋_GB2312" w:hint="eastAsia"/>
          <w:b/>
          <w:sz w:val="32"/>
          <w:szCs w:val="32"/>
        </w:rPr>
        <w:lastRenderedPageBreak/>
        <w:t>第六章　附则</w:t>
      </w:r>
    </w:p>
    <w:p w:rsidR="00615901" w:rsidRDefault="00615901" w:rsidP="00DC3EFB">
      <w:pPr>
        <w:pStyle w:val="a5"/>
        <w:spacing w:before="0" w:beforeAutospacing="0" w:after="0" w:afterAutospacing="0"/>
        <w:ind w:firstLineChars="200" w:firstLine="640"/>
        <w:rPr>
          <w:rFonts w:ascii="仿宋_GB2312" w:eastAsia="仿宋_GB2312"/>
          <w:sz w:val="32"/>
          <w:szCs w:val="32"/>
        </w:rPr>
      </w:pPr>
    </w:p>
    <w:p w:rsidR="00615901" w:rsidRDefault="00615901" w:rsidP="00DC3EFB">
      <w:pPr>
        <w:pStyle w:val="a5"/>
        <w:spacing w:before="0" w:beforeAutospacing="0" w:after="0" w:afterAutospacing="0"/>
        <w:ind w:firstLineChars="200" w:firstLine="640"/>
        <w:rPr>
          <w:rFonts w:ascii="仿宋_GB2312" w:eastAsia="仿宋_GB2312"/>
          <w:sz w:val="32"/>
          <w:szCs w:val="32"/>
        </w:rPr>
      </w:pPr>
      <w:r w:rsidRPr="00FE51B0">
        <w:rPr>
          <w:rFonts w:ascii="仿宋_GB2312" w:eastAsia="仿宋_GB2312" w:hint="eastAsia"/>
          <w:sz w:val="32"/>
          <w:szCs w:val="32"/>
        </w:rPr>
        <w:t>第十</w:t>
      </w:r>
      <w:r>
        <w:rPr>
          <w:rFonts w:ascii="仿宋_GB2312" w:eastAsia="仿宋_GB2312" w:hint="eastAsia"/>
          <w:sz w:val="32"/>
          <w:szCs w:val="32"/>
        </w:rPr>
        <w:t>九</w:t>
      </w:r>
      <w:r w:rsidRPr="00FE51B0">
        <w:rPr>
          <w:rFonts w:ascii="仿宋_GB2312" w:eastAsia="仿宋_GB2312" w:hint="eastAsia"/>
          <w:sz w:val="32"/>
          <w:szCs w:val="32"/>
        </w:rPr>
        <w:t>条　本细则适用于普通</w:t>
      </w:r>
      <w:r>
        <w:rPr>
          <w:rFonts w:ascii="仿宋_GB2312" w:eastAsia="仿宋_GB2312" w:hint="eastAsia"/>
          <w:sz w:val="32"/>
          <w:szCs w:val="32"/>
        </w:rPr>
        <w:t>高等教育本科学生</w:t>
      </w:r>
      <w:r w:rsidRPr="00FE51B0">
        <w:rPr>
          <w:rFonts w:ascii="仿宋_GB2312" w:eastAsia="仿宋_GB2312" w:hint="eastAsia"/>
          <w:sz w:val="32"/>
          <w:szCs w:val="32"/>
        </w:rPr>
        <w:t>及成人</w:t>
      </w:r>
      <w:r>
        <w:rPr>
          <w:rFonts w:ascii="仿宋_GB2312" w:eastAsia="仿宋_GB2312" w:hint="eastAsia"/>
          <w:sz w:val="32"/>
          <w:szCs w:val="32"/>
        </w:rPr>
        <w:t>高等教育</w:t>
      </w:r>
      <w:r w:rsidRPr="00FE51B0">
        <w:rPr>
          <w:rFonts w:ascii="仿宋_GB2312" w:eastAsia="仿宋_GB2312" w:hint="eastAsia"/>
          <w:sz w:val="32"/>
          <w:szCs w:val="32"/>
        </w:rPr>
        <w:t xml:space="preserve">本科学生。 </w:t>
      </w:r>
    </w:p>
    <w:p w:rsidR="00615901" w:rsidRDefault="00615901" w:rsidP="00DC3EFB">
      <w:pPr>
        <w:pStyle w:val="a5"/>
        <w:spacing w:before="0" w:beforeAutospacing="0" w:after="0" w:afterAutospacing="0"/>
        <w:ind w:firstLineChars="200" w:firstLine="640"/>
        <w:rPr>
          <w:rFonts w:ascii="仿宋_GB2312" w:eastAsia="仿宋_GB2312"/>
          <w:sz w:val="32"/>
          <w:szCs w:val="32"/>
        </w:rPr>
      </w:pPr>
      <w:r>
        <w:rPr>
          <w:rFonts w:ascii="仿宋_GB2312" w:eastAsia="仿宋_GB2312" w:hint="eastAsia"/>
          <w:sz w:val="32"/>
          <w:szCs w:val="32"/>
        </w:rPr>
        <w:t>第二十条  学位授予工作，要坚持标准，严格要求，公正合理，保证质量。如发现在学位授予过程中有舞弊行为，严肃处理，并撤销所授予的学位。</w:t>
      </w:r>
    </w:p>
    <w:p w:rsidR="00615901" w:rsidRPr="00FE51B0" w:rsidRDefault="00615901" w:rsidP="00DC3EFB">
      <w:pPr>
        <w:pStyle w:val="a5"/>
        <w:spacing w:before="0" w:beforeAutospacing="0" w:after="0" w:afterAutospacing="0" w:line="500" w:lineRule="exact"/>
        <w:ind w:firstLineChars="200" w:firstLine="640"/>
        <w:rPr>
          <w:rFonts w:ascii="仿宋_GB2312" w:eastAsia="仿宋_GB2312"/>
          <w:sz w:val="32"/>
          <w:szCs w:val="32"/>
        </w:rPr>
      </w:pPr>
      <w:r>
        <w:rPr>
          <w:rFonts w:ascii="仿宋_GB2312" w:eastAsia="仿宋_GB2312" w:hint="eastAsia"/>
          <w:sz w:val="32"/>
          <w:szCs w:val="32"/>
        </w:rPr>
        <w:t>第二十一条  学位证书遗失不能补发。</w:t>
      </w:r>
    </w:p>
    <w:p w:rsidR="00615901" w:rsidRPr="00FE51B0" w:rsidRDefault="00615901" w:rsidP="00DC3EFB">
      <w:pPr>
        <w:pStyle w:val="a5"/>
        <w:spacing w:before="0" w:beforeAutospacing="0" w:after="0" w:afterAutospacing="0" w:line="500" w:lineRule="exact"/>
        <w:ind w:firstLineChars="200" w:firstLine="640"/>
        <w:rPr>
          <w:rFonts w:ascii="仿宋_GB2312" w:eastAsia="仿宋_GB2312"/>
          <w:sz w:val="32"/>
          <w:szCs w:val="32"/>
        </w:rPr>
      </w:pPr>
      <w:r>
        <w:rPr>
          <w:rFonts w:ascii="仿宋_GB2312" w:eastAsia="仿宋_GB2312" w:hint="eastAsia"/>
          <w:sz w:val="32"/>
          <w:szCs w:val="32"/>
        </w:rPr>
        <w:t>第二十二</w:t>
      </w:r>
      <w:r w:rsidRPr="00FE51B0">
        <w:rPr>
          <w:rFonts w:ascii="仿宋_GB2312" w:eastAsia="仿宋_GB2312" w:hint="eastAsia"/>
          <w:sz w:val="32"/>
          <w:szCs w:val="32"/>
        </w:rPr>
        <w:t>条  本细则自公布之日始实施</w:t>
      </w:r>
      <w:r>
        <w:rPr>
          <w:rFonts w:ascii="仿宋_GB2312" w:eastAsia="仿宋_GB2312" w:hint="eastAsia"/>
          <w:sz w:val="32"/>
          <w:szCs w:val="32"/>
        </w:rPr>
        <w:t>，如遇与本细则不一致的规定以本细则为准</w:t>
      </w:r>
      <w:r w:rsidRPr="00FE51B0">
        <w:rPr>
          <w:rFonts w:ascii="仿宋_GB2312" w:eastAsia="仿宋_GB2312" w:hint="eastAsia"/>
          <w:sz w:val="32"/>
          <w:szCs w:val="32"/>
        </w:rPr>
        <w:t>。</w:t>
      </w:r>
    </w:p>
    <w:p w:rsidR="00615901" w:rsidRPr="00FE51B0" w:rsidRDefault="00615901" w:rsidP="00DC3EFB">
      <w:pPr>
        <w:pStyle w:val="a5"/>
        <w:spacing w:before="0" w:beforeAutospacing="0" w:after="0" w:afterAutospacing="0" w:line="500" w:lineRule="exact"/>
        <w:ind w:firstLineChars="200" w:firstLine="640"/>
        <w:rPr>
          <w:rFonts w:ascii="仿宋_GB2312" w:eastAsia="仿宋_GB2312"/>
          <w:sz w:val="32"/>
          <w:szCs w:val="32"/>
        </w:rPr>
      </w:pPr>
      <w:r w:rsidRPr="00FE51B0">
        <w:rPr>
          <w:rFonts w:ascii="仿宋_GB2312" w:eastAsia="仿宋_GB2312" w:hint="eastAsia"/>
          <w:sz w:val="32"/>
          <w:szCs w:val="32"/>
        </w:rPr>
        <w:t>第二十</w:t>
      </w:r>
      <w:r>
        <w:rPr>
          <w:rFonts w:ascii="仿宋_GB2312" w:eastAsia="仿宋_GB2312" w:hint="eastAsia"/>
          <w:sz w:val="32"/>
          <w:szCs w:val="32"/>
        </w:rPr>
        <w:t>三</w:t>
      </w:r>
      <w:r w:rsidRPr="00FE51B0">
        <w:rPr>
          <w:rFonts w:ascii="仿宋_GB2312" w:eastAsia="仿宋_GB2312" w:hint="eastAsia"/>
          <w:sz w:val="32"/>
          <w:szCs w:val="32"/>
        </w:rPr>
        <w:t>条　本细则的修改权、解释权属学院学位评定委员会。</w:t>
      </w:r>
    </w:p>
    <w:p w:rsidR="00757B94" w:rsidRDefault="00757B94"/>
    <w:sectPr w:rsidR="00757B94" w:rsidSect="00DC3EFB">
      <w:footerReference w:type="even" r:id="rId38"/>
      <w:footerReference w:type="default" r:id="rId39"/>
      <w:pgSz w:w="11907" w:h="16840" w:code="9"/>
      <w:pgMar w:top="1418" w:right="1418" w:bottom="1418" w:left="1418" w:header="851" w:footer="992" w:gutter="0"/>
      <w:pgNumType w:fmt="numberInDash"/>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11C" w:rsidRDefault="00D9611C" w:rsidP="00615901">
      <w:r>
        <w:separator/>
      </w:r>
    </w:p>
  </w:endnote>
  <w:endnote w:type="continuationSeparator" w:id="0">
    <w:p w:rsidR="00D9611C" w:rsidRDefault="00D9611C" w:rsidP="00615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FZXiaoBiaoSong-B05S">
    <w:altName w:val="仿宋"/>
    <w:panose1 w:val="00000000000000000000"/>
    <w:charset w:val="86"/>
    <w:family w:val="script"/>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舒体">
    <w:panose1 w:val="02010601030101010101"/>
    <w:charset w:val="86"/>
    <w:family w:val="auto"/>
    <w:pitch w:val="variable"/>
    <w:sig w:usb0="00000003"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草檀斋毛泽东字体">
    <w:altName w:val="宋体"/>
    <w:charset w:val="86"/>
    <w:family w:val="auto"/>
    <w:pitch w:val="variable"/>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separate"/>
    </w:r>
    <w:r>
      <w:rPr>
        <w:rStyle w:val="ac"/>
        <w:noProof/>
      </w:rPr>
      <w:t>- 274 -</w:t>
    </w:r>
    <w:r>
      <w:rPr>
        <w:rStyle w:val="ac"/>
      </w:rPr>
      <w:fldChar w:fldCharType="end"/>
    </w:r>
  </w:p>
  <w:p w:rsidR="00DC3EFB" w:rsidRDefault="00DC3EFB" w:rsidP="00DC3EFB">
    <w:pPr>
      <w:pStyle w:val="a4"/>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separate"/>
    </w:r>
    <w:r w:rsidR="008816E4">
      <w:rPr>
        <w:rStyle w:val="ac"/>
        <w:noProof/>
      </w:rPr>
      <w:t>- 380 -</w:t>
    </w:r>
    <w:r>
      <w:rPr>
        <w:rStyle w:val="ac"/>
      </w:rPr>
      <w:fldChar w:fldCharType="end"/>
    </w:r>
  </w:p>
  <w:p w:rsidR="00DC3EFB" w:rsidRPr="00DD1852" w:rsidRDefault="00DC3EFB" w:rsidP="00DC3EFB">
    <w:pPr>
      <w:pStyle w:val="a4"/>
      <w:ind w:right="360" w:firstLine="360"/>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pPr>
      <w:pStyle w:val="a4"/>
    </w:pPr>
    <w:r>
      <w:rPr>
        <w:rStyle w:val="ac"/>
      </w:rPr>
      <w:fldChar w:fldCharType="begin"/>
    </w:r>
    <w:r>
      <w:rPr>
        <w:rStyle w:val="ac"/>
      </w:rPr>
      <w:instrText xml:space="preserve"> PAGE </w:instrText>
    </w:r>
    <w:r>
      <w:rPr>
        <w:rStyle w:val="ac"/>
      </w:rPr>
      <w:fldChar w:fldCharType="separate"/>
    </w:r>
    <w:r>
      <w:rPr>
        <w:rStyle w:val="ac"/>
        <w:noProof/>
      </w:rPr>
      <w:t>- 168 -</w:t>
    </w:r>
    <w:r>
      <w:rPr>
        <w:rStyle w:val="ac"/>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jc w:val="right"/>
    </w:pPr>
    <w:r>
      <w:rPr>
        <w:rStyle w:val="ac"/>
      </w:rPr>
      <w:fldChar w:fldCharType="begin"/>
    </w:r>
    <w:r>
      <w:rPr>
        <w:rStyle w:val="ac"/>
      </w:rPr>
      <w:instrText xml:space="preserve"> PAGE </w:instrText>
    </w:r>
    <w:r>
      <w:rPr>
        <w:rStyle w:val="ac"/>
      </w:rPr>
      <w:fldChar w:fldCharType="separate"/>
    </w:r>
    <w:r w:rsidR="008816E4">
      <w:rPr>
        <w:rStyle w:val="ac"/>
        <w:noProof/>
      </w:rPr>
      <w:t>- 451 -</w:t>
    </w:r>
    <w:r>
      <w:rPr>
        <w:rStyle w:val="ac"/>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separate"/>
    </w:r>
    <w:r>
      <w:rPr>
        <w:rStyle w:val="ac"/>
        <w:noProof/>
      </w:rPr>
      <w:t>- 176 -</w:t>
    </w:r>
    <w:r>
      <w:rPr>
        <w:rStyle w:val="ac"/>
      </w:rPr>
      <w:fldChar w:fldCharType="end"/>
    </w:r>
  </w:p>
  <w:p w:rsidR="00DC3EFB" w:rsidRDefault="00DC3EFB" w:rsidP="00DC3EFB">
    <w:pPr>
      <w:pStyle w:val="a4"/>
      <w:ind w:right="360" w:firstLine="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framePr w:wrap="around" w:vAnchor="text" w:hAnchor="margin" w:xAlign="outside" w:y="1"/>
      <w:rPr>
        <w:rStyle w:val="ac"/>
      </w:rPr>
    </w:pPr>
  </w:p>
  <w:p w:rsidR="00DC3EFB" w:rsidRDefault="00DC3EFB" w:rsidP="00DC3EFB">
    <w:pPr>
      <w:pStyle w:val="a4"/>
      <w:jc w:val="right"/>
    </w:pPr>
    <w:r>
      <w:rPr>
        <w:rStyle w:val="ac"/>
      </w:rPr>
      <w:fldChar w:fldCharType="begin"/>
    </w:r>
    <w:r>
      <w:rPr>
        <w:rStyle w:val="ac"/>
      </w:rPr>
      <w:instrText xml:space="preserve"> PAGE </w:instrText>
    </w:r>
    <w:r>
      <w:rPr>
        <w:rStyle w:val="ac"/>
      </w:rPr>
      <w:fldChar w:fldCharType="separate"/>
    </w:r>
    <w:r w:rsidR="008816E4">
      <w:rPr>
        <w:rStyle w:val="ac"/>
        <w:noProof/>
      </w:rPr>
      <w:t>- 460 -</w:t>
    </w:r>
    <w:r>
      <w:rPr>
        <w:rStyle w:val="ac"/>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ind w:right="360"/>
    </w:pPr>
    <w:r w:rsidRPr="005E6F0F">
      <w:fldChar w:fldCharType="begin"/>
    </w:r>
    <w:r w:rsidRPr="005E6F0F">
      <w:instrText xml:space="preserve"> PAGE </w:instrText>
    </w:r>
    <w:r w:rsidRPr="005E6F0F">
      <w:fldChar w:fldCharType="separate"/>
    </w:r>
    <w:r>
      <w:rPr>
        <w:noProof/>
      </w:rPr>
      <w:t>- 276 -</w:t>
    </w:r>
    <w:r w:rsidRPr="005E6F0F">
      <w:fldChar w:fldCharType="end"/>
    </w:r>
    <w:r w:rsidRPr="005E6F0F">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pPr>
      <w:pStyle w:val="a4"/>
      <w:framePr w:wrap="around" w:vAnchor="text" w:hAnchor="margin" w:xAlign="outside" w:y="1"/>
      <w:rPr>
        <w:rStyle w:val="ac"/>
      </w:rPr>
    </w:pPr>
    <w:r w:rsidRPr="00113DB3">
      <w:rPr>
        <w:rStyle w:val="ac"/>
        <w:kern w:val="0"/>
        <w:szCs w:val="21"/>
      </w:rPr>
      <w:t xml:space="preserve"> </w:t>
    </w:r>
    <w:r w:rsidRPr="00113DB3">
      <w:rPr>
        <w:rStyle w:val="ac"/>
        <w:kern w:val="0"/>
        <w:szCs w:val="21"/>
      </w:rPr>
      <w:fldChar w:fldCharType="begin"/>
    </w:r>
    <w:r w:rsidRPr="00113DB3">
      <w:rPr>
        <w:rStyle w:val="ac"/>
        <w:kern w:val="0"/>
        <w:szCs w:val="21"/>
      </w:rPr>
      <w:instrText xml:space="preserve"> PAGE </w:instrText>
    </w:r>
    <w:r w:rsidRPr="00113DB3">
      <w:rPr>
        <w:rStyle w:val="ac"/>
        <w:kern w:val="0"/>
        <w:szCs w:val="21"/>
      </w:rPr>
      <w:fldChar w:fldCharType="separate"/>
    </w:r>
    <w:r w:rsidR="008816E4">
      <w:rPr>
        <w:rStyle w:val="ac"/>
        <w:noProof/>
        <w:kern w:val="0"/>
        <w:szCs w:val="21"/>
      </w:rPr>
      <w:t>- 484 -</w:t>
    </w:r>
    <w:r w:rsidRPr="00113DB3">
      <w:rPr>
        <w:rStyle w:val="ac"/>
        <w:kern w:val="0"/>
        <w:szCs w:val="21"/>
      </w:rPr>
      <w:fldChar w:fldCharType="end"/>
    </w:r>
    <w:r w:rsidRPr="00113DB3">
      <w:rPr>
        <w:rStyle w:val="ac"/>
        <w:kern w:val="0"/>
        <w:szCs w:val="21"/>
      </w:rPr>
      <w:t xml:space="preserve"> </w:t>
    </w:r>
  </w:p>
  <w:p w:rsidR="00DC3EFB" w:rsidRDefault="00DC3EFB" w:rsidP="00DC3EF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jc w:val="right"/>
    </w:pPr>
    <w:r>
      <w:rPr>
        <w:rStyle w:val="ac"/>
      </w:rPr>
      <w:fldChar w:fldCharType="begin"/>
    </w:r>
    <w:r>
      <w:rPr>
        <w:rStyle w:val="ac"/>
      </w:rPr>
      <w:instrText xml:space="preserve"> PAGE </w:instrText>
    </w:r>
    <w:r>
      <w:rPr>
        <w:rStyle w:val="ac"/>
      </w:rPr>
      <w:fldChar w:fldCharType="separate"/>
    </w:r>
    <w:r w:rsidR="008816E4">
      <w:rPr>
        <w:rStyle w:val="ac"/>
        <w:noProof/>
      </w:rPr>
      <w:t>1</w:t>
    </w:r>
    <w:r>
      <w:rPr>
        <w:rStyle w:val="ac"/>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pPr>
      <w:pStyle w:val="a4"/>
    </w:pPr>
    <w:r>
      <w:rPr>
        <w:rStyle w:val="ac"/>
      </w:rPr>
      <w:fldChar w:fldCharType="begin"/>
    </w:r>
    <w:r>
      <w:rPr>
        <w:rStyle w:val="ac"/>
      </w:rPr>
      <w:instrText xml:space="preserve"> PAGE </w:instrText>
    </w:r>
    <w:r>
      <w:rPr>
        <w:rStyle w:val="ac"/>
      </w:rPr>
      <w:fldChar w:fldCharType="separate"/>
    </w:r>
    <w:r>
      <w:rPr>
        <w:rStyle w:val="ac"/>
        <w:noProof/>
      </w:rPr>
      <w:t>- 90 -</w:t>
    </w:r>
    <w:r>
      <w:rPr>
        <w:rStyle w:val="ac"/>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jc w:val="right"/>
    </w:pPr>
    <w:r>
      <w:rPr>
        <w:rStyle w:val="ac"/>
      </w:rPr>
      <w:fldChar w:fldCharType="begin"/>
    </w:r>
    <w:r>
      <w:rPr>
        <w:rStyle w:val="ac"/>
      </w:rPr>
      <w:instrText xml:space="preserve"> PAGE </w:instrText>
    </w:r>
    <w:r>
      <w:rPr>
        <w:rStyle w:val="ac"/>
      </w:rPr>
      <w:fldChar w:fldCharType="separate"/>
    </w:r>
    <w:r w:rsidR="008816E4">
      <w:rPr>
        <w:rStyle w:val="ac"/>
        <w:noProof/>
      </w:rPr>
      <w:t>- 66 -</w:t>
    </w:r>
    <w:r>
      <w:rPr>
        <w:rStyle w:val="ac"/>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tabs>
        <w:tab w:val="clear" w:pos="4153"/>
        <w:tab w:val="clear" w:pos="8306"/>
        <w:tab w:val="left" w:pos="765"/>
      </w:tabs>
      <w:jc w:val="both"/>
    </w:pPr>
    <w:r>
      <w:rPr>
        <w:rStyle w:val="ac"/>
      </w:rPr>
      <w:fldChar w:fldCharType="begin"/>
    </w:r>
    <w:r>
      <w:rPr>
        <w:rStyle w:val="ac"/>
      </w:rPr>
      <w:instrText xml:space="preserve"> PAGE </w:instrText>
    </w:r>
    <w:r>
      <w:rPr>
        <w:rStyle w:val="ac"/>
      </w:rPr>
      <w:fldChar w:fldCharType="separate"/>
    </w:r>
    <w:r>
      <w:rPr>
        <w:rStyle w:val="ac"/>
        <w:noProof/>
      </w:rPr>
      <w:t>- 276 -</w:t>
    </w:r>
    <w:r>
      <w:rPr>
        <w:rStyle w:val="ac"/>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ind w:right="90"/>
      <w:jc w:val="right"/>
    </w:pPr>
    <w:r>
      <w:rPr>
        <w:rStyle w:val="ac"/>
      </w:rPr>
      <w:fldChar w:fldCharType="begin"/>
    </w:r>
    <w:r>
      <w:rPr>
        <w:rStyle w:val="ac"/>
      </w:rPr>
      <w:instrText xml:space="preserve"> PAGE </w:instrText>
    </w:r>
    <w:r>
      <w:rPr>
        <w:rStyle w:val="ac"/>
      </w:rPr>
      <w:fldChar w:fldCharType="separate"/>
    </w:r>
    <w:r w:rsidR="008816E4">
      <w:rPr>
        <w:rStyle w:val="ac"/>
        <w:noProof/>
      </w:rPr>
      <w:t>- 99 -</w:t>
    </w:r>
    <w:r>
      <w:rPr>
        <w:rStyle w:val="ac"/>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ind w:right="360"/>
    </w:pPr>
    <w:r w:rsidRPr="005E6F0F">
      <w:fldChar w:fldCharType="begin"/>
    </w:r>
    <w:r w:rsidRPr="005E6F0F">
      <w:instrText xml:space="preserve"> PAGE </w:instrText>
    </w:r>
    <w:r w:rsidRPr="005E6F0F">
      <w:fldChar w:fldCharType="separate"/>
    </w:r>
    <w:r>
      <w:rPr>
        <w:noProof/>
      </w:rPr>
      <w:t>- 302 -</w:t>
    </w:r>
    <w:r w:rsidRPr="005E6F0F">
      <w:fldChar w:fldCharType="end"/>
    </w:r>
    <w:r w:rsidRPr="005E6F0F">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pPr>
      <w:pStyle w:val="a4"/>
      <w:framePr w:wrap="around" w:vAnchor="text" w:hAnchor="margin" w:xAlign="outside" w:y="1"/>
      <w:rPr>
        <w:rStyle w:val="ac"/>
      </w:rPr>
    </w:pPr>
    <w:r w:rsidRPr="00113DB3">
      <w:rPr>
        <w:rStyle w:val="ac"/>
        <w:kern w:val="0"/>
        <w:szCs w:val="21"/>
      </w:rPr>
      <w:t xml:space="preserve"> </w:t>
    </w:r>
    <w:r w:rsidRPr="00113DB3">
      <w:rPr>
        <w:rStyle w:val="ac"/>
        <w:kern w:val="0"/>
        <w:szCs w:val="21"/>
      </w:rPr>
      <w:fldChar w:fldCharType="begin"/>
    </w:r>
    <w:r w:rsidRPr="00113DB3">
      <w:rPr>
        <w:rStyle w:val="ac"/>
        <w:kern w:val="0"/>
        <w:szCs w:val="21"/>
      </w:rPr>
      <w:instrText xml:space="preserve"> PAGE </w:instrText>
    </w:r>
    <w:r w:rsidRPr="00113DB3">
      <w:rPr>
        <w:rStyle w:val="ac"/>
        <w:kern w:val="0"/>
        <w:szCs w:val="21"/>
      </w:rPr>
      <w:fldChar w:fldCharType="separate"/>
    </w:r>
    <w:r w:rsidR="008816E4">
      <w:rPr>
        <w:rStyle w:val="ac"/>
        <w:noProof/>
        <w:kern w:val="0"/>
        <w:szCs w:val="21"/>
      </w:rPr>
      <w:t>- 303 -</w:t>
    </w:r>
    <w:r w:rsidRPr="00113DB3">
      <w:rPr>
        <w:rStyle w:val="ac"/>
        <w:kern w:val="0"/>
        <w:szCs w:val="21"/>
      </w:rPr>
      <w:fldChar w:fldCharType="end"/>
    </w:r>
    <w:r w:rsidRPr="00113DB3">
      <w:rPr>
        <w:rStyle w:val="ac"/>
        <w:kern w:val="0"/>
        <w:szCs w:val="21"/>
      </w:rPr>
      <w:t xml:space="preserve"> </w:t>
    </w:r>
  </w:p>
  <w:p w:rsidR="00DC3EFB" w:rsidRDefault="00DC3EFB" w:rsidP="00DC3EFB">
    <w:pPr>
      <w:pStyle w:val="a4"/>
      <w:ind w:right="360"/>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4"/>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separate"/>
    </w:r>
    <w:r>
      <w:rPr>
        <w:rStyle w:val="ac"/>
        <w:noProof/>
      </w:rPr>
      <w:t>- 52 -</w:t>
    </w:r>
    <w:r>
      <w:rPr>
        <w:rStyle w:val="ac"/>
      </w:rPr>
      <w:fldChar w:fldCharType="end"/>
    </w:r>
  </w:p>
  <w:p w:rsidR="00DC3EFB" w:rsidRDefault="00DC3EFB" w:rsidP="00DC3EFB">
    <w:pPr>
      <w:pStyle w:val="a4"/>
      <w:ind w:right="720" w:firstLine="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11C" w:rsidRDefault="00D9611C" w:rsidP="00615901">
      <w:r>
        <w:separator/>
      </w:r>
    </w:p>
  </w:footnote>
  <w:footnote w:type="continuationSeparator" w:id="0">
    <w:p w:rsidR="00D9611C" w:rsidRDefault="00D9611C" w:rsidP="00615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jc w:val="both"/>
    </w:pPr>
    <w:r>
      <w:rPr>
        <w:rFonts w:hint="eastAsia"/>
      </w:rPr>
      <w:t>吉林医药学院教学管理文件汇编</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wordWrap w:val="0"/>
      <w:jc w:val="right"/>
    </w:pPr>
    <w:r>
      <w:rPr>
        <w:rFonts w:hint="eastAsia"/>
      </w:rPr>
      <w:t xml:space="preserve">                                                 </w:t>
    </w:r>
    <w:r>
      <w:rPr>
        <w:rFonts w:hint="eastAsia"/>
      </w:rPr>
      <w:t>第二部分</w:t>
    </w:r>
    <w:r>
      <w:rPr>
        <w:rFonts w:hint="eastAsia"/>
      </w:rPr>
      <w:t xml:space="preserve">  </w:t>
    </w:r>
    <w:r>
      <w:rPr>
        <w:rFonts w:hint="eastAsia"/>
      </w:rPr>
      <w:t>学校教学管理文件——指导性文件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jc w:val="both"/>
    </w:pPr>
    <w:r>
      <w:rPr>
        <w:rFonts w:hint="eastAsia"/>
      </w:rPr>
      <w:t>吉林医药学院教学管理文件汇编</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jc w:val="right"/>
    </w:pPr>
    <w:r>
      <w:rPr>
        <w:rFonts w:hint="eastAsia"/>
      </w:rPr>
      <w:t>第二部分</w:t>
    </w:r>
    <w:r>
      <w:rPr>
        <w:rFonts w:hint="eastAsia"/>
      </w:rPr>
      <w:t xml:space="preserve">  </w:t>
    </w:r>
    <w:r>
      <w:rPr>
        <w:rFonts w:hint="eastAsia"/>
      </w:rPr>
      <w:t>学校教学管理文件——教材建设与管理</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Pr="00100B66" w:rsidRDefault="00DC3EFB" w:rsidP="00DC3EFB">
    <w:pPr>
      <w:pStyle w:val="a3"/>
      <w:jc w:val="both"/>
      <w:rPr>
        <w:rFonts w:ascii="宋体" w:hAnsi="宋体"/>
      </w:rPr>
    </w:pPr>
    <w:r>
      <w:rPr>
        <w:rFonts w:hint="eastAsia"/>
      </w:rPr>
      <w:t xml:space="preserve"> </w:t>
    </w:r>
    <w:r w:rsidRPr="00100B66">
      <w:rPr>
        <w:rFonts w:ascii="宋体" w:hAnsi="宋体" w:hint="eastAsia"/>
      </w:rPr>
      <w:t>吉林医药学院教学管理文件汇编</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jc w:val="right"/>
    </w:pPr>
    <w:r>
      <w:rPr>
        <w:rFonts w:hint="eastAsia"/>
      </w:rPr>
      <w:t>第二部分</w:t>
    </w:r>
    <w:r>
      <w:rPr>
        <w:rFonts w:hint="eastAsia"/>
      </w:rPr>
      <w:t xml:space="preserve">  </w:t>
    </w:r>
    <w:r>
      <w:rPr>
        <w:rFonts w:hint="eastAsia"/>
      </w:rPr>
      <w:t>学校教学管理文件——常规教学管理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jc w:val="right"/>
    </w:pPr>
    <w:r>
      <w:rPr>
        <w:rFonts w:hint="eastAsia"/>
      </w:rPr>
      <w:t>第二部分</w:t>
    </w:r>
    <w:r>
      <w:rPr>
        <w:rFonts w:hint="eastAsia"/>
      </w:rPr>
      <w:t xml:space="preserve">  </w:t>
    </w:r>
    <w:r>
      <w:rPr>
        <w:rFonts w:hint="eastAsia"/>
      </w:rPr>
      <w:t>学校教学管理文件——实践与实习管理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jc w:val="both"/>
    </w:pPr>
    <w:r>
      <w:rPr>
        <w:rFonts w:hint="eastAsia"/>
      </w:rPr>
      <w:t>吉林医药学院教学管理文件汇编</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ind w:right="90"/>
      <w:jc w:val="right"/>
    </w:pPr>
    <w:r>
      <w:rPr>
        <w:rFonts w:hint="eastAsia"/>
      </w:rPr>
      <w:t>第二部分</w:t>
    </w:r>
    <w:r>
      <w:rPr>
        <w:rFonts w:hint="eastAsia"/>
      </w:rPr>
      <w:t xml:space="preserve">  </w:t>
    </w:r>
    <w:r>
      <w:rPr>
        <w:rFonts w:hint="eastAsia"/>
      </w:rPr>
      <w:t>学校教学管理文件——培养方案与计划管理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jc w:val="both"/>
    </w:pPr>
    <w:r>
      <w:rPr>
        <w:rFonts w:hint="eastAsia"/>
      </w:rPr>
      <w:t>吉林医药学院教学管理文件汇编</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Pr="000977D7" w:rsidRDefault="00DC3EFB" w:rsidP="00DC3EFB">
    <w:pPr>
      <w:pStyle w:val="a3"/>
      <w:jc w:val="right"/>
    </w:pPr>
    <w:r>
      <w:rPr>
        <w:rFonts w:hint="eastAsia"/>
      </w:rPr>
      <w:t>第二部分</w:t>
    </w:r>
    <w:r>
      <w:rPr>
        <w:rFonts w:hint="eastAsia"/>
      </w:rPr>
      <w:t xml:space="preserve">  </w:t>
    </w:r>
    <w:r>
      <w:rPr>
        <w:rFonts w:hint="eastAsia"/>
      </w:rPr>
      <w:t>学校教学管理文件——质量控制与管理</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jc w:val="both"/>
    </w:pPr>
    <w:r>
      <w:rPr>
        <w:rFonts w:hint="eastAsia"/>
      </w:rPr>
      <w:t>吉林医药学院教学管理文件汇编</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jc w:val="right"/>
    </w:pPr>
    <w:r>
      <w:rPr>
        <w:rFonts w:hint="eastAsia"/>
      </w:rPr>
      <w:t>第二部分</w:t>
    </w:r>
    <w:r>
      <w:rPr>
        <w:rFonts w:hint="eastAsia"/>
      </w:rPr>
      <w:t xml:space="preserve">  </w:t>
    </w:r>
    <w:r>
      <w:rPr>
        <w:rFonts w:hint="eastAsia"/>
      </w:rPr>
      <w:t>学校教学管理文件——质量控制与管理</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EFB" w:rsidRDefault="00DC3EFB" w:rsidP="00DC3EFB">
    <w:pPr>
      <w:pStyle w:val="a3"/>
      <w:jc w:val="both"/>
    </w:pPr>
    <w:r>
      <w:rPr>
        <w:rFonts w:hint="eastAsia"/>
      </w:rPr>
      <w:t>吉林医药学院教学管理文件汇编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450C"/>
    <w:multiLevelType w:val="hybridMultilevel"/>
    <w:tmpl w:val="F2229B76"/>
    <w:lvl w:ilvl="0" w:tplc="5E485C72">
      <w:start w:val="1"/>
      <w:numFmt w:val="decimal"/>
      <w:lvlText w:val="%1、"/>
      <w:lvlJc w:val="left"/>
      <w:pPr>
        <w:tabs>
          <w:tab w:val="num" w:pos="1360"/>
        </w:tabs>
        <w:ind w:left="1360" w:hanging="720"/>
      </w:pPr>
      <w:rPr>
        <w:rFonts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
    <w:nsid w:val="00BF5D1C"/>
    <w:multiLevelType w:val="hybridMultilevel"/>
    <w:tmpl w:val="BD04F192"/>
    <w:lvl w:ilvl="0" w:tplc="CAE41812">
      <w:start w:val="1"/>
      <w:numFmt w:val="decimal"/>
      <w:lvlText w:val="%1、"/>
      <w:lvlJc w:val="left"/>
      <w:pPr>
        <w:tabs>
          <w:tab w:val="num" w:pos="1120"/>
        </w:tabs>
        <w:ind w:left="1120" w:hanging="480"/>
      </w:pPr>
      <w:rPr>
        <w:rFonts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2">
    <w:nsid w:val="034B0031"/>
    <w:multiLevelType w:val="hybridMultilevel"/>
    <w:tmpl w:val="EDD0021A"/>
    <w:lvl w:ilvl="0" w:tplc="CA70DB2E">
      <w:start w:val="2"/>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6F473F5"/>
    <w:multiLevelType w:val="hybridMultilevel"/>
    <w:tmpl w:val="732A701A"/>
    <w:lvl w:ilvl="0" w:tplc="7AFED936">
      <w:start w:val="2"/>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095D5FBB"/>
    <w:multiLevelType w:val="hybridMultilevel"/>
    <w:tmpl w:val="B434B11A"/>
    <w:lvl w:ilvl="0" w:tplc="C07622AE">
      <w:start w:val="7"/>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0DC73F8C"/>
    <w:multiLevelType w:val="hybridMultilevel"/>
    <w:tmpl w:val="DD3A9F32"/>
    <w:lvl w:ilvl="0" w:tplc="31B65EB6">
      <w:start w:val="4"/>
      <w:numFmt w:val="japaneseCounting"/>
      <w:lvlText w:val="第%1章"/>
      <w:lvlJc w:val="left"/>
      <w:pPr>
        <w:tabs>
          <w:tab w:val="num" w:pos="1440"/>
        </w:tabs>
        <w:ind w:left="1440" w:hanging="9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nsid w:val="0E421BED"/>
    <w:multiLevelType w:val="hybridMultilevel"/>
    <w:tmpl w:val="6D74548E"/>
    <w:lvl w:ilvl="0" w:tplc="E7EAA444">
      <w:start w:val="4"/>
      <w:numFmt w:val="japaneseCounting"/>
      <w:lvlText w:val="第%1章"/>
      <w:lvlJc w:val="left"/>
      <w:pPr>
        <w:tabs>
          <w:tab w:val="num" w:pos="1442"/>
        </w:tabs>
        <w:ind w:left="1442" w:hanging="96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7">
    <w:nsid w:val="0E94643F"/>
    <w:multiLevelType w:val="hybridMultilevel"/>
    <w:tmpl w:val="FE9081E4"/>
    <w:lvl w:ilvl="0" w:tplc="C6EE169E">
      <w:start w:val="3"/>
      <w:numFmt w:val="japaneseCounting"/>
      <w:lvlText w:val="第%1章"/>
      <w:lvlJc w:val="left"/>
      <w:pPr>
        <w:tabs>
          <w:tab w:val="num" w:pos="1442"/>
        </w:tabs>
        <w:ind w:left="1442" w:hanging="960"/>
      </w:pPr>
      <w:rPr>
        <w:rFonts w:hint="default"/>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8">
    <w:nsid w:val="0FD22775"/>
    <w:multiLevelType w:val="hybridMultilevel"/>
    <w:tmpl w:val="6D501B0E"/>
    <w:lvl w:ilvl="0" w:tplc="D11CBB70">
      <w:start w:val="1"/>
      <w:numFmt w:val="japaneseCounting"/>
      <w:lvlText w:val="第%1节"/>
      <w:lvlJc w:val="left"/>
      <w:pPr>
        <w:tabs>
          <w:tab w:val="num" w:pos="960"/>
        </w:tabs>
        <w:ind w:left="960" w:hanging="9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1579747B"/>
    <w:multiLevelType w:val="hybridMultilevel"/>
    <w:tmpl w:val="62C228E0"/>
    <w:lvl w:ilvl="0" w:tplc="FC8ADA7C">
      <w:start w:val="1"/>
      <w:numFmt w:val="japaneseCounting"/>
      <w:lvlText w:val="第%1节"/>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19520D1D"/>
    <w:multiLevelType w:val="hybridMultilevel"/>
    <w:tmpl w:val="C25CD3EA"/>
    <w:lvl w:ilvl="0" w:tplc="E95C0CDC">
      <w:start w:val="6"/>
      <w:numFmt w:val="japaneseCounting"/>
      <w:lvlText w:val="第%1节"/>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6390201"/>
    <w:multiLevelType w:val="hybridMultilevel"/>
    <w:tmpl w:val="15804F7C"/>
    <w:lvl w:ilvl="0" w:tplc="E420612A">
      <w:start w:val="7"/>
      <w:numFmt w:val="japaneseCounting"/>
      <w:lvlText w:val="第%1章"/>
      <w:lvlJc w:val="left"/>
      <w:pPr>
        <w:tabs>
          <w:tab w:val="num" w:pos="960"/>
        </w:tabs>
        <w:ind w:left="960" w:hanging="9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A925E3"/>
    <w:multiLevelType w:val="hybridMultilevel"/>
    <w:tmpl w:val="DFAA2C2A"/>
    <w:lvl w:ilvl="0" w:tplc="0B9A5388">
      <w:start w:val="6"/>
      <w:numFmt w:val="japaneseCounting"/>
      <w:lvlText w:val="第%1节"/>
      <w:lvlJc w:val="left"/>
      <w:pPr>
        <w:tabs>
          <w:tab w:val="num" w:pos="960"/>
        </w:tabs>
        <w:ind w:left="960" w:hanging="9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2366CE6"/>
    <w:multiLevelType w:val="hybridMultilevel"/>
    <w:tmpl w:val="C8363302"/>
    <w:lvl w:ilvl="0" w:tplc="F970CC94">
      <w:start w:val="1"/>
      <w:numFmt w:val="japaneseCounting"/>
      <w:lvlText w:val="%1、"/>
      <w:lvlJc w:val="left"/>
      <w:pPr>
        <w:tabs>
          <w:tab w:val="num" w:pos="2960"/>
        </w:tabs>
        <w:ind w:left="2960" w:hanging="720"/>
      </w:pPr>
      <w:rPr>
        <w:rFonts w:hint="default"/>
        <w:b w:val="0"/>
      </w:rPr>
    </w:lvl>
    <w:lvl w:ilvl="1" w:tplc="04090019" w:tentative="1">
      <w:start w:val="1"/>
      <w:numFmt w:val="lowerLetter"/>
      <w:lvlText w:val="%2)"/>
      <w:lvlJc w:val="left"/>
      <w:pPr>
        <w:tabs>
          <w:tab w:val="num" w:pos="3080"/>
        </w:tabs>
        <w:ind w:left="3080" w:hanging="420"/>
      </w:pPr>
    </w:lvl>
    <w:lvl w:ilvl="2" w:tplc="0409001B" w:tentative="1">
      <w:start w:val="1"/>
      <w:numFmt w:val="lowerRoman"/>
      <w:lvlText w:val="%3."/>
      <w:lvlJc w:val="right"/>
      <w:pPr>
        <w:tabs>
          <w:tab w:val="num" w:pos="3500"/>
        </w:tabs>
        <w:ind w:left="3500" w:hanging="420"/>
      </w:pPr>
    </w:lvl>
    <w:lvl w:ilvl="3" w:tplc="0409000F" w:tentative="1">
      <w:start w:val="1"/>
      <w:numFmt w:val="decimal"/>
      <w:lvlText w:val="%4."/>
      <w:lvlJc w:val="left"/>
      <w:pPr>
        <w:tabs>
          <w:tab w:val="num" w:pos="3920"/>
        </w:tabs>
        <w:ind w:left="3920" w:hanging="420"/>
      </w:pPr>
    </w:lvl>
    <w:lvl w:ilvl="4" w:tplc="04090019" w:tentative="1">
      <w:start w:val="1"/>
      <w:numFmt w:val="lowerLetter"/>
      <w:lvlText w:val="%5)"/>
      <w:lvlJc w:val="left"/>
      <w:pPr>
        <w:tabs>
          <w:tab w:val="num" w:pos="4340"/>
        </w:tabs>
        <w:ind w:left="4340" w:hanging="420"/>
      </w:pPr>
    </w:lvl>
    <w:lvl w:ilvl="5" w:tplc="0409001B" w:tentative="1">
      <w:start w:val="1"/>
      <w:numFmt w:val="lowerRoman"/>
      <w:lvlText w:val="%6."/>
      <w:lvlJc w:val="right"/>
      <w:pPr>
        <w:tabs>
          <w:tab w:val="num" w:pos="4760"/>
        </w:tabs>
        <w:ind w:left="4760" w:hanging="420"/>
      </w:pPr>
    </w:lvl>
    <w:lvl w:ilvl="6" w:tplc="0409000F" w:tentative="1">
      <w:start w:val="1"/>
      <w:numFmt w:val="decimal"/>
      <w:lvlText w:val="%7."/>
      <w:lvlJc w:val="left"/>
      <w:pPr>
        <w:tabs>
          <w:tab w:val="num" w:pos="5180"/>
        </w:tabs>
        <w:ind w:left="5180" w:hanging="420"/>
      </w:pPr>
    </w:lvl>
    <w:lvl w:ilvl="7" w:tplc="04090019" w:tentative="1">
      <w:start w:val="1"/>
      <w:numFmt w:val="lowerLetter"/>
      <w:lvlText w:val="%8)"/>
      <w:lvlJc w:val="left"/>
      <w:pPr>
        <w:tabs>
          <w:tab w:val="num" w:pos="5600"/>
        </w:tabs>
        <w:ind w:left="5600" w:hanging="420"/>
      </w:pPr>
    </w:lvl>
    <w:lvl w:ilvl="8" w:tplc="0409001B" w:tentative="1">
      <w:start w:val="1"/>
      <w:numFmt w:val="lowerRoman"/>
      <w:lvlText w:val="%9."/>
      <w:lvlJc w:val="right"/>
      <w:pPr>
        <w:tabs>
          <w:tab w:val="num" w:pos="6020"/>
        </w:tabs>
        <w:ind w:left="6020" w:hanging="420"/>
      </w:pPr>
    </w:lvl>
  </w:abstractNum>
  <w:abstractNum w:abstractNumId="14">
    <w:nsid w:val="333244D9"/>
    <w:multiLevelType w:val="hybridMultilevel"/>
    <w:tmpl w:val="C75E1F78"/>
    <w:lvl w:ilvl="0" w:tplc="90C09182">
      <w:start w:val="3"/>
      <w:numFmt w:val="japaneseCounting"/>
      <w:lvlText w:val="第%1章"/>
      <w:lvlJc w:val="left"/>
      <w:pPr>
        <w:tabs>
          <w:tab w:val="num" w:pos="720"/>
        </w:tabs>
        <w:ind w:left="720" w:hanging="720"/>
      </w:pPr>
      <w:rPr>
        <w:rFonts w:hint="default"/>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54E3958"/>
    <w:multiLevelType w:val="hybridMultilevel"/>
    <w:tmpl w:val="E0EEC0E6"/>
    <w:lvl w:ilvl="0" w:tplc="513E308C">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nsid w:val="359E3C6B"/>
    <w:multiLevelType w:val="hybridMultilevel"/>
    <w:tmpl w:val="54F81A82"/>
    <w:lvl w:ilvl="0" w:tplc="CEBEDCEE">
      <w:start w:val="6"/>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37FE5028"/>
    <w:multiLevelType w:val="hybridMultilevel"/>
    <w:tmpl w:val="A2040704"/>
    <w:lvl w:ilvl="0" w:tplc="A0E88196">
      <w:start w:val="5"/>
      <w:numFmt w:val="japaneseCounting"/>
      <w:lvlText w:val="第%1条"/>
      <w:lvlJc w:val="left"/>
      <w:pPr>
        <w:tabs>
          <w:tab w:val="num" w:pos="1680"/>
        </w:tabs>
        <w:ind w:left="1680" w:hanging="1140"/>
      </w:pPr>
      <w:rPr>
        <w:rFonts w:hint="eastAsia"/>
      </w:rPr>
    </w:lvl>
    <w:lvl w:ilvl="1" w:tplc="8FDA30E2">
      <w:start w:val="1"/>
      <w:numFmt w:val="japaneseCounting"/>
      <w:lvlText w:val="%2、"/>
      <w:lvlJc w:val="left"/>
      <w:pPr>
        <w:tabs>
          <w:tab w:val="num" w:pos="1680"/>
        </w:tabs>
        <w:ind w:left="1680" w:hanging="720"/>
      </w:pPr>
      <w:rPr>
        <w:rFonts w:hint="eastAsia"/>
        <w:sz w:val="28"/>
      </w:r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8">
    <w:nsid w:val="386B1A0A"/>
    <w:multiLevelType w:val="hybridMultilevel"/>
    <w:tmpl w:val="79BCC110"/>
    <w:lvl w:ilvl="0" w:tplc="59126E9A">
      <w:start w:val="2"/>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43FE358F"/>
    <w:multiLevelType w:val="hybridMultilevel"/>
    <w:tmpl w:val="1A00E6CA"/>
    <w:lvl w:ilvl="0" w:tplc="E98889C0">
      <w:start w:val="3"/>
      <w:numFmt w:val="japaneseCounting"/>
      <w:lvlText w:val="第%1节"/>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44083141"/>
    <w:multiLevelType w:val="hybridMultilevel"/>
    <w:tmpl w:val="8A64B790"/>
    <w:lvl w:ilvl="0" w:tplc="04FEF7D0">
      <w:start w:val="3"/>
      <w:numFmt w:val="japaneseCounting"/>
      <w:lvlText w:val="第%1章"/>
      <w:lvlJc w:val="left"/>
      <w:pPr>
        <w:tabs>
          <w:tab w:val="num" w:pos="960"/>
        </w:tabs>
        <w:ind w:left="960" w:hanging="960"/>
      </w:pPr>
      <w:rPr>
        <w:rFonts w:hint="default"/>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5D71D6C"/>
    <w:multiLevelType w:val="hybridMultilevel"/>
    <w:tmpl w:val="3DE4B3E8"/>
    <w:lvl w:ilvl="0" w:tplc="09C075CA">
      <w:start w:val="4"/>
      <w:numFmt w:val="japaneseCounting"/>
      <w:lvlText w:val="第%1节"/>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4A3F1D64"/>
    <w:multiLevelType w:val="hybridMultilevel"/>
    <w:tmpl w:val="7E062CAC"/>
    <w:lvl w:ilvl="0" w:tplc="D4C8BF18">
      <w:start w:val="8"/>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4C7970F2"/>
    <w:multiLevelType w:val="hybridMultilevel"/>
    <w:tmpl w:val="6236268E"/>
    <w:lvl w:ilvl="0" w:tplc="07F4988A">
      <w:start w:val="4"/>
      <w:numFmt w:val="japaneseCounting"/>
      <w:lvlText w:val="第%1节"/>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2985902"/>
    <w:multiLevelType w:val="hybridMultilevel"/>
    <w:tmpl w:val="D486A73C"/>
    <w:lvl w:ilvl="0" w:tplc="25E40F10">
      <w:start w:val="5"/>
      <w:numFmt w:val="japaneseCounting"/>
      <w:lvlText w:val="第%1条"/>
      <w:lvlJc w:val="left"/>
      <w:pPr>
        <w:tabs>
          <w:tab w:val="num" w:pos="1723"/>
        </w:tabs>
        <w:ind w:left="1723" w:hanging="1080"/>
      </w:pPr>
      <w:rPr>
        <w:rFonts w:hint="default"/>
        <w:b/>
      </w:rPr>
    </w:lvl>
    <w:lvl w:ilvl="1" w:tplc="04090019" w:tentative="1">
      <w:start w:val="1"/>
      <w:numFmt w:val="lowerLetter"/>
      <w:lvlText w:val="%2)"/>
      <w:lvlJc w:val="left"/>
      <w:pPr>
        <w:tabs>
          <w:tab w:val="num" w:pos="1483"/>
        </w:tabs>
        <w:ind w:left="1483" w:hanging="420"/>
      </w:pPr>
    </w:lvl>
    <w:lvl w:ilvl="2" w:tplc="0409001B" w:tentative="1">
      <w:start w:val="1"/>
      <w:numFmt w:val="lowerRoman"/>
      <w:lvlText w:val="%3."/>
      <w:lvlJc w:val="right"/>
      <w:pPr>
        <w:tabs>
          <w:tab w:val="num" w:pos="1903"/>
        </w:tabs>
        <w:ind w:left="1903" w:hanging="420"/>
      </w:pPr>
    </w:lvl>
    <w:lvl w:ilvl="3" w:tplc="0409000F" w:tentative="1">
      <w:start w:val="1"/>
      <w:numFmt w:val="decimal"/>
      <w:lvlText w:val="%4."/>
      <w:lvlJc w:val="left"/>
      <w:pPr>
        <w:tabs>
          <w:tab w:val="num" w:pos="2323"/>
        </w:tabs>
        <w:ind w:left="2323" w:hanging="420"/>
      </w:pPr>
    </w:lvl>
    <w:lvl w:ilvl="4" w:tplc="04090019" w:tentative="1">
      <w:start w:val="1"/>
      <w:numFmt w:val="lowerLetter"/>
      <w:lvlText w:val="%5)"/>
      <w:lvlJc w:val="left"/>
      <w:pPr>
        <w:tabs>
          <w:tab w:val="num" w:pos="2743"/>
        </w:tabs>
        <w:ind w:left="2743" w:hanging="420"/>
      </w:pPr>
    </w:lvl>
    <w:lvl w:ilvl="5" w:tplc="0409001B" w:tentative="1">
      <w:start w:val="1"/>
      <w:numFmt w:val="lowerRoman"/>
      <w:lvlText w:val="%6."/>
      <w:lvlJc w:val="right"/>
      <w:pPr>
        <w:tabs>
          <w:tab w:val="num" w:pos="3163"/>
        </w:tabs>
        <w:ind w:left="3163" w:hanging="420"/>
      </w:pPr>
    </w:lvl>
    <w:lvl w:ilvl="6" w:tplc="0409000F" w:tentative="1">
      <w:start w:val="1"/>
      <w:numFmt w:val="decimal"/>
      <w:lvlText w:val="%7."/>
      <w:lvlJc w:val="left"/>
      <w:pPr>
        <w:tabs>
          <w:tab w:val="num" w:pos="3583"/>
        </w:tabs>
        <w:ind w:left="3583" w:hanging="420"/>
      </w:pPr>
    </w:lvl>
    <w:lvl w:ilvl="7" w:tplc="04090019" w:tentative="1">
      <w:start w:val="1"/>
      <w:numFmt w:val="lowerLetter"/>
      <w:lvlText w:val="%8)"/>
      <w:lvlJc w:val="left"/>
      <w:pPr>
        <w:tabs>
          <w:tab w:val="num" w:pos="4003"/>
        </w:tabs>
        <w:ind w:left="4003" w:hanging="420"/>
      </w:pPr>
    </w:lvl>
    <w:lvl w:ilvl="8" w:tplc="0409001B" w:tentative="1">
      <w:start w:val="1"/>
      <w:numFmt w:val="lowerRoman"/>
      <w:lvlText w:val="%9."/>
      <w:lvlJc w:val="right"/>
      <w:pPr>
        <w:tabs>
          <w:tab w:val="num" w:pos="4423"/>
        </w:tabs>
        <w:ind w:left="4423" w:hanging="420"/>
      </w:pPr>
    </w:lvl>
  </w:abstractNum>
  <w:abstractNum w:abstractNumId="25">
    <w:nsid w:val="58272221"/>
    <w:multiLevelType w:val="hybridMultilevel"/>
    <w:tmpl w:val="5944F8AE"/>
    <w:lvl w:ilvl="0" w:tplc="EE56F33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B0F091A"/>
    <w:multiLevelType w:val="hybridMultilevel"/>
    <w:tmpl w:val="C8BC8166"/>
    <w:lvl w:ilvl="0" w:tplc="85FC798E">
      <w:start w:val="2"/>
      <w:numFmt w:val="japaneseCounting"/>
      <w:lvlText w:val="第%1章"/>
      <w:lvlJc w:val="left"/>
      <w:pPr>
        <w:tabs>
          <w:tab w:val="num" w:pos="960"/>
        </w:tabs>
        <w:ind w:left="960" w:hanging="9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B7A2A12"/>
    <w:multiLevelType w:val="hybridMultilevel"/>
    <w:tmpl w:val="09D0DC6C"/>
    <w:lvl w:ilvl="0" w:tplc="DD4405BA">
      <w:start w:val="6"/>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C0B6DA5"/>
    <w:multiLevelType w:val="hybridMultilevel"/>
    <w:tmpl w:val="E2FA3A5A"/>
    <w:lvl w:ilvl="0" w:tplc="F1BEAEF8">
      <w:start w:val="2"/>
      <w:numFmt w:val="japaneseCounting"/>
      <w:lvlText w:val="第%1章"/>
      <w:lvlJc w:val="left"/>
      <w:pPr>
        <w:tabs>
          <w:tab w:val="num" w:pos="960"/>
        </w:tabs>
        <w:ind w:left="960" w:hanging="9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D653C61"/>
    <w:multiLevelType w:val="hybridMultilevel"/>
    <w:tmpl w:val="B9266118"/>
    <w:lvl w:ilvl="0" w:tplc="A1C6C310">
      <w:start w:val="6"/>
      <w:numFmt w:val="japaneseCounting"/>
      <w:lvlText w:val="第%1节"/>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D780156"/>
    <w:multiLevelType w:val="hybridMultilevel"/>
    <w:tmpl w:val="F744A114"/>
    <w:lvl w:ilvl="0" w:tplc="93523E72">
      <w:start w:val="7"/>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3C54AA5"/>
    <w:multiLevelType w:val="hybridMultilevel"/>
    <w:tmpl w:val="A19C50BE"/>
    <w:lvl w:ilvl="0" w:tplc="79926DF4">
      <w:start w:val="2"/>
      <w:numFmt w:val="japaneseCounting"/>
      <w:lvlText w:val="第%1章"/>
      <w:lvlJc w:val="left"/>
      <w:pPr>
        <w:tabs>
          <w:tab w:val="num" w:pos="960"/>
        </w:tabs>
        <w:ind w:left="960" w:hanging="9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89C00EB"/>
    <w:multiLevelType w:val="hybridMultilevel"/>
    <w:tmpl w:val="B8F2D436"/>
    <w:lvl w:ilvl="0" w:tplc="AAD0A1FC">
      <w:start w:val="4"/>
      <w:numFmt w:val="japaneseCounting"/>
      <w:lvlText w:val="第%1章"/>
      <w:lvlJc w:val="left"/>
      <w:pPr>
        <w:tabs>
          <w:tab w:val="num" w:pos="1442"/>
        </w:tabs>
        <w:ind w:left="1442" w:hanging="960"/>
      </w:pPr>
      <w:rPr>
        <w:rFonts w:hint="default"/>
        <w:lang w:val="en-US"/>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3">
    <w:nsid w:val="6B8E66A2"/>
    <w:multiLevelType w:val="hybridMultilevel"/>
    <w:tmpl w:val="E4B47C80"/>
    <w:lvl w:ilvl="0" w:tplc="7BBC6BE6">
      <w:start w:val="2"/>
      <w:numFmt w:val="japaneseCounting"/>
      <w:lvlText w:val="第%1章"/>
      <w:lvlJc w:val="left"/>
      <w:pPr>
        <w:tabs>
          <w:tab w:val="num" w:pos="960"/>
        </w:tabs>
        <w:ind w:left="960" w:hanging="9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F032113"/>
    <w:multiLevelType w:val="hybridMultilevel"/>
    <w:tmpl w:val="66D67BFA"/>
    <w:lvl w:ilvl="0" w:tplc="91004772">
      <w:start w:val="3"/>
      <w:numFmt w:val="japaneseCounting"/>
      <w:lvlText w:val="第%1章"/>
      <w:lvlJc w:val="left"/>
      <w:pPr>
        <w:tabs>
          <w:tab w:val="num" w:pos="720"/>
        </w:tabs>
        <w:ind w:left="720" w:hanging="720"/>
      </w:pPr>
      <w:rPr>
        <w:rFonts w:hint="default"/>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702C142A"/>
    <w:multiLevelType w:val="hybridMultilevel"/>
    <w:tmpl w:val="B3FA064A"/>
    <w:lvl w:ilvl="0" w:tplc="909E9FCA">
      <w:start w:val="5"/>
      <w:numFmt w:val="japaneseCounting"/>
      <w:lvlText w:val="第%1条"/>
      <w:lvlJc w:val="left"/>
      <w:pPr>
        <w:tabs>
          <w:tab w:val="num" w:pos="1457"/>
        </w:tabs>
        <w:ind w:left="1457" w:hanging="975"/>
      </w:pPr>
      <w:rPr>
        <w:rFonts w:hint="eastAsia"/>
        <w:b/>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6">
    <w:nsid w:val="74791D8A"/>
    <w:multiLevelType w:val="hybridMultilevel"/>
    <w:tmpl w:val="3EAA6E72"/>
    <w:lvl w:ilvl="0" w:tplc="2EF829AE">
      <w:start w:val="8"/>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754C385F"/>
    <w:multiLevelType w:val="hybridMultilevel"/>
    <w:tmpl w:val="FE6AAC1E"/>
    <w:lvl w:ilvl="0" w:tplc="F26CC744">
      <w:start w:val="6"/>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7A932490"/>
    <w:multiLevelType w:val="hybridMultilevel"/>
    <w:tmpl w:val="D800197C"/>
    <w:lvl w:ilvl="0" w:tplc="2C868F2A">
      <w:start w:val="1"/>
      <w:numFmt w:val="decimal"/>
      <w:lvlText w:val="%1."/>
      <w:lvlJc w:val="left"/>
      <w:pPr>
        <w:tabs>
          <w:tab w:val="num" w:pos="1025"/>
        </w:tabs>
        <w:ind w:left="1025" w:hanging="360"/>
      </w:pPr>
      <w:rPr>
        <w:rFonts w:ascii="Times New Roman" w:hAnsi="Times New Roman" w:hint="default"/>
      </w:rPr>
    </w:lvl>
    <w:lvl w:ilvl="1" w:tplc="04090019" w:tentative="1">
      <w:start w:val="1"/>
      <w:numFmt w:val="lowerLetter"/>
      <w:lvlText w:val="%2)"/>
      <w:lvlJc w:val="left"/>
      <w:pPr>
        <w:tabs>
          <w:tab w:val="num" w:pos="1505"/>
        </w:tabs>
        <w:ind w:left="1505" w:hanging="420"/>
      </w:pPr>
    </w:lvl>
    <w:lvl w:ilvl="2" w:tplc="0409001B" w:tentative="1">
      <w:start w:val="1"/>
      <w:numFmt w:val="lowerRoman"/>
      <w:lvlText w:val="%3."/>
      <w:lvlJc w:val="right"/>
      <w:pPr>
        <w:tabs>
          <w:tab w:val="num" w:pos="1925"/>
        </w:tabs>
        <w:ind w:left="1925" w:hanging="420"/>
      </w:pPr>
    </w:lvl>
    <w:lvl w:ilvl="3" w:tplc="0409000F" w:tentative="1">
      <w:start w:val="1"/>
      <w:numFmt w:val="decimal"/>
      <w:lvlText w:val="%4."/>
      <w:lvlJc w:val="left"/>
      <w:pPr>
        <w:tabs>
          <w:tab w:val="num" w:pos="2345"/>
        </w:tabs>
        <w:ind w:left="2345" w:hanging="420"/>
      </w:pPr>
    </w:lvl>
    <w:lvl w:ilvl="4" w:tplc="04090019" w:tentative="1">
      <w:start w:val="1"/>
      <w:numFmt w:val="lowerLetter"/>
      <w:lvlText w:val="%5)"/>
      <w:lvlJc w:val="left"/>
      <w:pPr>
        <w:tabs>
          <w:tab w:val="num" w:pos="2765"/>
        </w:tabs>
        <w:ind w:left="2765" w:hanging="420"/>
      </w:pPr>
    </w:lvl>
    <w:lvl w:ilvl="5" w:tplc="0409001B" w:tentative="1">
      <w:start w:val="1"/>
      <w:numFmt w:val="lowerRoman"/>
      <w:lvlText w:val="%6."/>
      <w:lvlJc w:val="right"/>
      <w:pPr>
        <w:tabs>
          <w:tab w:val="num" w:pos="3185"/>
        </w:tabs>
        <w:ind w:left="3185" w:hanging="420"/>
      </w:pPr>
    </w:lvl>
    <w:lvl w:ilvl="6" w:tplc="0409000F" w:tentative="1">
      <w:start w:val="1"/>
      <w:numFmt w:val="decimal"/>
      <w:lvlText w:val="%7."/>
      <w:lvlJc w:val="left"/>
      <w:pPr>
        <w:tabs>
          <w:tab w:val="num" w:pos="3605"/>
        </w:tabs>
        <w:ind w:left="3605" w:hanging="420"/>
      </w:pPr>
    </w:lvl>
    <w:lvl w:ilvl="7" w:tplc="04090019" w:tentative="1">
      <w:start w:val="1"/>
      <w:numFmt w:val="lowerLetter"/>
      <w:lvlText w:val="%8)"/>
      <w:lvlJc w:val="left"/>
      <w:pPr>
        <w:tabs>
          <w:tab w:val="num" w:pos="4025"/>
        </w:tabs>
        <w:ind w:left="4025" w:hanging="420"/>
      </w:pPr>
    </w:lvl>
    <w:lvl w:ilvl="8" w:tplc="0409001B" w:tentative="1">
      <w:start w:val="1"/>
      <w:numFmt w:val="lowerRoman"/>
      <w:lvlText w:val="%9."/>
      <w:lvlJc w:val="right"/>
      <w:pPr>
        <w:tabs>
          <w:tab w:val="num" w:pos="4445"/>
        </w:tabs>
        <w:ind w:left="4445" w:hanging="420"/>
      </w:pPr>
    </w:lvl>
  </w:abstractNum>
  <w:abstractNum w:abstractNumId="39">
    <w:nsid w:val="7C325CEB"/>
    <w:multiLevelType w:val="hybridMultilevel"/>
    <w:tmpl w:val="0D028212"/>
    <w:lvl w:ilvl="0" w:tplc="7E806458">
      <w:start w:val="5"/>
      <w:numFmt w:val="japaneseCounting"/>
      <w:lvlText w:val="第%1章"/>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7CB465D1"/>
    <w:multiLevelType w:val="hybridMultilevel"/>
    <w:tmpl w:val="C234F95E"/>
    <w:lvl w:ilvl="0" w:tplc="9A0C3D66">
      <w:start w:val="1"/>
      <w:numFmt w:val="japaneseCounting"/>
      <w:lvlText w:val="第%1章"/>
      <w:lvlJc w:val="left"/>
      <w:pPr>
        <w:tabs>
          <w:tab w:val="num" w:pos="1200"/>
        </w:tabs>
        <w:ind w:left="1200" w:hanging="1200"/>
      </w:pPr>
      <w:rPr>
        <w:rFonts w:hint="eastAsia"/>
      </w:rPr>
    </w:lvl>
    <w:lvl w:ilvl="1" w:tplc="1E2E4978">
      <w:start w:val="1"/>
      <w:numFmt w:val="decimal"/>
      <w:lvlText w:val="%2、"/>
      <w:lvlJc w:val="left"/>
      <w:pPr>
        <w:tabs>
          <w:tab w:val="num" w:pos="1140"/>
        </w:tabs>
        <w:ind w:left="1140" w:hanging="720"/>
      </w:pPr>
      <w:rPr>
        <w:rFonts w:ascii="Times New Roman" w:hAnsi="Times New Roman" w:hint="eastAsia"/>
        <w:b w:val="0"/>
        <w:sz w:val="28"/>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5"/>
  </w:num>
  <w:num w:numId="2">
    <w:abstractNumId w:val="38"/>
  </w:num>
  <w:num w:numId="3">
    <w:abstractNumId w:val="35"/>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32"/>
  </w:num>
  <w:num w:numId="10">
    <w:abstractNumId w:val="7"/>
  </w:num>
  <w:num w:numId="11">
    <w:abstractNumId w:val="20"/>
  </w:num>
  <w:num w:numId="12">
    <w:abstractNumId w:val="26"/>
  </w:num>
  <w:num w:numId="13">
    <w:abstractNumId w:val="28"/>
  </w:num>
  <w:num w:numId="14">
    <w:abstractNumId w:val="8"/>
  </w:num>
  <w:num w:numId="15">
    <w:abstractNumId w:val="12"/>
  </w:num>
  <w:num w:numId="16">
    <w:abstractNumId w:val="31"/>
  </w:num>
  <w:num w:numId="17">
    <w:abstractNumId w:val="33"/>
  </w:num>
  <w:num w:numId="18">
    <w:abstractNumId w:val="14"/>
  </w:num>
  <w:num w:numId="19">
    <w:abstractNumId w:val="34"/>
  </w:num>
  <w:num w:numId="20">
    <w:abstractNumId w:val="4"/>
  </w:num>
  <w:num w:numId="21">
    <w:abstractNumId w:val="36"/>
  </w:num>
  <w:num w:numId="22">
    <w:abstractNumId w:val="22"/>
  </w:num>
  <w:num w:numId="23">
    <w:abstractNumId w:val="18"/>
  </w:num>
  <w:num w:numId="24">
    <w:abstractNumId w:val="9"/>
  </w:num>
  <w:num w:numId="25">
    <w:abstractNumId w:val="19"/>
  </w:num>
  <w:num w:numId="26">
    <w:abstractNumId w:val="23"/>
  </w:num>
  <w:num w:numId="27">
    <w:abstractNumId w:val="21"/>
  </w:num>
  <w:num w:numId="28">
    <w:abstractNumId w:val="29"/>
  </w:num>
  <w:num w:numId="29">
    <w:abstractNumId w:val="10"/>
  </w:num>
  <w:num w:numId="30">
    <w:abstractNumId w:val="37"/>
  </w:num>
  <w:num w:numId="31">
    <w:abstractNumId w:val="16"/>
  </w:num>
  <w:num w:numId="32">
    <w:abstractNumId w:val="3"/>
  </w:num>
  <w:num w:numId="33">
    <w:abstractNumId w:val="2"/>
  </w:num>
  <w:num w:numId="34">
    <w:abstractNumId w:val="39"/>
  </w:num>
  <w:num w:numId="35">
    <w:abstractNumId w:val="27"/>
  </w:num>
  <w:num w:numId="36">
    <w:abstractNumId w:val="30"/>
  </w:num>
  <w:num w:numId="37">
    <w:abstractNumId w:val="1"/>
  </w:num>
  <w:num w:numId="38">
    <w:abstractNumId w:val="0"/>
  </w:num>
  <w:num w:numId="39">
    <w:abstractNumId w:val="13"/>
  </w:num>
  <w:num w:numId="40">
    <w:abstractNumId w:val="40"/>
  </w:num>
  <w:num w:numId="41">
    <w:abstractNumId w:val="17"/>
  </w:num>
  <w:num w:numId="42">
    <w:abstractNumId w:val="25"/>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77A"/>
    <w:rsid w:val="00010E29"/>
    <w:rsid w:val="00021DF7"/>
    <w:rsid w:val="00030D1B"/>
    <w:rsid w:val="00043B76"/>
    <w:rsid w:val="00071217"/>
    <w:rsid w:val="000D5B56"/>
    <w:rsid w:val="000E17CD"/>
    <w:rsid w:val="000E4AB9"/>
    <w:rsid w:val="00105CEB"/>
    <w:rsid w:val="00115B0F"/>
    <w:rsid w:val="001342F0"/>
    <w:rsid w:val="001875AF"/>
    <w:rsid w:val="001A2634"/>
    <w:rsid w:val="001C36E8"/>
    <w:rsid w:val="00213837"/>
    <w:rsid w:val="0021567C"/>
    <w:rsid w:val="00227DFF"/>
    <w:rsid w:val="00282E09"/>
    <w:rsid w:val="002879D5"/>
    <w:rsid w:val="002F64C0"/>
    <w:rsid w:val="003411BC"/>
    <w:rsid w:val="00374BB9"/>
    <w:rsid w:val="0038750E"/>
    <w:rsid w:val="003C3885"/>
    <w:rsid w:val="003D3BCB"/>
    <w:rsid w:val="003D6422"/>
    <w:rsid w:val="004111C4"/>
    <w:rsid w:val="00432C8C"/>
    <w:rsid w:val="00435C01"/>
    <w:rsid w:val="00447123"/>
    <w:rsid w:val="0048238D"/>
    <w:rsid w:val="004B3981"/>
    <w:rsid w:val="004E4342"/>
    <w:rsid w:val="004E4FCF"/>
    <w:rsid w:val="005077F9"/>
    <w:rsid w:val="005102FF"/>
    <w:rsid w:val="005B0913"/>
    <w:rsid w:val="005D5DB6"/>
    <w:rsid w:val="0061414B"/>
    <w:rsid w:val="00615901"/>
    <w:rsid w:val="0065171D"/>
    <w:rsid w:val="00681D29"/>
    <w:rsid w:val="006922A3"/>
    <w:rsid w:val="006E57B7"/>
    <w:rsid w:val="006F1397"/>
    <w:rsid w:val="007227D8"/>
    <w:rsid w:val="00757B94"/>
    <w:rsid w:val="007B2084"/>
    <w:rsid w:val="007B7A67"/>
    <w:rsid w:val="007D26DF"/>
    <w:rsid w:val="007F120B"/>
    <w:rsid w:val="007F77ED"/>
    <w:rsid w:val="00811B0A"/>
    <w:rsid w:val="008427DB"/>
    <w:rsid w:val="00845B71"/>
    <w:rsid w:val="0086004B"/>
    <w:rsid w:val="00875643"/>
    <w:rsid w:val="00881514"/>
    <w:rsid w:val="008816E4"/>
    <w:rsid w:val="008E6AE3"/>
    <w:rsid w:val="0094230C"/>
    <w:rsid w:val="00943CDF"/>
    <w:rsid w:val="00962C41"/>
    <w:rsid w:val="009A0F41"/>
    <w:rsid w:val="009B4803"/>
    <w:rsid w:val="009B63A7"/>
    <w:rsid w:val="009B6BFC"/>
    <w:rsid w:val="009D0C7F"/>
    <w:rsid w:val="009D76F8"/>
    <w:rsid w:val="009E0C8F"/>
    <w:rsid w:val="009E70FC"/>
    <w:rsid w:val="009F373E"/>
    <w:rsid w:val="00A17363"/>
    <w:rsid w:val="00A21A5E"/>
    <w:rsid w:val="00A27B64"/>
    <w:rsid w:val="00A4596F"/>
    <w:rsid w:val="00A96082"/>
    <w:rsid w:val="00AA4CFB"/>
    <w:rsid w:val="00AB3CE2"/>
    <w:rsid w:val="00AD05FB"/>
    <w:rsid w:val="00B17DB5"/>
    <w:rsid w:val="00B23656"/>
    <w:rsid w:val="00B44029"/>
    <w:rsid w:val="00B46D7D"/>
    <w:rsid w:val="00B53AC9"/>
    <w:rsid w:val="00B67917"/>
    <w:rsid w:val="00B8145F"/>
    <w:rsid w:val="00BC3F27"/>
    <w:rsid w:val="00BE24FB"/>
    <w:rsid w:val="00BE5CB7"/>
    <w:rsid w:val="00BF0610"/>
    <w:rsid w:val="00BF20B5"/>
    <w:rsid w:val="00C070F6"/>
    <w:rsid w:val="00C23D61"/>
    <w:rsid w:val="00C5377A"/>
    <w:rsid w:val="00C76621"/>
    <w:rsid w:val="00CC0334"/>
    <w:rsid w:val="00CD15D9"/>
    <w:rsid w:val="00D22A53"/>
    <w:rsid w:val="00D35453"/>
    <w:rsid w:val="00D40E21"/>
    <w:rsid w:val="00D72F5C"/>
    <w:rsid w:val="00D9611C"/>
    <w:rsid w:val="00DC3EFB"/>
    <w:rsid w:val="00DC7459"/>
    <w:rsid w:val="00DD7171"/>
    <w:rsid w:val="00DD74CE"/>
    <w:rsid w:val="00DE11CC"/>
    <w:rsid w:val="00DF5D7A"/>
    <w:rsid w:val="00E25985"/>
    <w:rsid w:val="00E30606"/>
    <w:rsid w:val="00E4044A"/>
    <w:rsid w:val="00E73F37"/>
    <w:rsid w:val="00EC728B"/>
    <w:rsid w:val="00EE1516"/>
    <w:rsid w:val="00EF2B23"/>
    <w:rsid w:val="00F027A9"/>
    <w:rsid w:val="00F058DA"/>
    <w:rsid w:val="00F10CA2"/>
    <w:rsid w:val="00F26A1F"/>
    <w:rsid w:val="00F325E1"/>
    <w:rsid w:val="00F47E8C"/>
    <w:rsid w:val="00F64627"/>
    <w:rsid w:val="00F774F5"/>
    <w:rsid w:val="00F96F3E"/>
    <w:rsid w:val="00F9753A"/>
    <w:rsid w:val="00FA73F3"/>
    <w:rsid w:val="00FD6364"/>
    <w:rsid w:val="00FF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qFormat/>
    <w:rsid w:val="00DC3EFB"/>
    <w:pPr>
      <w:spacing w:before="100" w:beforeAutospacing="1" w:after="100" w:afterAutospacing="1"/>
      <w:jc w:val="center"/>
      <w:outlineLvl w:val="0"/>
    </w:pPr>
    <w:rPr>
      <w:rFonts w:ascii="宋体" w:eastAsia="黑体" w:hAnsi="宋体" w:cs="Times New Roman"/>
      <w:b/>
      <w:kern w:val="36"/>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159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5901"/>
    <w:rPr>
      <w:sz w:val="18"/>
      <w:szCs w:val="18"/>
    </w:rPr>
  </w:style>
  <w:style w:type="paragraph" w:styleId="a4">
    <w:name w:val="footer"/>
    <w:basedOn w:val="a"/>
    <w:link w:val="Char0"/>
    <w:unhideWhenUsed/>
    <w:rsid w:val="00615901"/>
    <w:pPr>
      <w:tabs>
        <w:tab w:val="center" w:pos="4153"/>
        <w:tab w:val="right" w:pos="8306"/>
      </w:tabs>
      <w:snapToGrid w:val="0"/>
      <w:jc w:val="left"/>
    </w:pPr>
    <w:rPr>
      <w:sz w:val="18"/>
      <w:szCs w:val="18"/>
    </w:rPr>
  </w:style>
  <w:style w:type="character" w:customStyle="1" w:styleId="Char0">
    <w:name w:val="页脚 Char"/>
    <w:basedOn w:val="a0"/>
    <w:link w:val="a4"/>
    <w:uiPriority w:val="99"/>
    <w:rsid w:val="00615901"/>
    <w:rPr>
      <w:sz w:val="18"/>
      <w:szCs w:val="18"/>
    </w:rPr>
  </w:style>
  <w:style w:type="paragraph" w:styleId="a5">
    <w:name w:val="Normal (Web)"/>
    <w:basedOn w:val="a"/>
    <w:rsid w:val="00615901"/>
    <w:pPr>
      <w:spacing w:before="100" w:beforeAutospacing="1" w:after="100" w:afterAutospacing="1"/>
      <w:jc w:val="left"/>
    </w:pPr>
    <w:rPr>
      <w:rFonts w:ascii="宋体" w:eastAsia="宋体" w:hAnsi="宋体" w:cs="宋体"/>
      <w:kern w:val="0"/>
      <w:sz w:val="24"/>
      <w:szCs w:val="24"/>
    </w:rPr>
  </w:style>
  <w:style w:type="character" w:styleId="a6">
    <w:name w:val="Strong"/>
    <w:basedOn w:val="a0"/>
    <w:qFormat/>
    <w:rsid w:val="00615901"/>
    <w:rPr>
      <w:b/>
      <w:bCs/>
    </w:rPr>
  </w:style>
  <w:style w:type="paragraph" w:customStyle="1" w:styleId="10">
    <w:name w:val="标题1"/>
    <w:basedOn w:val="a"/>
    <w:rsid w:val="00615901"/>
    <w:pPr>
      <w:spacing w:before="100" w:beforeAutospacing="1" w:after="100" w:afterAutospacing="1" w:line="375" w:lineRule="atLeast"/>
      <w:jc w:val="left"/>
    </w:pPr>
    <w:rPr>
      <w:rFonts w:ascii="宋体" w:eastAsia="宋体" w:hAnsi="宋体" w:cs="宋体"/>
      <w:kern w:val="0"/>
      <w:sz w:val="24"/>
      <w:szCs w:val="24"/>
    </w:rPr>
  </w:style>
  <w:style w:type="paragraph" w:styleId="a7">
    <w:name w:val="Body Text Indent"/>
    <w:basedOn w:val="a"/>
    <w:link w:val="Char1"/>
    <w:rsid w:val="00615901"/>
    <w:pPr>
      <w:widowControl w:val="0"/>
      <w:spacing w:line="300" w:lineRule="atLeast"/>
      <w:ind w:firstLineChars="200" w:firstLine="360"/>
    </w:pPr>
    <w:rPr>
      <w:rFonts w:ascii="Arial Narrow" w:eastAsia="幼圆" w:hAnsi="Arial Narrow" w:cs="Times New Roman"/>
      <w:sz w:val="18"/>
      <w:szCs w:val="24"/>
    </w:rPr>
  </w:style>
  <w:style w:type="character" w:customStyle="1" w:styleId="Char1">
    <w:name w:val="正文文本缩进 Char"/>
    <w:basedOn w:val="a0"/>
    <w:link w:val="a7"/>
    <w:rsid w:val="00615901"/>
    <w:rPr>
      <w:rFonts w:ascii="Arial Narrow" w:eastAsia="幼圆" w:hAnsi="Arial Narrow" w:cs="Times New Roman"/>
      <w:sz w:val="18"/>
      <w:szCs w:val="24"/>
    </w:rPr>
  </w:style>
  <w:style w:type="paragraph" w:styleId="HTML">
    <w:name w:val="HTML Preformatted"/>
    <w:basedOn w:val="a"/>
    <w:link w:val="HTMLChar"/>
    <w:rsid w:val="00615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615901"/>
    <w:rPr>
      <w:rFonts w:ascii="宋体" w:eastAsia="宋体" w:hAnsi="宋体" w:cs="宋体"/>
      <w:kern w:val="0"/>
      <w:sz w:val="24"/>
      <w:szCs w:val="24"/>
    </w:rPr>
  </w:style>
  <w:style w:type="paragraph" w:styleId="a8">
    <w:name w:val="Body Text"/>
    <w:basedOn w:val="a"/>
    <w:link w:val="Char2"/>
    <w:rsid w:val="00615901"/>
    <w:pPr>
      <w:widowControl w:val="0"/>
      <w:spacing w:after="120"/>
    </w:pPr>
    <w:rPr>
      <w:rFonts w:ascii="Times New Roman" w:eastAsia="宋体" w:hAnsi="Times New Roman" w:cs="Times New Roman"/>
      <w:szCs w:val="24"/>
    </w:rPr>
  </w:style>
  <w:style w:type="character" w:customStyle="1" w:styleId="Char2">
    <w:name w:val="正文文本 Char"/>
    <w:basedOn w:val="a0"/>
    <w:link w:val="a8"/>
    <w:rsid w:val="00615901"/>
    <w:rPr>
      <w:rFonts w:ascii="Times New Roman" w:eastAsia="宋体" w:hAnsi="Times New Roman" w:cs="Times New Roman"/>
      <w:szCs w:val="24"/>
    </w:rPr>
  </w:style>
  <w:style w:type="paragraph" w:customStyle="1" w:styleId="Char3">
    <w:name w:val="Char"/>
    <w:basedOn w:val="a"/>
    <w:rsid w:val="00615901"/>
    <w:pPr>
      <w:widowControl w:val="0"/>
    </w:pPr>
    <w:rPr>
      <w:rFonts w:ascii="Tahoma" w:eastAsia="宋体" w:hAnsi="Tahoma" w:cs="Times New Roman"/>
      <w:sz w:val="24"/>
      <w:szCs w:val="20"/>
    </w:rPr>
  </w:style>
  <w:style w:type="paragraph" w:styleId="a9">
    <w:name w:val="Plain Text"/>
    <w:basedOn w:val="a"/>
    <w:link w:val="Char4"/>
    <w:rsid w:val="00615901"/>
    <w:pPr>
      <w:widowControl w:val="0"/>
    </w:pPr>
    <w:rPr>
      <w:rFonts w:ascii="宋体" w:eastAsia="宋体" w:hAnsi="Courier New" w:cs="Courier New"/>
      <w:szCs w:val="21"/>
    </w:rPr>
  </w:style>
  <w:style w:type="character" w:customStyle="1" w:styleId="Char4">
    <w:name w:val="纯文本 Char"/>
    <w:basedOn w:val="a0"/>
    <w:link w:val="a9"/>
    <w:rsid w:val="00615901"/>
    <w:rPr>
      <w:rFonts w:ascii="宋体" w:eastAsia="宋体" w:hAnsi="Courier New" w:cs="Courier New"/>
      <w:szCs w:val="21"/>
    </w:rPr>
  </w:style>
  <w:style w:type="paragraph" w:customStyle="1" w:styleId="Char5">
    <w:name w:val="Char"/>
    <w:basedOn w:val="a"/>
    <w:rsid w:val="00615901"/>
    <w:pPr>
      <w:widowControl w:val="0"/>
    </w:pPr>
    <w:rPr>
      <w:rFonts w:ascii="Tahoma" w:eastAsia="宋体" w:hAnsi="Tahoma" w:cs="Times New Roman"/>
      <w:sz w:val="24"/>
      <w:szCs w:val="20"/>
    </w:rPr>
  </w:style>
  <w:style w:type="table" w:styleId="aa">
    <w:name w:val="Table Grid"/>
    <w:basedOn w:val="a1"/>
    <w:rsid w:val="00615901"/>
    <w:pPr>
      <w:widowControl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5901"/>
    <w:pPr>
      <w:widowControl w:val="0"/>
      <w:autoSpaceDE w:val="0"/>
      <w:autoSpaceDN w:val="0"/>
      <w:adjustRightInd w:val="0"/>
      <w:jc w:val="left"/>
    </w:pPr>
    <w:rPr>
      <w:rFonts w:ascii="FZXiaoBiaoSong-B05S" w:eastAsia="FZXiaoBiaoSong-B05S" w:hAnsi="Times New Roman" w:cs="FZXiaoBiaoSong-B05S"/>
      <w:color w:val="000000"/>
      <w:kern w:val="0"/>
      <w:sz w:val="24"/>
      <w:szCs w:val="24"/>
    </w:rPr>
  </w:style>
  <w:style w:type="paragraph" w:customStyle="1" w:styleId="text">
    <w:name w:val="text"/>
    <w:basedOn w:val="a"/>
    <w:rsid w:val="00615901"/>
    <w:pPr>
      <w:spacing w:before="100" w:beforeAutospacing="1" w:after="100" w:afterAutospacing="1"/>
      <w:jc w:val="left"/>
    </w:pPr>
    <w:rPr>
      <w:rFonts w:ascii="宋体" w:eastAsia="宋体" w:hAnsi="宋体" w:cs="宋体"/>
      <w:kern w:val="0"/>
      <w:sz w:val="18"/>
      <w:szCs w:val="18"/>
    </w:rPr>
  </w:style>
  <w:style w:type="paragraph" w:styleId="2">
    <w:name w:val="Body Text Indent 2"/>
    <w:basedOn w:val="a"/>
    <w:link w:val="2Char"/>
    <w:rsid w:val="00615901"/>
    <w:pPr>
      <w:widowControl w:val="0"/>
      <w:spacing w:after="120" w:line="480" w:lineRule="auto"/>
      <w:ind w:leftChars="200" w:left="420"/>
    </w:pPr>
    <w:rPr>
      <w:rFonts w:ascii="Times New Roman" w:eastAsia="宋体" w:hAnsi="Times New Roman" w:cs="Times New Roman"/>
      <w:szCs w:val="24"/>
    </w:rPr>
  </w:style>
  <w:style w:type="character" w:customStyle="1" w:styleId="2Char">
    <w:name w:val="正文文本缩进 2 Char"/>
    <w:basedOn w:val="a0"/>
    <w:link w:val="2"/>
    <w:rsid w:val="00615901"/>
    <w:rPr>
      <w:rFonts w:ascii="Times New Roman" w:eastAsia="宋体" w:hAnsi="Times New Roman" w:cs="Times New Roman"/>
      <w:szCs w:val="24"/>
    </w:rPr>
  </w:style>
  <w:style w:type="paragraph" w:customStyle="1" w:styleId="ab">
    <w:name w:val="标"/>
    <w:basedOn w:val="a"/>
    <w:rsid w:val="00615901"/>
    <w:pPr>
      <w:snapToGrid w:val="0"/>
      <w:spacing w:line="240" w:lineRule="atLeast"/>
      <w:jc w:val="center"/>
    </w:pPr>
    <w:rPr>
      <w:rFonts w:ascii="黑体" w:eastAsia="黑体" w:hAnsi="Times New Roman" w:cs="Times New Roman"/>
      <w:kern w:val="0"/>
      <w:sz w:val="30"/>
      <w:szCs w:val="20"/>
    </w:rPr>
  </w:style>
  <w:style w:type="character" w:customStyle="1" w:styleId="text1">
    <w:name w:val="text1"/>
    <w:basedOn w:val="a0"/>
    <w:rsid w:val="00615901"/>
    <w:rPr>
      <w:sz w:val="18"/>
      <w:szCs w:val="18"/>
    </w:rPr>
  </w:style>
  <w:style w:type="character" w:styleId="ac">
    <w:name w:val="page number"/>
    <w:basedOn w:val="a0"/>
    <w:rsid w:val="00615901"/>
  </w:style>
  <w:style w:type="paragraph" w:styleId="20">
    <w:name w:val="Body Text 2"/>
    <w:basedOn w:val="a"/>
    <w:link w:val="2Char0"/>
    <w:rsid w:val="00615901"/>
    <w:pPr>
      <w:widowControl w:val="0"/>
      <w:spacing w:after="120" w:line="480" w:lineRule="auto"/>
    </w:pPr>
    <w:rPr>
      <w:rFonts w:ascii="Times New Roman" w:eastAsia="宋体" w:hAnsi="Times New Roman" w:cs="Times New Roman"/>
      <w:szCs w:val="24"/>
    </w:rPr>
  </w:style>
  <w:style w:type="character" w:customStyle="1" w:styleId="2Char0">
    <w:name w:val="正文文本 2 Char"/>
    <w:basedOn w:val="a0"/>
    <w:link w:val="20"/>
    <w:rsid w:val="00615901"/>
    <w:rPr>
      <w:rFonts w:ascii="Times New Roman" w:eastAsia="宋体" w:hAnsi="Times New Roman" w:cs="Times New Roman"/>
      <w:szCs w:val="24"/>
    </w:rPr>
  </w:style>
  <w:style w:type="paragraph" w:styleId="ad">
    <w:name w:val="Date"/>
    <w:basedOn w:val="a"/>
    <w:next w:val="a"/>
    <w:link w:val="Char6"/>
    <w:rsid w:val="00615901"/>
    <w:pPr>
      <w:widowControl w:val="0"/>
      <w:ind w:leftChars="2500" w:left="100"/>
    </w:pPr>
    <w:rPr>
      <w:rFonts w:ascii="Times New Roman" w:eastAsia="宋体" w:hAnsi="Times New Roman" w:cs="Times New Roman"/>
      <w:sz w:val="24"/>
      <w:szCs w:val="24"/>
    </w:rPr>
  </w:style>
  <w:style w:type="character" w:customStyle="1" w:styleId="Char6">
    <w:name w:val="日期 Char"/>
    <w:basedOn w:val="a0"/>
    <w:link w:val="ad"/>
    <w:rsid w:val="00615901"/>
    <w:rPr>
      <w:rFonts w:ascii="Times New Roman" w:eastAsia="宋体" w:hAnsi="Times New Roman" w:cs="Times New Roman"/>
      <w:sz w:val="24"/>
      <w:szCs w:val="24"/>
    </w:rPr>
  </w:style>
  <w:style w:type="paragraph" w:styleId="3">
    <w:name w:val="Body Text 3"/>
    <w:basedOn w:val="a"/>
    <w:link w:val="3Char"/>
    <w:rsid w:val="00615901"/>
    <w:pPr>
      <w:widowControl w:val="0"/>
      <w:spacing w:after="120"/>
    </w:pPr>
    <w:rPr>
      <w:rFonts w:ascii="Times New Roman" w:eastAsia="宋体" w:hAnsi="Times New Roman" w:cs="Times New Roman"/>
      <w:sz w:val="16"/>
      <w:szCs w:val="16"/>
    </w:rPr>
  </w:style>
  <w:style w:type="character" w:customStyle="1" w:styleId="3Char">
    <w:name w:val="正文文本 3 Char"/>
    <w:basedOn w:val="a0"/>
    <w:link w:val="3"/>
    <w:rsid w:val="00615901"/>
    <w:rPr>
      <w:rFonts w:ascii="Times New Roman" w:eastAsia="宋体" w:hAnsi="Times New Roman" w:cs="Times New Roman"/>
      <w:sz w:val="16"/>
      <w:szCs w:val="16"/>
    </w:rPr>
  </w:style>
  <w:style w:type="paragraph" w:styleId="30">
    <w:name w:val="toc 3"/>
    <w:basedOn w:val="a"/>
    <w:next w:val="a"/>
    <w:autoRedefine/>
    <w:semiHidden/>
    <w:rsid w:val="00615901"/>
    <w:pPr>
      <w:widowControl w:val="0"/>
      <w:tabs>
        <w:tab w:val="right" w:leader="dot" w:pos="8302"/>
      </w:tabs>
    </w:pPr>
    <w:rPr>
      <w:rFonts w:ascii="Times New Roman" w:eastAsia="宋体" w:hAnsi="Times New Roman" w:cs="Times New Roman"/>
      <w:szCs w:val="24"/>
    </w:rPr>
  </w:style>
  <w:style w:type="paragraph" w:customStyle="1" w:styleId="redtitle">
    <w:name w:val="redtitle"/>
    <w:basedOn w:val="a"/>
    <w:rsid w:val="00615901"/>
    <w:pPr>
      <w:spacing w:before="100" w:beforeAutospacing="1" w:after="100" w:afterAutospacing="1"/>
      <w:jc w:val="left"/>
    </w:pPr>
    <w:rPr>
      <w:rFonts w:ascii="宋体" w:eastAsia="宋体" w:hAnsi="宋体" w:cs="宋体"/>
      <w:kern w:val="0"/>
      <w:sz w:val="24"/>
      <w:szCs w:val="24"/>
    </w:rPr>
  </w:style>
  <w:style w:type="paragraph" w:styleId="ae">
    <w:name w:val="List Paragraph"/>
    <w:basedOn w:val="a"/>
    <w:qFormat/>
    <w:rsid w:val="00615901"/>
    <w:pPr>
      <w:widowControl w:val="0"/>
      <w:ind w:firstLineChars="200" w:firstLine="420"/>
    </w:pPr>
    <w:rPr>
      <w:rFonts w:ascii="Times New Roman" w:eastAsia="宋体" w:hAnsi="Times New Roman" w:cs="Times New Roman"/>
      <w:szCs w:val="24"/>
    </w:rPr>
  </w:style>
  <w:style w:type="character" w:customStyle="1" w:styleId="1Char">
    <w:name w:val="标题 1 Char"/>
    <w:basedOn w:val="a0"/>
    <w:link w:val="1"/>
    <w:rsid w:val="00DC3EFB"/>
    <w:rPr>
      <w:rFonts w:ascii="宋体" w:eastAsia="黑体" w:hAnsi="宋体" w:cs="Times New Roman"/>
      <w:b/>
      <w:kern w:val="36"/>
      <w:sz w:val="32"/>
      <w:szCs w:val="20"/>
    </w:rPr>
  </w:style>
  <w:style w:type="paragraph" w:styleId="af">
    <w:name w:val="caption"/>
    <w:basedOn w:val="a"/>
    <w:next w:val="a"/>
    <w:qFormat/>
    <w:rsid w:val="00615901"/>
    <w:pPr>
      <w:widowControl w:val="0"/>
      <w:spacing w:before="152" w:after="160"/>
    </w:pPr>
    <w:rPr>
      <w:rFonts w:ascii="Arial" w:eastAsia="黑体" w:hAnsi="Arial" w:cs="Arial"/>
      <w:sz w:val="20"/>
      <w:szCs w:val="20"/>
    </w:rPr>
  </w:style>
  <w:style w:type="paragraph" w:styleId="TOC">
    <w:name w:val="TOC Heading"/>
    <w:basedOn w:val="1"/>
    <w:next w:val="a"/>
    <w:uiPriority w:val="39"/>
    <w:semiHidden/>
    <w:unhideWhenUsed/>
    <w:qFormat/>
    <w:rsid w:val="00DC3EFB"/>
    <w:pPr>
      <w:keepNext/>
      <w:keepLines/>
      <w:spacing w:before="480" w:beforeAutospacing="0" w:after="0" w:afterAutospacing="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DC3EFB"/>
  </w:style>
  <w:style w:type="character" w:styleId="af0">
    <w:name w:val="Hyperlink"/>
    <w:basedOn w:val="a0"/>
    <w:uiPriority w:val="99"/>
    <w:unhideWhenUsed/>
    <w:rsid w:val="00DC3EFB"/>
    <w:rPr>
      <w:color w:val="0000FF" w:themeColor="hyperlink"/>
      <w:u w:val="single"/>
    </w:rPr>
  </w:style>
  <w:style w:type="paragraph" w:styleId="af1">
    <w:name w:val="Balloon Text"/>
    <w:basedOn w:val="a"/>
    <w:link w:val="Char7"/>
    <w:uiPriority w:val="99"/>
    <w:semiHidden/>
    <w:unhideWhenUsed/>
    <w:rsid w:val="00DC3EFB"/>
    <w:rPr>
      <w:sz w:val="18"/>
      <w:szCs w:val="18"/>
    </w:rPr>
  </w:style>
  <w:style w:type="character" w:customStyle="1" w:styleId="Char7">
    <w:name w:val="批注框文本 Char"/>
    <w:basedOn w:val="a0"/>
    <w:link w:val="af1"/>
    <w:uiPriority w:val="99"/>
    <w:semiHidden/>
    <w:rsid w:val="00DC3EF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qFormat/>
    <w:rsid w:val="00DC3EFB"/>
    <w:pPr>
      <w:spacing w:before="100" w:beforeAutospacing="1" w:after="100" w:afterAutospacing="1"/>
      <w:jc w:val="center"/>
      <w:outlineLvl w:val="0"/>
    </w:pPr>
    <w:rPr>
      <w:rFonts w:ascii="宋体" w:eastAsia="黑体" w:hAnsi="宋体" w:cs="Times New Roman"/>
      <w:b/>
      <w:kern w:val="36"/>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159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5901"/>
    <w:rPr>
      <w:sz w:val="18"/>
      <w:szCs w:val="18"/>
    </w:rPr>
  </w:style>
  <w:style w:type="paragraph" w:styleId="a4">
    <w:name w:val="footer"/>
    <w:basedOn w:val="a"/>
    <w:link w:val="Char0"/>
    <w:unhideWhenUsed/>
    <w:rsid w:val="00615901"/>
    <w:pPr>
      <w:tabs>
        <w:tab w:val="center" w:pos="4153"/>
        <w:tab w:val="right" w:pos="8306"/>
      </w:tabs>
      <w:snapToGrid w:val="0"/>
      <w:jc w:val="left"/>
    </w:pPr>
    <w:rPr>
      <w:sz w:val="18"/>
      <w:szCs w:val="18"/>
    </w:rPr>
  </w:style>
  <w:style w:type="character" w:customStyle="1" w:styleId="Char0">
    <w:name w:val="页脚 Char"/>
    <w:basedOn w:val="a0"/>
    <w:link w:val="a4"/>
    <w:uiPriority w:val="99"/>
    <w:rsid w:val="00615901"/>
    <w:rPr>
      <w:sz w:val="18"/>
      <w:szCs w:val="18"/>
    </w:rPr>
  </w:style>
  <w:style w:type="paragraph" w:styleId="a5">
    <w:name w:val="Normal (Web)"/>
    <w:basedOn w:val="a"/>
    <w:rsid w:val="00615901"/>
    <w:pPr>
      <w:spacing w:before="100" w:beforeAutospacing="1" w:after="100" w:afterAutospacing="1"/>
      <w:jc w:val="left"/>
    </w:pPr>
    <w:rPr>
      <w:rFonts w:ascii="宋体" w:eastAsia="宋体" w:hAnsi="宋体" w:cs="宋体"/>
      <w:kern w:val="0"/>
      <w:sz w:val="24"/>
      <w:szCs w:val="24"/>
    </w:rPr>
  </w:style>
  <w:style w:type="character" w:styleId="a6">
    <w:name w:val="Strong"/>
    <w:basedOn w:val="a0"/>
    <w:qFormat/>
    <w:rsid w:val="00615901"/>
    <w:rPr>
      <w:b/>
      <w:bCs/>
    </w:rPr>
  </w:style>
  <w:style w:type="paragraph" w:customStyle="1" w:styleId="10">
    <w:name w:val="标题1"/>
    <w:basedOn w:val="a"/>
    <w:rsid w:val="00615901"/>
    <w:pPr>
      <w:spacing w:before="100" w:beforeAutospacing="1" w:after="100" w:afterAutospacing="1" w:line="375" w:lineRule="atLeast"/>
      <w:jc w:val="left"/>
    </w:pPr>
    <w:rPr>
      <w:rFonts w:ascii="宋体" w:eastAsia="宋体" w:hAnsi="宋体" w:cs="宋体"/>
      <w:kern w:val="0"/>
      <w:sz w:val="24"/>
      <w:szCs w:val="24"/>
    </w:rPr>
  </w:style>
  <w:style w:type="paragraph" w:styleId="a7">
    <w:name w:val="Body Text Indent"/>
    <w:basedOn w:val="a"/>
    <w:link w:val="Char1"/>
    <w:rsid w:val="00615901"/>
    <w:pPr>
      <w:widowControl w:val="0"/>
      <w:spacing w:line="300" w:lineRule="atLeast"/>
      <w:ind w:firstLineChars="200" w:firstLine="360"/>
    </w:pPr>
    <w:rPr>
      <w:rFonts w:ascii="Arial Narrow" w:eastAsia="幼圆" w:hAnsi="Arial Narrow" w:cs="Times New Roman"/>
      <w:sz w:val="18"/>
      <w:szCs w:val="24"/>
    </w:rPr>
  </w:style>
  <w:style w:type="character" w:customStyle="1" w:styleId="Char1">
    <w:name w:val="正文文本缩进 Char"/>
    <w:basedOn w:val="a0"/>
    <w:link w:val="a7"/>
    <w:rsid w:val="00615901"/>
    <w:rPr>
      <w:rFonts w:ascii="Arial Narrow" w:eastAsia="幼圆" w:hAnsi="Arial Narrow" w:cs="Times New Roman"/>
      <w:sz w:val="18"/>
      <w:szCs w:val="24"/>
    </w:rPr>
  </w:style>
  <w:style w:type="paragraph" w:styleId="HTML">
    <w:name w:val="HTML Preformatted"/>
    <w:basedOn w:val="a"/>
    <w:link w:val="HTMLChar"/>
    <w:rsid w:val="00615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rsid w:val="00615901"/>
    <w:rPr>
      <w:rFonts w:ascii="宋体" w:eastAsia="宋体" w:hAnsi="宋体" w:cs="宋体"/>
      <w:kern w:val="0"/>
      <w:sz w:val="24"/>
      <w:szCs w:val="24"/>
    </w:rPr>
  </w:style>
  <w:style w:type="paragraph" w:styleId="a8">
    <w:name w:val="Body Text"/>
    <w:basedOn w:val="a"/>
    <w:link w:val="Char2"/>
    <w:rsid w:val="00615901"/>
    <w:pPr>
      <w:widowControl w:val="0"/>
      <w:spacing w:after="120"/>
    </w:pPr>
    <w:rPr>
      <w:rFonts w:ascii="Times New Roman" w:eastAsia="宋体" w:hAnsi="Times New Roman" w:cs="Times New Roman"/>
      <w:szCs w:val="24"/>
    </w:rPr>
  </w:style>
  <w:style w:type="character" w:customStyle="1" w:styleId="Char2">
    <w:name w:val="正文文本 Char"/>
    <w:basedOn w:val="a0"/>
    <w:link w:val="a8"/>
    <w:rsid w:val="00615901"/>
    <w:rPr>
      <w:rFonts w:ascii="Times New Roman" w:eastAsia="宋体" w:hAnsi="Times New Roman" w:cs="Times New Roman"/>
      <w:szCs w:val="24"/>
    </w:rPr>
  </w:style>
  <w:style w:type="paragraph" w:customStyle="1" w:styleId="Char3">
    <w:name w:val="Char"/>
    <w:basedOn w:val="a"/>
    <w:rsid w:val="00615901"/>
    <w:pPr>
      <w:widowControl w:val="0"/>
    </w:pPr>
    <w:rPr>
      <w:rFonts w:ascii="Tahoma" w:eastAsia="宋体" w:hAnsi="Tahoma" w:cs="Times New Roman"/>
      <w:sz w:val="24"/>
      <w:szCs w:val="20"/>
    </w:rPr>
  </w:style>
  <w:style w:type="paragraph" w:styleId="a9">
    <w:name w:val="Plain Text"/>
    <w:basedOn w:val="a"/>
    <w:link w:val="Char4"/>
    <w:rsid w:val="00615901"/>
    <w:pPr>
      <w:widowControl w:val="0"/>
    </w:pPr>
    <w:rPr>
      <w:rFonts w:ascii="宋体" w:eastAsia="宋体" w:hAnsi="Courier New" w:cs="Courier New"/>
      <w:szCs w:val="21"/>
    </w:rPr>
  </w:style>
  <w:style w:type="character" w:customStyle="1" w:styleId="Char4">
    <w:name w:val="纯文本 Char"/>
    <w:basedOn w:val="a0"/>
    <w:link w:val="a9"/>
    <w:rsid w:val="00615901"/>
    <w:rPr>
      <w:rFonts w:ascii="宋体" w:eastAsia="宋体" w:hAnsi="Courier New" w:cs="Courier New"/>
      <w:szCs w:val="21"/>
    </w:rPr>
  </w:style>
  <w:style w:type="paragraph" w:customStyle="1" w:styleId="Char5">
    <w:name w:val="Char"/>
    <w:basedOn w:val="a"/>
    <w:rsid w:val="00615901"/>
    <w:pPr>
      <w:widowControl w:val="0"/>
    </w:pPr>
    <w:rPr>
      <w:rFonts w:ascii="Tahoma" w:eastAsia="宋体" w:hAnsi="Tahoma" w:cs="Times New Roman"/>
      <w:sz w:val="24"/>
      <w:szCs w:val="20"/>
    </w:rPr>
  </w:style>
  <w:style w:type="table" w:styleId="aa">
    <w:name w:val="Table Grid"/>
    <w:basedOn w:val="a1"/>
    <w:rsid w:val="00615901"/>
    <w:pPr>
      <w:widowControl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5901"/>
    <w:pPr>
      <w:widowControl w:val="0"/>
      <w:autoSpaceDE w:val="0"/>
      <w:autoSpaceDN w:val="0"/>
      <w:adjustRightInd w:val="0"/>
      <w:jc w:val="left"/>
    </w:pPr>
    <w:rPr>
      <w:rFonts w:ascii="FZXiaoBiaoSong-B05S" w:eastAsia="FZXiaoBiaoSong-B05S" w:hAnsi="Times New Roman" w:cs="FZXiaoBiaoSong-B05S"/>
      <w:color w:val="000000"/>
      <w:kern w:val="0"/>
      <w:sz w:val="24"/>
      <w:szCs w:val="24"/>
    </w:rPr>
  </w:style>
  <w:style w:type="paragraph" w:customStyle="1" w:styleId="text">
    <w:name w:val="text"/>
    <w:basedOn w:val="a"/>
    <w:rsid w:val="00615901"/>
    <w:pPr>
      <w:spacing w:before="100" w:beforeAutospacing="1" w:after="100" w:afterAutospacing="1"/>
      <w:jc w:val="left"/>
    </w:pPr>
    <w:rPr>
      <w:rFonts w:ascii="宋体" w:eastAsia="宋体" w:hAnsi="宋体" w:cs="宋体"/>
      <w:kern w:val="0"/>
      <w:sz w:val="18"/>
      <w:szCs w:val="18"/>
    </w:rPr>
  </w:style>
  <w:style w:type="paragraph" w:styleId="2">
    <w:name w:val="Body Text Indent 2"/>
    <w:basedOn w:val="a"/>
    <w:link w:val="2Char"/>
    <w:rsid w:val="00615901"/>
    <w:pPr>
      <w:widowControl w:val="0"/>
      <w:spacing w:after="120" w:line="480" w:lineRule="auto"/>
      <w:ind w:leftChars="200" w:left="420"/>
    </w:pPr>
    <w:rPr>
      <w:rFonts w:ascii="Times New Roman" w:eastAsia="宋体" w:hAnsi="Times New Roman" w:cs="Times New Roman"/>
      <w:szCs w:val="24"/>
    </w:rPr>
  </w:style>
  <w:style w:type="character" w:customStyle="1" w:styleId="2Char">
    <w:name w:val="正文文本缩进 2 Char"/>
    <w:basedOn w:val="a0"/>
    <w:link w:val="2"/>
    <w:rsid w:val="00615901"/>
    <w:rPr>
      <w:rFonts w:ascii="Times New Roman" w:eastAsia="宋体" w:hAnsi="Times New Roman" w:cs="Times New Roman"/>
      <w:szCs w:val="24"/>
    </w:rPr>
  </w:style>
  <w:style w:type="paragraph" w:customStyle="1" w:styleId="ab">
    <w:name w:val="标"/>
    <w:basedOn w:val="a"/>
    <w:rsid w:val="00615901"/>
    <w:pPr>
      <w:snapToGrid w:val="0"/>
      <w:spacing w:line="240" w:lineRule="atLeast"/>
      <w:jc w:val="center"/>
    </w:pPr>
    <w:rPr>
      <w:rFonts w:ascii="黑体" w:eastAsia="黑体" w:hAnsi="Times New Roman" w:cs="Times New Roman"/>
      <w:kern w:val="0"/>
      <w:sz w:val="30"/>
      <w:szCs w:val="20"/>
    </w:rPr>
  </w:style>
  <w:style w:type="character" w:customStyle="1" w:styleId="text1">
    <w:name w:val="text1"/>
    <w:basedOn w:val="a0"/>
    <w:rsid w:val="00615901"/>
    <w:rPr>
      <w:sz w:val="18"/>
      <w:szCs w:val="18"/>
    </w:rPr>
  </w:style>
  <w:style w:type="character" w:styleId="ac">
    <w:name w:val="page number"/>
    <w:basedOn w:val="a0"/>
    <w:rsid w:val="00615901"/>
  </w:style>
  <w:style w:type="paragraph" w:styleId="20">
    <w:name w:val="Body Text 2"/>
    <w:basedOn w:val="a"/>
    <w:link w:val="2Char0"/>
    <w:rsid w:val="00615901"/>
    <w:pPr>
      <w:widowControl w:val="0"/>
      <w:spacing w:after="120" w:line="480" w:lineRule="auto"/>
    </w:pPr>
    <w:rPr>
      <w:rFonts w:ascii="Times New Roman" w:eastAsia="宋体" w:hAnsi="Times New Roman" w:cs="Times New Roman"/>
      <w:szCs w:val="24"/>
    </w:rPr>
  </w:style>
  <w:style w:type="character" w:customStyle="1" w:styleId="2Char0">
    <w:name w:val="正文文本 2 Char"/>
    <w:basedOn w:val="a0"/>
    <w:link w:val="20"/>
    <w:rsid w:val="00615901"/>
    <w:rPr>
      <w:rFonts w:ascii="Times New Roman" w:eastAsia="宋体" w:hAnsi="Times New Roman" w:cs="Times New Roman"/>
      <w:szCs w:val="24"/>
    </w:rPr>
  </w:style>
  <w:style w:type="paragraph" w:styleId="ad">
    <w:name w:val="Date"/>
    <w:basedOn w:val="a"/>
    <w:next w:val="a"/>
    <w:link w:val="Char6"/>
    <w:rsid w:val="00615901"/>
    <w:pPr>
      <w:widowControl w:val="0"/>
      <w:ind w:leftChars="2500" w:left="100"/>
    </w:pPr>
    <w:rPr>
      <w:rFonts w:ascii="Times New Roman" w:eastAsia="宋体" w:hAnsi="Times New Roman" w:cs="Times New Roman"/>
      <w:sz w:val="24"/>
      <w:szCs w:val="24"/>
    </w:rPr>
  </w:style>
  <w:style w:type="character" w:customStyle="1" w:styleId="Char6">
    <w:name w:val="日期 Char"/>
    <w:basedOn w:val="a0"/>
    <w:link w:val="ad"/>
    <w:rsid w:val="00615901"/>
    <w:rPr>
      <w:rFonts w:ascii="Times New Roman" w:eastAsia="宋体" w:hAnsi="Times New Roman" w:cs="Times New Roman"/>
      <w:sz w:val="24"/>
      <w:szCs w:val="24"/>
    </w:rPr>
  </w:style>
  <w:style w:type="paragraph" w:styleId="3">
    <w:name w:val="Body Text 3"/>
    <w:basedOn w:val="a"/>
    <w:link w:val="3Char"/>
    <w:rsid w:val="00615901"/>
    <w:pPr>
      <w:widowControl w:val="0"/>
      <w:spacing w:after="120"/>
    </w:pPr>
    <w:rPr>
      <w:rFonts w:ascii="Times New Roman" w:eastAsia="宋体" w:hAnsi="Times New Roman" w:cs="Times New Roman"/>
      <w:sz w:val="16"/>
      <w:szCs w:val="16"/>
    </w:rPr>
  </w:style>
  <w:style w:type="character" w:customStyle="1" w:styleId="3Char">
    <w:name w:val="正文文本 3 Char"/>
    <w:basedOn w:val="a0"/>
    <w:link w:val="3"/>
    <w:rsid w:val="00615901"/>
    <w:rPr>
      <w:rFonts w:ascii="Times New Roman" w:eastAsia="宋体" w:hAnsi="Times New Roman" w:cs="Times New Roman"/>
      <w:sz w:val="16"/>
      <w:szCs w:val="16"/>
    </w:rPr>
  </w:style>
  <w:style w:type="paragraph" w:styleId="30">
    <w:name w:val="toc 3"/>
    <w:basedOn w:val="a"/>
    <w:next w:val="a"/>
    <w:autoRedefine/>
    <w:semiHidden/>
    <w:rsid w:val="00615901"/>
    <w:pPr>
      <w:widowControl w:val="0"/>
      <w:tabs>
        <w:tab w:val="right" w:leader="dot" w:pos="8302"/>
      </w:tabs>
    </w:pPr>
    <w:rPr>
      <w:rFonts w:ascii="Times New Roman" w:eastAsia="宋体" w:hAnsi="Times New Roman" w:cs="Times New Roman"/>
      <w:szCs w:val="24"/>
    </w:rPr>
  </w:style>
  <w:style w:type="paragraph" w:customStyle="1" w:styleId="redtitle">
    <w:name w:val="redtitle"/>
    <w:basedOn w:val="a"/>
    <w:rsid w:val="00615901"/>
    <w:pPr>
      <w:spacing w:before="100" w:beforeAutospacing="1" w:after="100" w:afterAutospacing="1"/>
      <w:jc w:val="left"/>
    </w:pPr>
    <w:rPr>
      <w:rFonts w:ascii="宋体" w:eastAsia="宋体" w:hAnsi="宋体" w:cs="宋体"/>
      <w:kern w:val="0"/>
      <w:sz w:val="24"/>
      <w:szCs w:val="24"/>
    </w:rPr>
  </w:style>
  <w:style w:type="paragraph" w:styleId="ae">
    <w:name w:val="List Paragraph"/>
    <w:basedOn w:val="a"/>
    <w:qFormat/>
    <w:rsid w:val="00615901"/>
    <w:pPr>
      <w:widowControl w:val="0"/>
      <w:ind w:firstLineChars="200" w:firstLine="420"/>
    </w:pPr>
    <w:rPr>
      <w:rFonts w:ascii="Times New Roman" w:eastAsia="宋体" w:hAnsi="Times New Roman" w:cs="Times New Roman"/>
      <w:szCs w:val="24"/>
    </w:rPr>
  </w:style>
  <w:style w:type="character" w:customStyle="1" w:styleId="1Char">
    <w:name w:val="标题 1 Char"/>
    <w:basedOn w:val="a0"/>
    <w:link w:val="1"/>
    <w:rsid w:val="00DC3EFB"/>
    <w:rPr>
      <w:rFonts w:ascii="宋体" w:eastAsia="黑体" w:hAnsi="宋体" w:cs="Times New Roman"/>
      <w:b/>
      <w:kern w:val="36"/>
      <w:sz w:val="32"/>
      <w:szCs w:val="20"/>
    </w:rPr>
  </w:style>
  <w:style w:type="paragraph" w:styleId="af">
    <w:name w:val="caption"/>
    <w:basedOn w:val="a"/>
    <w:next w:val="a"/>
    <w:qFormat/>
    <w:rsid w:val="00615901"/>
    <w:pPr>
      <w:widowControl w:val="0"/>
      <w:spacing w:before="152" w:after="160"/>
    </w:pPr>
    <w:rPr>
      <w:rFonts w:ascii="Arial" w:eastAsia="黑体" w:hAnsi="Arial" w:cs="Arial"/>
      <w:sz w:val="20"/>
      <w:szCs w:val="20"/>
    </w:rPr>
  </w:style>
  <w:style w:type="paragraph" w:styleId="TOC">
    <w:name w:val="TOC Heading"/>
    <w:basedOn w:val="1"/>
    <w:next w:val="a"/>
    <w:uiPriority w:val="39"/>
    <w:semiHidden/>
    <w:unhideWhenUsed/>
    <w:qFormat/>
    <w:rsid w:val="00DC3EFB"/>
    <w:pPr>
      <w:keepNext/>
      <w:keepLines/>
      <w:spacing w:before="480" w:beforeAutospacing="0" w:after="0" w:afterAutospacing="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DC3EFB"/>
  </w:style>
  <w:style w:type="character" w:styleId="af0">
    <w:name w:val="Hyperlink"/>
    <w:basedOn w:val="a0"/>
    <w:uiPriority w:val="99"/>
    <w:unhideWhenUsed/>
    <w:rsid w:val="00DC3EFB"/>
    <w:rPr>
      <w:color w:val="0000FF" w:themeColor="hyperlink"/>
      <w:u w:val="single"/>
    </w:rPr>
  </w:style>
  <w:style w:type="paragraph" w:styleId="af1">
    <w:name w:val="Balloon Text"/>
    <w:basedOn w:val="a"/>
    <w:link w:val="Char7"/>
    <w:uiPriority w:val="99"/>
    <w:semiHidden/>
    <w:unhideWhenUsed/>
    <w:rsid w:val="00DC3EFB"/>
    <w:rPr>
      <w:sz w:val="18"/>
      <w:szCs w:val="18"/>
    </w:rPr>
  </w:style>
  <w:style w:type="character" w:customStyle="1" w:styleId="Char7">
    <w:name w:val="批注框文本 Char"/>
    <w:basedOn w:val="a0"/>
    <w:link w:val="af1"/>
    <w:uiPriority w:val="99"/>
    <w:semiHidden/>
    <w:rsid w:val="00DC3E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header" Target="header1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F1498-F005-4B38-8CEC-E11309845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288</Pages>
  <Words>27607</Words>
  <Characters>157364</Characters>
  <Application>Microsoft Office Word</Application>
  <DocSecurity>0</DocSecurity>
  <Lines>1311</Lines>
  <Paragraphs>369</Paragraphs>
  <ScaleCrop>false</ScaleCrop>
  <Company/>
  <LinksUpToDate>false</LinksUpToDate>
  <CharactersWithSpaces>184602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2014-11-03T23:23:00Z</dcterms:created>
  <dcterms:modified xsi:type="dcterms:W3CDTF">2014-11-04T00:05:00Z</dcterms:modified>
</cp:coreProperties>
</file>